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Ind w:w="-72" w:type="dxa"/>
        <w:tblLook w:val="01E0" w:firstRow="1" w:lastRow="1" w:firstColumn="1" w:lastColumn="1" w:noHBand="0" w:noVBand="0"/>
      </w:tblPr>
      <w:tblGrid>
        <w:gridCol w:w="3441"/>
        <w:gridCol w:w="1742"/>
        <w:gridCol w:w="1147"/>
        <w:gridCol w:w="2992"/>
      </w:tblGrid>
      <w:tr w:rsidR="00E05820" w:rsidRPr="00E05820" w:rsidTr="00475FD8">
        <w:trPr>
          <w:trHeight w:val="1257"/>
        </w:trPr>
        <w:tc>
          <w:tcPr>
            <w:tcW w:w="3441" w:type="dxa"/>
            <w:vAlign w:val="center"/>
          </w:tcPr>
          <w:p w:rsidR="00E05820" w:rsidRPr="00E05820" w:rsidRDefault="00E05820" w:rsidP="00E05820">
            <w:pPr>
              <w:spacing w:after="0" w:line="240" w:lineRule="auto"/>
              <w:rPr>
                <w:rFonts w:ascii="Times New Roman" w:eastAsia="Times New Roman" w:hAnsi="Times New Roman" w:cs="Times New Roman"/>
                <w:sz w:val="24"/>
                <w:szCs w:val="18"/>
                <w:lang w:eastAsia="pl-PL"/>
              </w:rPr>
            </w:pPr>
          </w:p>
        </w:tc>
        <w:tc>
          <w:tcPr>
            <w:tcW w:w="1742" w:type="dxa"/>
            <w:vAlign w:val="center"/>
          </w:tcPr>
          <w:p w:rsidR="00E05820" w:rsidRPr="00E05820" w:rsidRDefault="00E05820" w:rsidP="00E05820">
            <w:pPr>
              <w:tabs>
                <w:tab w:val="left" w:pos="3510"/>
              </w:tabs>
              <w:spacing w:after="0" w:line="240" w:lineRule="auto"/>
              <w:jc w:val="right"/>
              <w:rPr>
                <w:rFonts w:ascii="Arial" w:eastAsia="Times New Roman" w:hAnsi="Arial" w:cs="Arial"/>
                <w:sz w:val="14"/>
                <w:szCs w:val="14"/>
                <w:lang w:eastAsia="pl-PL"/>
              </w:rPr>
            </w:pPr>
          </w:p>
        </w:tc>
        <w:tc>
          <w:tcPr>
            <w:tcW w:w="1147" w:type="dxa"/>
            <w:vAlign w:val="center"/>
          </w:tcPr>
          <w:p w:rsidR="00E05820" w:rsidRPr="00E05820" w:rsidRDefault="00E05820" w:rsidP="00E05820">
            <w:pPr>
              <w:tabs>
                <w:tab w:val="left" w:pos="3510"/>
              </w:tabs>
              <w:spacing w:after="0" w:line="240" w:lineRule="auto"/>
              <w:rPr>
                <w:rFonts w:ascii="Arial" w:eastAsia="Times New Roman" w:hAnsi="Arial" w:cs="Arial"/>
                <w:sz w:val="12"/>
                <w:szCs w:val="12"/>
                <w:lang w:eastAsia="pl-PL"/>
              </w:rPr>
            </w:pPr>
          </w:p>
        </w:tc>
        <w:tc>
          <w:tcPr>
            <w:tcW w:w="2992" w:type="dxa"/>
            <w:vAlign w:val="center"/>
          </w:tcPr>
          <w:p w:rsidR="00E05820" w:rsidRPr="00E05820" w:rsidRDefault="00E05820" w:rsidP="00E05820">
            <w:pPr>
              <w:tabs>
                <w:tab w:val="left" w:pos="3510"/>
              </w:tabs>
              <w:spacing w:after="0" w:line="240" w:lineRule="auto"/>
              <w:jc w:val="right"/>
              <w:rPr>
                <w:rFonts w:ascii="Times New Roman" w:eastAsia="Times New Roman" w:hAnsi="Times New Roman" w:cs="Times New Roman"/>
                <w:sz w:val="24"/>
                <w:szCs w:val="18"/>
                <w:lang w:eastAsia="pl-PL"/>
              </w:rPr>
            </w:pPr>
          </w:p>
        </w:tc>
      </w:tr>
    </w:tbl>
    <w:p w:rsidR="00CC5F20" w:rsidRPr="00E05820" w:rsidRDefault="00E05820">
      <w:pPr>
        <w:rPr>
          <w:rFonts w:ascii="Times New Roman" w:hAnsi="Times New Roman" w:cs="Times New Roman"/>
        </w:rPr>
      </w:pPr>
      <w:r>
        <w:tab/>
      </w:r>
      <w:r>
        <w:tab/>
      </w:r>
      <w:r>
        <w:tab/>
      </w:r>
      <w:r>
        <w:tab/>
      </w:r>
      <w:r>
        <w:tab/>
      </w:r>
      <w:r>
        <w:tab/>
      </w:r>
      <w:r>
        <w:tab/>
      </w:r>
      <w:r>
        <w:tab/>
      </w:r>
      <w:r>
        <w:tab/>
      </w:r>
      <w:r w:rsidRPr="008B1DCB">
        <w:rPr>
          <w:rFonts w:ascii="Times New Roman" w:hAnsi="Times New Roman" w:cs="Times New Roman"/>
        </w:rPr>
        <w:t>Załącznik nr</w:t>
      </w:r>
      <w:r w:rsidRPr="00E05820">
        <w:rPr>
          <w:rFonts w:ascii="Times New Roman" w:hAnsi="Times New Roman" w:cs="Times New Roman"/>
        </w:rPr>
        <w:t xml:space="preserve">  </w:t>
      </w:r>
      <w:r w:rsidR="008B1DCB">
        <w:rPr>
          <w:rFonts w:ascii="Times New Roman" w:hAnsi="Times New Roman" w:cs="Times New Roman"/>
        </w:rPr>
        <w:t>1A</w:t>
      </w:r>
      <w:r w:rsidRPr="00E05820">
        <w:rPr>
          <w:rFonts w:ascii="Times New Roman" w:hAnsi="Times New Roman" w:cs="Times New Roman"/>
        </w:rPr>
        <w:t xml:space="preserve">  do SIWZ</w:t>
      </w:r>
    </w:p>
    <w:p w:rsidR="005A3846" w:rsidRDefault="005A3846" w:rsidP="005A3846">
      <w:pPr>
        <w:suppressAutoHyphens/>
        <w:spacing w:after="0" w:line="240" w:lineRule="auto"/>
        <w:jc w:val="center"/>
        <w:rPr>
          <w:rFonts w:ascii="Times New Roman" w:eastAsia="Times New Roman" w:hAnsi="Times New Roman" w:cs="Times New Roman"/>
          <w:b/>
          <w:color w:val="000000"/>
          <w:sz w:val="24"/>
          <w:szCs w:val="24"/>
          <w:lang w:eastAsia="pl-PL"/>
        </w:rPr>
      </w:pPr>
      <w:r w:rsidRPr="005A3846">
        <w:rPr>
          <w:rFonts w:ascii="Times New Roman" w:eastAsia="Times New Roman" w:hAnsi="Times New Roman" w:cs="Times New Roman"/>
          <w:b/>
          <w:color w:val="000000"/>
          <w:sz w:val="24"/>
          <w:szCs w:val="24"/>
          <w:lang w:eastAsia="pl-PL"/>
        </w:rPr>
        <w:t xml:space="preserve">OPIS PRZEDMIOTU ZAMÓWIENIA </w:t>
      </w:r>
      <w:r w:rsidRPr="005A3846">
        <w:rPr>
          <w:rFonts w:ascii="Times New Roman" w:eastAsia="Times New Roman" w:hAnsi="Times New Roman" w:cs="Times New Roman"/>
          <w:b/>
          <w:color w:val="000000"/>
          <w:sz w:val="24"/>
          <w:szCs w:val="24"/>
          <w:lang w:eastAsia="pl-PL"/>
        </w:rPr>
        <w:br/>
        <w:t xml:space="preserve"> - minimalne wymagania dla średniego samochodu ratowniczo-gaśniczego</w:t>
      </w:r>
      <w:r w:rsidRPr="005A3846">
        <w:rPr>
          <w:rFonts w:ascii="Times New Roman" w:eastAsia="Times New Roman" w:hAnsi="Times New Roman" w:cs="Times New Roman"/>
          <w:b/>
          <w:color w:val="000000"/>
          <w:sz w:val="24"/>
          <w:szCs w:val="24"/>
          <w:lang w:eastAsia="pl-PL"/>
        </w:rPr>
        <w:br/>
        <w:t xml:space="preserve"> </w:t>
      </w:r>
      <w:r w:rsidRPr="00546507">
        <w:rPr>
          <w:rFonts w:ascii="Times New Roman" w:eastAsia="Times New Roman" w:hAnsi="Times New Roman" w:cs="Times New Roman"/>
          <w:b/>
          <w:color w:val="000000"/>
          <w:sz w:val="24"/>
          <w:szCs w:val="24"/>
          <w:lang w:eastAsia="pl-PL"/>
        </w:rPr>
        <w:t xml:space="preserve">z napędem uterenowionym 4x4 </w:t>
      </w:r>
    </w:p>
    <w:p w:rsidR="00546507" w:rsidRPr="005A3846" w:rsidRDefault="00546507" w:rsidP="005A3846">
      <w:pPr>
        <w:suppressAutoHyphens/>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PN-EN 1846-1M-2-6-2500-8/2400-1</w:t>
      </w:r>
    </w:p>
    <w:p w:rsidR="005A3846" w:rsidRPr="005A3846" w:rsidRDefault="005A3846" w:rsidP="005A3846">
      <w:pPr>
        <w:suppressAutoHyphens/>
        <w:spacing w:after="0" w:line="240" w:lineRule="auto"/>
        <w:jc w:val="center"/>
        <w:rPr>
          <w:rFonts w:ascii="Times New Roman" w:eastAsia="Times New Roman" w:hAnsi="Times New Roman" w:cs="Times New Roman"/>
          <w:b/>
          <w:color w:val="000000"/>
          <w:sz w:val="24"/>
          <w:szCs w:val="24"/>
          <w:lang w:eastAsia="pl-PL"/>
        </w:rPr>
      </w:pPr>
      <w:r w:rsidRPr="005A3846">
        <w:rPr>
          <w:rFonts w:ascii="Times New Roman" w:eastAsia="Times New Roman" w:hAnsi="Times New Roman" w:cs="Times New Roman"/>
          <w:b/>
          <w:color w:val="000000"/>
          <w:sz w:val="24"/>
          <w:szCs w:val="24"/>
          <w:lang w:eastAsia="pl-PL"/>
        </w:rPr>
        <w:t xml:space="preserve"> </w:t>
      </w:r>
    </w:p>
    <w:tbl>
      <w:tblPr>
        <w:tblW w:w="0" w:type="auto"/>
        <w:jc w:val="center"/>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0"/>
        <w:gridCol w:w="6784"/>
        <w:gridCol w:w="2126"/>
      </w:tblGrid>
      <w:tr w:rsidR="003E3678" w:rsidRPr="005A3846" w:rsidTr="003E3678">
        <w:trPr>
          <w:trHeight w:val="454"/>
          <w:tblHeader/>
          <w:jc w:val="center"/>
        </w:trPr>
        <w:tc>
          <w:tcPr>
            <w:tcW w:w="470" w:type="dxa"/>
            <w:tcBorders>
              <w:top w:val="double" w:sz="4" w:space="0" w:color="auto"/>
              <w:left w:val="double" w:sz="4" w:space="0" w:color="auto"/>
              <w:bottom w:val="double" w:sz="4" w:space="0" w:color="auto"/>
              <w:right w:val="double" w:sz="4" w:space="0" w:color="auto"/>
            </w:tcBorders>
            <w:shd w:val="clear" w:color="auto" w:fill="FFFF99"/>
            <w:vAlign w:val="center"/>
          </w:tcPr>
          <w:p w:rsidR="003E3678" w:rsidRPr="005A3846" w:rsidRDefault="003E3678" w:rsidP="005A3846">
            <w:pPr>
              <w:suppressAutoHyphens/>
              <w:spacing w:after="0" w:line="240" w:lineRule="auto"/>
              <w:jc w:val="center"/>
              <w:rPr>
                <w:rFonts w:ascii="Times New Roman" w:eastAsia="Times New Roman" w:hAnsi="Times New Roman" w:cs="Times New Roman"/>
                <w:b/>
                <w:color w:val="000000"/>
                <w:sz w:val="20"/>
                <w:szCs w:val="20"/>
                <w:lang w:eastAsia="pl-PL"/>
              </w:rPr>
            </w:pPr>
            <w:r w:rsidRPr="005A3846">
              <w:rPr>
                <w:rFonts w:ascii="Times New Roman" w:eastAsia="Times New Roman" w:hAnsi="Times New Roman" w:cs="Times New Roman"/>
                <w:b/>
                <w:color w:val="000000"/>
                <w:sz w:val="20"/>
                <w:szCs w:val="20"/>
                <w:lang w:eastAsia="pl-PL"/>
              </w:rPr>
              <w:t>Lp.</w:t>
            </w:r>
          </w:p>
        </w:tc>
        <w:tc>
          <w:tcPr>
            <w:tcW w:w="6784" w:type="dxa"/>
            <w:tcBorders>
              <w:top w:val="double" w:sz="4" w:space="0" w:color="auto"/>
              <w:left w:val="double" w:sz="4" w:space="0" w:color="auto"/>
              <w:bottom w:val="double" w:sz="4" w:space="0" w:color="auto"/>
              <w:right w:val="double" w:sz="4" w:space="0" w:color="auto"/>
            </w:tcBorders>
            <w:shd w:val="clear" w:color="auto" w:fill="FFFF99"/>
            <w:vAlign w:val="center"/>
          </w:tcPr>
          <w:p w:rsidR="003E3678" w:rsidRPr="005A3846" w:rsidRDefault="003E3678" w:rsidP="005A3846">
            <w:pPr>
              <w:suppressAutoHyphens/>
              <w:spacing w:after="0" w:line="240" w:lineRule="auto"/>
              <w:jc w:val="center"/>
              <w:rPr>
                <w:rFonts w:ascii="Times New Roman" w:eastAsia="Times New Roman" w:hAnsi="Times New Roman" w:cs="Times New Roman"/>
                <w:b/>
                <w:color w:val="000000"/>
                <w:sz w:val="20"/>
                <w:szCs w:val="20"/>
                <w:lang w:eastAsia="pl-PL"/>
              </w:rPr>
            </w:pPr>
            <w:r w:rsidRPr="005A3846">
              <w:rPr>
                <w:rFonts w:ascii="Times New Roman" w:eastAsia="Times New Roman" w:hAnsi="Times New Roman" w:cs="Times New Roman"/>
                <w:b/>
                <w:color w:val="000000"/>
                <w:sz w:val="20"/>
                <w:szCs w:val="20"/>
                <w:lang w:eastAsia="pl-PL"/>
              </w:rPr>
              <w:t xml:space="preserve"> MINIMALNE WARUNKI ZAMAWIAJĄCEGO </w:t>
            </w:r>
          </w:p>
        </w:tc>
        <w:tc>
          <w:tcPr>
            <w:tcW w:w="2126" w:type="dxa"/>
            <w:tcBorders>
              <w:top w:val="double" w:sz="4" w:space="0" w:color="auto"/>
              <w:left w:val="double" w:sz="4" w:space="0" w:color="auto"/>
              <w:bottom w:val="double" w:sz="4" w:space="0" w:color="auto"/>
              <w:right w:val="double" w:sz="4" w:space="0" w:color="auto"/>
            </w:tcBorders>
            <w:shd w:val="clear" w:color="auto" w:fill="FFFF99"/>
          </w:tcPr>
          <w:p w:rsidR="003E3678" w:rsidRPr="003E3678" w:rsidRDefault="003E3678" w:rsidP="003E3678">
            <w:pPr>
              <w:suppressAutoHyphens/>
              <w:snapToGrid w:val="0"/>
              <w:spacing w:after="0" w:line="240" w:lineRule="auto"/>
              <w:jc w:val="center"/>
              <w:rPr>
                <w:rFonts w:ascii="Times New Roman" w:eastAsia="Times New Roman" w:hAnsi="Times New Roman" w:cs="Arial"/>
                <w:b/>
                <w:color w:val="000000"/>
                <w:sz w:val="16"/>
                <w:szCs w:val="24"/>
                <w:lang w:eastAsia="ar-SA"/>
              </w:rPr>
            </w:pPr>
            <w:r w:rsidRPr="003E3678">
              <w:rPr>
                <w:rFonts w:ascii="Times New Roman" w:eastAsia="Times New Roman" w:hAnsi="Times New Roman" w:cs="Arial"/>
                <w:b/>
                <w:color w:val="000000"/>
                <w:sz w:val="16"/>
                <w:szCs w:val="24"/>
                <w:lang w:eastAsia="ar-SA"/>
              </w:rPr>
              <w:t>SPEŁNIENIE WYMAGAŃ</w:t>
            </w:r>
          </w:p>
          <w:p w:rsidR="003E3678" w:rsidRPr="005A3846" w:rsidRDefault="003E3678" w:rsidP="003E3678">
            <w:pPr>
              <w:suppressAutoHyphens/>
              <w:spacing w:after="0" w:line="240" w:lineRule="auto"/>
              <w:jc w:val="center"/>
              <w:rPr>
                <w:rFonts w:ascii="Times New Roman" w:eastAsia="Times New Roman" w:hAnsi="Times New Roman" w:cs="Times New Roman"/>
                <w:b/>
                <w:color w:val="000000"/>
                <w:sz w:val="20"/>
                <w:szCs w:val="20"/>
                <w:lang w:eastAsia="pl-PL"/>
              </w:rPr>
            </w:pPr>
            <w:r w:rsidRPr="003E3678">
              <w:rPr>
                <w:rFonts w:ascii="Times New Roman" w:eastAsia="Times New Roman" w:hAnsi="Times New Roman" w:cs="Times New Roman"/>
                <w:b/>
                <w:caps/>
                <w:sz w:val="20"/>
                <w:szCs w:val="20"/>
                <w:lang w:eastAsia="ar-SA"/>
              </w:rPr>
              <w:t>PROPOZYCJE Wykonawcy</w:t>
            </w:r>
          </w:p>
        </w:tc>
      </w:tr>
      <w:tr w:rsidR="003E3678" w:rsidRPr="005A3846" w:rsidTr="003E3678">
        <w:tblPrEx>
          <w:tblCellMar>
            <w:left w:w="108" w:type="dxa"/>
            <w:right w:w="108" w:type="dxa"/>
          </w:tblCellMar>
        </w:tblPrEx>
        <w:trPr>
          <w:jc w:val="center"/>
        </w:trPr>
        <w:tc>
          <w:tcPr>
            <w:tcW w:w="470" w:type="dxa"/>
            <w:tcBorders>
              <w:top w:val="double" w:sz="4" w:space="0" w:color="auto"/>
            </w:tcBorders>
          </w:tcPr>
          <w:p w:rsidR="003E3678" w:rsidRPr="005A3846" w:rsidRDefault="003E3678" w:rsidP="005A3846">
            <w:pPr>
              <w:suppressAutoHyphens/>
              <w:spacing w:after="0" w:line="240" w:lineRule="auto"/>
              <w:rPr>
                <w:rFonts w:ascii="Times New Roman" w:eastAsia="Times New Roman" w:hAnsi="Times New Roman" w:cs="Times New Roman"/>
                <w:b/>
                <w:color w:val="000000"/>
                <w:sz w:val="20"/>
                <w:szCs w:val="20"/>
                <w:lang w:eastAsia="pl-PL"/>
              </w:rPr>
            </w:pPr>
            <w:r w:rsidRPr="005A3846">
              <w:rPr>
                <w:rFonts w:ascii="Times New Roman" w:eastAsia="Times New Roman" w:hAnsi="Times New Roman" w:cs="Times New Roman"/>
                <w:b/>
                <w:color w:val="000000"/>
                <w:sz w:val="20"/>
                <w:szCs w:val="20"/>
                <w:lang w:eastAsia="pl-PL"/>
              </w:rPr>
              <w:t>I</w:t>
            </w:r>
          </w:p>
        </w:tc>
        <w:tc>
          <w:tcPr>
            <w:tcW w:w="6784" w:type="dxa"/>
            <w:tcBorders>
              <w:top w:val="double" w:sz="4" w:space="0" w:color="auto"/>
            </w:tcBorders>
          </w:tcPr>
          <w:p w:rsidR="003E3678" w:rsidRPr="005A3846" w:rsidRDefault="003E3678" w:rsidP="005A3846">
            <w:pPr>
              <w:shd w:val="clear" w:color="auto" w:fill="FFFFFF"/>
              <w:suppressAutoHyphens/>
              <w:spacing w:after="0" w:line="240" w:lineRule="auto"/>
              <w:ind w:left="5"/>
              <w:rPr>
                <w:rFonts w:ascii="Times New Roman" w:eastAsia="Times New Roman" w:hAnsi="Times New Roman" w:cs="Times New Roman"/>
                <w:b/>
                <w:iCs/>
                <w:color w:val="000000"/>
                <w:lang w:eastAsia="pl-PL"/>
              </w:rPr>
            </w:pPr>
            <w:r w:rsidRPr="005A3846">
              <w:rPr>
                <w:rFonts w:ascii="Times New Roman" w:eastAsia="Times New Roman" w:hAnsi="Times New Roman" w:cs="Times New Roman"/>
                <w:b/>
                <w:iCs/>
                <w:color w:val="000000"/>
                <w:lang w:eastAsia="pl-PL"/>
              </w:rPr>
              <w:t>Oferowany pojazd musi spełniać następujące wymagania:</w:t>
            </w:r>
          </w:p>
        </w:tc>
        <w:tc>
          <w:tcPr>
            <w:tcW w:w="2126" w:type="dxa"/>
            <w:tcBorders>
              <w:top w:val="double" w:sz="4" w:space="0" w:color="auto"/>
            </w:tcBorders>
          </w:tcPr>
          <w:p w:rsidR="003E3678" w:rsidRPr="005A3846" w:rsidRDefault="003E3678" w:rsidP="005A3846">
            <w:pPr>
              <w:shd w:val="clear" w:color="auto" w:fill="FFFFFF"/>
              <w:suppressAutoHyphens/>
              <w:spacing w:after="0" w:line="240" w:lineRule="auto"/>
              <w:ind w:left="5"/>
              <w:rPr>
                <w:rFonts w:ascii="Times New Roman" w:eastAsia="Times New Roman" w:hAnsi="Times New Roman" w:cs="Times New Roman"/>
                <w:b/>
                <w:iCs/>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1.</w:t>
            </w:r>
          </w:p>
        </w:tc>
        <w:tc>
          <w:tcPr>
            <w:tcW w:w="6784" w:type="dxa"/>
          </w:tcPr>
          <w:p w:rsidR="003E3678" w:rsidRPr="005A3846" w:rsidRDefault="003E3678" w:rsidP="003E3678">
            <w:pPr>
              <w:shd w:val="clear" w:color="auto" w:fill="FFFFFF"/>
              <w:suppressAutoHyphens/>
              <w:spacing w:after="0" w:line="240" w:lineRule="auto"/>
              <w:jc w:val="both"/>
              <w:rPr>
                <w:rFonts w:ascii="Times New Roman" w:eastAsia="Times New Roman" w:hAnsi="Times New Roman" w:cs="Times New Roman"/>
                <w:color w:val="00B0F0"/>
                <w:lang w:eastAsia="pl-PL"/>
              </w:rPr>
            </w:pPr>
            <w:r w:rsidRPr="005A3846">
              <w:rPr>
                <w:rFonts w:ascii="Times New Roman" w:eastAsia="Times New Roman" w:hAnsi="Times New Roman" w:cs="Times New Roman"/>
                <w:lang w:eastAsia="pl-PL"/>
              </w:rPr>
              <w:t>Pojazd fabrycznie nowy, rok produkcji podwozia i nadwozia (zabudowy pożarniczej) 201</w:t>
            </w:r>
            <w:r w:rsidRPr="003E3678">
              <w:rPr>
                <w:rFonts w:ascii="Times New Roman" w:eastAsia="Times New Roman" w:hAnsi="Times New Roman" w:cs="Times New Roman"/>
                <w:lang w:eastAsia="pl-PL"/>
              </w:rPr>
              <w:t>3 lub 2014</w:t>
            </w:r>
            <w:r w:rsidRPr="005A3846">
              <w:rPr>
                <w:rFonts w:ascii="Times New Roman" w:eastAsia="Times New Roman" w:hAnsi="Times New Roman" w:cs="Times New Roman"/>
                <w:lang w:eastAsia="pl-PL"/>
              </w:rPr>
              <w:t>, spełniający wymagania polskich przepisów o ruchu drogowym z uwzględnieniem wymagań dotyczących pojazdów uprzywilejowanych zgodnie z ustawą „Prawo o ruchu drogowym”.</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w:t>
            </w:r>
          </w:p>
        </w:tc>
        <w:tc>
          <w:tcPr>
            <w:tcW w:w="6784" w:type="dxa"/>
          </w:tcPr>
          <w:p w:rsidR="003E3678" w:rsidRPr="005A3846" w:rsidRDefault="003E3678" w:rsidP="003E3678">
            <w:pPr>
              <w:shd w:val="clear" w:color="auto" w:fill="FFFFFF"/>
              <w:suppressAutoHyphens/>
              <w:spacing w:after="0" w:line="240" w:lineRule="auto"/>
              <w:jc w:val="both"/>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 xml:space="preserve">Masa całkowita samochodu gotowego do akcji </w:t>
            </w:r>
            <w:r w:rsidRPr="005A3846">
              <w:rPr>
                <w:rFonts w:ascii="Times New Roman" w:eastAsia="Times New Roman" w:hAnsi="Times New Roman" w:cs="Times New Roman"/>
                <w:spacing w:val="-2"/>
                <w:lang w:eastAsia="pl-PL"/>
              </w:rPr>
              <w:t xml:space="preserve">ratowniczo - gaśniczej (pojazd z załogą, pełnymi zbiornikami, zabudową i wyposażeniem) nie </w:t>
            </w:r>
            <w:r>
              <w:rPr>
                <w:rFonts w:ascii="Times New Roman" w:eastAsia="Times New Roman" w:hAnsi="Times New Roman" w:cs="Times New Roman"/>
                <w:lang w:eastAsia="pl-PL"/>
              </w:rPr>
              <w:t>może przekroczyć 16</w:t>
            </w:r>
            <w:r w:rsidRPr="005A3846">
              <w:rPr>
                <w:rFonts w:ascii="Times New Roman" w:eastAsia="Times New Roman" w:hAnsi="Times New Roman" w:cs="Times New Roman"/>
                <w:lang w:eastAsia="pl-PL"/>
              </w:rPr>
              <w:t xml:space="preserve"> 000 kg.</w:t>
            </w:r>
          </w:p>
          <w:p w:rsidR="003E3678" w:rsidRPr="005A3846" w:rsidRDefault="003E3678" w:rsidP="003E3678">
            <w:pPr>
              <w:shd w:val="clear" w:color="auto" w:fill="FFFFFF"/>
              <w:suppressAutoHyphens/>
              <w:spacing w:after="0" w:line="240" w:lineRule="auto"/>
              <w:jc w:val="both"/>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Maksymalna masa rzeczywista MMR samochodu gotowego do akcji ratowniczo-gaśniczej nie może przekroczyć masy całkowitej dopuszczalnej pojazdu określonej przez producenta podwozia.</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3.</w:t>
            </w:r>
          </w:p>
        </w:tc>
        <w:tc>
          <w:tcPr>
            <w:tcW w:w="6784" w:type="dxa"/>
          </w:tcPr>
          <w:p w:rsidR="003E3678" w:rsidRPr="005A3846" w:rsidRDefault="003E3678" w:rsidP="003E3678">
            <w:pPr>
              <w:spacing w:after="0" w:line="240" w:lineRule="auto"/>
              <w:jc w:val="both"/>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Pojazd musi spełniać wymagania techniczno-użytkowe określone w załączniku do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wprowadzonego rozporządzeniem zmieniającym, z dnia 27.04.2010 r. (Dz. U. Nr 85, poz. 553) wraz z uszczegółowieniem tych wymogów i wyposażeniem podanym poniżej.</w:t>
            </w:r>
          </w:p>
          <w:p w:rsidR="003E3678" w:rsidRPr="005A3846" w:rsidRDefault="003E3678" w:rsidP="003E3678">
            <w:pPr>
              <w:spacing w:after="0" w:line="240" w:lineRule="auto"/>
              <w:jc w:val="both"/>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Pojazd musi posiadać świadectwo dopuszczenia do użytkowania w ochronie przeciwpożarowej na terenie Polski, a w przypadku pojazdów wyprodukowanych lub dopuszczonych do obrotu w innym państwie członkowskim Unii Europejskiej albo w Republice Turcji, jak również wyprodukowanych w innym państwie członkowskim Europejskiego Porozumienia o Wolnym Handlu (EFTA), dopuszczenie wydaje się po ustaleniu przez jednostkę dopuszczającą, że wyrób zapewnia bezpieczeństwo publiczne lub ochronę zdrowia i życia oraz mienia na poziomie nie niższym niż jest to określone w Polskich Normach</w:t>
            </w:r>
          </w:p>
          <w:p w:rsidR="003E3678" w:rsidRPr="005A3846" w:rsidRDefault="003E3678" w:rsidP="003E3678">
            <w:pPr>
              <w:spacing w:after="0" w:line="240" w:lineRule="auto"/>
              <w:jc w:val="both"/>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Świadectwo dopuszczenia 2 strony należy dostarczyć wraz z ofertą.</w:t>
            </w:r>
          </w:p>
          <w:p w:rsidR="003E3678" w:rsidRPr="005A3846" w:rsidRDefault="003E3678" w:rsidP="003E3678">
            <w:pPr>
              <w:spacing w:after="0" w:line="240" w:lineRule="auto"/>
              <w:jc w:val="both"/>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Pojazd musi spełniać przepisy Polskiej Normy PN-EN 1846-1 oraz PN-EN 1846-2.</w:t>
            </w:r>
          </w:p>
          <w:p w:rsidR="003E3678" w:rsidRPr="005A3846" w:rsidRDefault="003E3678" w:rsidP="003E3678">
            <w:pPr>
              <w:spacing w:after="0" w:line="240" w:lineRule="auto"/>
              <w:jc w:val="both"/>
              <w:rPr>
                <w:rFonts w:ascii="Times New Roman" w:eastAsia="Times New Roman" w:hAnsi="Times New Roman" w:cs="Times New Roman"/>
                <w:lang w:eastAsia="pl-PL"/>
              </w:rPr>
            </w:pPr>
          </w:p>
        </w:tc>
        <w:tc>
          <w:tcPr>
            <w:tcW w:w="2126" w:type="dxa"/>
          </w:tcPr>
          <w:p w:rsidR="003E3678" w:rsidRPr="005A3846" w:rsidRDefault="003E3678" w:rsidP="005A3846">
            <w:pPr>
              <w:spacing w:after="0" w:line="240" w:lineRule="auto"/>
              <w:rPr>
                <w:rFonts w:ascii="Times New Roman" w:eastAsia="Times New Roman" w:hAnsi="Times New Roman" w:cs="Times New Roman"/>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4.</w:t>
            </w:r>
          </w:p>
        </w:tc>
        <w:tc>
          <w:tcPr>
            <w:tcW w:w="6784" w:type="dxa"/>
          </w:tcPr>
          <w:p w:rsidR="003E3678" w:rsidRPr="005A3846" w:rsidRDefault="003E3678" w:rsidP="008315AD">
            <w:pPr>
              <w:shd w:val="clear" w:color="auto" w:fill="FFFFFF"/>
              <w:suppressAutoHyphens/>
              <w:spacing w:after="0" w:line="240" w:lineRule="auto"/>
              <w:jc w:val="both"/>
              <w:rPr>
                <w:rFonts w:ascii="Times New Roman" w:eastAsia="Times New Roman" w:hAnsi="Times New Roman" w:cs="Times New Roman"/>
                <w:lang w:eastAsia="pl-PL"/>
              </w:rPr>
            </w:pPr>
            <w:r w:rsidRPr="005A3846">
              <w:rPr>
                <w:rFonts w:ascii="Times New Roman" w:eastAsia="Times New Roman" w:hAnsi="Times New Roman" w:cs="Times New Roman"/>
                <w:spacing w:val="-2"/>
                <w:lang w:eastAsia="pl-PL"/>
              </w:rPr>
              <w:t>obciążenia strony lewej i prawej pojazdu.</w:t>
            </w:r>
            <w:r w:rsidRPr="005A3846">
              <w:rPr>
                <w:rFonts w:ascii="Times New Roman" w:eastAsia="Times New Roman" w:hAnsi="Times New Roman" w:cs="Times New Roman"/>
                <w:spacing w:val="-2"/>
                <w:lang w:eastAsia="pl-PL"/>
              </w:rPr>
              <w:br/>
            </w:r>
            <w:r w:rsidRPr="005A3846">
              <w:rPr>
                <w:rFonts w:ascii="Times New Roman" w:eastAsia="Times New Roman" w:hAnsi="Times New Roman" w:cs="Times New Roman"/>
                <w:spacing w:val="-1"/>
                <w:lang w:eastAsia="pl-PL"/>
              </w:rPr>
              <w:t>(dopuszczalna różnica w obciążeniu strony le</w:t>
            </w:r>
            <w:r w:rsidRPr="005A3846">
              <w:rPr>
                <w:rFonts w:ascii="Times New Roman" w:eastAsia="Times New Roman" w:hAnsi="Times New Roman" w:cs="Times New Roman"/>
                <w:lang w:eastAsia="pl-PL"/>
              </w:rPr>
              <w:t xml:space="preserve">wej i prawej nie może przekroczyć 3 %). </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FF"/>
                <w:lang w:eastAsia="pl-PL"/>
              </w:rPr>
            </w:pPr>
            <w:r w:rsidRPr="005A3846">
              <w:rPr>
                <w:rFonts w:ascii="Times New Roman" w:eastAsia="Times New Roman" w:hAnsi="Times New Roman" w:cs="Times New Roman"/>
                <w:color w:val="000000"/>
                <w:spacing w:val="-4"/>
                <w:lang w:eastAsia="pl-PL"/>
              </w:rPr>
              <w:t>Pojazd wyposażony w urządzenie sygnalizacyjno-</w:t>
            </w:r>
            <w:r w:rsidRPr="005A3846">
              <w:rPr>
                <w:rFonts w:ascii="Times New Roman" w:eastAsia="Times New Roman" w:hAnsi="Times New Roman" w:cs="Times New Roman"/>
                <w:color w:val="000000"/>
                <w:spacing w:val="-1"/>
                <w:lang w:eastAsia="pl-PL"/>
              </w:rPr>
              <w:t xml:space="preserve">ostrzegawcze, akustyczne i świetlne stroboskopowe lub LED zabezpieczone przed uszkodzeniem z zewnątrz, </w:t>
            </w:r>
            <w:r w:rsidRPr="005A3846">
              <w:rPr>
                <w:rFonts w:ascii="Times New Roman" w:eastAsia="Times New Roman" w:hAnsi="Times New Roman" w:cs="Times New Roman"/>
                <w:color w:val="0000FF"/>
                <w:lang w:eastAsia="pl-PL"/>
              </w:rPr>
              <w:t>   </w:t>
            </w:r>
          </w:p>
          <w:p w:rsidR="00BD0D7B" w:rsidRDefault="003E3678" w:rsidP="006A346F">
            <w:pPr>
              <w:spacing w:after="120" w:line="240" w:lineRule="auto"/>
              <w:jc w:val="both"/>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Pojazd powinien posiadać WZMACNIACZ SYGNAŁOWY o moc. wyjściowej min. 200W z min. 3 modulowanymi sygnałami dwutonowymi + dodatkowy sygnał tzw. „Horn”. Zmiana modulacji poprzez klakson pojazdu razem z sygnałem „Horn”. Urządzenie akustyczne winno umożliwiać podawanie komunikatów słownych</w:t>
            </w:r>
          </w:p>
          <w:p w:rsidR="00BD0D7B" w:rsidRPr="00BD0D7B" w:rsidRDefault="00BD0D7B" w:rsidP="00BD0D7B">
            <w:pPr>
              <w:spacing w:after="120" w:line="240" w:lineRule="auto"/>
              <w:rPr>
                <w:rFonts w:ascii="Times New Roman" w:eastAsia="Times New Roman" w:hAnsi="Times New Roman" w:cs="Times New Roman"/>
                <w:lang w:eastAsia="pl-PL"/>
              </w:rPr>
            </w:pPr>
          </w:p>
          <w:p w:rsidR="003E3678" w:rsidRPr="005A3846" w:rsidRDefault="003E3678" w:rsidP="00BD0D7B">
            <w:pPr>
              <w:spacing w:after="12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4"/>
                <w:lang w:eastAsia="pl-PL"/>
              </w:rPr>
              <w:t>Dodatkowe 2 lampy sygnalizacyjne</w:t>
            </w:r>
            <w:r w:rsidRPr="005A3846">
              <w:rPr>
                <w:rFonts w:ascii="Times New Roman" w:eastAsia="Times New Roman" w:hAnsi="Times New Roman" w:cs="Times New Roman"/>
                <w:color w:val="000000"/>
                <w:lang w:eastAsia="pl-PL"/>
              </w:rPr>
              <w:t xml:space="preserve"> pulsacyjne</w:t>
            </w:r>
            <w:r w:rsidRPr="005A3846">
              <w:rPr>
                <w:rFonts w:ascii="Times New Roman" w:eastAsia="Times New Roman" w:hAnsi="Times New Roman" w:cs="Times New Roman"/>
                <w:color w:val="000000"/>
                <w:spacing w:val="-4"/>
                <w:lang w:eastAsia="pl-PL"/>
              </w:rPr>
              <w:t xml:space="preserve"> niebieskie z </w:t>
            </w:r>
            <w:r w:rsidRPr="005A3846">
              <w:rPr>
                <w:rFonts w:ascii="Times New Roman" w:eastAsia="Times New Roman" w:hAnsi="Times New Roman" w:cs="Times New Roman"/>
                <w:color w:val="000000"/>
                <w:lang w:eastAsia="pl-PL"/>
              </w:rPr>
              <w:t>przodu pojazdu, sygnał pneumatyczny włączany dodatkowym włącznikiem umieszczony w miejscu  umożliwiającym użycia przez dowódcę i kierowcę (oddzielny dla kierowcy i dowódcy)</w:t>
            </w:r>
          </w:p>
          <w:p w:rsidR="00BD0D7B" w:rsidRPr="008B1DCB" w:rsidRDefault="003E3678" w:rsidP="008B1DCB">
            <w:pPr>
              <w:shd w:val="clear" w:color="auto" w:fill="FFFFFF"/>
              <w:suppressAutoHyphens/>
              <w:spacing w:after="0" w:line="240" w:lineRule="auto"/>
              <w:jc w:val="both"/>
              <w:rPr>
                <w:rFonts w:ascii="Times New Roman" w:eastAsia="Times New Roman" w:hAnsi="Times New Roman" w:cs="Times New Roman"/>
                <w:lang w:eastAsia="pl-PL"/>
              </w:rPr>
            </w:pPr>
            <w:r w:rsidRPr="008B1DCB">
              <w:rPr>
                <w:rFonts w:ascii="Times New Roman" w:eastAsia="Times New Roman" w:hAnsi="Times New Roman" w:cs="Times New Roman"/>
                <w:lang w:eastAsia="pl-PL"/>
              </w:rPr>
              <w:t>Z tyłu pojazdu zainstalowana ostrzegawcza fala świetlna</w:t>
            </w:r>
            <w:r w:rsidR="008B1DCB" w:rsidRPr="008B1DCB">
              <w:rPr>
                <w:rFonts w:ascii="Times New Roman" w:eastAsia="Times New Roman" w:hAnsi="Times New Roman" w:cs="Times New Roman"/>
                <w:lang w:eastAsia="pl-PL"/>
              </w:rPr>
              <w:t xml:space="preserve"> z  kamerą </w:t>
            </w:r>
            <w:r w:rsidR="00BD0D7B" w:rsidRPr="008B1DCB">
              <w:rPr>
                <w:rFonts w:ascii="Times New Roman" w:eastAsia="Times New Roman" w:hAnsi="Times New Roman" w:cs="Times New Roman"/>
                <w:lang w:eastAsia="pl-PL"/>
              </w:rPr>
              <w:t>cofania monitorującą strefę „martwą" niewidoczną z siedziska kierowcy. Kamera powinna być przystosowana do pracy w każdych warunkach atmosferycznych mogących wystąpić na terenie Polski oraz posiadać osłonę minimalizującą możliwość uszkodzeń mechanicznych. Monitor min. 7” przekazujący obraz zamontowany w kabinie kierowcy zintegrowany również z nawigacją samochodową. Kamera musi umożliwiać obserwację również w porze nocnej. Kamera musi być automatycznie uaktywniana w momencie wrzucenia biegu wstecznego.</w:t>
            </w:r>
          </w:p>
          <w:p w:rsidR="00BD0D7B" w:rsidRPr="005A3846" w:rsidRDefault="00BD0D7B" w:rsidP="005A3846">
            <w:pPr>
              <w:shd w:val="clear" w:color="auto" w:fill="FFFFFF"/>
              <w:suppressAutoHyphens/>
              <w:spacing w:after="0" w:line="240" w:lineRule="auto"/>
              <w:rPr>
                <w:rFonts w:ascii="Times New Roman" w:eastAsia="Times New Roman" w:hAnsi="Times New Roman" w:cs="Times New Roman"/>
                <w:color w:val="000000"/>
                <w:lang w:eastAsia="pl-PL"/>
              </w:rPr>
            </w:pP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Z przodu zamontowane światła przeciwmgielne.</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Wszystkie lampy drogowe zabezpieczone przed uszkodzeniem osłonami wykonanymi ze stali nierdzewnej.</w:t>
            </w:r>
          </w:p>
          <w:p w:rsidR="003E3678" w:rsidRPr="005A3846" w:rsidRDefault="00BD0D7B" w:rsidP="005A3846">
            <w:pPr>
              <w:shd w:val="clear" w:color="auto" w:fill="FFFFFF"/>
              <w:suppressAutoHyphens/>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P</w:t>
            </w:r>
            <w:r w:rsidR="003E3678" w:rsidRPr="00BD0D7B">
              <w:rPr>
                <w:rFonts w:ascii="Times New Roman" w:eastAsia="Times New Roman" w:hAnsi="Times New Roman" w:cs="Times New Roman"/>
                <w:lang w:eastAsia="pl-PL"/>
              </w:rPr>
              <w:t xml:space="preserve">ojazd musi posiadać oznakowanie odblaskowe konturowe zgodnie z zapisami § 12 ust. 1 pkt 17 rozporządzenia Ministra Infrastruktury z dnia 31 grudnia 2002 r. w sprawie warunków technicznych pojazdów oraz zakresu ich niezbędnego wyposażenia (Dz. U. z 2003 r. Nr 32, poz. 262, z </w:t>
            </w:r>
            <w:proofErr w:type="spellStart"/>
            <w:r w:rsidR="003E3678" w:rsidRPr="00BD0D7B">
              <w:rPr>
                <w:rFonts w:ascii="Times New Roman" w:eastAsia="Times New Roman" w:hAnsi="Times New Roman" w:cs="Times New Roman"/>
                <w:lang w:eastAsia="pl-PL"/>
              </w:rPr>
              <w:t>późn</w:t>
            </w:r>
            <w:proofErr w:type="spellEnd"/>
            <w:r w:rsidR="003E3678" w:rsidRPr="00BD0D7B">
              <w:rPr>
                <w:rFonts w:ascii="Times New Roman" w:eastAsia="Times New Roman" w:hAnsi="Times New Roman" w:cs="Times New Roman"/>
                <w:lang w:eastAsia="pl-PL"/>
              </w:rPr>
              <w:t>. zm.) oraz wytycznymi regulaminu nr 48 EKG ONZ.</w:t>
            </w:r>
            <w:r w:rsidR="003E3678" w:rsidRPr="005A3846">
              <w:rPr>
                <w:rFonts w:ascii="Times New Roman" w:eastAsia="Times New Roman" w:hAnsi="Times New Roman" w:cs="Times New Roman"/>
                <w:i/>
                <w:iCs/>
                <w:lang w:eastAsia="pl-PL"/>
              </w:rPr>
              <w:br/>
            </w:r>
            <w:r w:rsidR="003E3678" w:rsidRPr="00BD0D7B">
              <w:rPr>
                <w:rFonts w:ascii="Times New Roman" w:eastAsia="Times New Roman" w:hAnsi="Times New Roman" w:cs="Times New Roman"/>
                <w:lang w:eastAsia="pl-PL"/>
              </w:rPr>
              <w:t>Oznakowanie wykonane z taśmy klasy C (tzn. z materiału odblaskowego do oznakowania konturów i pasów) o szerokości min. 50 mm w kolorze czerwonym oznakowanej znakiem homologacji międzynarodowej. Oznakowanie powinno znajdować się możliwie najbliżej poziomych i pionowych krawędzi pojazdu</w:t>
            </w:r>
            <w:r w:rsidR="003E3678" w:rsidRPr="00BD0D7B">
              <w:rPr>
                <w:rFonts w:ascii="Times New Roman" w:eastAsia="Times New Roman" w:hAnsi="Times New Roman" w:cs="Times New Roman"/>
                <w:color w:val="0000FF"/>
                <w:lang w:eastAsia="pl-PL"/>
              </w:rPr>
              <w:t>.</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4"/>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lastRenderedPageBreak/>
              <w:t>6.</w:t>
            </w:r>
          </w:p>
        </w:tc>
        <w:tc>
          <w:tcPr>
            <w:tcW w:w="6784" w:type="dxa"/>
          </w:tcPr>
          <w:p w:rsidR="003E3678" w:rsidRPr="005A3846" w:rsidRDefault="003E3678" w:rsidP="005A3846">
            <w:pPr>
              <w:shd w:val="clear" w:color="auto" w:fill="FFFFFF"/>
              <w:spacing w:after="0" w:line="240" w:lineRule="auto"/>
              <w:ind w:right="53"/>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Podwozie samochodu z manualną skrzynią biegów i</w:t>
            </w:r>
            <w:r w:rsidRPr="005A3846">
              <w:rPr>
                <w:rFonts w:ascii="Times New Roman" w:eastAsia="Times New Roman" w:hAnsi="Times New Roman" w:cs="Times New Roman"/>
                <w:color w:val="000000"/>
                <w:spacing w:val="-2"/>
                <w:lang w:eastAsia="pl-PL"/>
              </w:rPr>
              <w:t xml:space="preserve"> silnikiem o zapłonie sa</w:t>
            </w:r>
            <w:r w:rsidRPr="005A3846">
              <w:rPr>
                <w:rFonts w:ascii="Times New Roman" w:eastAsia="Times New Roman" w:hAnsi="Times New Roman" w:cs="Times New Roman"/>
                <w:color w:val="000000"/>
                <w:spacing w:val="-1"/>
                <w:lang w:eastAsia="pl-PL"/>
              </w:rPr>
              <w:t>moczynnym o mocy min.</w:t>
            </w:r>
            <w:r w:rsidR="00BD0D7B" w:rsidRPr="008B1DCB">
              <w:rPr>
                <w:rFonts w:ascii="Times New Roman" w:eastAsia="Times New Roman" w:hAnsi="Times New Roman" w:cs="Times New Roman"/>
                <w:spacing w:val="-1"/>
                <w:lang w:eastAsia="pl-PL"/>
              </w:rPr>
              <w:t>290 KM</w:t>
            </w:r>
            <w:r w:rsidRPr="008B1DCB">
              <w:rPr>
                <w:rFonts w:ascii="Times New Roman" w:eastAsia="Times New Roman" w:hAnsi="Times New Roman" w:cs="Times New Roman"/>
                <w:spacing w:val="-1"/>
                <w:lang w:eastAsia="pl-PL"/>
              </w:rPr>
              <w:t xml:space="preserve"> </w:t>
            </w:r>
            <w:r w:rsidRPr="005A3846">
              <w:rPr>
                <w:rFonts w:ascii="Times New Roman" w:eastAsia="Times New Roman" w:hAnsi="Times New Roman" w:cs="Times New Roman"/>
                <w:color w:val="000000"/>
                <w:spacing w:val="-1"/>
                <w:lang w:eastAsia="pl-PL"/>
              </w:rPr>
              <w:t>spełniającym wymogi</w:t>
            </w:r>
            <w:r w:rsidRPr="005A3846">
              <w:rPr>
                <w:rFonts w:ascii="Times New Roman" w:eastAsia="Times New Roman" w:hAnsi="Times New Roman" w:cs="Times New Roman"/>
                <w:color w:val="000000"/>
                <w:lang w:eastAsia="pl-PL"/>
              </w:rPr>
              <w:t xml:space="preserve"> obowiązującej normy dotyczącej czystości spalin zgodnie z przepisami ustawy prawo o ruchu drogowym bez konieczności stosowania dodatkowych płynów w układzie spalinowym. </w:t>
            </w:r>
          </w:p>
        </w:tc>
        <w:tc>
          <w:tcPr>
            <w:tcW w:w="2126" w:type="dxa"/>
          </w:tcPr>
          <w:p w:rsidR="003E3678" w:rsidRPr="005A3846" w:rsidRDefault="003E3678" w:rsidP="005A3846">
            <w:pPr>
              <w:shd w:val="clear" w:color="auto" w:fill="FFFFFF"/>
              <w:spacing w:after="0" w:line="240" w:lineRule="auto"/>
              <w:ind w:right="53"/>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7.</w:t>
            </w:r>
          </w:p>
        </w:tc>
        <w:tc>
          <w:tcPr>
            <w:tcW w:w="6784" w:type="dxa"/>
          </w:tcPr>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Maksymalna wysokość całkowita pojazdu </w:t>
            </w:r>
            <w:r w:rsidRPr="005A3846">
              <w:rPr>
                <w:rFonts w:ascii="Times New Roman" w:eastAsia="Times New Roman" w:hAnsi="Times New Roman" w:cs="Times New Roman"/>
                <w:spacing w:val="-2"/>
                <w:lang w:eastAsia="pl-PL"/>
              </w:rPr>
              <w:t>3500 mm</w:t>
            </w:r>
          </w:p>
          <w:p w:rsidR="003E3678" w:rsidRPr="005A3846" w:rsidRDefault="003E3678" w:rsidP="005A3846">
            <w:pPr>
              <w:tabs>
                <w:tab w:val="left" w:pos="48"/>
                <w:tab w:val="left" w:pos="921"/>
                <w:tab w:val="left" w:pos="6513"/>
                <w:tab w:val="left" w:pos="8543"/>
                <w:tab w:val="left" w:pos="14730"/>
              </w:tabs>
              <w:spacing w:after="0" w:line="240" w:lineRule="auto"/>
              <w:ind w:left="45"/>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 xml:space="preserve">Maks. wysokość górnej krawędzi najwyższej </w:t>
            </w:r>
            <w:r w:rsidRPr="005A3846">
              <w:rPr>
                <w:rFonts w:ascii="Times New Roman" w:eastAsia="Times New Roman" w:hAnsi="Times New Roman" w:cs="Times New Roman"/>
                <w:color w:val="000000"/>
                <w:spacing w:val="-2"/>
                <w:lang w:eastAsia="pl-PL"/>
              </w:rPr>
              <w:t xml:space="preserve">półki w położeniu roboczym (po wysunięciu lub rozłożeniu) lub szuflady nie wyżej niż  1800 </w:t>
            </w:r>
            <w:r w:rsidRPr="005A3846">
              <w:rPr>
                <w:rFonts w:ascii="Times New Roman" w:eastAsia="Times New Roman" w:hAnsi="Times New Roman" w:cs="Times New Roman"/>
                <w:color w:val="000000"/>
                <w:lang w:eastAsia="pl-PL"/>
              </w:rPr>
              <w:t>mm od poziomu terenu lub podestu. Jeżeli wysokość półki lub szuflady od poziomu gruntu przekracza 1,85 m, konieczne jest zainstalowanie podestów umożliwiających łatwy dostęp do sprzętu, przy czym otwarcie lub wysunięcie podestów musi być sygnalizowane w kabinie kierowcy.</w:t>
            </w:r>
          </w:p>
          <w:p w:rsidR="003E3678" w:rsidRPr="005A3846" w:rsidRDefault="003E3678" w:rsidP="005A3846">
            <w:pPr>
              <w:tabs>
                <w:tab w:val="left" w:pos="48"/>
                <w:tab w:val="left" w:pos="921"/>
                <w:tab w:val="left" w:pos="6513"/>
                <w:tab w:val="left" w:pos="8543"/>
                <w:tab w:val="left" w:pos="14730"/>
              </w:tab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Tylny podest ruchomy</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Sprzęt powinien być rozmieszczony grupowo w zależności od przeznaczenia z zachowaniem ergonomii.</w:t>
            </w:r>
          </w:p>
        </w:tc>
        <w:tc>
          <w:tcPr>
            <w:tcW w:w="2126" w:type="dxa"/>
          </w:tcPr>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8.</w:t>
            </w:r>
          </w:p>
        </w:tc>
        <w:tc>
          <w:tcPr>
            <w:tcW w:w="6784" w:type="dxa"/>
          </w:tcPr>
          <w:p w:rsidR="003E3678" w:rsidRPr="005A3846" w:rsidRDefault="003E3678" w:rsidP="005A3846">
            <w:pPr>
              <w:shd w:val="clear" w:color="auto" w:fill="FFFFFF"/>
              <w:spacing w:after="0" w:line="240" w:lineRule="auto"/>
              <w:ind w:right="110"/>
              <w:rPr>
                <w:rFonts w:ascii="Times New Roman" w:eastAsia="Times New Roman" w:hAnsi="Times New Roman" w:cs="Times New Roman"/>
                <w:lang w:eastAsia="pl-PL"/>
              </w:rPr>
            </w:pPr>
            <w:r w:rsidRPr="005A3846">
              <w:rPr>
                <w:rFonts w:ascii="Times New Roman" w:eastAsia="Times New Roman" w:hAnsi="Times New Roman" w:cs="Times New Roman"/>
                <w:spacing w:val="-2"/>
                <w:lang w:eastAsia="pl-PL"/>
              </w:rPr>
              <w:t xml:space="preserve"> </w:t>
            </w:r>
            <w:r w:rsidRPr="005A3846">
              <w:rPr>
                <w:rFonts w:ascii="Times New Roman" w:eastAsia="Times New Roman" w:hAnsi="Times New Roman" w:cs="Times New Roman"/>
                <w:lang w:eastAsia="pl-PL"/>
              </w:rPr>
              <w:t>Napęd 4 x 4:</w:t>
            </w:r>
          </w:p>
          <w:p w:rsidR="003E3678" w:rsidRPr="005A3846" w:rsidRDefault="003E3678" w:rsidP="005A3846">
            <w:pPr>
              <w:spacing w:after="0" w:line="240" w:lineRule="auto"/>
              <w:jc w:val="both"/>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 możliwość odłączania napędu osi przedniej,</w:t>
            </w:r>
          </w:p>
          <w:p w:rsidR="003E3678" w:rsidRPr="005A3846" w:rsidRDefault="003E3678" w:rsidP="005A3846">
            <w:pPr>
              <w:shd w:val="clear" w:color="auto" w:fill="FFFFFF"/>
              <w:spacing w:after="0" w:line="240" w:lineRule="auto"/>
              <w:ind w:right="110"/>
              <w:rPr>
                <w:rFonts w:ascii="Times New Roman" w:eastAsia="Times New Roman" w:hAnsi="Times New Roman" w:cs="Times New Roman"/>
                <w:color w:val="000000"/>
                <w:spacing w:val="-3"/>
                <w:lang w:eastAsia="pl-PL"/>
              </w:rPr>
            </w:pPr>
            <w:r w:rsidRPr="005A3846">
              <w:rPr>
                <w:rFonts w:ascii="Times New Roman" w:eastAsia="Times New Roman" w:hAnsi="Times New Roman" w:cs="Times New Roman"/>
                <w:lang w:eastAsia="pl-PL"/>
              </w:rPr>
              <w:t>- możliwość blokady mechanizmu różnicowego przedniej i tylnej osi.</w:t>
            </w:r>
            <w:r w:rsidRPr="005A3846">
              <w:rPr>
                <w:rFonts w:ascii="Times New Roman" w:eastAsia="Times New Roman" w:hAnsi="Times New Roman" w:cs="Times New Roman"/>
                <w:color w:val="000000"/>
                <w:spacing w:val="-3"/>
                <w:lang w:eastAsia="pl-PL"/>
              </w:rPr>
              <w:t xml:space="preserve"> oraz mechani</w:t>
            </w:r>
            <w:r w:rsidRPr="005A3846">
              <w:rPr>
                <w:rFonts w:ascii="Times New Roman" w:eastAsia="Times New Roman" w:hAnsi="Times New Roman" w:cs="Times New Roman"/>
                <w:color w:val="000000"/>
                <w:spacing w:val="-3"/>
                <w:lang w:eastAsia="pl-PL"/>
              </w:rPr>
              <w:softHyphen/>
              <w:t xml:space="preserve">zmu </w:t>
            </w:r>
            <w:proofErr w:type="spellStart"/>
            <w:r w:rsidRPr="005A3846">
              <w:rPr>
                <w:rFonts w:ascii="Times New Roman" w:eastAsia="Times New Roman" w:hAnsi="Times New Roman" w:cs="Times New Roman"/>
                <w:color w:val="000000"/>
                <w:spacing w:val="-3"/>
                <w:lang w:eastAsia="pl-PL"/>
              </w:rPr>
              <w:t>międzymostowego</w:t>
            </w:r>
            <w:proofErr w:type="spellEnd"/>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3"/>
                <w:lang w:eastAsia="pl-PL"/>
              </w:rPr>
            </w:pPr>
            <w:r w:rsidRPr="005A3846">
              <w:rPr>
                <w:rFonts w:ascii="Times New Roman" w:eastAsia="Times New Roman" w:hAnsi="Times New Roman" w:cs="Times New Roman"/>
                <w:color w:val="000000"/>
                <w:lang w:eastAsia="pl-PL"/>
              </w:rPr>
              <w:t xml:space="preserve">Kabina </w:t>
            </w:r>
            <w:r w:rsidRPr="005A3846">
              <w:rPr>
                <w:rFonts w:ascii="Times New Roman" w:eastAsia="Times New Roman" w:hAnsi="Times New Roman" w:cs="Times New Roman"/>
                <w:color w:val="000000"/>
                <w:spacing w:val="-3"/>
                <w:lang w:eastAsia="pl-PL"/>
              </w:rPr>
              <w:t xml:space="preserve">pojazdu zawieszona pneumatycznie - z systemem </w:t>
            </w:r>
            <w:proofErr w:type="spellStart"/>
            <w:r w:rsidRPr="005A3846">
              <w:rPr>
                <w:rFonts w:ascii="Times New Roman" w:eastAsia="Times New Roman" w:hAnsi="Times New Roman" w:cs="Times New Roman"/>
                <w:color w:val="000000"/>
                <w:spacing w:val="-3"/>
                <w:lang w:eastAsia="pl-PL"/>
              </w:rPr>
              <w:t>samostabilizującym</w:t>
            </w:r>
            <w:proofErr w:type="spellEnd"/>
            <w:r w:rsidRPr="005A3846">
              <w:rPr>
                <w:rFonts w:ascii="Times New Roman" w:eastAsia="Times New Roman" w:hAnsi="Times New Roman" w:cs="Times New Roman"/>
                <w:color w:val="000000"/>
                <w:spacing w:val="-3"/>
                <w:lang w:eastAsia="pl-PL"/>
              </w:rPr>
              <w:t xml:space="preserve"> – poprawiającym komfort i bezpieczeństwo użytkowników, dodatkowo wyposażona w komputerowy system stabilizacji.</w:t>
            </w:r>
          </w:p>
          <w:p w:rsidR="003E3678" w:rsidRPr="005A3846" w:rsidRDefault="003E3678" w:rsidP="005A3846">
            <w:pPr>
              <w:shd w:val="clear" w:color="auto" w:fill="FFFFFF"/>
              <w:spacing w:after="0" w:line="240" w:lineRule="auto"/>
              <w:ind w:right="110"/>
              <w:rPr>
                <w:rFonts w:ascii="Times New Roman" w:eastAsia="Times New Roman" w:hAnsi="Times New Roman" w:cs="Times New Roman"/>
                <w:color w:val="000000"/>
                <w:lang w:eastAsia="pl-PL"/>
              </w:rPr>
            </w:pPr>
          </w:p>
        </w:tc>
        <w:tc>
          <w:tcPr>
            <w:tcW w:w="2126" w:type="dxa"/>
          </w:tcPr>
          <w:p w:rsidR="003E3678" w:rsidRPr="005A3846" w:rsidRDefault="003E3678" w:rsidP="005A3846">
            <w:pPr>
              <w:shd w:val="clear" w:color="auto" w:fill="FFFFFF"/>
              <w:spacing w:after="0" w:line="240" w:lineRule="auto"/>
              <w:ind w:right="110"/>
              <w:rPr>
                <w:rFonts w:ascii="Times New Roman" w:eastAsia="Times New Roman" w:hAnsi="Times New Roman" w:cs="Times New Roman"/>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9.</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Masowy wskaźnik mocy - określony dla masy </w:t>
            </w:r>
            <w:r w:rsidRPr="005A3846">
              <w:rPr>
                <w:rFonts w:ascii="Times New Roman" w:eastAsia="Times New Roman" w:hAnsi="Times New Roman" w:cs="Times New Roman"/>
                <w:color w:val="000000"/>
                <w:lang w:eastAsia="pl-PL"/>
              </w:rPr>
              <w:t>pojazdu gotowego do akcji ratowniczo – ga</w:t>
            </w:r>
            <w:r w:rsidRPr="005A3846">
              <w:rPr>
                <w:rFonts w:ascii="Times New Roman" w:eastAsia="Times New Roman" w:hAnsi="Times New Roman" w:cs="Times New Roman"/>
                <w:color w:val="000000"/>
                <w:lang w:eastAsia="pl-PL"/>
              </w:rPr>
              <w:softHyphen/>
              <w:t xml:space="preserve">śniczej, min. 15 kW/1000 kg. </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10.</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Kabina czterodrzwiowa, jednomodułowa,</w:t>
            </w:r>
            <w:r w:rsidRPr="005A3846">
              <w:rPr>
                <w:rFonts w:ascii="Times New Roman" w:eastAsia="Times New Roman" w:hAnsi="Times New Roman" w:cs="Times New Roman"/>
                <w:color w:val="000000"/>
                <w:lang w:eastAsia="pl-PL"/>
              </w:rPr>
              <w:t xml:space="preserve"> zawieszona pneumatycznie</w:t>
            </w:r>
            <w:r w:rsidRPr="005A3846">
              <w:rPr>
                <w:rFonts w:ascii="Times New Roman" w:eastAsia="Times New Roman" w:hAnsi="Times New Roman" w:cs="Times New Roman"/>
                <w:color w:val="000000"/>
                <w:spacing w:val="-3"/>
                <w:lang w:eastAsia="pl-PL"/>
              </w:rPr>
              <w:t xml:space="preserve"> zapew</w:t>
            </w:r>
            <w:r w:rsidRPr="005A3846">
              <w:rPr>
                <w:rFonts w:ascii="Times New Roman" w:eastAsia="Times New Roman" w:hAnsi="Times New Roman" w:cs="Times New Roman"/>
                <w:color w:val="000000"/>
                <w:spacing w:val="-3"/>
                <w:lang w:eastAsia="pl-PL"/>
              </w:rPr>
              <w:softHyphen/>
            </w:r>
            <w:r w:rsidRPr="005A3846">
              <w:rPr>
                <w:rFonts w:ascii="Times New Roman" w:eastAsia="Times New Roman" w:hAnsi="Times New Roman" w:cs="Times New Roman"/>
                <w:color w:val="000000"/>
                <w:spacing w:val="-2"/>
                <w:lang w:eastAsia="pl-PL"/>
              </w:rPr>
              <w:t xml:space="preserve">niająca dostęp do silnika, 6-osobowa, w układzie miejsc </w:t>
            </w:r>
            <w:r w:rsidRPr="005A3846">
              <w:rPr>
                <w:rFonts w:ascii="Times New Roman" w:eastAsia="Times New Roman" w:hAnsi="Times New Roman" w:cs="Times New Roman"/>
                <w:color w:val="000000"/>
                <w:spacing w:val="-1"/>
                <w:lang w:eastAsia="pl-PL"/>
              </w:rPr>
              <w:t xml:space="preserve">1+1+4 (siedzenia przodem do kierunku jazdy), </w:t>
            </w:r>
            <w:r w:rsidRPr="005A3846">
              <w:rPr>
                <w:rFonts w:ascii="Times New Roman" w:eastAsia="Times New Roman" w:hAnsi="Times New Roman" w:cs="Times New Roman"/>
                <w:color w:val="000000"/>
                <w:lang w:eastAsia="pl-PL"/>
              </w:rPr>
              <w:t xml:space="preserve">kabina wyposażona w :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lastRenderedPageBreak/>
              <w:t xml:space="preserve">-indywidualne oświetlenie nad siedzeniem </w:t>
            </w:r>
            <w:r w:rsidRPr="005A3846">
              <w:rPr>
                <w:rFonts w:ascii="Times New Roman" w:eastAsia="Times New Roman" w:hAnsi="Times New Roman" w:cs="Times New Roman"/>
                <w:color w:val="000000"/>
                <w:lang w:eastAsia="pl-PL"/>
              </w:rPr>
              <w:t xml:space="preserve">dowódcy,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-Oświetlenie w przedziale załogi</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 xml:space="preserve">-niezależny układ ogrzewania i wentylacji, umożliwiający ogrzewanie kabiny przy </w:t>
            </w:r>
            <w:r w:rsidRPr="005A3846">
              <w:rPr>
                <w:rFonts w:ascii="Times New Roman" w:eastAsia="Times New Roman" w:hAnsi="Times New Roman" w:cs="Times New Roman"/>
                <w:color w:val="000000"/>
                <w:lang w:eastAsia="pl-PL"/>
              </w:rPr>
              <w:t>wyłączonym silniku</w:t>
            </w:r>
          </w:p>
          <w:p w:rsidR="003E3678" w:rsidRPr="005A3846" w:rsidRDefault="003E3678" w:rsidP="005A3846">
            <w:pPr>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-szyberdach,</w:t>
            </w:r>
          </w:p>
          <w:p w:rsidR="003E3678" w:rsidRPr="005A3846" w:rsidRDefault="003E3678" w:rsidP="005A3846">
            <w:pPr>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 elektryczne sterowane szyby przednie,</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-przysłona przeciwsłoneczna zewnętrzna.</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-reflektor </w:t>
            </w:r>
            <w:proofErr w:type="spellStart"/>
            <w:r w:rsidRPr="005A3846">
              <w:rPr>
                <w:rFonts w:ascii="Times New Roman" w:eastAsia="Times New Roman" w:hAnsi="Times New Roman" w:cs="Times New Roman"/>
                <w:color w:val="000000"/>
                <w:lang w:eastAsia="pl-PL"/>
              </w:rPr>
              <w:t>pogorzeliskowy</w:t>
            </w:r>
            <w:proofErr w:type="spellEnd"/>
            <w:r w:rsidRPr="005A3846">
              <w:rPr>
                <w:rFonts w:ascii="Times New Roman" w:eastAsia="Times New Roman" w:hAnsi="Times New Roman" w:cs="Times New Roman"/>
                <w:color w:val="000000"/>
                <w:lang w:eastAsia="pl-PL"/>
              </w:rPr>
              <w:t xml:space="preserve"> na zewnątrz kabiny z możliwością mocowania z tyłu zabudowy,</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-radio samochodowe CD/USB z głośnikami.</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-latarki typu </w:t>
            </w:r>
            <w:proofErr w:type="spellStart"/>
            <w:r w:rsidRPr="005A3846">
              <w:rPr>
                <w:rFonts w:ascii="Times New Roman" w:eastAsia="Times New Roman" w:hAnsi="Times New Roman" w:cs="Times New Roman"/>
                <w:color w:val="000000"/>
                <w:lang w:eastAsia="pl-PL"/>
              </w:rPr>
              <w:t>fire</w:t>
            </w:r>
            <w:proofErr w:type="spellEnd"/>
            <w:r w:rsidR="009A6674">
              <w:rPr>
                <w:rFonts w:ascii="Times New Roman" w:eastAsia="Times New Roman" w:hAnsi="Times New Roman" w:cs="Times New Roman"/>
                <w:color w:val="000000"/>
                <w:lang w:eastAsia="pl-PL"/>
              </w:rPr>
              <w:t xml:space="preserve"> </w:t>
            </w:r>
            <w:r w:rsidR="009A6674" w:rsidRPr="008B1DCB">
              <w:rPr>
                <w:rFonts w:ascii="Times New Roman" w:eastAsia="Times New Roman" w:hAnsi="Times New Roman" w:cs="Times New Roman"/>
                <w:lang w:eastAsia="pl-PL"/>
              </w:rPr>
              <w:t xml:space="preserve">źródła światła LED c4 </w:t>
            </w:r>
            <w:r w:rsidRPr="008B1DCB">
              <w:rPr>
                <w:rFonts w:ascii="Times New Roman" w:eastAsia="Times New Roman" w:hAnsi="Times New Roman" w:cs="Times New Roman"/>
                <w:lang w:eastAsia="pl-PL"/>
              </w:rPr>
              <w:t xml:space="preserve"> </w:t>
            </w:r>
            <w:r w:rsidRPr="005A3846">
              <w:rPr>
                <w:rFonts w:ascii="Times New Roman" w:eastAsia="Times New Roman" w:hAnsi="Times New Roman" w:cs="Times New Roman"/>
                <w:color w:val="000000"/>
                <w:lang w:eastAsia="pl-PL"/>
              </w:rPr>
              <w:t>wraz z ładowarkami  szt. 4,w wykonaniu Ex.</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-radiotelefon nasobny </w:t>
            </w:r>
            <w:r w:rsidR="008B1DCB">
              <w:rPr>
                <w:rFonts w:ascii="Times New Roman" w:eastAsia="Times New Roman" w:hAnsi="Times New Roman" w:cs="Times New Roman"/>
                <w:color w:val="000000"/>
                <w:lang w:eastAsia="pl-PL"/>
              </w:rPr>
              <w:t>2</w:t>
            </w:r>
            <w:r w:rsidRPr="005A3846">
              <w:rPr>
                <w:rFonts w:ascii="Times New Roman" w:eastAsia="Times New Roman" w:hAnsi="Times New Roman" w:cs="Times New Roman"/>
                <w:color w:val="000000"/>
                <w:lang w:eastAsia="pl-PL"/>
              </w:rPr>
              <w:t xml:space="preserve"> szt.  wraz z ładowarkami 4 szt. typ Motorola GP 360 </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poręcze lub uchwyty do trzymania w tylnej części kabiny</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Ładowarki do latarek i radiotelefonów zamocowane na stałe na podstawie w kabinie pojazdu zasilane z instalacji elektrycznej samochodu </w:t>
            </w:r>
            <w:r w:rsidRPr="005A3846">
              <w:rPr>
                <w:rFonts w:ascii="Times New Roman" w:eastAsia="Times New Roman" w:hAnsi="Times New Roman" w:cs="Times New Roman"/>
                <w:lang w:eastAsia="pl-PL"/>
              </w:rPr>
              <w:t>z możliwością ich odłączenia</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3"/>
                <w:lang w:eastAsia="pl-PL"/>
              </w:rPr>
            </w:pPr>
            <w:r w:rsidRPr="005A3846">
              <w:rPr>
                <w:rFonts w:ascii="Times New Roman" w:eastAsia="Times New Roman" w:hAnsi="Times New Roman" w:cs="Times New Roman"/>
                <w:color w:val="000000"/>
                <w:spacing w:val="-3"/>
                <w:lang w:eastAsia="pl-PL"/>
              </w:rPr>
              <w:t>-dywaniki gumowe pod nogami kierowcy oraz dowódcy;</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-na desce rozdzielczej zamontowana zapalniczka samochodowa;</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lastRenderedPageBreak/>
              <w:t>11.</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 xml:space="preserve">Fotele wyposażone w bezwładnościowe pasy </w:t>
            </w:r>
            <w:r w:rsidRPr="005A3846">
              <w:rPr>
                <w:rFonts w:ascii="Times New Roman" w:eastAsia="Times New Roman" w:hAnsi="Times New Roman" w:cs="Times New Roman"/>
                <w:color w:val="000000"/>
                <w:lang w:eastAsia="pl-PL"/>
              </w:rPr>
              <w:t>bezpieczeństwa:</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w:t>
            </w:r>
            <w:r w:rsidRPr="005A3846">
              <w:rPr>
                <w:rFonts w:ascii="Times New Roman" w:eastAsia="Times New Roman" w:hAnsi="Times New Roman" w:cs="Times New Roman"/>
                <w:color w:val="000000"/>
                <w:lang w:eastAsia="pl-PL"/>
              </w:rPr>
              <w:tab/>
            </w:r>
            <w:r w:rsidRPr="005A3846">
              <w:rPr>
                <w:rFonts w:ascii="Times New Roman" w:eastAsia="Times New Roman" w:hAnsi="Times New Roman" w:cs="Times New Roman"/>
                <w:color w:val="000000"/>
                <w:spacing w:val="-4"/>
                <w:lang w:eastAsia="pl-PL"/>
              </w:rPr>
              <w:t xml:space="preserve">siedzenia pokryte materiałem łatwo zmywalnym, </w:t>
            </w:r>
            <w:r w:rsidRPr="005A3846">
              <w:rPr>
                <w:rFonts w:ascii="Times New Roman" w:eastAsia="Times New Roman" w:hAnsi="Times New Roman" w:cs="Times New Roman"/>
                <w:color w:val="000000"/>
                <w:lang w:eastAsia="pl-PL"/>
              </w:rPr>
              <w:t>odpornym na rozdarcie</w:t>
            </w:r>
            <w:r w:rsidR="004A3CA0">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color w:val="000000"/>
                <w:lang w:eastAsia="pl-PL"/>
              </w:rPr>
              <w:t xml:space="preserve"> i ścieranie,</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w:t>
            </w:r>
            <w:r w:rsidRPr="005A3846">
              <w:rPr>
                <w:rFonts w:ascii="Times New Roman" w:eastAsia="Times New Roman" w:hAnsi="Times New Roman" w:cs="Times New Roman"/>
                <w:color w:val="000000"/>
                <w:lang w:eastAsia="pl-PL"/>
              </w:rPr>
              <w:tab/>
            </w:r>
            <w:r w:rsidRPr="005A3846">
              <w:rPr>
                <w:rFonts w:ascii="Times New Roman" w:eastAsia="Times New Roman" w:hAnsi="Times New Roman" w:cs="Times New Roman"/>
                <w:color w:val="000000"/>
                <w:spacing w:val="-1"/>
                <w:lang w:eastAsia="pl-PL"/>
              </w:rPr>
              <w:t>wszystkie fotele wyposażone w zagłówki.</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w:t>
            </w:r>
            <w:r w:rsidRPr="005A3846">
              <w:rPr>
                <w:rFonts w:ascii="Times New Roman" w:eastAsia="Times New Roman" w:hAnsi="Times New Roman" w:cs="Times New Roman"/>
                <w:color w:val="000000"/>
                <w:lang w:eastAsia="pl-PL"/>
              </w:rPr>
              <w:tab/>
            </w:r>
            <w:r w:rsidRPr="005A3846">
              <w:rPr>
                <w:rFonts w:ascii="Times New Roman" w:eastAsia="Times New Roman" w:hAnsi="Times New Roman" w:cs="Times New Roman"/>
                <w:color w:val="000000"/>
                <w:spacing w:val="-2"/>
                <w:lang w:eastAsia="pl-PL"/>
              </w:rPr>
              <w:t xml:space="preserve">fotel dla kierowcy z regulacją wysokości, </w:t>
            </w:r>
            <w:r w:rsidRPr="005A3846">
              <w:rPr>
                <w:rFonts w:ascii="Times New Roman" w:eastAsia="Times New Roman" w:hAnsi="Times New Roman" w:cs="Times New Roman"/>
                <w:color w:val="000000"/>
                <w:lang w:eastAsia="pl-PL"/>
              </w:rPr>
              <w:t>odległości i pochylenia oparcia.</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 xml:space="preserve">4 szt. Mocowania aparatów powietrznych uniwersalne dla aparatów  z butlą stalową i kompozytową przewożone w kabinie wg </w:t>
            </w:r>
            <w:r w:rsidRPr="005A3846">
              <w:rPr>
                <w:rFonts w:ascii="Times New Roman" w:eastAsia="Times New Roman" w:hAnsi="Times New Roman" w:cs="Times New Roman"/>
                <w:color w:val="000000"/>
                <w:spacing w:val="-1"/>
                <w:lang w:eastAsia="pl-PL"/>
              </w:rPr>
              <w:t xml:space="preserve">rozwiązania technicznego zaproponowanego </w:t>
            </w:r>
            <w:r w:rsidRPr="005A3846">
              <w:rPr>
                <w:rFonts w:ascii="Times New Roman" w:eastAsia="Times New Roman" w:hAnsi="Times New Roman" w:cs="Times New Roman"/>
                <w:color w:val="000000"/>
                <w:lang w:eastAsia="pl-PL"/>
              </w:rPr>
              <w:t xml:space="preserve">przez oferenta umożliwiające </w:t>
            </w:r>
            <w:r w:rsidRPr="005A3846">
              <w:rPr>
                <w:rFonts w:ascii="Times New Roman" w:eastAsia="Times New Roman" w:hAnsi="Times New Roman" w:cs="Times New Roman"/>
                <w:color w:val="000000"/>
                <w:spacing w:val="-2"/>
                <w:lang w:eastAsia="pl-PL"/>
              </w:rPr>
              <w:t xml:space="preserve">odblokowanie każdego aparatu indywidualnie </w:t>
            </w:r>
            <w:r w:rsidRPr="005A3846">
              <w:rPr>
                <w:rFonts w:ascii="Times New Roman" w:eastAsia="Times New Roman" w:hAnsi="Times New Roman" w:cs="Times New Roman"/>
                <w:color w:val="000000"/>
                <w:spacing w:val="-1"/>
                <w:lang w:eastAsia="pl-PL"/>
              </w:rPr>
              <w:t xml:space="preserve">(dźwignia odblokowująca o konstrukcji </w:t>
            </w:r>
            <w:r w:rsidRPr="005A3846">
              <w:rPr>
                <w:rFonts w:ascii="Times New Roman" w:eastAsia="Times New Roman" w:hAnsi="Times New Roman" w:cs="Times New Roman"/>
                <w:color w:val="000000"/>
                <w:spacing w:val="-4"/>
                <w:lang w:eastAsia="pl-PL"/>
              </w:rPr>
              <w:t xml:space="preserve">uniemożliwiającej przypadkowe odblokowanie </w:t>
            </w:r>
            <w:r w:rsidRPr="005A3846">
              <w:rPr>
                <w:rFonts w:ascii="Times New Roman" w:eastAsia="Times New Roman" w:hAnsi="Times New Roman" w:cs="Times New Roman"/>
                <w:color w:val="000000"/>
                <w:lang w:eastAsia="pl-PL"/>
              </w:rPr>
              <w:t>np. w czasie hamowania pojazdu) .Mocowane na tylnej ścianie w pojeździe za siedzeniami załogi.</w:t>
            </w:r>
          </w:p>
          <w:p w:rsidR="003E3678" w:rsidRPr="005A3846" w:rsidRDefault="003E3678" w:rsidP="005A3846">
            <w:pPr>
              <w:shd w:val="clear" w:color="auto" w:fill="FFFFFF"/>
              <w:spacing w:after="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Aparat dowódcy mocowany za siedzeniem dowódcy.</w:t>
            </w:r>
          </w:p>
          <w:p w:rsidR="003E3678" w:rsidRPr="005A3846" w:rsidRDefault="003E3678" w:rsidP="005A3846">
            <w:pPr>
              <w:shd w:val="clear" w:color="auto" w:fill="FFFFFF"/>
              <w:spacing w:after="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 xml:space="preserve">Pojazd wyposażony w 1 nadciśnieniowy aparat powietrzny z butlą stalowa i sygnalizatorem bezruchu oraz maską. – typ po uzgodnieniu z zamawiającym.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lang w:eastAsia="pl-PL"/>
              </w:rPr>
              <w:t>1 Zapasowy sygnalizator bezruchu.</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12.</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 xml:space="preserve">Instalacja elektryczna jednoprzewodowa 24V, z </w:t>
            </w:r>
            <w:r w:rsidRPr="005A3846">
              <w:rPr>
                <w:rFonts w:ascii="Times New Roman" w:eastAsia="Times New Roman" w:hAnsi="Times New Roman" w:cs="Times New Roman"/>
                <w:color w:val="000000"/>
                <w:spacing w:val="-2"/>
                <w:lang w:eastAsia="pl-PL"/>
              </w:rPr>
              <w:t>biegunem ujemnym na masie lub dwuprzewodo</w:t>
            </w:r>
            <w:r w:rsidRPr="005A3846">
              <w:rPr>
                <w:rFonts w:ascii="Times New Roman" w:eastAsia="Times New Roman" w:hAnsi="Times New Roman" w:cs="Times New Roman"/>
                <w:color w:val="000000"/>
                <w:spacing w:val="-2"/>
                <w:lang w:eastAsia="pl-PL"/>
              </w:rPr>
              <w:softHyphen/>
              <w:t>wa w przypadku zabudowy z tworzywa sztuczne</w:t>
            </w:r>
            <w:r w:rsidRPr="005A3846">
              <w:rPr>
                <w:rFonts w:ascii="Times New Roman" w:eastAsia="Times New Roman" w:hAnsi="Times New Roman" w:cs="Times New Roman"/>
                <w:color w:val="000000"/>
                <w:spacing w:val="-2"/>
                <w:lang w:eastAsia="pl-PL"/>
              </w:rPr>
              <w:softHyphen/>
            </w:r>
            <w:r w:rsidRPr="005A3846">
              <w:rPr>
                <w:rFonts w:ascii="Times New Roman" w:eastAsia="Times New Roman" w:hAnsi="Times New Roman" w:cs="Times New Roman"/>
                <w:color w:val="000000"/>
                <w:lang w:eastAsia="pl-PL"/>
              </w:rPr>
              <w:t>go,</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color w:val="000000"/>
                <w:spacing w:val="-3"/>
                <w:lang w:eastAsia="pl-PL"/>
              </w:rPr>
              <w:t xml:space="preserve">moc alternatora i pojemność akumulatorów </w:t>
            </w:r>
            <w:r w:rsidRPr="005A3846">
              <w:rPr>
                <w:rFonts w:ascii="Times New Roman" w:eastAsia="Times New Roman" w:hAnsi="Times New Roman" w:cs="Times New Roman"/>
                <w:color w:val="000000"/>
                <w:spacing w:val="-2"/>
                <w:lang w:eastAsia="pl-PL"/>
              </w:rPr>
              <w:t xml:space="preserve">musi zapewniać pełne zapotrzebowanie na </w:t>
            </w:r>
            <w:r w:rsidRPr="005A3846">
              <w:rPr>
                <w:rFonts w:ascii="Times New Roman" w:eastAsia="Times New Roman" w:hAnsi="Times New Roman" w:cs="Times New Roman"/>
                <w:color w:val="000000"/>
                <w:spacing w:val="-3"/>
                <w:lang w:eastAsia="pl-PL"/>
              </w:rPr>
              <w:t xml:space="preserve">energię elektryczną przy jej maksymalnym </w:t>
            </w:r>
            <w:r w:rsidRPr="005A3846">
              <w:rPr>
                <w:rFonts w:ascii="Times New Roman" w:eastAsia="Times New Roman" w:hAnsi="Times New Roman" w:cs="Times New Roman"/>
                <w:color w:val="000000"/>
                <w:lang w:eastAsia="pl-PL"/>
              </w:rPr>
              <w:t>obciążeniu.</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przetwornica napięcia 24V / 12V</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13.</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4"/>
                <w:lang w:eastAsia="pl-PL"/>
              </w:rPr>
              <w:t xml:space="preserve">Instalacja wyposażona w główny wyłącznik </w:t>
            </w:r>
            <w:r w:rsidRPr="005A3846">
              <w:rPr>
                <w:rFonts w:ascii="Times New Roman" w:eastAsia="Times New Roman" w:hAnsi="Times New Roman" w:cs="Times New Roman"/>
                <w:color w:val="000000"/>
                <w:lang w:eastAsia="pl-PL"/>
              </w:rPr>
              <w:t>prądu odłączający wszystkie odbiorniki z wyjątkiem wymagających stałego zasilania.</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4"/>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14.</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Pojazd wyposażony w gniazdo (z wtyczką) do </w:t>
            </w:r>
            <w:r w:rsidRPr="005A3846">
              <w:rPr>
                <w:rFonts w:ascii="Times New Roman" w:eastAsia="Times New Roman" w:hAnsi="Times New Roman" w:cs="Times New Roman"/>
                <w:color w:val="000000"/>
                <w:spacing w:val="-3"/>
                <w:lang w:eastAsia="pl-PL"/>
              </w:rPr>
              <w:t xml:space="preserve">ładowania akumulatorów ze źródła zewnętrznego </w:t>
            </w:r>
            <w:r w:rsidRPr="005A3846">
              <w:rPr>
                <w:rFonts w:ascii="Times New Roman" w:eastAsia="Times New Roman" w:hAnsi="Times New Roman" w:cs="Times New Roman"/>
                <w:color w:val="000000"/>
                <w:spacing w:val="-2"/>
                <w:lang w:eastAsia="pl-PL"/>
              </w:rPr>
              <w:t xml:space="preserve">umieszczone po lewej stronie (sygnalizacja </w:t>
            </w:r>
            <w:r w:rsidRPr="005A3846">
              <w:rPr>
                <w:rFonts w:ascii="Times New Roman" w:eastAsia="Times New Roman" w:hAnsi="Times New Roman" w:cs="Times New Roman"/>
                <w:color w:val="000000"/>
                <w:spacing w:val="-1"/>
                <w:lang w:eastAsia="pl-PL"/>
              </w:rPr>
              <w:t>podłączenia do zewnętrznego źródła w kabinie kierowcy lub zł</w:t>
            </w:r>
            <w:r w:rsidR="004A3CA0">
              <w:rPr>
                <w:rFonts w:ascii="Times New Roman" w:eastAsia="Times New Roman" w:hAnsi="Times New Roman" w:cs="Times New Roman"/>
                <w:color w:val="000000"/>
                <w:spacing w:val="-1"/>
                <w:lang w:eastAsia="pl-PL"/>
              </w:rPr>
              <w:t xml:space="preserve">ącze samo rozłączalne – komplet </w:t>
            </w:r>
            <w:r w:rsidR="004A3CA0" w:rsidRPr="00CA7218">
              <w:rPr>
                <w:rFonts w:ascii="Times New Roman" w:eastAsia="Times New Roman" w:hAnsi="Times New Roman" w:cs="Times New Roman"/>
                <w:spacing w:val="-1"/>
                <w:lang w:eastAsia="pl-PL"/>
              </w:rPr>
              <w:t>z integralną ładowarką do akumulatorów</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15.</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W kabinie kierowcy zamontowany radiotelefon przewoźny, </w:t>
            </w:r>
            <w:r w:rsidRPr="005A3846">
              <w:rPr>
                <w:rFonts w:ascii="Times New Roman" w:eastAsia="Times New Roman" w:hAnsi="Times New Roman" w:cs="Times New Roman"/>
                <w:color w:val="000000"/>
                <w:spacing w:val="-1"/>
                <w:lang w:eastAsia="pl-PL"/>
              </w:rPr>
              <w:t xml:space="preserve">częstotliwość VHF 136-174 MHz, moc 1-25 W, min. </w:t>
            </w:r>
            <w:r w:rsidRPr="005A3846">
              <w:rPr>
                <w:rFonts w:ascii="Times New Roman" w:eastAsia="Times New Roman" w:hAnsi="Times New Roman" w:cs="Times New Roman"/>
                <w:color w:val="000000"/>
                <w:spacing w:val="-2"/>
                <w:lang w:eastAsia="pl-PL"/>
              </w:rPr>
              <w:t xml:space="preserve">250 kanałowy i odstęp pomiędzy kanałami </w:t>
            </w:r>
            <w:r w:rsidRPr="005A3846">
              <w:rPr>
                <w:rFonts w:ascii="Times New Roman" w:eastAsia="Times New Roman" w:hAnsi="Times New Roman" w:cs="Times New Roman"/>
                <w:color w:val="000000"/>
                <w:lang w:eastAsia="pl-PL"/>
              </w:rPr>
              <w:t>12.5 kHz z dodatkowym głośnikiem.</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Antena na dachu zamocowana w sposób elastyczny:  5/8 λ dł. 120 cm</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 W przedziale autopompy zainstalowany głośnik z </w:t>
            </w:r>
            <w:r w:rsidRPr="005A3846">
              <w:rPr>
                <w:rFonts w:ascii="Times New Roman" w:eastAsia="Times New Roman" w:hAnsi="Times New Roman" w:cs="Times New Roman"/>
                <w:color w:val="000000"/>
                <w:lang w:eastAsia="pl-PL"/>
              </w:rPr>
              <w:t>mikrofonem współpracujący z radiostacją sa</w:t>
            </w:r>
            <w:r w:rsidRPr="005A3846">
              <w:rPr>
                <w:rFonts w:ascii="Times New Roman" w:eastAsia="Times New Roman" w:hAnsi="Times New Roman" w:cs="Times New Roman"/>
                <w:color w:val="000000"/>
                <w:spacing w:val="-2"/>
                <w:lang w:eastAsia="pl-PL"/>
              </w:rPr>
              <w:t>mochodową, umożliwiające prowadzenie kore</w:t>
            </w:r>
            <w:r w:rsidRPr="005A3846">
              <w:rPr>
                <w:rFonts w:ascii="Times New Roman" w:eastAsia="Times New Roman" w:hAnsi="Times New Roman" w:cs="Times New Roman"/>
                <w:color w:val="000000"/>
                <w:lang w:eastAsia="pl-PL"/>
              </w:rPr>
              <w:t>spondencji z przedziału autopompy</w:t>
            </w:r>
          </w:p>
          <w:p w:rsidR="00CA7218"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lastRenderedPageBreak/>
              <w:t xml:space="preserve">Samochód wyposażony w instalację antenową na pasmo radiowe 148 </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MHz.</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lastRenderedPageBreak/>
              <w:t>16.</w:t>
            </w:r>
          </w:p>
        </w:tc>
        <w:tc>
          <w:tcPr>
            <w:tcW w:w="6784" w:type="dxa"/>
          </w:tcPr>
          <w:p w:rsidR="003E3678" w:rsidRPr="005A3846" w:rsidRDefault="003E3678" w:rsidP="005A3846">
            <w:pPr>
              <w:shd w:val="clear" w:color="auto" w:fill="FFFFFF"/>
              <w:spacing w:after="0" w:line="240" w:lineRule="auto"/>
              <w:ind w:right="125"/>
              <w:rPr>
                <w:rFonts w:ascii="Times New Roman" w:eastAsia="Times New Roman" w:hAnsi="Times New Roman" w:cs="Times New Roman"/>
                <w:color w:val="000000"/>
                <w:spacing w:val="-1"/>
                <w:lang w:eastAsia="pl-PL"/>
              </w:rPr>
            </w:pPr>
            <w:r w:rsidRPr="005A3846">
              <w:rPr>
                <w:rFonts w:ascii="Times New Roman" w:eastAsia="Times New Roman" w:hAnsi="Times New Roman" w:cs="Times New Roman"/>
                <w:color w:val="000000"/>
                <w:spacing w:val="-2"/>
                <w:lang w:eastAsia="pl-PL"/>
              </w:rPr>
              <w:t xml:space="preserve">Pojazd wyposażony w sygnalizację świetlną i </w:t>
            </w:r>
            <w:r w:rsidRPr="005A3846">
              <w:rPr>
                <w:rFonts w:ascii="Times New Roman" w:eastAsia="Times New Roman" w:hAnsi="Times New Roman" w:cs="Times New Roman"/>
                <w:color w:val="000000"/>
                <w:spacing w:val="-1"/>
                <w:lang w:eastAsia="pl-PL"/>
              </w:rPr>
              <w:t xml:space="preserve">dźwiękową włączonego biegu wstecznego. </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Dopuszcza się światło cofania jako sygnalizację </w:t>
            </w:r>
            <w:r w:rsidRPr="005A3846">
              <w:rPr>
                <w:rFonts w:ascii="Times New Roman" w:eastAsia="Times New Roman" w:hAnsi="Times New Roman" w:cs="Times New Roman"/>
                <w:color w:val="000000"/>
                <w:lang w:eastAsia="pl-PL"/>
              </w:rPr>
              <w:t>świetlną.</w:t>
            </w:r>
          </w:p>
        </w:tc>
        <w:tc>
          <w:tcPr>
            <w:tcW w:w="2126" w:type="dxa"/>
          </w:tcPr>
          <w:p w:rsidR="003E3678" w:rsidRPr="005A3846" w:rsidRDefault="003E3678" w:rsidP="005A3846">
            <w:pPr>
              <w:shd w:val="clear" w:color="auto" w:fill="FFFFFF"/>
              <w:spacing w:after="0" w:line="240" w:lineRule="auto"/>
              <w:ind w:right="125"/>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17.</w:t>
            </w:r>
          </w:p>
        </w:tc>
        <w:tc>
          <w:tcPr>
            <w:tcW w:w="6784" w:type="dxa"/>
          </w:tcPr>
          <w:p w:rsidR="003E3678" w:rsidRPr="005A3846" w:rsidRDefault="003E3678" w:rsidP="005A3846">
            <w:pPr>
              <w:shd w:val="clear" w:color="auto" w:fill="FFFFFF"/>
              <w:spacing w:after="0" w:line="283" w:lineRule="exact"/>
              <w:ind w:right="250"/>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Minimalny prześwit podwozia 250 mm. </w:t>
            </w:r>
          </w:p>
        </w:tc>
        <w:tc>
          <w:tcPr>
            <w:tcW w:w="2126" w:type="dxa"/>
          </w:tcPr>
          <w:p w:rsidR="003E3678" w:rsidRPr="005A3846" w:rsidRDefault="003E3678" w:rsidP="005A3846">
            <w:pPr>
              <w:shd w:val="clear" w:color="auto" w:fill="FFFFFF"/>
              <w:spacing w:after="0" w:line="283" w:lineRule="exact"/>
              <w:ind w:right="250"/>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18.</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 xml:space="preserve">Kąt natarcia </w:t>
            </w:r>
            <w:r w:rsidRPr="005A3846">
              <w:rPr>
                <w:rFonts w:ascii="Times New Roman" w:eastAsia="Times New Roman" w:hAnsi="Times New Roman" w:cs="Times New Roman"/>
                <w:color w:val="000000"/>
                <w:spacing w:val="-4"/>
                <w:lang w:eastAsia="pl-PL"/>
              </w:rPr>
              <w:t>nie mniejszy niż 23°</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19.</w:t>
            </w:r>
          </w:p>
        </w:tc>
        <w:tc>
          <w:tcPr>
            <w:tcW w:w="6784" w:type="dxa"/>
          </w:tcPr>
          <w:p w:rsidR="003E3678" w:rsidRPr="005A3846" w:rsidRDefault="003E3678" w:rsidP="005A3846">
            <w:pPr>
              <w:shd w:val="clear" w:color="auto" w:fill="FFFFFF"/>
              <w:spacing w:after="0" w:line="240" w:lineRule="auto"/>
              <w:ind w:right="168"/>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 xml:space="preserve">Kąt zejścia nie mniejszy niż 23° </w:t>
            </w:r>
          </w:p>
        </w:tc>
        <w:tc>
          <w:tcPr>
            <w:tcW w:w="2126" w:type="dxa"/>
          </w:tcPr>
          <w:p w:rsidR="003E3678" w:rsidRPr="005A3846" w:rsidRDefault="003E3678" w:rsidP="005A3846">
            <w:pPr>
              <w:shd w:val="clear" w:color="auto" w:fill="FFFFFF"/>
              <w:spacing w:after="0" w:line="240" w:lineRule="auto"/>
              <w:ind w:right="168"/>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20.</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Kolor :</w:t>
            </w:r>
          </w:p>
          <w:p w:rsidR="003E3678" w:rsidRPr="005A3846" w:rsidRDefault="003E3678" w:rsidP="005A3846">
            <w:pPr>
              <w:shd w:val="clear" w:color="auto" w:fill="FFFFFF"/>
              <w:tabs>
                <w:tab w:val="left" w:pos="221"/>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elementy podwozia – czarne,</w:t>
            </w:r>
          </w:p>
          <w:p w:rsidR="003E3678" w:rsidRPr="005A3846" w:rsidRDefault="003E3678" w:rsidP="005A3846">
            <w:pPr>
              <w:shd w:val="clear" w:color="auto" w:fill="FFFFFF"/>
              <w:tabs>
                <w:tab w:val="left" w:pos="221"/>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color w:val="000000"/>
                <w:spacing w:val="-3"/>
                <w:lang w:eastAsia="pl-PL"/>
              </w:rPr>
              <w:t>błotniki przednie, tylne i zderzaki – białe,</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kabina, zabudowa – RAL 3000.</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iCs/>
                <w:color w:val="000000"/>
                <w:lang w:eastAsia="pl-PL"/>
              </w:rPr>
              <w:t xml:space="preserve">oznakowanie numerami operacyjnymi /zostaną podane przez Zamawiającego/ zgodnie  z wymogami załącznika nr 1 do </w:t>
            </w:r>
            <w:r w:rsidRPr="005A3846">
              <w:rPr>
                <w:rFonts w:ascii="Times New Roman" w:eastAsia="Times New Roman" w:hAnsi="Times New Roman" w:cs="Times New Roman"/>
                <w:b/>
                <w:iCs/>
                <w:color w:val="000000"/>
                <w:u w:val="single"/>
                <w:lang w:eastAsia="pl-PL"/>
              </w:rPr>
              <w:t>Zarządzenia nr 8 Komendanta Głównego PSP   z dnia 10 kwietnia 2008 r. w sprawie gospodarki transportowej w jednostkach organizacyjnych PSP.</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21.</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 xml:space="preserve">Najmniejsza obrysowa średnica zawracania nie </w:t>
            </w:r>
            <w:r w:rsidRPr="005A3846">
              <w:rPr>
                <w:rFonts w:ascii="Times New Roman" w:eastAsia="Times New Roman" w:hAnsi="Times New Roman" w:cs="Times New Roman"/>
                <w:color w:val="000000"/>
                <w:lang w:eastAsia="pl-PL"/>
              </w:rPr>
              <w:t>więcej niż 18 m.</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22.</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4"/>
                <w:lang w:eastAsia="pl-PL"/>
              </w:rPr>
              <w:t>Maksymalna prędkość na najwyższym biegu nie mniejsza niż 90</w:t>
            </w:r>
            <w:r w:rsidRPr="005A3846">
              <w:rPr>
                <w:rFonts w:ascii="Times New Roman" w:eastAsia="Times New Roman" w:hAnsi="Times New Roman" w:cs="Times New Roman"/>
                <w:color w:val="000000"/>
                <w:lang w:eastAsia="pl-PL"/>
              </w:rPr>
              <w:t xml:space="preserve"> km/h.</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4"/>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23.</w:t>
            </w:r>
          </w:p>
        </w:tc>
        <w:tc>
          <w:tcPr>
            <w:tcW w:w="6784" w:type="dxa"/>
          </w:tcPr>
          <w:p w:rsidR="003E3678" w:rsidRPr="005A3846" w:rsidRDefault="003E3678" w:rsidP="007E7E25">
            <w:pPr>
              <w:shd w:val="clear" w:color="auto" w:fill="FFFFFF"/>
              <w:suppressAutoHyphens/>
              <w:spacing w:after="0" w:line="240" w:lineRule="auto"/>
              <w:rPr>
                <w:rFonts w:ascii="Times New Roman" w:eastAsia="Times New Roman" w:hAnsi="Times New Roman" w:cs="Times New Roman"/>
                <w:color w:val="FF0000"/>
                <w:lang w:eastAsia="pl-PL"/>
              </w:rPr>
            </w:pPr>
            <w:r w:rsidRPr="005A3846">
              <w:rPr>
                <w:rFonts w:ascii="Times New Roman" w:eastAsia="Times New Roman" w:hAnsi="Times New Roman" w:cs="Times New Roman"/>
                <w:color w:val="000000"/>
                <w:spacing w:val="-3"/>
                <w:lang w:eastAsia="pl-PL"/>
              </w:rPr>
              <w:t xml:space="preserve">Rezerwa masy w pełni obciążonego samochodu </w:t>
            </w:r>
            <w:r w:rsidRPr="005A3846">
              <w:rPr>
                <w:rFonts w:ascii="Times New Roman" w:eastAsia="Times New Roman" w:hAnsi="Times New Roman" w:cs="Times New Roman"/>
                <w:color w:val="000000"/>
                <w:spacing w:val="-1"/>
                <w:lang w:eastAsia="pl-PL"/>
              </w:rPr>
              <w:t xml:space="preserve">w stosunku do całkowitej dopuszczalnej masy </w:t>
            </w:r>
            <w:r w:rsidRPr="005A3846">
              <w:rPr>
                <w:rFonts w:ascii="Times New Roman" w:eastAsia="Times New Roman" w:hAnsi="Times New Roman" w:cs="Times New Roman"/>
                <w:color w:val="000000"/>
                <w:lang w:eastAsia="pl-PL"/>
              </w:rPr>
              <w:t xml:space="preserve">pojazdu </w:t>
            </w:r>
            <w:r w:rsidRPr="005A3846">
              <w:rPr>
                <w:rFonts w:ascii="Times New Roman" w:eastAsia="Times New Roman" w:hAnsi="Times New Roman" w:cs="Times New Roman"/>
                <w:lang w:eastAsia="pl-PL"/>
              </w:rPr>
              <w:t>- zgodnie z obowiązującym rozporządzeniem MSWiA</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24.</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1"/>
                <w:lang w:eastAsia="pl-PL"/>
              </w:rPr>
            </w:pPr>
            <w:r w:rsidRPr="005A3846">
              <w:rPr>
                <w:rFonts w:ascii="Times New Roman" w:eastAsia="Times New Roman" w:hAnsi="Times New Roman" w:cs="Times New Roman"/>
                <w:color w:val="000000"/>
                <w:spacing w:val="-2"/>
                <w:lang w:eastAsia="pl-PL"/>
              </w:rPr>
              <w:t>Instalacja pneumatyczna pojazdu zapewniająca możliwość wyjazdu w ciągu 60 s, od chwili uru</w:t>
            </w:r>
            <w:r w:rsidRPr="005A3846">
              <w:rPr>
                <w:rFonts w:ascii="Times New Roman" w:eastAsia="Times New Roman" w:hAnsi="Times New Roman" w:cs="Times New Roman"/>
                <w:color w:val="000000"/>
                <w:spacing w:val="-4"/>
                <w:lang w:eastAsia="pl-PL"/>
              </w:rPr>
              <w:t>chomienia silnika samochodu, równocześnie musi być zapewnione prawidłowe funkcjonowanie ha</w:t>
            </w:r>
            <w:r w:rsidRPr="005A3846">
              <w:rPr>
                <w:rFonts w:ascii="Times New Roman" w:eastAsia="Times New Roman" w:hAnsi="Times New Roman" w:cs="Times New Roman"/>
                <w:color w:val="000000"/>
                <w:spacing w:val="-4"/>
                <w:lang w:eastAsia="pl-PL"/>
              </w:rPr>
              <w:softHyphen/>
            </w:r>
            <w:r w:rsidRPr="005A3846">
              <w:rPr>
                <w:rFonts w:ascii="Times New Roman" w:eastAsia="Times New Roman" w:hAnsi="Times New Roman" w:cs="Times New Roman"/>
                <w:color w:val="000000"/>
                <w:spacing w:val="-1"/>
                <w:lang w:eastAsia="pl-PL"/>
              </w:rPr>
              <w:t>mulców. Pojazd musi być wyposażony w hamulec ciągłego działania (górski)</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Pojazd wyposażony w gniazdo do zewnętrznego uzupełniania instalacji pneumatycznej zamontowane z lewej strony.</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25.</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Wylot spalin nie może być skierowany na stanowisko obsługi poszczególnych urządzeń pojazdu oraz musi zapewniać ochronę przed oparzeniami podczas normalnej pracy załogi.</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26.</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4"/>
                <w:lang w:eastAsia="pl-PL"/>
              </w:rPr>
              <w:t xml:space="preserve">Wszelkie funkcje wszystkich układów i urządzeń </w:t>
            </w:r>
            <w:r w:rsidRPr="005A3846">
              <w:rPr>
                <w:rFonts w:ascii="Times New Roman" w:eastAsia="Times New Roman" w:hAnsi="Times New Roman" w:cs="Times New Roman"/>
                <w:color w:val="000000"/>
                <w:spacing w:val="-3"/>
                <w:lang w:eastAsia="pl-PL"/>
              </w:rPr>
              <w:t>pojazdu muszą zachować swoje właściwości pra</w:t>
            </w:r>
            <w:r w:rsidRPr="005A3846">
              <w:rPr>
                <w:rFonts w:ascii="Times New Roman" w:eastAsia="Times New Roman" w:hAnsi="Times New Roman" w:cs="Times New Roman"/>
                <w:color w:val="000000"/>
                <w:spacing w:val="-3"/>
                <w:lang w:eastAsia="pl-PL"/>
              </w:rPr>
              <w:softHyphen/>
            </w:r>
            <w:r w:rsidRPr="005A3846">
              <w:rPr>
                <w:rFonts w:ascii="Times New Roman" w:eastAsia="Times New Roman" w:hAnsi="Times New Roman" w:cs="Times New Roman"/>
                <w:color w:val="000000"/>
                <w:lang w:eastAsia="pl-PL"/>
              </w:rPr>
              <w:t>cy w temperaturach od - 25°C do + 50°C</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4"/>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27.</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Podstawowa obsługa silnika możliwa bez podno</w:t>
            </w:r>
            <w:r w:rsidRPr="005A3846">
              <w:rPr>
                <w:rFonts w:ascii="Times New Roman" w:eastAsia="Times New Roman" w:hAnsi="Times New Roman" w:cs="Times New Roman"/>
                <w:color w:val="000000"/>
                <w:spacing w:val="-3"/>
                <w:lang w:eastAsia="pl-PL"/>
              </w:rPr>
              <w:softHyphen/>
            </w:r>
            <w:r w:rsidRPr="005A3846">
              <w:rPr>
                <w:rFonts w:ascii="Times New Roman" w:eastAsia="Times New Roman" w:hAnsi="Times New Roman" w:cs="Times New Roman"/>
                <w:color w:val="000000"/>
                <w:lang w:eastAsia="pl-PL"/>
              </w:rPr>
              <w:t>szenia kabiny.</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28.</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Zbiornik paliwa umieszczony za kabiną pojazdu (nie dopuszcza się umieszczenie zbiornika w zabudowie pożarniczej) </w:t>
            </w:r>
            <w:r w:rsidRPr="005A3846">
              <w:rPr>
                <w:rFonts w:ascii="Times New Roman" w:eastAsia="Times New Roman" w:hAnsi="Times New Roman" w:cs="Times New Roman"/>
                <w:color w:val="000000"/>
                <w:spacing w:val="-4"/>
                <w:lang w:eastAsia="pl-PL"/>
              </w:rPr>
              <w:t xml:space="preserve">Pojemność zbiornika paliwa powinna zapewniać </w:t>
            </w:r>
            <w:r w:rsidRPr="005A3846">
              <w:rPr>
                <w:rFonts w:ascii="Times New Roman" w:eastAsia="Times New Roman" w:hAnsi="Times New Roman" w:cs="Times New Roman"/>
                <w:color w:val="000000"/>
                <w:lang w:eastAsia="pl-PL"/>
              </w:rPr>
              <w:t>przejazd min 300 km  lub 4 godz. pracy autopompy.</w:t>
            </w:r>
            <w:r w:rsidR="00AD21CA">
              <w:rPr>
                <w:rFonts w:ascii="Times New Roman" w:eastAsia="Times New Roman" w:hAnsi="Times New Roman" w:cs="Times New Roman"/>
                <w:color w:val="000000"/>
                <w:lang w:eastAsia="pl-PL"/>
              </w:rPr>
              <w:t xml:space="preserve"> </w:t>
            </w:r>
            <w:r w:rsidR="00AD21CA" w:rsidRPr="00CA7218">
              <w:rPr>
                <w:rFonts w:ascii="Times New Roman" w:hAnsi="Times New Roman" w:cs="Times New Roman"/>
              </w:rPr>
              <w:t>Zbiornik zamontowany poza zabudową.</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cantSplit/>
          <w:trHeight w:val="821"/>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29.</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Silnik pojazdu powinien być przystosowany do </w:t>
            </w:r>
            <w:r w:rsidRPr="005A3846">
              <w:rPr>
                <w:rFonts w:ascii="Times New Roman" w:eastAsia="Times New Roman" w:hAnsi="Times New Roman" w:cs="Times New Roman"/>
                <w:color w:val="000000"/>
                <w:spacing w:val="-4"/>
                <w:lang w:eastAsia="pl-PL"/>
              </w:rPr>
              <w:t xml:space="preserve">ciągłej pracy, bez uzupełniania cieczy chłodzącej, </w:t>
            </w:r>
            <w:r w:rsidRPr="005A3846">
              <w:rPr>
                <w:rFonts w:ascii="Times New Roman" w:eastAsia="Times New Roman" w:hAnsi="Times New Roman" w:cs="Times New Roman"/>
                <w:color w:val="000000"/>
                <w:lang w:eastAsia="pl-PL"/>
              </w:rPr>
              <w:t>oleju oraz przekraczania dopuszczalnych pa</w:t>
            </w:r>
            <w:r w:rsidRPr="005A3846">
              <w:rPr>
                <w:rFonts w:ascii="Times New Roman" w:eastAsia="Times New Roman" w:hAnsi="Times New Roman" w:cs="Times New Roman"/>
                <w:color w:val="000000"/>
                <w:lang w:eastAsia="pl-PL"/>
              </w:rPr>
              <w:softHyphen/>
              <w:t>rametrów pracy (np. temperatury) w czasie po</w:t>
            </w:r>
            <w:r w:rsidRPr="005A3846">
              <w:rPr>
                <w:rFonts w:ascii="Times New Roman" w:eastAsia="Times New Roman" w:hAnsi="Times New Roman" w:cs="Times New Roman"/>
                <w:color w:val="000000"/>
                <w:lang w:eastAsia="pl-PL"/>
              </w:rPr>
              <w:softHyphen/>
              <w:t>stoju min. 4 godz.</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cantSplit/>
          <w:trHeight w:val="345"/>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30</w:t>
            </w:r>
          </w:p>
        </w:tc>
        <w:tc>
          <w:tcPr>
            <w:tcW w:w="6784" w:type="dxa"/>
          </w:tcPr>
          <w:p w:rsidR="003E3678" w:rsidRPr="005A3846" w:rsidRDefault="003E3678" w:rsidP="000661AA">
            <w:pPr>
              <w:shd w:val="clear" w:color="auto" w:fill="FFFFFF"/>
              <w:suppressAutoHyphens/>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lang w:eastAsia="pl-PL"/>
              </w:rPr>
              <w:t>Podwozie pojazdu o wzmocnionym zawieszeniu w związku ze stałym obciążeniem pojazdu.</w:t>
            </w:r>
            <w:r w:rsidRPr="005A3846">
              <w:rPr>
                <w:rFonts w:ascii="Times New Roman" w:eastAsia="Times New Roman" w:hAnsi="Times New Roman" w:cs="Times New Roman"/>
                <w:lang w:eastAsia="pl-PL"/>
              </w:rPr>
              <w:t xml:space="preserve"> </w:t>
            </w:r>
            <w:r w:rsidRPr="005A3846">
              <w:rPr>
                <w:rFonts w:ascii="Times New Roman" w:eastAsia="Times New Roman" w:hAnsi="Times New Roman" w:cs="Times New Roman"/>
                <w:color w:val="000000"/>
                <w:lang w:eastAsia="pl-PL"/>
              </w:rPr>
              <w:t xml:space="preserve">przód </w:t>
            </w:r>
            <w:r w:rsidRPr="005A3846">
              <w:rPr>
                <w:rFonts w:ascii="Times New Roman" w:eastAsia="Times New Roman" w:hAnsi="Times New Roman" w:cs="Times New Roman"/>
                <w:color w:val="000000"/>
                <w:spacing w:val="-3"/>
                <w:lang w:eastAsia="pl-PL"/>
              </w:rPr>
              <w:t>zawieszenie resorowe, tył –zawieszenie pneumatyczne z możliwością regulacji wysokości</w:t>
            </w:r>
            <w:r w:rsidR="003321B9">
              <w:rPr>
                <w:rFonts w:ascii="Times New Roman" w:eastAsia="Times New Roman" w:hAnsi="Times New Roman" w:cs="Times New Roman"/>
                <w:color w:val="000000"/>
                <w:spacing w:val="-3"/>
                <w:lang w:eastAsia="pl-PL"/>
              </w:rPr>
              <w:t xml:space="preserve">. </w:t>
            </w:r>
            <w:r w:rsidR="003321B9" w:rsidRPr="00B42485">
              <w:rPr>
                <w:rFonts w:ascii="Times New Roman" w:eastAsia="Times New Roman" w:hAnsi="Times New Roman" w:cs="Times New Roman"/>
                <w:spacing w:val="-3"/>
                <w:lang w:eastAsia="pl-PL"/>
              </w:rPr>
              <w:t>Dopuszcza się zawieszenie tylne resorowe.</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trHeight w:val="432"/>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31.</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b/>
                <w:bCs/>
                <w:color w:val="000000"/>
                <w:spacing w:val="-4"/>
                <w:lang w:eastAsia="pl-PL"/>
              </w:rPr>
            </w:pPr>
            <w:r w:rsidRPr="005A3846">
              <w:rPr>
                <w:rFonts w:ascii="Times New Roman" w:eastAsia="Times New Roman" w:hAnsi="Times New Roman" w:cs="Times New Roman"/>
                <w:b/>
                <w:bCs/>
                <w:color w:val="000000"/>
                <w:spacing w:val="-4"/>
                <w:lang w:eastAsia="pl-PL"/>
              </w:rPr>
              <w:t xml:space="preserve">Ogumienie,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4"/>
                <w:lang w:eastAsia="pl-PL"/>
              </w:rPr>
            </w:pPr>
            <w:r w:rsidRPr="005A3846">
              <w:rPr>
                <w:rFonts w:ascii="Times New Roman" w:eastAsia="Times New Roman" w:hAnsi="Times New Roman" w:cs="Times New Roman"/>
                <w:spacing w:val="-3"/>
                <w:lang w:eastAsia="pl-PL"/>
              </w:rPr>
              <w:t>Pojedyncze koła na osi przedniej, na tylnej podwójne</w:t>
            </w:r>
            <w:r w:rsidRPr="005A3846">
              <w:rPr>
                <w:rFonts w:ascii="Times New Roman" w:eastAsia="Times New Roman" w:hAnsi="Times New Roman" w:cs="Times New Roman"/>
                <w:color w:val="000000"/>
                <w:spacing w:val="-3"/>
                <w:lang w:eastAsia="pl-PL"/>
              </w:rPr>
              <w:t>.</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1"/>
                <w:lang w:eastAsia="pl-PL"/>
              </w:rPr>
            </w:pPr>
            <w:r w:rsidRPr="005A3846">
              <w:rPr>
                <w:rFonts w:ascii="Times New Roman" w:eastAsia="Times New Roman" w:hAnsi="Times New Roman" w:cs="Times New Roman"/>
                <w:color w:val="000000"/>
                <w:spacing w:val="-4"/>
                <w:lang w:eastAsia="pl-PL"/>
              </w:rPr>
              <w:t>z bieżnikiem dostosowanym do poru</w:t>
            </w:r>
            <w:r w:rsidRPr="005A3846">
              <w:rPr>
                <w:rFonts w:ascii="Times New Roman" w:eastAsia="Times New Roman" w:hAnsi="Times New Roman" w:cs="Times New Roman"/>
                <w:color w:val="000000"/>
                <w:spacing w:val="-4"/>
                <w:lang w:eastAsia="pl-PL"/>
              </w:rPr>
              <w:softHyphen/>
            </w:r>
            <w:r w:rsidRPr="005A3846">
              <w:rPr>
                <w:rFonts w:ascii="Times New Roman" w:eastAsia="Times New Roman" w:hAnsi="Times New Roman" w:cs="Times New Roman"/>
                <w:color w:val="000000"/>
                <w:spacing w:val="-3"/>
                <w:lang w:eastAsia="pl-PL"/>
              </w:rPr>
              <w:t>szania się po szosie w każdych warunkach atmos</w:t>
            </w:r>
            <w:r w:rsidRPr="005A3846">
              <w:rPr>
                <w:rFonts w:ascii="Times New Roman" w:eastAsia="Times New Roman" w:hAnsi="Times New Roman" w:cs="Times New Roman"/>
                <w:color w:val="000000"/>
                <w:spacing w:val="-3"/>
                <w:lang w:eastAsia="pl-PL"/>
              </w:rPr>
              <w:softHyphen/>
            </w:r>
            <w:r w:rsidRPr="005A3846">
              <w:rPr>
                <w:rFonts w:ascii="Times New Roman" w:eastAsia="Times New Roman" w:hAnsi="Times New Roman" w:cs="Times New Roman"/>
                <w:color w:val="000000"/>
                <w:spacing w:val="-4"/>
                <w:lang w:eastAsia="pl-PL"/>
              </w:rPr>
              <w:t>ferycznych jak również w warunkach terenowych.</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b/>
                <w:bCs/>
                <w:color w:val="000000"/>
                <w:spacing w:val="-4"/>
                <w:sz w:val="20"/>
                <w:szCs w:val="20"/>
                <w:lang w:eastAsia="pl-PL"/>
              </w:rPr>
            </w:pPr>
          </w:p>
        </w:tc>
      </w:tr>
      <w:tr w:rsidR="003E3678" w:rsidRPr="005A3846" w:rsidTr="003E3678">
        <w:tblPrEx>
          <w:tblCellMar>
            <w:left w:w="108" w:type="dxa"/>
            <w:right w:w="108" w:type="dxa"/>
          </w:tblCellMar>
        </w:tblPrEx>
        <w:trPr>
          <w:trHeight w:val="346"/>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32</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4"/>
                <w:lang w:eastAsia="pl-PL"/>
              </w:rPr>
            </w:pPr>
            <w:r w:rsidRPr="005A3846">
              <w:rPr>
                <w:rFonts w:ascii="Times New Roman" w:eastAsia="Times New Roman" w:hAnsi="Times New Roman" w:cs="Times New Roman"/>
                <w:color w:val="000000"/>
                <w:lang w:eastAsia="pl-PL"/>
              </w:rPr>
              <w:t>Pełno wymiarowe koło zapasowe. Dopuszcza się brak stałego mocowania na pojeździe.</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33.</w:t>
            </w:r>
          </w:p>
        </w:tc>
        <w:tc>
          <w:tcPr>
            <w:tcW w:w="6784" w:type="dxa"/>
          </w:tcPr>
          <w:p w:rsidR="003E3678" w:rsidRPr="005A3846" w:rsidRDefault="003E3678" w:rsidP="003353FC">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Pojazd wyposażony w hak holowniczy </w:t>
            </w:r>
            <w:r w:rsidR="003353FC">
              <w:rPr>
                <w:rFonts w:ascii="Times New Roman" w:eastAsia="Times New Roman" w:hAnsi="Times New Roman" w:cs="Times New Roman"/>
                <w:color w:val="000000"/>
                <w:lang w:eastAsia="pl-PL"/>
              </w:rPr>
              <w:t xml:space="preserve"> </w:t>
            </w:r>
            <w:r w:rsidR="003353FC" w:rsidRPr="00B42485">
              <w:rPr>
                <w:rFonts w:ascii="Times New Roman" w:eastAsia="Times New Roman" w:hAnsi="Times New Roman" w:cs="Times New Roman"/>
                <w:lang w:eastAsia="pl-PL"/>
              </w:rPr>
              <w:t>(</w:t>
            </w:r>
            <w:proofErr w:type="spellStart"/>
            <w:r w:rsidR="003353FC" w:rsidRPr="00B42485">
              <w:rPr>
                <w:rFonts w:ascii="Times New Roman" w:eastAsia="Times New Roman" w:hAnsi="Times New Roman" w:cs="Times New Roman"/>
                <w:lang w:eastAsia="pl-PL"/>
              </w:rPr>
              <w:t>paszczowy</w:t>
            </w:r>
            <w:proofErr w:type="spellEnd"/>
            <w:r w:rsidR="003353FC" w:rsidRPr="00B42485">
              <w:rPr>
                <w:rFonts w:ascii="Times New Roman" w:eastAsia="Times New Roman" w:hAnsi="Times New Roman" w:cs="Times New Roman"/>
                <w:lang w:eastAsia="pl-PL"/>
              </w:rPr>
              <w:t xml:space="preserve">) </w:t>
            </w:r>
            <w:r w:rsidRPr="005A3846">
              <w:rPr>
                <w:rFonts w:ascii="Times New Roman" w:eastAsia="Times New Roman" w:hAnsi="Times New Roman" w:cs="Times New Roman"/>
                <w:color w:val="000000"/>
                <w:lang w:eastAsia="pl-PL"/>
              </w:rPr>
              <w:t xml:space="preserve">do holowania przyczep o DMC zgodnym z homologacją podwozia wraz z elektrycznym i pneumatycznym gniazdem przyłączeniowym. </w:t>
            </w:r>
            <w:r w:rsidR="003353FC">
              <w:rPr>
                <w:rFonts w:ascii="Times New Roman" w:eastAsia="Times New Roman" w:hAnsi="Times New Roman" w:cs="Times New Roman"/>
                <w:color w:val="000000"/>
                <w:lang w:eastAsia="pl-PL"/>
              </w:rPr>
              <w:t>S</w:t>
            </w:r>
            <w:r w:rsidRPr="005A3846">
              <w:rPr>
                <w:rFonts w:ascii="Times New Roman" w:eastAsia="Times New Roman" w:hAnsi="Times New Roman" w:cs="Times New Roman"/>
                <w:color w:val="000000"/>
                <w:lang w:eastAsia="pl-PL"/>
              </w:rPr>
              <w:t>amochód wyposażony w zaczepy holownicze z przodu i z tyłu umo</w:t>
            </w:r>
            <w:r w:rsidR="003353FC">
              <w:rPr>
                <w:rFonts w:ascii="Times New Roman" w:eastAsia="Times New Roman" w:hAnsi="Times New Roman" w:cs="Times New Roman"/>
                <w:color w:val="000000"/>
                <w:lang w:eastAsia="pl-PL"/>
              </w:rPr>
              <w:t xml:space="preserve">żliwiające odholowanie pojazdu. </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lastRenderedPageBreak/>
              <w:t>34.</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Pojazd wyposażony w wyciągarkę elektryczna o sile uciągu nie mniej niż 6 ton z prowadnicą rolkową i zdalnym sterowaniem zamontowaną z przodu pojazdu</w:t>
            </w:r>
            <w:r w:rsidRPr="005A3846">
              <w:rPr>
                <w:rFonts w:ascii="Times New Roman" w:eastAsia="Times New Roman" w:hAnsi="Times New Roman" w:cs="Times New Roman"/>
                <w:color w:val="000000"/>
                <w:lang w:eastAsia="pl-PL"/>
              </w:rPr>
              <w:t xml:space="preserve"> zabezpieczona pokrowcem.</w:t>
            </w:r>
            <w:r w:rsidR="003353FC">
              <w:rPr>
                <w:rFonts w:ascii="Times New Roman" w:eastAsia="Times New Roman" w:hAnsi="Times New Roman" w:cs="Times New Roman"/>
                <w:color w:val="000000"/>
                <w:lang w:eastAsia="pl-PL"/>
              </w:rPr>
              <w:t xml:space="preserve"> </w:t>
            </w:r>
            <w:r w:rsidR="003353FC" w:rsidRPr="00B42485">
              <w:rPr>
                <w:rFonts w:ascii="Times New Roman" w:eastAsia="Times New Roman" w:hAnsi="Times New Roman" w:cs="Times New Roman"/>
                <w:lang w:eastAsia="pl-PL"/>
              </w:rPr>
              <w:t xml:space="preserve">Producent dostarcza zblocze, szekle, </w:t>
            </w:r>
            <w:proofErr w:type="spellStart"/>
            <w:r w:rsidR="003353FC" w:rsidRPr="00B42485">
              <w:rPr>
                <w:rFonts w:ascii="Times New Roman" w:eastAsia="Times New Roman" w:hAnsi="Times New Roman" w:cs="Times New Roman"/>
                <w:lang w:eastAsia="pl-PL"/>
              </w:rPr>
              <w:t>zawiesie</w:t>
            </w:r>
            <w:proofErr w:type="spellEnd"/>
            <w:r w:rsidR="003353FC" w:rsidRPr="00B42485">
              <w:rPr>
                <w:rFonts w:ascii="Times New Roman" w:eastAsia="Times New Roman" w:hAnsi="Times New Roman" w:cs="Times New Roman"/>
                <w:lang w:eastAsia="pl-PL"/>
              </w:rPr>
              <w:t xml:space="preserve"> pasowe, min 12t.</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35.</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 xml:space="preserve">Przystawka odbioru mocy przystosowana do </w:t>
            </w:r>
            <w:r w:rsidRPr="005A3846">
              <w:rPr>
                <w:rFonts w:ascii="Times New Roman" w:eastAsia="Times New Roman" w:hAnsi="Times New Roman" w:cs="Times New Roman"/>
                <w:color w:val="000000"/>
                <w:spacing w:val="-4"/>
                <w:lang w:eastAsia="pl-PL"/>
              </w:rPr>
              <w:t xml:space="preserve">długiej pracy z sygnalizacją włączenia w kabinie </w:t>
            </w:r>
            <w:r w:rsidRPr="005A3846">
              <w:rPr>
                <w:rFonts w:ascii="Times New Roman" w:eastAsia="Times New Roman" w:hAnsi="Times New Roman" w:cs="Times New Roman"/>
                <w:color w:val="000000"/>
                <w:lang w:eastAsia="pl-PL"/>
              </w:rPr>
              <w:t>kierowcy</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36.</w:t>
            </w:r>
          </w:p>
        </w:tc>
        <w:tc>
          <w:tcPr>
            <w:tcW w:w="6784" w:type="dxa"/>
          </w:tcPr>
          <w:p w:rsidR="003E3678" w:rsidRPr="005A3846" w:rsidRDefault="003E3678" w:rsidP="005A3846">
            <w:pPr>
              <w:shd w:val="clear" w:color="auto" w:fill="FFFFFF"/>
              <w:spacing w:after="0" w:line="240" w:lineRule="auto"/>
              <w:ind w:right="108"/>
              <w:rPr>
                <w:rFonts w:ascii="Times New Roman" w:eastAsia="Times New Roman" w:hAnsi="Times New Roman" w:cs="Times New Roman"/>
                <w:color w:val="000000"/>
                <w:spacing w:val="-4"/>
                <w:lang w:eastAsia="pl-PL"/>
              </w:rPr>
            </w:pPr>
            <w:r w:rsidRPr="005A3846">
              <w:rPr>
                <w:rFonts w:ascii="Times New Roman" w:eastAsia="Times New Roman" w:hAnsi="Times New Roman" w:cs="Times New Roman"/>
                <w:color w:val="000000"/>
                <w:spacing w:val="-4"/>
                <w:lang w:eastAsia="pl-PL"/>
              </w:rPr>
              <w:t xml:space="preserve">Pneumatyczny układ uruchamiający hamulce z hamulcami tarczowymi na wszystkich osiach. </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4"/>
                <w:lang w:eastAsia="pl-PL"/>
              </w:rPr>
              <w:t xml:space="preserve">Układ hamulcowy pojazdu wyposażony w układ </w:t>
            </w:r>
            <w:r w:rsidRPr="005A3846">
              <w:rPr>
                <w:rFonts w:ascii="Times New Roman" w:eastAsia="Times New Roman" w:hAnsi="Times New Roman" w:cs="Times New Roman"/>
                <w:color w:val="000000"/>
                <w:lang w:eastAsia="pl-PL"/>
              </w:rPr>
              <w:t>ABS z możliwością odłączenie podczas jazdy w terenie.</w:t>
            </w:r>
          </w:p>
        </w:tc>
        <w:tc>
          <w:tcPr>
            <w:tcW w:w="2126" w:type="dxa"/>
          </w:tcPr>
          <w:p w:rsidR="003E3678" w:rsidRPr="005A3846" w:rsidRDefault="003E3678" w:rsidP="005A3846">
            <w:pPr>
              <w:shd w:val="clear" w:color="auto" w:fill="FFFFFF"/>
              <w:spacing w:after="0" w:line="240" w:lineRule="auto"/>
              <w:ind w:right="108"/>
              <w:rPr>
                <w:rFonts w:ascii="Times New Roman" w:eastAsia="Times New Roman" w:hAnsi="Times New Roman" w:cs="Times New Roman"/>
                <w:color w:val="000000"/>
                <w:spacing w:val="-4"/>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37.</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4"/>
                <w:lang w:eastAsia="pl-PL"/>
              </w:rPr>
              <w:t xml:space="preserve">Lusterka zewnętrzne elektrycznie podgrzewane i sterowane. </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4"/>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b/>
                <w:color w:val="000000"/>
                <w:sz w:val="20"/>
                <w:szCs w:val="20"/>
                <w:lang w:eastAsia="pl-PL"/>
              </w:rPr>
            </w:pPr>
            <w:r w:rsidRPr="005A3846">
              <w:rPr>
                <w:rFonts w:ascii="Times New Roman" w:eastAsia="Times New Roman" w:hAnsi="Times New Roman" w:cs="Times New Roman"/>
                <w:b/>
                <w:color w:val="000000"/>
                <w:sz w:val="20"/>
                <w:szCs w:val="20"/>
                <w:lang w:eastAsia="pl-PL"/>
              </w:rPr>
              <w:t>II.</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b/>
                <w:color w:val="000000"/>
                <w:lang w:eastAsia="pl-PL"/>
              </w:rPr>
            </w:pPr>
            <w:r w:rsidRPr="005A3846">
              <w:rPr>
                <w:rFonts w:ascii="Times New Roman" w:eastAsia="Times New Roman" w:hAnsi="Times New Roman" w:cs="Times New Roman"/>
                <w:b/>
                <w:color w:val="000000"/>
                <w:lang w:eastAsia="pl-PL"/>
              </w:rPr>
              <w:t>Zabudowa pożarnicza</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b/>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38.</w:t>
            </w:r>
          </w:p>
        </w:tc>
        <w:tc>
          <w:tcPr>
            <w:tcW w:w="6784" w:type="dxa"/>
          </w:tcPr>
          <w:p w:rsidR="003E3678" w:rsidRPr="005A3846" w:rsidRDefault="003E3678" w:rsidP="005A3846">
            <w:pPr>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spacing w:val="-3"/>
                <w:lang w:eastAsia="pl-PL"/>
              </w:rPr>
              <w:t>Wykonana z materiałów odpornych na korozję (stal nierdzewna, aluminium lub kompozyt). Wnętrze poszycia skrytek wykonane z anodowanej gładkiej blachy aluminiowej</w:t>
            </w:r>
            <w:r w:rsidRPr="005A3846">
              <w:rPr>
                <w:rFonts w:ascii="Times New Roman" w:eastAsia="Times New Roman" w:hAnsi="Times New Roman" w:cs="Times New Roman"/>
                <w:color w:val="000000"/>
                <w:lang w:eastAsia="pl-PL"/>
              </w:rPr>
              <w:t>. Półki sprzętowe wykonane z aluminium w systemie umożliwiającym regulowanie ich wysokości.</w:t>
            </w:r>
          </w:p>
        </w:tc>
        <w:tc>
          <w:tcPr>
            <w:tcW w:w="2126" w:type="dxa"/>
          </w:tcPr>
          <w:p w:rsidR="003E3678" w:rsidRPr="005A3846" w:rsidRDefault="003E3678" w:rsidP="005A3846">
            <w:pPr>
              <w:spacing w:after="0" w:line="240" w:lineRule="auto"/>
              <w:rPr>
                <w:rFonts w:ascii="Times New Roman" w:eastAsia="Times New Roman" w:hAnsi="Times New Roman" w:cs="Times New Roman"/>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39.</w:t>
            </w:r>
          </w:p>
        </w:tc>
        <w:tc>
          <w:tcPr>
            <w:tcW w:w="6784" w:type="dxa"/>
          </w:tcPr>
          <w:p w:rsidR="003E3678" w:rsidRPr="005A3846" w:rsidRDefault="003E3678" w:rsidP="005A3846">
            <w:pPr>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Dach zabudowy w formie podestu roboczego w </w:t>
            </w:r>
            <w:r w:rsidRPr="005A3846">
              <w:rPr>
                <w:rFonts w:ascii="Times New Roman" w:eastAsia="Times New Roman" w:hAnsi="Times New Roman" w:cs="Times New Roman"/>
                <w:color w:val="000000"/>
                <w:lang w:eastAsia="pl-PL"/>
              </w:rPr>
              <w:t>wykonaniu antypoślizgowym, na podeście zamontowane</w:t>
            </w:r>
            <w:r w:rsidRPr="005A3846">
              <w:rPr>
                <w:rFonts w:ascii="Times New Roman" w:eastAsia="Times New Roman" w:hAnsi="Times New Roman" w:cs="Times New Roman"/>
                <w:color w:val="000000"/>
                <w:spacing w:val="-3"/>
                <w:lang w:eastAsia="pl-PL"/>
              </w:rPr>
              <w:t xml:space="preserve"> działko wodno-pianowe z wytwornicą piany</w:t>
            </w:r>
            <w:r w:rsidRPr="005A3846">
              <w:rPr>
                <w:rFonts w:ascii="Times New Roman" w:eastAsia="Times New Roman" w:hAnsi="Times New Roman" w:cs="Times New Roman"/>
                <w:color w:val="000000"/>
                <w:lang w:eastAsia="pl-PL"/>
              </w:rPr>
              <w:t xml:space="preserve"> o wydajności min.1600 l/min zgodnie z PN-91/M-51270. </w:t>
            </w:r>
          </w:p>
          <w:p w:rsidR="003E3678" w:rsidRPr="005A3846" w:rsidRDefault="003E3678" w:rsidP="005A3846">
            <w:pPr>
              <w:spacing w:after="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Przy podstawie działka zamontowany zawór odcinający.</w:t>
            </w:r>
          </w:p>
          <w:p w:rsidR="003E3678" w:rsidRPr="005A3846" w:rsidRDefault="003E3678" w:rsidP="005A3846">
            <w:pPr>
              <w:spacing w:after="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Działko w pozycji transportowej nie zwiększa wysokości pojazdu.</w:t>
            </w:r>
          </w:p>
          <w:p w:rsidR="003E3678" w:rsidRPr="005A3846" w:rsidRDefault="003E3678" w:rsidP="005A3846">
            <w:pPr>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Na dachu pojazdu zamontowana zamykana skrzynia aluminiowa na drobny sprzęt o wymiarach w przybliżeniu 1600mm(długość)x600mm(szerokość)x400(wysokość).</w:t>
            </w:r>
          </w:p>
        </w:tc>
        <w:tc>
          <w:tcPr>
            <w:tcW w:w="2126" w:type="dxa"/>
          </w:tcPr>
          <w:p w:rsidR="003E3678" w:rsidRPr="005A3846" w:rsidRDefault="003E3678" w:rsidP="005A3846">
            <w:pPr>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40.</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Na dachu pojazdu zamontowana w uchwytach drabina aluminiowa 10 m wysuwana 2 przęsłowa na wyposażeniu OSP oraz aluminiowa drabina przystawna D5 dostarczona przez producenta. Zainstalowane uchwyty do węży ssawnych, wytwornic piany i innego osprzętu pożarniczego.</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Na dachu zamontowane 4 szt. Drabiny nasadkowej dostarczonej przez producenta</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41.</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Drabina do wejścia na dach składana wykonana z materiałów nierdzewnych, szczeble w wykonaniu antypoślizgowym. W górnej części drabinki poręcze ułatwiające wchodzenie. Odległość pierwszego szczebla od podłoża nie może przekroczyć 600 mm</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42.</w:t>
            </w:r>
          </w:p>
        </w:tc>
        <w:tc>
          <w:tcPr>
            <w:tcW w:w="6784" w:type="dxa"/>
          </w:tcPr>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Skrytki na sprzęt i wyposażenie zamykane ża</w:t>
            </w:r>
            <w:r w:rsidRPr="005A3846">
              <w:rPr>
                <w:rFonts w:ascii="Times New Roman" w:eastAsia="Times New Roman" w:hAnsi="Times New Roman" w:cs="Times New Roman"/>
                <w:color w:val="000000"/>
                <w:spacing w:val="-1"/>
                <w:lang w:eastAsia="pl-PL"/>
              </w:rPr>
              <w:softHyphen/>
            </w:r>
            <w:r w:rsidRPr="005A3846">
              <w:rPr>
                <w:rFonts w:ascii="Times New Roman" w:eastAsia="Times New Roman" w:hAnsi="Times New Roman" w:cs="Times New Roman"/>
                <w:color w:val="000000"/>
                <w:spacing w:val="-3"/>
                <w:lang w:eastAsia="pl-PL"/>
              </w:rPr>
              <w:t>luzjami wodo- i pyłoszczelnymi wspomaganymi</w:t>
            </w:r>
            <w:r w:rsidRPr="005A3846">
              <w:rPr>
                <w:rFonts w:ascii="Times New Roman" w:eastAsia="Times New Roman" w:hAnsi="Times New Roman" w:cs="Times New Roman"/>
                <w:color w:val="000000"/>
                <w:spacing w:val="-4"/>
                <w:lang w:eastAsia="pl-PL"/>
              </w:rPr>
              <w:t xml:space="preserve"> systemem sprężynowym wykonane z materiałów </w:t>
            </w:r>
            <w:r w:rsidRPr="005A3846">
              <w:rPr>
                <w:rFonts w:ascii="Times New Roman" w:eastAsia="Times New Roman" w:hAnsi="Times New Roman" w:cs="Times New Roman"/>
                <w:color w:val="000000"/>
                <w:spacing w:val="-1"/>
                <w:lang w:eastAsia="pl-PL"/>
              </w:rPr>
              <w:t>odpornych na korozję wyposażone w zamki za</w:t>
            </w:r>
            <w:r w:rsidRPr="005A3846">
              <w:rPr>
                <w:rFonts w:ascii="Times New Roman" w:eastAsia="Times New Roman" w:hAnsi="Times New Roman" w:cs="Times New Roman"/>
                <w:color w:val="000000"/>
                <w:spacing w:val="-1"/>
                <w:lang w:eastAsia="pl-PL"/>
              </w:rPr>
              <w:softHyphen/>
              <w:t>mykane na klucz, jeden klucz powinien paso</w:t>
            </w:r>
            <w:r w:rsidRPr="005A3846">
              <w:rPr>
                <w:rFonts w:ascii="Times New Roman" w:eastAsia="Times New Roman" w:hAnsi="Times New Roman" w:cs="Times New Roman"/>
                <w:color w:val="000000"/>
                <w:spacing w:val="-1"/>
                <w:lang w:eastAsia="pl-PL"/>
              </w:rPr>
              <w:softHyphen/>
            </w:r>
            <w:r w:rsidRPr="005A3846">
              <w:rPr>
                <w:rFonts w:ascii="Times New Roman" w:eastAsia="Times New Roman" w:hAnsi="Times New Roman" w:cs="Times New Roman"/>
                <w:color w:val="000000"/>
                <w:spacing w:val="-3"/>
                <w:lang w:eastAsia="pl-PL"/>
              </w:rPr>
              <w:t xml:space="preserve">wać do wszystkich zamków. </w:t>
            </w:r>
            <w:r w:rsidRPr="005A3846">
              <w:rPr>
                <w:rFonts w:ascii="Times New Roman" w:eastAsia="Times New Roman" w:hAnsi="Times New Roman" w:cs="Times New Roman"/>
                <w:color w:val="000000"/>
                <w:lang w:eastAsia="pl-PL"/>
              </w:rPr>
              <w:t>Zamknięcia żaluzji typu rurkowego (bar-lock).</w:t>
            </w:r>
            <w:r w:rsidRPr="005A3846">
              <w:rPr>
                <w:rFonts w:ascii="Times New Roman" w:eastAsia="Times New Roman" w:hAnsi="Times New Roman" w:cs="Times New Roman"/>
                <w:color w:val="000000"/>
                <w:spacing w:val="-3"/>
                <w:lang w:eastAsia="pl-PL"/>
              </w:rPr>
              <w:t>W kabinie zainstalowana sygnali</w:t>
            </w:r>
            <w:r w:rsidRPr="005A3846">
              <w:rPr>
                <w:rFonts w:ascii="Times New Roman" w:eastAsia="Times New Roman" w:hAnsi="Times New Roman" w:cs="Times New Roman"/>
                <w:color w:val="000000"/>
                <w:spacing w:val="-3"/>
                <w:lang w:eastAsia="pl-PL"/>
              </w:rPr>
              <w:softHyphen/>
            </w:r>
            <w:r w:rsidRPr="005A3846">
              <w:rPr>
                <w:rFonts w:ascii="Times New Roman" w:eastAsia="Times New Roman" w:hAnsi="Times New Roman" w:cs="Times New Roman"/>
                <w:color w:val="000000"/>
                <w:lang w:eastAsia="pl-PL"/>
              </w:rPr>
              <w:t>zacja otwarcia skrytek. Wymagane dodatkowe zabezpieczenie przed samoczynnym otwieraniem skrytek. Dostęp do sprzętu z zachowaniem wymagań ergonomii.</w:t>
            </w:r>
          </w:p>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Skrytki posiadają system wentylacji odprowadzające wilgoć na zewnątrz</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43.</w:t>
            </w:r>
          </w:p>
        </w:tc>
        <w:tc>
          <w:tcPr>
            <w:tcW w:w="6784" w:type="dxa"/>
          </w:tcPr>
          <w:p w:rsidR="003E3678" w:rsidRPr="005A3846" w:rsidRDefault="003E3678" w:rsidP="00BA4051">
            <w:pPr>
              <w:shd w:val="clear" w:color="auto" w:fill="FFFFFF"/>
              <w:spacing w:after="0" w:line="240" w:lineRule="auto"/>
              <w:jc w:val="both"/>
              <w:rPr>
                <w:rFonts w:ascii="Times New Roman" w:eastAsia="Times New Roman" w:hAnsi="Times New Roman" w:cs="Times New Roman"/>
                <w:color w:val="000000"/>
                <w:spacing w:val="-1"/>
                <w:lang w:eastAsia="pl-PL"/>
              </w:rPr>
            </w:pPr>
            <w:r w:rsidRPr="005A3846">
              <w:rPr>
                <w:rFonts w:ascii="Times New Roman" w:eastAsia="Times New Roman" w:hAnsi="Times New Roman" w:cs="Times New Roman"/>
                <w:color w:val="000000"/>
                <w:spacing w:val="-1"/>
                <w:lang w:eastAsia="pl-PL"/>
              </w:rPr>
              <w:t>Skrytki na sprzęt i przedział autopompy muszą być wyposażone</w:t>
            </w:r>
            <w:r w:rsidR="00BA4051">
              <w:rPr>
                <w:rFonts w:ascii="Times New Roman" w:eastAsia="Times New Roman" w:hAnsi="Times New Roman" w:cs="Times New Roman"/>
                <w:color w:val="000000"/>
                <w:spacing w:val="-1"/>
                <w:lang w:eastAsia="pl-PL"/>
              </w:rPr>
              <w:t xml:space="preserve">                        </w:t>
            </w:r>
            <w:r w:rsidRPr="005A3846">
              <w:rPr>
                <w:rFonts w:ascii="Times New Roman" w:eastAsia="Times New Roman" w:hAnsi="Times New Roman" w:cs="Times New Roman"/>
                <w:color w:val="000000"/>
                <w:spacing w:val="-1"/>
                <w:lang w:eastAsia="pl-PL"/>
              </w:rPr>
              <w:t xml:space="preserve"> w oświetlenie włączane au</w:t>
            </w:r>
            <w:r w:rsidRPr="005A3846">
              <w:rPr>
                <w:rFonts w:ascii="Times New Roman" w:eastAsia="Times New Roman" w:hAnsi="Times New Roman" w:cs="Times New Roman"/>
                <w:color w:val="000000"/>
                <w:spacing w:val="-1"/>
                <w:lang w:eastAsia="pl-PL"/>
              </w:rPr>
              <w:softHyphen/>
            </w:r>
            <w:r w:rsidRPr="005A3846">
              <w:rPr>
                <w:rFonts w:ascii="Times New Roman" w:eastAsia="Times New Roman" w:hAnsi="Times New Roman" w:cs="Times New Roman"/>
                <w:color w:val="000000"/>
                <w:lang w:eastAsia="pl-PL"/>
              </w:rPr>
              <w:t xml:space="preserve">tomatycznie po otwarciu drzwi skrytki, </w:t>
            </w:r>
          </w:p>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W kabinie kierowcy powinna być zainstalowana sygnalizacja otwarcia żaluzji skrytek i wysunięcia lub odchylenia podestów roboczych.</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44.</w:t>
            </w:r>
          </w:p>
        </w:tc>
        <w:tc>
          <w:tcPr>
            <w:tcW w:w="6784" w:type="dxa"/>
          </w:tcPr>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Pojazd powinien posiadać oświetlenie pola pracy </w:t>
            </w:r>
            <w:r w:rsidRPr="005A3846">
              <w:rPr>
                <w:rFonts w:ascii="Times New Roman" w:eastAsia="Times New Roman" w:hAnsi="Times New Roman" w:cs="Times New Roman"/>
                <w:color w:val="000000"/>
                <w:spacing w:val="-1"/>
                <w:lang w:eastAsia="pl-PL"/>
              </w:rPr>
              <w:t xml:space="preserve">wokół samochodu zapewniające oświetlenie w </w:t>
            </w:r>
            <w:r w:rsidRPr="005A3846">
              <w:rPr>
                <w:rFonts w:ascii="Times New Roman" w:eastAsia="Times New Roman" w:hAnsi="Times New Roman" w:cs="Times New Roman"/>
                <w:color w:val="000000"/>
                <w:spacing w:val="-2"/>
                <w:lang w:eastAsia="pl-PL"/>
              </w:rPr>
              <w:t xml:space="preserve">warunkach słabej widoczności min. 5 luksów w </w:t>
            </w:r>
            <w:r w:rsidRPr="005A3846">
              <w:rPr>
                <w:rFonts w:ascii="Times New Roman" w:eastAsia="Times New Roman" w:hAnsi="Times New Roman" w:cs="Times New Roman"/>
                <w:color w:val="000000"/>
                <w:lang w:eastAsia="pl-PL"/>
              </w:rPr>
              <w:t>odległości 1 m od pojazdu na poziomie podłoża. Uruchamiane</w:t>
            </w:r>
            <w:r w:rsidR="00BA4051">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color w:val="000000"/>
                <w:lang w:eastAsia="pl-PL"/>
              </w:rPr>
              <w:t xml:space="preserve"> w kabinie kierowcy.</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45.</w:t>
            </w:r>
          </w:p>
        </w:tc>
        <w:tc>
          <w:tcPr>
            <w:tcW w:w="6784" w:type="dxa"/>
          </w:tcPr>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Szuflady i wysuwane tace muszą się au</w:t>
            </w:r>
            <w:r w:rsidRPr="005A3846">
              <w:rPr>
                <w:rFonts w:ascii="Times New Roman" w:eastAsia="Times New Roman" w:hAnsi="Times New Roman" w:cs="Times New Roman"/>
                <w:color w:val="000000"/>
                <w:spacing w:val="-3"/>
                <w:lang w:eastAsia="pl-PL"/>
              </w:rPr>
              <w:t>tomatycznie blokować w pozycji zamkniętej i cał</w:t>
            </w:r>
            <w:r w:rsidRPr="005A3846">
              <w:rPr>
                <w:rFonts w:ascii="Times New Roman" w:eastAsia="Times New Roman" w:hAnsi="Times New Roman" w:cs="Times New Roman"/>
                <w:color w:val="000000"/>
                <w:spacing w:val="-3"/>
                <w:lang w:eastAsia="pl-PL"/>
              </w:rPr>
              <w:softHyphen/>
            </w:r>
            <w:r w:rsidRPr="005A3846">
              <w:rPr>
                <w:rFonts w:ascii="Times New Roman" w:eastAsia="Times New Roman" w:hAnsi="Times New Roman" w:cs="Times New Roman"/>
                <w:color w:val="000000"/>
                <w:spacing w:val="-1"/>
                <w:lang w:eastAsia="pl-PL"/>
              </w:rPr>
              <w:t xml:space="preserve">kowicie otwartej oraz posiadać zabezpieczenie </w:t>
            </w:r>
            <w:r w:rsidRPr="005A3846">
              <w:rPr>
                <w:rFonts w:ascii="Times New Roman" w:eastAsia="Times New Roman" w:hAnsi="Times New Roman" w:cs="Times New Roman"/>
                <w:color w:val="000000"/>
                <w:spacing w:val="-4"/>
                <w:lang w:eastAsia="pl-PL"/>
              </w:rPr>
              <w:t xml:space="preserve">przed całkowitym wyciągnięciem (wypadnięcie z </w:t>
            </w:r>
            <w:r w:rsidRPr="005A3846">
              <w:rPr>
                <w:rFonts w:ascii="Times New Roman" w:eastAsia="Times New Roman" w:hAnsi="Times New Roman" w:cs="Times New Roman"/>
                <w:color w:val="000000"/>
                <w:lang w:eastAsia="pl-PL"/>
              </w:rPr>
              <w:t>prowadnic) .</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46.</w:t>
            </w:r>
          </w:p>
        </w:tc>
        <w:tc>
          <w:tcPr>
            <w:tcW w:w="6784" w:type="dxa"/>
          </w:tcPr>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Szuflady i tace wystające w pozycji otwartej po</w:t>
            </w:r>
            <w:r w:rsidRPr="005A3846">
              <w:rPr>
                <w:rFonts w:ascii="Times New Roman" w:eastAsia="Times New Roman" w:hAnsi="Times New Roman" w:cs="Times New Roman"/>
                <w:color w:val="000000"/>
                <w:spacing w:val="-1"/>
                <w:lang w:eastAsia="pl-PL"/>
              </w:rPr>
              <w:softHyphen/>
            </w:r>
            <w:r w:rsidRPr="005A3846">
              <w:rPr>
                <w:rFonts w:ascii="Times New Roman" w:eastAsia="Times New Roman" w:hAnsi="Times New Roman" w:cs="Times New Roman"/>
                <w:color w:val="000000"/>
                <w:spacing w:val="-2"/>
                <w:lang w:eastAsia="pl-PL"/>
              </w:rPr>
              <w:t>wyżej 250 mm poza obrys pojazdu muszą posia</w:t>
            </w:r>
            <w:r w:rsidRPr="005A3846">
              <w:rPr>
                <w:rFonts w:ascii="Times New Roman" w:eastAsia="Times New Roman" w:hAnsi="Times New Roman" w:cs="Times New Roman"/>
                <w:color w:val="000000"/>
                <w:spacing w:val="-2"/>
                <w:lang w:eastAsia="pl-PL"/>
              </w:rPr>
              <w:softHyphen/>
            </w:r>
            <w:r w:rsidRPr="005A3846">
              <w:rPr>
                <w:rFonts w:ascii="Times New Roman" w:eastAsia="Times New Roman" w:hAnsi="Times New Roman" w:cs="Times New Roman"/>
                <w:color w:val="000000"/>
                <w:lang w:eastAsia="pl-PL"/>
              </w:rPr>
              <w:t>dać oznakowanie ostrzegawcze.</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lastRenderedPageBreak/>
              <w:t>47.</w:t>
            </w:r>
          </w:p>
        </w:tc>
        <w:tc>
          <w:tcPr>
            <w:tcW w:w="6784" w:type="dxa"/>
          </w:tcPr>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Uchwyty, klamki wszystkich urządzeń samochodu, drzwi żaluzjowych, szuflad, tac, mu</w:t>
            </w:r>
            <w:r w:rsidRPr="005A3846">
              <w:rPr>
                <w:rFonts w:ascii="Times New Roman" w:eastAsia="Times New Roman" w:hAnsi="Times New Roman" w:cs="Times New Roman"/>
                <w:color w:val="000000"/>
                <w:spacing w:val="-3"/>
                <w:lang w:eastAsia="pl-PL"/>
              </w:rPr>
              <w:t xml:space="preserve">szą być tak skonstruowane, aby umożliwiały ich </w:t>
            </w:r>
            <w:r w:rsidRPr="005A3846">
              <w:rPr>
                <w:rFonts w:ascii="Times New Roman" w:eastAsia="Times New Roman" w:hAnsi="Times New Roman" w:cs="Times New Roman"/>
                <w:color w:val="000000"/>
                <w:lang w:eastAsia="pl-PL"/>
              </w:rPr>
              <w:t xml:space="preserve">obsługę </w:t>
            </w:r>
            <w:r w:rsidR="00BA4051">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color w:val="000000"/>
                <w:lang w:eastAsia="pl-PL"/>
              </w:rPr>
              <w:t>w rękawicach.</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48.</w:t>
            </w:r>
          </w:p>
        </w:tc>
        <w:tc>
          <w:tcPr>
            <w:tcW w:w="6784" w:type="dxa"/>
          </w:tcPr>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Konstrukcja skrytek zapewniająca odprowadze</w:t>
            </w:r>
            <w:r w:rsidRPr="005A3846">
              <w:rPr>
                <w:rFonts w:ascii="Times New Roman" w:eastAsia="Times New Roman" w:hAnsi="Times New Roman" w:cs="Times New Roman"/>
                <w:color w:val="000000"/>
                <w:spacing w:val="-3"/>
                <w:lang w:eastAsia="pl-PL"/>
              </w:rPr>
              <w:softHyphen/>
            </w:r>
            <w:r w:rsidRPr="005A3846">
              <w:rPr>
                <w:rFonts w:ascii="Times New Roman" w:eastAsia="Times New Roman" w:hAnsi="Times New Roman" w:cs="Times New Roman"/>
                <w:color w:val="000000"/>
                <w:lang w:eastAsia="pl-PL"/>
              </w:rPr>
              <w:t>nie wody z ich wnętrza.</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49.</w:t>
            </w:r>
          </w:p>
        </w:tc>
        <w:tc>
          <w:tcPr>
            <w:tcW w:w="6784" w:type="dxa"/>
          </w:tcPr>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Powierzchnie platform, podestu roboczego i </w:t>
            </w:r>
            <w:r w:rsidRPr="005A3846">
              <w:rPr>
                <w:rFonts w:ascii="Times New Roman" w:eastAsia="Times New Roman" w:hAnsi="Times New Roman" w:cs="Times New Roman"/>
                <w:color w:val="000000"/>
                <w:spacing w:val="-4"/>
                <w:lang w:eastAsia="pl-PL"/>
              </w:rPr>
              <w:t>podłogi kabiny w wykonaniu antypoślizgowym.</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50.</w:t>
            </w:r>
          </w:p>
        </w:tc>
        <w:tc>
          <w:tcPr>
            <w:tcW w:w="6784" w:type="dxa"/>
          </w:tcPr>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4"/>
                <w:lang w:eastAsia="pl-PL"/>
              </w:rPr>
              <w:t xml:space="preserve">Zbiornik wody zamontowany wzdłuż osi pojazdu o pojemności min. </w:t>
            </w:r>
            <w:r w:rsidRPr="005A3846">
              <w:rPr>
                <w:rFonts w:ascii="Times New Roman" w:eastAsia="Times New Roman" w:hAnsi="Times New Roman" w:cs="Times New Roman"/>
                <w:color w:val="000000"/>
                <w:lang w:eastAsia="pl-PL"/>
              </w:rPr>
              <w:t>3m</w:t>
            </w:r>
            <w:r w:rsidRPr="005A3846">
              <w:rPr>
                <w:rFonts w:ascii="Times New Roman" w:eastAsia="Times New Roman" w:hAnsi="Times New Roman" w:cs="Times New Roman"/>
                <w:color w:val="000000"/>
                <w:vertAlign w:val="superscript"/>
                <w:lang w:eastAsia="pl-PL"/>
              </w:rPr>
              <w:t xml:space="preserve">3 </w:t>
            </w:r>
            <w:r w:rsidRPr="005A3846">
              <w:rPr>
                <w:rFonts w:ascii="Times New Roman" w:eastAsia="Times New Roman" w:hAnsi="Times New Roman" w:cs="Times New Roman"/>
                <w:color w:val="000000"/>
                <w:spacing w:val="-4"/>
                <w:lang w:eastAsia="pl-PL"/>
              </w:rPr>
              <w:t>, (±1%)</w:t>
            </w:r>
            <w:r w:rsidRPr="005A3846">
              <w:rPr>
                <w:rFonts w:ascii="Times New Roman" w:eastAsia="Times New Roman" w:hAnsi="Times New Roman" w:cs="Times New Roman"/>
                <w:spacing w:val="-4"/>
                <w:lang w:eastAsia="pl-PL"/>
              </w:rPr>
              <w:t xml:space="preserve"> </w:t>
            </w:r>
            <w:r w:rsidRPr="005A3846">
              <w:rPr>
                <w:rFonts w:ascii="Times New Roman" w:eastAsia="Times New Roman" w:hAnsi="Times New Roman" w:cs="Times New Roman"/>
                <w:color w:val="000000"/>
                <w:spacing w:val="-4"/>
                <w:lang w:eastAsia="pl-PL"/>
              </w:rPr>
              <w:t xml:space="preserve"> i nadciśnieniu testowym 20 </w:t>
            </w:r>
            <w:proofErr w:type="spellStart"/>
            <w:r w:rsidRPr="005A3846">
              <w:rPr>
                <w:rFonts w:ascii="Times New Roman" w:eastAsia="Times New Roman" w:hAnsi="Times New Roman" w:cs="Times New Roman"/>
                <w:color w:val="000000"/>
                <w:spacing w:val="-4"/>
                <w:lang w:eastAsia="pl-PL"/>
              </w:rPr>
              <w:t>kPa</w:t>
            </w:r>
            <w:proofErr w:type="spellEnd"/>
            <w:r w:rsidRPr="005A3846">
              <w:rPr>
                <w:rFonts w:ascii="Times New Roman" w:eastAsia="Times New Roman" w:hAnsi="Times New Roman" w:cs="Times New Roman"/>
                <w:color w:val="000000"/>
                <w:spacing w:val="-4"/>
                <w:lang w:eastAsia="pl-PL"/>
              </w:rPr>
              <w:t xml:space="preserve"> wykonany z materiałów kompozytowych</w:t>
            </w:r>
            <w:r w:rsidRPr="005A3846">
              <w:rPr>
                <w:rFonts w:ascii="Times New Roman" w:eastAsia="Times New Roman" w:hAnsi="Times New Roman" w:cs="Times New Roman"/>
                <w:color w:val="000000"/>
                <w:spacing w:val="-1"/>
                <w:lang w:eastAsia="pl-PL"/>
              </w:rPr>
              <w:t xml:space="preserve">, zbiornik musi być wyposażony w </w:t>
            </w:r>
            <w:r w:rsidRPr="005A3846">
              <w:rPr>
                <w:rFonts w:ascii="Times New Roman" w:eastAsia="Times New Roman" w:hAnsi="Times New Roman" w:cs="Times New Roman"/>
                <w:color w:val="000000"/>
                <w:spacing w:val="-4"/>
                <w:lang w:eastAsia="pl-PL"/>
              </w:rPr>
              <w:t xml:space="preserve">oprzyrządowanie umożliwiające jego bezpieczną eksploatację, z układem zabezpieczającym przed </w:t>
            </w:r>
            <w:r w:rsidRPr="005A3846">
              <w:rPr>
                <w:rFonts w:ascii="Times New Roman" w:eastAsia="Times New Roman" w:hAnsi="Times New Roman" w:cs="Times New Roman"/>
                <w:color w:val="000000"/>
                <w:lang w:eastAsia="pl-PL"/>
              </w:rPr>
              <w:t>wypływem wody w czasie jazdy. Zbiornik musi być zawieszony na ramie zabudowy elastycznie (np. na elementach metalowo – gumowych). Z</w:t>
            </w:r>
            <w:r w:rsidRPr="005A3846">
              <w:rPr>
                <w:rFonts w:ascii="Times New Roman" w:eastAsia="Times New Roman" w:hAnsi="Times New Roman" w:cs="Times New Roman"/>
                <w:color w:val="000000"/>
                <w:spacing w:val="-3"/>
                <w:lang w:eastAsia="pl-PL"/>
              </w:rPr>
              <w:t>biornik powinien posiadać właz rewizyj</w:t>
            </w:r>
            <w:r w:rsidRPr="005A3846">
              <w:rPr>
                <w:rFonts w:ascii="Times New Roman" w:eastAsia="Times New Roman" w:hAnsi="Times New Roman" w:cs="Times New Roman"/>
                <w:color w:val="000000"/>
                <w:spacing w:val="-3"/>
                <w:lang w:eastAsia="pl-PL"/>
              </w:rPr>
              <w:softHyphen/>
            </w:r>
            <w:r w:rsidRPr="005A3846">
              <w:rPr>
                <w:rFonts w:ascii="Times New Roman" w:eastAsia="Times New Roman" w:hAnsi="Times New Roman" w:cs="Times New Roman"/>
                <w:color w:val="000000"/>
                <w:lang w:eastAsia="pl-PL"/>
              </w:rPr>
              <w:t>ny, a także dolny otwór umożliwiający czyszczenie o średnicy min. 75 mm.</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4"/>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51.</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 xml:space="preserve">Zbiornik środka pianotwórczego o pojemności </w:t>
            </w:r>
            <w:r w:rsidRPr="005A3846">
              <w:rPr>
                <w:rFonts w:ascii="Times New Roman" w:eastAsia="Times New Roman" w:hAnsi="Times New Roman" w:cs="Times New Roman"/>
                <w:color w:val="000000"/>
                <w:spacing w:val="-2"/>
                <w:lang w:eastAsia="pl-PL"/>
              </w:rPr>
              <w:t xml:space="preserve">min. 10 % pojemności zbiornika wody i </w:t>
            </w:r>
            <w:r w:rsidRPr="005A3846">
              <w:rPr>
                <w:rFonts w:ascii="Times New Roman" w:eastAsia="Times New Roman" w:hAnsi="Times New Roman" w:cs="Times New Roman"/>
                <w:color w:val="000000"/>
                <w:lang w:eastAsia="pl-PL"/>
              </w:rPr>
              <w:t xml:space="preserve">nadciśnieniu testowym 20 </w:t>
            </w:r>
            <w:proofErr w:type="spellStart"/>
            <w:r w:rsidRPr="005A3846">
              <w:rPr>
                <w:rFonts w:ascii="Times New Roman" w:eastAsia="Times New Roman" w:hAnsi="Times New Roman" w:cs="Times New Roman"/>
                <w:color w:val="000000"/>
                <w:lang w:eastAsia="pl-PL"/>
              </w:rPr>
              <w:t>kPa</w:t>
            </w:r>
            <w:proofErr w:type="spellEnd"/>
            <w:r w:rsidRPr="005A3846">
              <w:rPr>
                <w:rFonts w:ascii="Times New Roman" w:eastAsia="Times New Roman" w:hAnsi="Times New Roman" w:cs="Times New Roman"/>
                <w:color w:val="000000"/>
                <w:lang w:eastAsia="pl-PL"/>
              </w:rPr>
              <w:t xml:space="preserve">,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-wykonany z materiału odpornego na działanie </w:t>
            </w:r>
            <w:r w:rsidRPr="005A3846">
              <w:rPr>
                <w:rFonts w:ascii="Times New Roman" w:eastAsia="Times New Roman" w:hAnsi="Times New Roman" w:cs="Times New Roman"/>
                <w:color w:val="000000"/>
                <w:spacing w:val="-1"/>
                <w:lang w:eastAsia="pl-PL"/>
              </w:rPr>
              <w:t>dopuszczonych do stosowania środków pia</w:t>
            </w:r>
            <w:r w:rsidRPr="005A3846">
              <w:rPr>
                <w:rFonts w:ascii="Times New Roman" w:eastAsia="Times New Roman" w:hAnsi="Times New Roman" w:cs="Times New Roman"/>
                <w:color w:val="000000"/>
                <w:spacing w:val="-1"/>
                <w:lang w:eastAsia="pl-PL"/>
              </w:rPr>
              <w:softHyphen/>
            </w:r>
            <w:r w:rsidRPr="005A3846">
              <w:rPr>
                <w:rFonts w:ascii="Times New Roman" w:eastAsia="Times New Roman" w:hAnsi="Times New Roman" w:cs="Times New Roman"/>
                <w:color w:val="000000"/>
                <w:lang w:eastAsia="pl-PL"/>
              </w:rPr>
              <w:t xml:space="preserve">notwórczych i modyfikatorów,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4"/>
                <w:lang w:eastAsia="pl-PL"/>
              </w:rPr>
              <w:t>-zbiornik musi być wyposażony w oprzyrządowa</w:t>
            </w:r>
            <w:r w:rsidRPr="005A3846">
              <w:rPr>
                <w:rFonts w:ascii="Times New Roman" w:eastAsia="Times New Roman" w:hAnsi="Times New Roman" w:cs="Times New Roman"/>
                <w:color w:val="000000"/>
                <w:spacing w:val="-4"/>
                <w:lang w:eastAsia="pl-PL"/>
              </w:rPr>
              <w:softHyphen/>
            </w:r>
            <w:r w:rsidRPr="005A3846">
              <w:rPr>
                <w:rFonts w:ascii="Times New Roman" w:eastAsia="Times New Roman" w:hAnsi="Times New Roman" w:cs="Times New Roman"/>
                <w:color w:val="000000"/>
                <w:spacing w:val="-2"/>
                <w:lang w:eastAsia="pl-PL"/>
              </w:rPr>
              <w:t xml:space="preserve">nie zapewniające jego bezpieczną eksploatację, </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-napełnianie zbiornika środkiem pianotwórczym </w:t>
            </w:r>
            <w:r w:rsidRPr="005A3846">
              <w:rPr>
                <w:rFonts w:ascii="Times New Roman" w:eastAsia="Times New Roman" w:hAnsi="Times New Roman" w:cs="Times New Roman"/>
                <w:color w:val="000000"/>
                <w:spacing w:val="-3"/>
                <w:lang w:eastAsia="pl-PL"/>
              </w:rPr>
              <w:t xml:space="preserve">powinno być możliwe z poziomu terenu i z dachu </w:t>
            </w:r>
            <w:r w:rsidRPr="005A3846">
              <w:rPr>
                <w:rFonts w:ascii="Times New Roman" w:eastAsia="Times New Roman" w:hAnsi="Times New Roman" w:cs="Times New Roman"/>
                <w:color w:val="000000"/>
                <w:lang w:eastAsia="pl-PL"/>
              </w:rPr>
              <w:t>pojazd.</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-producent dostarcza wymaganą ilość środka pianotwórczego.</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52.</w:t>
            </w:r>
          </w:p>
        </w:tc>
        <w:tc>
          <w:tcPr>
            <w:tcW w:w="6784" w:type="dxa"/>
          </w:tcPr>
          <w:p w:rsidR="003E3678" w:rsidRPr="005A3846" w:rsidRDefault="003E3678" w:rsidP="005A3846">
            <w:pPr>
              <w:shd w:val="clear" w:color="auto" w:fill="FFFFFF"/>
              <w:spacing w:after="0" w:line="240" w:lineRule="auto"/>
              <w:ind w:right="67"/>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 xml:space="preserve">Autopompa zlokalizowana z tyłu pojazdu w </w:t>
            </w:r>
            <w:r w:rsidRPr="005A3846">
              <w:rPr>
                <w:rFonts w:ascii="Times New Roman" w:eastAsia="Times New Roman" w:hAnsi="Times New Roman" w:cs="Times New Roman"/>
                <w:color w:val="000000"/>
                <w:spacing w:val="-5"/>
                <w:lang w:eastAsia="pl-PL"/>
              </w:rPr>
              <w:t xml:space="preserve">obudowanym przedziale zamykanym drzwiami </w:t>
            </w:r>
            <w:r w:rsidRPr="005A3846">
              <w:rPr>
                <w:rFonts w:ascii="Times New Roman" w:eastAsia="Times New Roman" w:hAnsi="Times New Roman" w:cs="Times New Roman"/>
                <w:color w:val="000000"/>
                <w:lang w:eastAsia="pl-PL"/>
              </w:rPr>
              <w:t>żaluzjowymi.</w:t>
            </w:r>
          </w:p>
        </w:tc>
        <w:tc>
          <w:tcPr>
            <w:tcW w:w="2126" w:type="dxa"/>
          </w:tcPr>
          <w:p w:rsidR="003E3678" w:rsidRPr="005A3846" w:rsidRDefault="003E3678" w:rsidP="005A3846">
            <w:pPr>
              <w:shd w:val="clear" w:color="auto" w:fill="FFFFFF"/>
              <w:spacing w:after="0" w:line="240" w:lineRule="auto"/>
              <w:ind w:right="67"/>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53.</w:t>
            </w:r>
          </w:p>
        </w:tc>
        <w:tc>
          <w:tcPr>
            <w:tcW w:w="6784" w:type="dxa"/>
          </w:tcPr>
          <w:p w:rsidR="005E4BE1" w:rsidRPr="00B42485" w:rsidRDefault="003E3678" w:rsidP="00BA4051">
            <w:pPr>
              <w:shd w:val="clear" w:color="auto" w:fill="FFFFFF"/>
              <w:suppressAutoHyphens/>
              <w:spacing w:after="0" w:line="240" w:lineRule="auto"/>
              <w:jc w:val="both"/>
              <w:rPr>
                <w:rFonts w:ascii="Times New Roman" w:eastAsia="Times New Roman" w:hAnsi="Times New Roman" w:cs="Times New Roman"/>
                <w:color w:val="FF0000"/>
                <w:lang w:eastAsia="pl-PL"/>
              </w:rPr>
            </w:pPr>
            <w:r w:rsidRPr="00B42485">
              <w:rPr>
                <w:rFonts w:ascii="Times New Roman" w:eastAsia="Times New Roman" w:hAnsi="Times New Roman" w:cs="Times New Roman"/>
                <w:color w:val="000000"/>
                <w:lang w:eastAsia="pl-PL"/>
              </w:rPr>
              <w:t xml:space="preserve">Autopompa dwuzakresowa, o wydajności min. 2400 l/min przy ciśnieniu 0.8 </w:t>
            </w:r>
            <w:proofErr w:type="spellStart"/>
            <w:r w:rsidRPr="00B42485">
              <w:rPr>
                <w:rFonts w:ascii="Times New Roman" w:eastAsia="Times New Roman" w:hAnsi="Times New Roman" w:cs="Times New Roman"/>
                <w:color w:val="000000"/>
                <w:lang w:eastAsia="pl-PL"/>
              </w:rPr>
              <w:t>MPa</w:t>
            </w:r>
            <w:proofErr w:type="spellEnd"/>
            <w:r w:rsidRPr="00B42485">
              <w:rPr>
                <w:rFonts w:ascii="Times New Roman" w:eastAsia="Times New Roman" w:hAnsi="Times New Roman" w:cs="Times New Roman"/>
                <w:color w:val="000000"/>
                <w:lang w:eastAsia="pl-PL"/>
              </w:rPr>
              <w:t xml:space="preserve"> i głębokości ssania 1.5 m oraz min: 250 l/min. przy ciśnieniu 4 </w:t>
            </w:r>
            <w:proofErr w:type="spellStart"/>
            <w:r w:rsidRPr="00B42485">
              <w:rPr>
                <w:rFonts w:ascii="Times New Roman" w:eastAsia="Times New Roman" w:hAnsi="Times New Roman" w:cs="Times New Roman"/>
                <w:color w:val="000000"/>
                <w:lang w:eastAsia="pl-PL"/>
              </w:rPr>
              <w:t>MPa</w:t>
            </w:r>
            <w:proofErr w:type="spellEnd"/>
            <w:r w:rsidRPr="00B42485">
              <w:rPr>
                <w:rFonts w:ascii="Times New Roman" w:eastAsia="Times New Roman" w:hAnsi="Times New Roman" w:cs="Times New Roman"/>
                <w:color w:val="000000"/>
                <w:lang w:eastAsia="pl-PL"/>
              </w:rPr>
              <w:t>.</w:t>
            </w:r>
          </w:p>
        </w:tc>
        <w:tc>
          <w:tcPr>
            <w:tcW w:w="2126" w:type="dxa"/>
          </w:tcPr>
          <w:p w:rsidR="00B42485" w:rsidRPr="00B42485" w:rsidRDefault="003F3F90" w:rsidP="00B42485">
            <w:pPr>
              <w:shd w:val="clear" w:color="auto" w:fill="FFFFFF"/>
              <w:suppressAutoHyphens/>
              <w:spacing w:after="0" w:line="240" w:lineRule="auto"/>
              <w:rPr>
                <w:rFonts w:ascii="Times New Roman" w:eastAsia="Times New Roman" w:hAnsi="Times New Roman" w:cs="Times New Roman"/>
                <w:color w:val="000000"/>
                <w:sz w:val="20"/>
                <w:szCs w:val="20"/>
                <w:lang w:eastAsia="pl-PL"/>
              </w:rPr>
            </w:pPr>
            <w:r w:rsidRPr="00B42485">
              <w:rPr>
                <w:rFonts w:ascii="Times New Roman" w:eastAsia="Times New Roman" w:hAnsi="Times New Roman" w:cs="Times New Roman"/>
                <w:color w:val="000000"/>
                <w:sz w:val="20"/>
                <w:szCs w:val="20"/>
                <w:lang w:eastAsia="pl-PL"/>
              </w:rPr>
              <w:t xml:space="preserve"> </w:t>
            </w:r>
          </w:p>
          <w:p w:rsidR="005E4BE1" w:rsidRPr="00B42485" w:rsidRDefault="005E4BE1" w:rsidP="005A3846">
            <w:pPr>
              <w:shd w:val="clear" w:color="auto" w:fill="FFFFFF"/>
              <w:suppressAutoHyphens/>
              <w:spacing w:after="0" w:line="240" w:lineRule="auto"/>
              <w:rPr>
                <w:rFonts w:ascii="Times New Roman" w:eastAsia="Times New Roman" w:hAnsi="Times New Roman" w:cs="Times New Roman"/>
                <w:color w:val="000000"/>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54.</w:t>
            </w:r>
          </w:p>
        </w:tc>
        <w:tc>
          <w:tcPr>
            <w:tcW w:w="6784" w:type="dxa"/>
          </w:tcPr>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1"/>
                <w:lang w:eastAsia="pl-PL"/>
              </w:rPr>
              <w:t xml:space="preserve">Układ wodno-pianowy zabudowany w taki </w:t>
            </w:r>
            <w:r w:rsidRPr="005A3846">
              <w:rPr>
                <w:rFonts w:ascii="Times New Roman" w:eastAsia="Times New Roman" w:hAnsi="Times New Roman" w:cs="Times New Roman"/>
                <w:color w:val="000000"/>
                <w:spacing w:val="-2"/>
                <w:lang w:eastAsia="pl-PL"/>
              </w:rPr>
              <w:t xml:space="preserve">sposób aby, parametry autopompy przy zasilaniu </w:t>
            </w:r>
            <w:r w:rsidRPr="005A3846">
              <w:rPr>
                <w:rFonts w:ascii="Times New Roman" w:eastAsia="Times New Roman" w:hAnsi="Times New Roman" w:cs="Times New Roman"/>
                <w:color w:val="000000"/>
                <w:spacing w:val="-3"/>
                <w:lang w:eastAsia="pl-PL"/>
              </w:rPr>
              <w:t xml:space="preserve">ze zbiornika samochodu były nie mniejsze niż </w:t>
            </w:r>
            <w:r w:rsidRPr="005A3846">
              <w:rPr>
                <w:rFonts w:ascii="Times New Roman" w:eastAsia="Times New Roman" w:hAnsi="Times New Roman" w:cs="Times New Roman"/>
                <w:color w:val="000000"/>
                <w:spacing w:val="-1"/>
                <w:lang w:eastAsia="pl-PL"/>
              </w:rPr>
              <w:t>przy zasilaniu ze zbiornika zewnętrznego dla głę</w:t>
            </w:r>
            <w:r w:rsidRPr="005A3846">
              <w:rPr>
                <w:rFonts w:ascii="Times New Roman" w:eastAsia="Times New Roman" w:hAnsi="Times New Roman" w:cs="Times New Roman"/>
                <w:color w:val="000000"/>
                <w:spacing w:val="-1"/>
                <w:lang w:eastAsia="pl-PL"/>
              </w:rPr>
              <w:softHyphen/>
            </w:r>
            <w:r w:rsidRPr="005A3846">
              <w:rPr>
                <w:rFonts w:ascii="Times New Roman" w:eastAsia="Times New Roman" w:hAnsi="Times New Roman" w:cs="Times New Roman"/>
                <w:color w:val="000000"/>
                <w:lang w:eastAsia="pl-PL"/>
              </w:rPr>
              <w:t>bokości ssania 1,5 m.</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55.</w:t>
            </w:r>
          </w:p>
        </w:tc>
        <w:tc>
          <w:tcPr>
            <w:tcW w:w="6784" w:type="dxa"/>
          </w:tcPr>
          <w:p w:rsidR="003E3678"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Samochód musi być wyposażony w jedną </w:t>
            </w:r>
            <w:r w:rsidRPr="005A3846">
              <w:rPr>
                <w:rFonts w:ascii="Times New Roman" w:eastAsia="Times New Roman" w:hAnsi="Times New Roman" w:cs="Times New Roman"/>
                <w:color w:val="000000"/>
                <w:spacing w:val="-4"/>
                <w:lang w:eastAsia="pl-PL"/>
              </w:rPr>
              <w:t xml:space="preserve">wysokociśnieniową </w:t>
            </w:r>
            <w:r w:rsidRPr="005A3846">
              <w:rPr>
                <w:rFonts w:ascii="Times New Roman" w:eastAsia="Times New Roman" w:hAnsi="Times New Roman" w:cs="Times New Roman"/>
                <w:color w:val="000000"/>
                <w:spacing w:val="-2"/>
                <w:lang w:eastAsia="pl-PL"/>
              </w:rPr>
              <w:t xml:space="preserve">linię </w:t>
            </w:r>
            <w:r w:rsidRPr="005A3846">
              <w:rPr>
                <w:rFonts w:ascii="Times New Roman" w:eastAsia="Times New Roman" w:hAnsi="Times New Roman" w:cs="Times New Roman"/>
                <w:color w:val="000000"/>
                <w:spacing w:val="-4"/>
                <w:lang w:eastAsia="pl-PL"/>
              </w:rPr>
              <w:t xml:space="preserve">szybkiego natarcia o długości </w:t>
            </w:r>
            <w:r w:rsidRPr="005A3846">
              <w:rPr>
                <w:rFonts w:ascii="Times New Roman" w:eastAsia="Times New Roman" w:hAnsi="Times New Roman" w:cs="Times New Roman"/>
                <w:color w:val="000000"/>
                <w:spacing w:val="-2"/>
                <w:lang w:eastAsia="pl-PL"/>
              </w:rPr>
              <w:t xml:space="preserve">węża min. 60 m na zwijadle, zakończoną </w:t>
            </w:r>
            <w:r w:rsidRPr="005A3846">
              <w:rPr>
                <w:rFonts w:ascii="Times New Roman" w:eastAsia="Times New Roman" w:hAnsi="Times New Roman" w:cs="Times New Roman"/>
                <w:color w:val="000000"/>
                <w:spacing w:val="-1"/>
                <w:lang w:eastAsia="pl-PL"/>
              </w:rPr>
              <w:t>prądownicą wodno-pianową o regulowanej wy</w:t>
            </w:r>
            <w:r w:rsidRPr="005A3846">
              <w:rPr>
                <w:rFonts w:ascii="Times New Roman" w:eastAsia="Times New Roman" w:hAnsi="Times New Roman" w:cs="Times New Roman"/>
                <w:color w:val="000000"/>
                <w:spacing w:val="-1"/>
                <w:lang w:eastAsia="pl-PL"/>
              </w:rPr>
              <w:softHyphen/>
              <w:t>dajności z prądem zwartym i rozproszonym.</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56.</w:t>
            </w:r>
          </w:p>
        </w:tc>
        <w:tc>
          <w:tcPr>
            <w:tcW w:w="6784" w:type="dxa"/>
          </w:tcPr>
          <w:p w:rsidR="003E3678" w:rsidRPr="005A3846" w:rsidRDefault="003E3678" w:rsidP="00BA4051">
            <w:pPr>
              <w:shd w:val="clear" w:color="auto" w:fill="FFFFFF"/>
              <w:spacing w:after="0" w:line="240" w:lineRule="auto"/>
              <w:jc w:val="both"/>
              <w:rPr>
                <w:rFonts w:ascii="Times New Roman" w:eastAsia="Times New Roman" w:hAnsi="Times New Roman" w:cs="Times New Roman"/>
                <w:color w:val="000000"/>
                <w:spacing w:val="-4"/>
                <w:lang w:eastAsia="pl-PL"/>
              </w:rPr>
            </w:pPr>
            <w:r w:rsidRPr="005A3846">
              <w:rPr>
                <w:rFonts w:ascii="Times New Roman" w:eastAsia="Times New Roman" w:hAnsi="Times New Roman" w:cs="Times New Roman"/>
                <w:color w:val="000000"/>
                <w:spacing w:val="-2"/>
                <w:lang w:eastAsia="pl-PL"/>
              </w:rPr>
              <w:t>Linia szybkiego natarcia musi umożliwiać po</w:t>
            </w:r>
            <w:r w:rsidRPr="005A3846">
              <w:rPr>
                <w:rFonts w:ascii="Times New Roman" w:eastAsia="Times New Roman" w:hAnsi="Times New Roman" w:cs="Times New Roman"/>
                <w:color w:val="000000"/>
                <w:spacing w:val="-2"/>
                <w:lang w:eastAsia="pl-PL"/>
              </w:rPr>
              <w:softHyphen/>
            </w:r>
            <w:r w:rsidRPr="005A3846">
              <w:rPr>
                <w:rFonts w:ascii="Times New Roman" w:eastAsia="Times New Roman" w:hAnsi="Times New Roman" w:cs="Times New Roman"/>
                <w:color w:val="000000"/>
                <w:lang w:eastAsia="pl-PL"/>
              </w:rPr>
              <w:t>dawanie wody lub piany bez względu na sto</w:t>
            </w:r>
            <w:r w:rsidRPr="005A3846">
              <w:rPr>
                <w:rFonts w:ascii="Times New Roman" w:eastAsia="Times New Roman" w:hAnsi="Times New Roman" w:cs="Times New Roman"/>
                <w:color w:val="000000"/>
                <w:spacing w:val="-4"/>
                <w:lang w:eastAsia="pl-PL"/>
              </w:rPr>
              <w:t xml:space="preserve">pień rozwinięcia węża, </w:t>
            </w:r>
          </w:p>
          <w:p w:rsidR="00E64613" w:rsidRPr="005A3846" w:rsidRDefault="003E3678" w:rsidP="00BA4051">
            <w:pPr>
              <w:shd w:val="clear" w:color="auto" w:fill="FFFFFF"/>
              <w:suppressAutoHyphen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4"/>
                <w:lang w:eastAsia="pl-PL"/>
              </w:rPr>
              <w:t>Zwijadło wyposażone w</w:t>
            </w:r>
            <w:r w:rsidR="00E64613" w:rsidRPr="00E64613">
              <w:rPr>
                <w:rFonts w:ascii="Times New Roman" w:eastAsia="Times New Roman" w:hAnsi="Times New Roman" w:cs="Times New Roman"/>
                <w:color w:val="000000"/>
                <w:spacing w:val="-4"/>
                <w:lang w:eastAsia="pl-PL"/>
              </w:rPr>
              <w:t xml:space="preserve"> regulowany</w:t>
            </w:r>
            <w:r w:rsidRPr="005A3846">
              <w:rPr>
                <w:rFonts w:ascii="Times New Roman" w:eastAsia="Times New Roman" w:hAnsi="Times New Roman" w:cs="Times New Roman"/>
                <w:color w:val="000000"/>
                <w:spacing w:val="-4"/>
                <w:lang w:eastAsia="pl-PL"/>
              </w:rPr>
              <w:t xml:space="preserve"> hamulec bębna, korbę umożliwiającą zwijanie</w:t>
            </w:r>
            <w:r w:rsidR="002158A2">
              <w:rPr>
                <w:rFonts w:ascii="Times New Roman" w:eastAsia="Times New Roman" w:hAnsi="Times New Roman" w:cs="Times New Roman"/>
                <w:color w:val="000000"/>
                <w:spacing w:val="-4"/>
                <w:lang w:eastAsia="pl-PL"/>
              </w:rPr>
              <w:t xml:space="preserve">, </w:t>
            </w:r>
            <w:r w:rsidR="00E64613" w:rsidRPr="00E64613">
              <w:rPr>
                <w:rFonts w:ascii="Times New Roman" w:eastAsia="Times New Roman" w:hAnsi="Times New Roman" w:cs="Times New Roman"/>
                <w:color w:val="FF0000"/>
                <w:spacing w:val="-4"/>
                <w:lang w:eastAsia="pl-PL"/>
              </w:rPr>
              <w:t xml:space="preserve"> </w:t>
            </w:r>
            <w:r w:rsidR="00E64613" w:rsidRPr="002158A2">
              <w:rPr>
                <w:rFonts w:ascii="Times New Roman" w:hAnsi="Times New Roman" w:cs="Times New Roman"/>
                <w:spacing w:val="-2"/>
              </w:rPr>
              <w:t>napęd elektryczny i ręczny z czujnikiem uniemożliwiającym uruchomienie zwijania elektrycznego w przypadku załączenia hamulca. Napęd zwijadła ze sprzęgłem. Musi istnieć możliwość zwijania i rozwijania węża ręcznie przez jednego strażaka. Linia szybkiego natarcia z funkcją przedmuchu za pomocą sprężonego powietrza</w:t>
            </w:r>
            <w:r w:rsidRPr="002158A2">
              <w:rPr>
                <w:rFonts w:ascii="Times New Roman" w:eastAsia="Times New Roman" w:hAnsi="Times New Roman" w:cs="Times New Roman"/>
                <w:lang w:eastAsia="pl-PL"/>
              </w:rPr>
              <w:t>.</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57.</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1"/>
                <w:lang w:eastAsia="pl-PL"/>
              </w:rPr>
              <w:t xml:space="preserve">Autopompa musi umożliwiać podanie wody i </w:t>
            </w:r>
            <w:r w:rsidRPr="005A3846">
              <w:rPr>
                <w:rFonts w:ascii="Times New Roman" w:eastAsia="Times New Roman" w:hAnsi="Times New Roman" w:cs="Times New Roman"/>
                <w:color w:val="000000"/>
                <w:lang w:eastAsia="pl-PL"/>
              </w:rPr>
              <w:t xml:space="preserve">wodnego roztworu środka pianotwórczego do </w:t>
            </w:r>
            <w:r w:rsidRPr="005A3846">
              <w:rPr>
                <w:rFonts w:ascii="Times New Roman" w:eastAsia="Times New Roman" w:hAnsi="Times New Roman" w:cs="Times New Roman"/>
                <w:color w:val="000000"/>
                <w:spacing w:val="-2"/>
                <w:lang w:eastAsia="pl-PL"/>
              </w:rPr>
              <w:t xml:space="preserve">min.: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1"/>
                <w:lang w:eastAsia="pl-PL"/>
              </w:rPr>
            </w:pPr>
            <w:r w:rsidRPr="005A3846">
              <w:rPr>
                <w:rFonts w:ascii="Times New Roman" w:eastAsia="Times New Roman" w:hAnsi="Times New Roman" w:cs="Times New Roman"/>
                <w:color w:val="000000"/>
                <w:spacing w:val="-2"/>
                <w:lang w:eastAsia="pl-PL"/>
              </w:rPr>
              <w:t>- 2 nasad tłocznych wielkości 75 zlokalizo</w:t>
            </w:r>
            <w:r w:rsidRPr="005A3846">
              <w:rPr>
                <w:rFonts w:ascii="Times New Roman" w:eastAsia="Times New Roman" w:hAnsi="Times New Roman" w:cs="Times New Roman"/>
                <w:color w:val="000000"/>
                <w:spacing w:val="-2"/>
                <w:lang w:eastAsia="pl-PL"/>
              </w:rPr>
              <w:softHyphen/>
            </w:r>
            <w:r w:rsidRPr="005A3846">
              <w:rPr>
                <w:rFonts w:ascii="Times New Roman" w:eastAsia="Times New Roman" w:hAnsi="Times New Roman" w:cs="Times New Roman"/>
                <w:color w:val="000000"/>
                <w:spacing w:val="-1"/>
                <w:lang w:eastAsia="pl-PL"/>
              </w:rPr>
              <w:t xml:space="preserve">wanych z tyłu pojazdu i wysokociśnieniowej linii </w:t>
            </w:r>
            <w:r w:rsidRPr="005A3846">
              <w:rPr>
                <w:rFonts w:ascii="Times New Roman" w:eastAsia="Times New Roman" w:hAnsi="Times New Roman" w:cs="Times New Roman"/>
                <w:color w:val="000000"/>
                <w:lang w:eastAsia="pl-PL"/>
              </w:rPr>
              <w:t>szybkiego natarcia wyprowadzonej z boku po</w:t>
            </w:r>
            <w:r w:rsidRPr="005A3846">
              <w:rPr>
                <w:rFonts w:ascii="Times New Roman" w:eastAsia="Times New Roman" w:hAnsi="Times New Roman" w:cs="Times New Roman"/>
                <w:color w:val="000000"/>
                <w:lang w:eastAsia="pl-PL"/>
              </w:rPr>
              <w:softHyphen/>
            </w:r>
            <w:r w:rsidRPr="005A3846">
              <w:rPr>
                <w:rFonts w:ascii="Times New Roman" w:eastAsia="Times New Roman" w:hAnsi="Times New Roman" w:cs="Times New Roman"/>
                <w:color w:val="000000"/>
                <w:spacing w:val="-1"/>
                <w:lang w:eastAsia="pl-PL"/>
              </w:rPr>
              <w:t xml:space="preserve">jazdu i działka wodno-pianowego na </w:t>
            </w:r>
            <w:r w:rsidRPr="005A3846">
              <w:rPr>
                <w:rFonts w:ascii="Times New Roman" w:eastAsia="Times New Roman" w:hAnsi="Times New Roman" w:cs="Times New Roman"/>
                <w:color w:val="000000"/>
                <w:lang w:eastAsia="pl-PL"/>
              </w:rPr>
              <w:t xml:space="preserve">dachu oraz instalacji </w:t>
            </w:r>
            <w:proofErr w:type="spellStart"/>
            <w:r w:rsidRPr="005A3846">
              <w:rPr>
                <w:rFonts w:ascii="Times New Roman" w:eastAsia="Times New Roman" w:hAnsi="Times New Roman" w:cs="Times New Roman"/>
                <w:color w:val="000000"/>
                <w:lang w:eastAsia="pl-PL"/>
              </w:rPr>
              <w:t>zraszaczowej</w:t>
            </w:r>
            <w:proofErr w:type="spellEnd"/>
            <w:r w:rsidRPr="005A3846">
              <w:rPr>
                <w:rFonts w:ascii="Times New Roman" w:eastAsia="Times New Roman" w:hAnsi="Times New Roman" w:cs="Times New Roman"/>
                <w:color w:val="000000"/>
                <w:lang w:eastAsia="pl-PL"/>
              </w:rPr>
              <w:t xml:space="preserve"> wokół pojazdu,</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1"/>
                <w:lang w:eastAsia="pl-PL"/>
              </w:rPr>
            </w:pPr>
            <w:r w:rsidRPr="005A3846">
              <w:rPr>
                <w:rFonts w:ascii="Times New Roman" w:eastAsia="Times New Roman" w:hAnsi="Times New Roman" w:cs="Times New Roman"/>
                <w:color w:val="000000"/>
                <w:spacing w:val="-1"/>
                <w:lang w:eastAsia="pl-PL"/>
              </w:rPr>
              <w:t>zawory nasad tłocznych(wrzecionowe) otwierane ręcznie.</w:t>
            </w:r>
          </w:p>
          <w:p w:rsidR="003E3678" w:rsidRPr="005A3846" w:rsidRDefault="003E3678" w:rsidP="00475FD8">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FF"/>
                <w:lang w:eastAsia="pl-PL"/>
              </w:rPr>
              <w:t>-</w:t>
            </w:r>
            <w:r w:rsidRPr="005A3846">
              <w:rPr>
                <w:rFonts w:ascii="Times New Roman" w:eastAsia="Times New Roman" w:hAnsi="Times New Roman" w:cs="Times New Roman"/>
                <w:lang w:eastAsia="pl-PL"/>
              </w:rPr>
              <w:t>w przypadku zastosowania sterowania zaworami elektropneumatycznie w razie awarii możliwość sterowania awaryjnego (r</w:t>
            </w:r>
            <w:r w:rsidR="00475FD8">
              <w:rPr>
                <w:rFonts w:ascii="Times New Roman" w:eastAsia="Times New Roman" w:hAnsi="Times New Roman" w:cs="Times New Roman"/>
                <w:lang w:eastAsia="pl-PL"/>
              </w:rPr>
              <w:t>ę</w:t>
            </w:r>
            <w:r w:rsidRPr="005A3846">
              <w:rPr>
                <w:rFonts w:ascii="Times New Roman" w:eastAsia="Times New Roman" w:hAnsi="Times New Roman" w:cs="Times New Roman"/>
                <w:lang w:eastAsia="pl-PL"/>
              </w:rPr>
              <w:t>cznie).</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58.</w:t>
            </w:r>
          </w:p>
        </w:tc>
        <w:tc>
          <w:tcPr>
            <w:tcW w:w="6784" w:type="dxa"/>
          </w:tcPr>
          <w:p w:rsidR="003E3678"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 xml:space="preserve">Autopompa musi umożliwiać pobranie wody do </w:t>
            </w:r>
            <w:r w:rsidRPr="005A3846">
              <w:rPr>
                <w:rFonts w:ascii="Times New Roman" w:eastAsia="Times New Roman" w:hAnsi="Times New Roman" w:cs="Times New Roman"/>
                <w:color w:val="000000"/>
                <w:lang w:eastAsia="pl-PL"/>
              </w:rPr>
              <w:t>zbiornika samochodu.</w:t>
            </w:r>
          </w:p>
          <w:p w:rsidR="00475FD8" w:rsidRPr="005A3846" w:rsidRDefault="00475FD8" w:rsidP="005A3846">
            <w:pPr>
              <w:shd w:val="clear" w:color="auto" w:fill="FFFFFF"/>
              <w:spacing w:after="0" w:line="240" w:lineRule="auto"/>
              <w:rPr>
                <w:rFonts w:ascii="Times New Roman" w:eastAsia="Times New Roman" w:hAnsi="Times New Roman" w:cs="Times New Roman"/>
                <w:color w:val="000000"/>
                <w:spacing w:val="-2"/>
                <w:lang w:eastAsia="pl-PL"/>
              </w:rPr>
            </w:pP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59.</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1"/>
                <w:lang w:eastAsia="pl-PL"/>
              </w:rPr>
              <w:t xml:space="preserve">Autopompa musi być wyposażona w urządzenie </w:t>
            </w:r>
            <w:r w:rsidRPr="005A3846">
              <w:rPr>
                <w:rFonts w:ascii="Times New Roman" w:eastAsia="Times New Roman" w:hAnsi="Times New Roman" w:cs="Times New Roman"/>
                <w:color w:val="000000"/>
                <w:spacing w:val="-2"/>
                <w:lang w:eastAsia="pl-PL"/>
              </w:rPr>
              <w:t xml:space="preserve">odpowietrzające umożliwiające zassanie wody </w:t>
            </w:r>
            <w:r w:rsidRPr="005A3846">
              <w:rPr>
                <w:rFonts w:ascii="Times New Roman" w:eastAsia="Times New Roman" w:hAnsi="Times New Roman" w:cs="Times New Roman"/>
                <w:color w:val="000000"/>
                <w:lang w:eastAsia="pl-PL"/>
              </w:rPr>
              <w:t>z głębokości 1,5 m w czasie do 30 s, a z głę</w:t>
            </w:r>
            <w:r w:rsidRPr="005A3846">
              <w:rPr>
                <w:rFonts w:ascii="Times New Roman" w:eastAsia="Times New Roman" w:hAnsi="Times New Roman" w:cs="Times New Roman"/>
                <w:color w:val="000000"/>
                <w:lang w:eastAsia="pl-PL"/>
              </w:rPr>
              <w:softHyphen/>
              <w:t>bokości 7,5 m w czasie do 60 s</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1"/>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lastRenderedPageBreak/>
              <w:t>60.</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 xml:space="preserve">W przedziale autopompy muszą znajdować się co </w:t>
            </w:r>
            <w:r w:rsidRPr="005A3846">
              <w:rPr>
                <w:rFonts w:ascii="Times New Roman" w:eastAsia="Times New Roman" w:hAnsi="Times New Roman" w:cs="Times New Roman"/>
                <w:color w:val="000000"/>
                <w:spacing w:val="-2"/>
                <w:lang w:eastAsia="pl-PL"/>
              </w:rPr>
              <w:t>najmniej następujące urządzenia kontrolno- ste</w:t>
            </w:r>
            <w:r w:rsidRPr="005A3846">
              <w:rPr>
                <w:rFonts w:ascii="Times New Roman" w:eastAsia="Times New Roman" w:hAnsi="Times New Roman" w:cs="Times New Roman"/>
                <w:color w:val="000000"/>
                <w:lang w:eastAsia="pl-PL"/>
              </w:rPr>
              <w:t>rownicze pracy pompy:</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manowakuometr,</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manometr niskiego ciśnienia,</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manometr wysokiego ciśnienia,</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color w:val="000000"/>
                <w:spacing w:val="-3"/>
                <w:lang w:eastAsia="pl-PL"/>
              </w:rPr>
              <w:t xml:space="preserve">wskaźnik poziomu wody w zbiorniku </w:t>
            </w:r>
            <w:r w:rsidRPr="005A3846">
              <w:rPr>
                <w:rFonts w:ascii="Times New Roman" w:eastAsia="Times New Roman" w:hAnsi="Times New Roman" w:cs="Times New Roman"/>
                <w:color w:val="000000"/>
                <w:lang w:eastAsia="pl-PL"/>
              </w:rPr>
              <w:t>samochodu,</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color w:val="000000"/>
                <w:spacing w:val="-2"/>
                <w:lang w:eastAsia="pl-PL"/>
              </w:rPr>
              <w:t xml:space="preserve">wskaźnik poziomu środka pianotwórczego w </w:t>
            </w:r>
            <w:r w:rsidRPr="005A3846">
              <w:rPr>
                <w:rFonts w:ascii="Times New Roman" w:eastAsia="Times New Roman" w:hAnsi="Times New Roman" w:cs="Times New Roman"/>
                <w:color w:val="000000"/>
                <w:lang w:eastAsia="pl-PL"/>
              </w:rPr>
              <w:t>zbiorniku,</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color w:val="000000"/>
                <w:spacing w:val="-2"/>
                <w:lang w:eastAsia="pl-PL"/>
              </w:rPr>
              <w:t>miernik prędkości obrotowej wału pompy,</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color w:val="000000"/>
                <w:spacing w:val="-1"/>
                <w:lang w:eastAsia="pl-PL"/>
              </w:rPr>
              <w:t>regulator prędkości obrotowej silnika pojazdu,</w:t>
            </w:r>
            <w:r w:rsidRPr="005A3846">
              <w:rPr>
                <w:rFonts w:ascii="Times New Roman" w:eastAsia="Times New Roman" w:hAnsi="Times New Roman" w:cs="Times New Roman"/>
                <w:color w:val="000000"/>
                <w:lang w:eastAsia="pl-PL"/>
              </w:rPr>
              <w:t xml:space="preserve"> </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wyłącznik silnika pojazdu,</w:t>
            </w:r>
          </w:p>
          <w:p w:rsidR="003E3678" w:rsidRPr="005A3846" w:rsidRDefault="003E3678" w:rsidP="005A3846">
            <w:pPr>
              <w:shd w:val="clear" w:color="auto" w:fill="FFFFFF"/>
              <w:tabs>
                <w:tab w:val="left" w:pos="202"/>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 </w:t>
            </w:r>
            <w:r w:rsidRPr="005A3846">
              <w:rPr>
                <w:rFonts w:ascii="Times New Roman" w:eastAsia="Times New Roman" w:hAnsi="Times New Roman" w:cs="Times New Roman"/>
                <w:color w:val="000000"/>
                <w:spacing w:val="-2"/>
                <w:lang w:eastAsia="pl-PL"/>
              </w:rPr>
              <w:t>licznik motogodzin pracy autopompy,</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b/>
                <w:bCs/>
                <w:color w:val="000000"/>
                <w:lang w:eastAsia="pl-PL"/>
              </w:rPr>
              <w:t xml:space="preserve">- </w:t>
            </w:r>
            <w:r w:rsidRPr="005A3846">
              <w:rPr>
                <w:rFonts w:ascii="Times New Roman" w:eastAsia="Times New Roman" w:hAnsi="Times New Roman" w:cs="Times New Roman"/>
                <w:color w:val="000000"/>
                <w:spacing w:val="-3"/>
                <w:lang w:eastAsia="pl-PL"/>
              </w:rPr>
              <w:t xml:space="preserve">kontrolka ciśnienia oleju i temperatury cieczy </w:t>
            </w:r>
            <w:r w:rsidRPr="005A3846">
              <w:rPr>
                <w:rFonts w:ascii="Times New Roman" w:eastAsia="Times New Roman" w:hAnsi="Times New Roman" w:cs="Times New Roman"/>
                <w:color w:val="000000"/>
                <w:lang w:eastAsia="pl-PL"/>
              </w:rPr>
              <w:t>chłodzącej silnika.</w:t>
            </w:r>
          </w:p>
          <w:p w:rsidR="003E3678" w:rsidRPr="005A3846" w:rsidRDefault="003E3678" w:rsidP="005A3846">
            <w:pPr>
              <w:tabs>
                <w:tab w:val="left" w:pos="48"/>
                <w:tab w:val="left" w:pos="902"/>
                <w:tab w:val="left" w:pos="6542"/>
                <w:tab w:val="left" w:pos="8548"/>
                <w:tab w:val="left" w:pos="14720"/>
              </w:tab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W kabinie kierowcy powinny znajdować się następujące urządzenia kontrolno-pomiarowe:</w:t>
            </w:r>
          </w:p>
          <w:p w:rsidR="003E3678" w:rsidRPr="005A3846" w:rsidRDefault="003E3678" w:rsidP="005A3846">
            <w:pPr>
              <w:tabs>
                <w:tab w:val="left" w:pos="48"/>
                <w:tab w:val="left" w:pos="902"/>
                <w:tab w:val="left" w:pos="6542"/>
                <w:tab w:val="left" w:pos="8548"/>
                <w:tab w:val="left" w:pos="14720"/>
              </w:tab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-manometr niskiego ciśnienia,</w:t>
            </w:r>
          </w:p>
          <w:p w:rsidR="003E3678" w:rsidRPr="005A3846" w:rsidRDefault="003E3678" w:rsidP="005A3846">
            <w:pPr>
              <w:tabs>
                <w:tab w:val="left" w:pos="48"/>
                <w:tab w:val="left" w:pos="902"/>
                <w:tab w:val="left" w:pos="6542"/>
                <w:tab w:val="left" w:pos="8548"/>
                <w:tab w:val="left" w:pos="14720"/>
              </w:tab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-wskaźnik włączonej autopompy,</w:t>
            </w:r>
          </w:p>
          <w:p w:rsidR="003E3678" w:rsidRPr="005A3846" w:rsidRDefault="003E3678" w:rsidP="005A3846">
            <w:pPr>
              <w:tabs>
                <w:tab w:val="left" w:pos="48"/>
                <w:tab w:val="left" w:pos="902"/>
                <w:tab w:val="left" w:pos="6542"/>
                <w:tab w:val="left" w:pos="8548"/>
                <w:tab w:val="left" w:pos="14720"/>
              </w:tabs>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-wskaźnik poziomu wody w zbiorniku,</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-wskaźnik poziomu środka pianotwórczego</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61.</w:t>
            </w:r>
          </w:p>
        </w:tc>
        <w:tc>
          <w:tcPr>
            <w:tcW w:w="6784" w:type="dxa"/>
          </w:tcPr>
          <w:p w:rsidR="003E3678" w:rsidRPr="005A3846" w:rsidRDefault="003E3678" w:rsidP="00475FD8">
            <w:pPr>
              <w:shd w:val="clear" w:color="auto" w:fill="FFFFFF"/>
              <w:spacing w:after="0" w:line="240" w:lineRule="auto"/>
              <w:jc w:val="both"/>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 xml:space="preserve">Zbiornik wody musi być wyposażony w dwie nasady tłoczne w </w:t>
            </w:r>
            <w:r w:rsidRPr="005A3846">
              <w:rPr>
                <w:rFonts w:ascii="Times New Roman" w:eastAsia="Times New Roman" w:hAnsi="Times New Roman" w:cs="Times New Roman"/>
                <w:color w:val="000000"/>
                <w:spacing w:val="-1"/>
                <w:lang w:eastAsia="pl-PL"/>
              </w:rPr>
              <w:t xml:space="preserve">75 </w:t>
            </w:r>
            <w:r w:rsidR="00475FD8">
              <w:rPr>
                <w:rFonts w:ascii="Times New Roman" w:eastAsia="Times New Roman" w:hAnsi="Times New Roman" w:cs="Times New Roman"/>
                <w:color w:val="000000"/>
                <w:spacing w:val="-1"/>
                <w:lang w:eastAsia="pl-PL"/>
              </w:rPr>
              <w:t xml:space="preserve">                             </w:t>
            </w:r>
            <w:r w:rsidRPr="005A3846">
              <w:rPr>
                <w:rFonts w:ascii="Times New Roman" w:eastAsia="Times New Roman" w:hAnsi="Times New Roman" w:cs="Times New Roman"/>
                <w:color w:val="000000"/>
                <w:spacing w:val="-1"/>
                <w:lang w:eastAsia="pl-PL"/>
              </w:rPr>
              <w:t>z zaworem kulowym (otwieranym także ręcznie) do napełniania z hy</w:t>
            </w:r>
            <w:r w:rsidRPr="005A3846">
              <w:rPr>
                <w:rFonts w:ascii="Times New Roman" w:eastAsia="Times New Roman" w:hAnsi="Times New Roman" w:cs="Times New Roman"/>
                <w:color w:val="000000"/>
                <w:spacing w:val="-1"/>
                <w:lang w:eastAsia="pl-PL"/>
              </w:rPr>
              <w:softHyphen/>
            </w:r>
            <w:r w:rsidRPr="005A3846">
              <w:rPr>
                <w:rFonts w:ascii="Times New Roman" w:eastAsia="Times New Roman" w:hAnsi="Times New Roman" w:cs="Times New Roman"/>
                <w:color w:val="000000"/>
                <w:spacing w:val="-2"/>
                <w:lang w:eastAsia="pl-PL"/>
              </w:rPr>
              <w:t>drantu (wlot do napełniania powinien mieć kon</w:t>
            </w:r>
            <w:r w:rsidRPr="005A3846">
              <w:rPr>
                <w:rFonts w:ascii="Times New Roman" w:eastAsia="Times New Roman" w:hAnsi="Times New Roman" w:cs="Times New Roman"/>
                <w:color w:val="000000"/>
                <w:spacing w:val="-2"/>
                <w:lang w:eastAsia="pl-PL"/>
              </w:rPr>
              <w:softHyphen/>
            </w:r>
            <w:r w:rsidRPr="005A3846">
              <w:rPr>
                <w:rFonts w:ascii="Times New Roman" w:eastAsia="Times New Roman" w:hAnsi="Times New Roman" w:cs="Times New Roman"/>
                <w:color w:val="000000"/>
                <w:spacing w:val="-1"/>
                <w:lang w:eastAsia="pl-PL"/>
              </w:rPr>
              <w:t>strukcję zabezpieczającą przed swobodnym wy</w:t>
            </w:r>
            <w:r w:rsidRPr="005A3846">
              <w:rPr>
                <w:rFonts w:ascii="Times New Roman" w:eastAsia="Times New Roman" w:hAnsi="Times New Roman" w:cs="Times New Roman"/>
                <w:color w:val="000000"/>
                <w:spacing w:val="-1"/>
                <w:lang w:eastAsia="pl-PL"/>
              </w:rPr>
              <w:softHyphen/>
            </w:r>
            <w:r w:rsidRPr="005A3846">
              <w:rPr>
                <w:rFonts w:ascii="Times New Roman" w:eastAsia="Times New Roman" w:hAnsi="Times New Roman" w:cs="Times New Roman"/>
                <w:color w:val="000000"/>
                <w:spacing w:val="-2"/>
                <w:lang w:eastAsia="pl-PL"/>
              </w:rPr>
              <w:t xml:space="preserve">pływem wody ze zbiornika tym wylotem) oraz </w:t>
            </w:r>
            <w:r w:rsidRPr="005A3846">
              <w:rPr>
                <w:rFonts w:ascii="Times New Roman" w:eastAsia="Times New Roman" w:hAnsi="Times New Roman" w:cs="Times New Roman"/>
                <w:color w:val="000000"/>
                <w:spacing w:val="-1"/>
                <w:lang w:eastAsia="pl-PL"/>
              </w:rPr>
              <w:t xml:space="preserve">automatyczny zawór zabezpieczający przed </w:t>
            </w:r>
            <w:r w:rsidRPr="005A3846">
              <w:rPr>
                <w:rFonts w:ascii="Times New Roman" w:eastAsia="Times New Roman" w:hAnsi="Times New Roman" w:cs="Times New Roman"/>
                <w:color w:val="000000"/>
                <w:spacing w:val="-3"/>
                <w:lang w:eastAsia="pl-PL"/>
              </w:rPr>
              <w:t xml:space="preserve">przepełnieniem zbiornika z możliwością </w:t>
            </w:r>
            <w:r w:rsidRPr="005A3846">
              <w:rPr>
                <w:rFonts w:ascii="Times New Roman" w:eastAsia="Times New Roman" w:hAnsi="Times New Roman" w:cs="Times New Roman"/>
                <w:color w:val="000000"/>
                <w:lang w:eastAsia="pl-PL"/>
              </w:rPr>
              <w:t>przełączenia na pracę ręczną. + instalacja odwadniająca zbiornik.</w:t>
            </w:r>
          </w:p>
          <w:p w:rsidR="003E3678" w:rsidRPr="005A3846" w:rsidRDefault="003E3678" w:rsidP="00475FD8">
            <w:pPr>
              <w:shd w:val="clear" w:color="auto" w:fill="FFFFFF"/>
              <w:spacing w:after="0" w:line="240" w:lineRule="auto"/>
              <w:jc w:val="both"/>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lang w:eastAsia="pl-PL"/>
              </w:rPr>
              <w:t>Dopuszcza się jedną kontrolkę sygnalizującą pracę silnika w trybie awaryjnym</w:t>
            </w:r>
            <w:r w:rsidR="00475FD8">
              <w:rPr>
                <w:rFonts w:ascii="Times New Roman" w:eastAsia="Times New Roman" w:hAnsi="Times New Roman" w:cs="Times New Roman"/>
                <w:color w:val="000000"/>
                <w:lang w:eastAsia="pl-PL"/>
              </w:rPr>
              <w:t>.</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62.</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2"/>
                <w:lang w:eastAsia="pl-PL"/>
              </w:rPr>
              <w:t>W przypadku umieszczenia w przedziale autopompy wyłącznika do uruchamiania silnika pojazdu, uruchamiania silnika z przedziału autopompy powinno być możliwe jedynie przy neutralnym położeniu dźwigni zmiany biegów i włączonym hamulcu pomocniczym.</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63</w:t>
            </w:r>
          </w:p>
        </w:tc>
        <w:tc>
          <w:tcPr>
            <w:tcW w:w="6784" w:type="dxa"/>
          </w:tcPr>
          <w:p w:rsidR="003E3678" w:rsidRPr="005A3846" w:rsidRDefault="003E3678" w:rsidP="005A3846">
            <w:pPr>
              <w:shd w:val="clear" w:color="auto" w:fill="FFFFFF"/>
              <w:spacing w:after="0" w:line="283" w:lineRule="exact"/>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3"/>
                <w:lang w:eastAsia="pl-PL"/>
              </w:rPr>
              <w:t xml:space="preserve">Autopompa wraz z układem wodno-pianowym </w:t>
            </w:r>
            <w:r w:rsidRPr="005A3846">
              <w:rPr>
                <w:rFonts w:ascii="Times New Roman" w:eastAsia="Times New Roman" w:hAnsi="Times New Roman" w:cs="Times New Roman"/>
                <w:color w:val="000000"/>
                <w:lang w:eastAsia="pl-PL"/>
              </w:rPr>
              <w:t>wyposażona w</w:t>
            </w:r>
          </w:p>
          <w:p w:rsidR="003E3678" w:rsidRDefault="003E3678" w:rsidP="005A3846">
            <w:pPr>
              <w:shd w:val="clear" w:color="auto" w:fill="FFFFFF"/>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lang w:eastAsia="pl-PL"/>
              </w:rPr>
              <w:t xml:space="preserve">dozownik środka pianotwórczego </w:t>
            </w:r>
            <w:r w:rsidRPr="005A3846">
              <w:rPr>
                <w:rFonts w:ascii="Times New Roman" w:eastAsia="Times New Roman" w:hAnsi="Times New Roman" w:cs="Times New Roman"/>
                <w:color w:val="000000"/>
                <w:spacing w:val="-1"/>
                <w:lang w:eastAsia="pl-PL"/>
              </w:rPr>
              <w:t>umożliwiający uzyskanie stężeń w zakresie 3</w:t>
            </w:r>
            <w:r w:rsidRPr="005A3846">
              <w:rPr>
                <w:rFonts w:ascii="Times New Roman" w:eastAsia="Times New Roman" w:hAnsi="Times New Roman" w:cs="Times New Roman"/>
                <w:color w:val="000000"/>
                <w:lang w:eastAsia="pl-PL"/>
              </w:rPr>
              <w:t>% - 6% w całym zakresie pracy autopompy</w:t>
            </w:r>
            <w:r w:rsidR="00475FD8">
              <w:rPr>
                <w:rFonts w:ascii="Times New Roman" w:eastAsia="Times New Roman" w:hAnsi="Times New Roman" w:cs="Times New Roman"/>
                <w:color w:val="000000"/>
                <w:lang w:eastAsia="pl-PL"/>
              </w:rPr>
              <w:t>.</w:t>
            </w:r>
          </w:p>
          <w:p w:rsidR="00475FD8" w:rsidRPr="005A3846" w:rsidRDefault="00475FD8" w:rsidP="00475FD8">
            <w:pPr>
              <w:shd w:val="clear" w:color="auto" w:fill="FFFFFF"/>
              <w:spacing w:after="0" w:line="240" w:lineRule="auto"/>
              <w:rPr>
                <w:rFonts w:ascii="Times New Roman" w:eastAsia="Times New Roman" w:hAnsi="Times New Roman" w:cs="Times New Roman"/>
                <w:color w:val="000000"/>
                <w:spacing w:val="-2"/>
                <w:lang w:eastAsia="pl-PL"/>
              </w:rPr>
            </w:pPr>
            <w:r w:rsidRPr="00475FD8">
              <w:rPr>
                <w:rFonts w:ascii="Times New Roman" w:hAnsi="Times New Roman" w:cs="Times New Roman"/>
                <w:color w:val="000000"/>
              </w:rPr>
              <w:t>Układ wodno-pianowy umożliwiający zassanie środka pianotwórczego z zewnętrznego źródła poprzez nasadę 52.</w:t>
            </w:r>
          </w:p>
        </w:tc>
        <w:tc>
          <w:tcPr>
            <w:tcW w:w="2126" w:type="dxa"/>
          </w:tcPr>
          <w:p w:rsidR="003E3678" w:rsidRPr="005A3846" w:rsidRDefault="003E3678" w:rsidP="005A3846">
            <w:pPr>
              <w:shd w:val="clear" w:color="auto" w:fill="FFFFFF"/>
              <w:spacing w:after="0" w:line="283" w:lineRule="exact"/>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64.</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3"/>
                <w:lang w:eastAsia="pl-PL"/>
              </w:rPr>
              <w:t>Wszystkie elementy układu wodno-pianowego i</w:t>
            </w:r>
            <w:r w:rsidRPr="005A3846">
              <w:rPr>
                <w:rFonts w:ascii="Times New Roman" w:eastAsia="Times New Roman" w:hAnsi="Times New Roman" w:cs="Times New Roman"/>
                <w:color w:val="000000"/>
                <w:spacing w:val="-1"/>
                <w:lang w:eastAsia="pl-PL"/>
              </w:rPr>
              <w:t xml:space="preserve"> układu neutralizacji muszą być odporne na ko</w:t>
            </w:r>
            <w:r w:rsidRPr="005A3846">
              <w:rPr>
                <w:rFonts w:ascii="Times New Roman" w:eastAsia="Times New Roman" w:hAnsi="Times New Roman" w:cs="Times New Roman"/>
                <w:color w:val="000000"/>
                <w:spacing w:val="-1"/>
                <w:lang w:eastAsia="pl-PL"/>
              </w:rPr>
              <w:softHyphen/>
              <w:t>rozję i działanie dopuszczonych do stosowania środków pianotwórczych i modyfikatorów.</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65.</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3"/>
                <w:lang w:eastAsia="pl-PL"/>
              </w:rPr>
              <w:t xml:space="preserve">Konstrukcja układu wodno-pianowego powinna </w:t>
            </w:r>
            <w:r w:rsidRPr="005A3846">
              <w:rPr>
                <w:rFonts w:ascii="Times New Roman" w:eastAsia="Times New Roman" w:hAnsi="Times New Roman" w:cs="Times New Roman"/>
                <w:color w:val="000000"/>
                <w:spacing w:val="-2"/>
                <w:lang w:eastAsia="pl-PL"/>
              </w:rPr>
              <w:t xml:space="preserve">umożliwić jego całkowite odwodnienie przy </w:t>
            </w:r>
            <w:r w:rsidRPr="005A3846">
              <w:rPr>
                <w:rFonts w:ascii="Times New Roman" w:eastAsia="Times New Roman" w:hAnsi="Times New Roman" w:cs="Times New Roman"/>
                <w:color w:val="000000"/>
                <w:lang w:eastAsia="pl-PL"/>
              </w:rPr>
              <w:t>użyciu co najwyżej dwóch zaworów</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66.</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2"/>
                <w:lang w:eastAsia="pl-PL"/>
              </w:rPr>
              <w:t xml:space="preserve">Przedział autopompy musi być wyposażony w </w:t>
            </w:r>
            <w:r w:rsidRPr="005A3846">
              <w:rPr>
                <w:rFonts w:ascii="Times New Roman" w:eastAsia="Times New Roman" w:hAnsi="Times New Roman" w:cs="Times New Roman"/>
                <w:color w:val="000000"/>
                <w:spacing w:val="-1"/>
                <w:lang w:eastAsia="pl-PL"/>
              </w:rPr>
              <w:t>system ogrzewania tego samego producenta jak urządzenie w kabinie kierowcy, skutecznie za</w:t>
            </w:r>
            <w:r w:rsidRPr="005A3846">
              <w:rPr>
                <w:rFonts w:ascii="Times New Roman" w:eastAsia="Times New Roman" w:hAnsi="Times New Roman" w:cs="Times New Roman"/>
                <w:color w:val="000000"/>
                <w:spacing w:val="-1"/>
                <w:lang w:eastAsia="pl-PL"/>
              </w:rPr>
              <w:softHyphen/>
            </w:r>
            <w:r w:rsidRPr="005A3846">
              <w:rPr>
                <w:rFonts w:ascii="Times New Roman" w:eastAsia="Times New Roman" w:hAnsi="Times New Roman" w:cs="Times New Roman"/>
                <w:color w:val="000000"/>
                <w:spacing w:val="-4"/>
                <w:lang w:eastAsia="pl-PL"/>
              </w:rPr>
              <w:t>bezpieczający układ wodno-pianowy w tym nasady przed zama</w:t>
            </w:r>
            <w:r w:rsidRPr="005A3846">
              <w:rPr>
                <w:rFonts w:ascii="Times New Roman" w:eastAsia="Times New Roman" w:hAnsi="Times New Roman" w:cs="Times New Roman"/>
                <w:color w:val="000000"/>
                <w:spacing w:val="-4"/>
                <w:lang w:eastAsia="pl-PL"/>
              </w:rPr>
              <w:softHyphen/>
            </w:r>
            <w:r w:rsidRPr="005A3846">
              <w:rPr>
                <w:rFonts w:ascii="Times New Roman" w:eastAsia="Times New Roman" w:hAnsi="Times New Roman" w:cs="Times New Roman"/>
                <w:color w:val="000000"/>
                <w:lang w:eastAsia="pl-PL"/>
              </w:rPr>
              <w:t>rzaniem w temperaturze do -25°C, działają</w:t>
            </w:r>
            <w:r w:rsidRPr="005A3846">
              <w:rPr>
                <w:rFonts w:ascii="Times New Roman" w:eastAsia="Times New Roman" w:hAnsi="Times New Roman" w:cs="Times New Roman"/>
                <w:color w:val="000000"/>
                <w:lang w:eastAsia="pl-PL"/>
              </w:rPr>
              <w:softHyphen/>
              <w:t>cy niezależnie od pracy silnika</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trHeight w:val="786"/>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67.</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4"/>
                <w:lang w:eastAsia="pl-PL"/>
              </w:rPr>
              <w:t>Na wlocie ssawnym pompy musi być zamontowa</w:t>
            </w:r>
            <w:r w:rsidRPr="005A3846">
              <w:rPr>
                <w:rFonts w:ascii="Times New Roman" w:eastAsia="Times New Roman" w:hAnsi="Times New Roman" w:cs="Times New Roman"/>
                <w:color w:val="000000"/>
                <w:spacing w:val="-4"/>
                <w:lang w:eastAsia="pl-PL"/>
              </w:rPr>
              <w:softHyphen/>
            </w:r>
            <w:r w:rsidRPr="005A3846">
              <w:rPr>
                <w:rFonts w:ascii="Times New Roman" w:eastAsia="Times New Roman" w:hAnsi="Times New Roman" w:cs="Times New Roman"/>
                <w:color w:val="000000"/>
                <w:spacing w:val="-1"/>
                <w:lang w:eastAsia="pl-PL"/>
              </w:rPr>
              <w:t>ny element zabezpieczający przed przedo</w:t>
            </w:r>
            <w:r w:rsidRPr="005A3846">
              <w:rPr>
                <w:rFonts w:ascii="Times New Roman" w:eastAsia="Times New Roman" w:hAnsi="Times New Roman" w:cs="Times New Roman"/>
                <w:color w:val="000000"/>
                <w:spacing w:val="-1"/>
                <w:lang w:eastAsia="pl-PL"/>
              </w:rPr>
              <w:softHyphen/>
            </w:r>
            <w:r w:rsidRPr="005A3846">
              <w:rPr>
                <w:rFonts w:ascii="Times New Roman" w:eastAsia="Times New Roman" w:hAnsi="Times New Roman" w:cs="Times New Roman"/>
                <w:color w:val="000000"/>
                <w:spacing w:val="-2"/>
                <w:lang w:eastAsia="pl-PL"/>
              </w:rPr>
              <w:t>staniem się do pompy zanieczyszczeń  stałych za</w:t>
            </w:r>
            <w:r w:rsidRPr="005A3846">
              <w:rPr>
                <w:rFonts w:ascii="Times New Roman" w:eastAsia="Times New Roman" w:hAnsi="Times New Roman" w:cs="Times New Roman"/>
                <w:color w:val="000000"/>
                <w:spacing w:val="-2"/>
                <w:lang w:eastAsia="pl-PL"/>
              </w:rPr>
              <w:softHyphen/>
            </w:r>
            <w:r w:rsidRPr="005A3846">
              <w:rPr>
                <w:rFonts w:ascii="Times New Roman" w:eastAsia="Times New Roman" w:hAnsi="Times New Roman" w:cs="Times New Roman"/>
                <w:color w:val="000000"/>
                <w:lang w:eastAsia="pl-PL"/>
              </w:rPr>
              <w:t>równo przy ssaniu ze zbiornika zewnętrzne</w:t>
            </w:r>
            <w:r w:rsidRPr="005A3846">
              <w:rPr>
                <w:rFonts w:ascii="Times New Roman" w:eastAsia="Times New Roman" w:hAnsi="Times New Roman" w:cs="Times New Roman"/>
                <w:color w:val="000000"/>
                <w:lang w:eastAsia="pl-PL"/>
              </w:rPr>
              <w:softHyphen/>
              <w:t>go jak i dla zbiornika własnego pojazdu, gwa</w:t>
            </w:r>
            <w:r w:rsidRPr="005A3846">
              <w:rPr>
                <w:rFonts w:ascii="Times New Roman" w:eastAsia="Times New Roman" w:hAnsi="Times New Roman" w:cs="Times New Roman"/>
                <w:color w:val="000000"/>
                <w:lang w:eastAsia="pl-PL"/>
              </w:rPr>
              <w:softHyphen/>
            </w:r>
            <w:r w:rsidRPr="005A3846">
              <w:rPr>
                <w:rFonts w:ascii="Times New Roman" w:eastAsia="Times New Roman" w:hAnsi="Times New Roman" w:cs="Times New Roman"/>
                <w:color w:val="000000"/>
                <w:spacing w:val="-2"/>
                <w:lang w:eastAsia="pl-PL"/>
              </w:rPr>
              <w:t>rantujący bezpieczną eksploatację autopompy.</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4"/>
                <w:sz w:val="20"/>
                <w:szCs w:val="20"/>
                <w:lang w:eastAsia="pl-PL"/>
              </w:rPr>
            </w:pPr>
          </w:p>
        </w:tc>
      </w:tr>
      <w:tr w:rsidR="003E3678" w:rsidRPr="005A3846" w:rsidTr="003E3678">
        <w:tblPrEx>
          <w:tblCellMar>
            <w:left w:w="108" w:type="dxa"/>
            <w:right w:w="108" w:type="dxa"/>
          </w:tblCellMar>
        </w:tblPrEx>
        <w:trPr>
          <w:trHeight w:val="51"/>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p>
          <w:p w:rsidR="003E3678" w:rsidRPr="005A3846" w:rsidRDefault="003E3678" w:rsidP="005A3846">
            <w:pPr>
              <w:shd w:val="clear" w:color="auto" w:fill="FFFFFF"/>
              <w:spacing w:after="0" w:line="240" w:lineRule="auto"/>
              <w:rPr>
                <w:rFonts w:ascii="Times New Roman" w:eastAsia="Times New Roman" w:hAnsi="Times New Roman" w:cs="Times New Roman"/>
                <w:b/>
                <w:color w:val="000000"/>
                <w:spacing w:val="-2"/>
                <w:lang w:eastAsia="pl-PL"/>
              </w:rPr>
            </w:pPr>
            <w:r w:rsidRPr="005A3846">
              <w:rPr>
                <w:rFonts w:ascii="Times New Roman" w:eastAsia="Times New Roman" w:hAnsi="Times New Roman" w:cs="Times New Roman"/>
                <w:b/>
                <w:color w:val="000000"/>
                <w:spacing w:val="-2"/>
                <w:lang w:eastAsia="pl-PL"/>
              </w:rPr>
              <w:t xml:space="preserve">                              WYPOSAŻENIE</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68.</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D94EAF">
              <w:rPr>
                <w:rFonts w:ascii="Times New Roman" w:eastAsia="Times New Roman" w:hAnsi="Times New Roman" w:cs="Times New Roman"/>
                <w:color w:val="000000"/>
                <w:spacing w:val="-2"/>
                <w:lang w:eastAsia="pl-PL"/>
              </w:rPr>
              <w:t xml:space="preserve">Wysuwany pneumatycznie, obrotowy maszt </w:t>
            </w:r>
            <w:r w:rsidRPr="00D94EAF">
              <w:rPr>
                <w:rFonts w:ascii="Times New Roman" w:eastAsia="Times New Roman" w:hAnsi="Times New Roman" w:cs="Times New Roman"/>
                <w:color w:val="000000"/>
                <w:lang w:eastAsia="pl-PL"/>
              </w:rPr>
              <w:t>oświetleniowy zabudowany na stałe w sa</w:t>
            </w:r>
            <w:r w:rsidRPr="00D94EAF">
              <w:rPr>
                <w:rFonts w:ascii="Times New Roman" w:eastAsia="Times New Roman" w:hAnsi="Times New Roman" w:cs="Times New Roman"/>
                <w:color w:val="000000"/>
                <w:lang w:eastAsia="pl-PL"/>
              </w:rPr>
              <w:softHyphen/>
            </w:r>
            <w:r w:rsidRPr="00D94EAF">
              <w:rPr>
                <w:rFonts w:ascii="Times New Roman" w:eastAsia="Times New Roman" w:hAnsi="Times New Roman" w:cs="Times New Roman"/>
                <w:color w:val="000000"/>
                <w:spacing w:val="-2"/>
                <w:lang w:eastAsia="pl-PL"/>
              </w:rPr>
              <w:t xml:space="preserve">mochodzie z </w:t>
            </w:r>
            <w:proofErr w:type="spellStart"/>
            <w:r w:rsidRPr="00D94EAF">
              <w:rPr>
                <w:rFonts w:ascii="Times New Roman" w:eastAsia="Times New Roman" w:hAnsi="Times New Roman" w:cs="Times New Roman"/>
                <w:color w:val="000000"/>
                <w:spacing w:val="-2"/>
                <w:lang w:eastAsia="pl-PL"/>
              </w:rPr>
              <w:t>najaśnicami</w:t>
            </w:r>
            <w:proofErr w:type="spellEnd"/>
            <w:r w:rsidRPr="00D94EAF">
              <w:rPr>
                <w:rFonts w:ascii="Times New Roman" w:eastAsia="Times New Roman" w:hAnsi="Times New Roman" w:cs="Times New Roman"/>
                <w:color w:val="000000"/>
                <w:spacing w:val="-2"/>
                <w:lang w:eastAsia="pl-PL"/>
              </w:rPr>
              <w:t xml:space="preserve"> o mocy 2x1000W o wysokości min. 4.5 m od podłoża z możliwością sterowania </w:t>
            </w:r>
            <w:proofErr w:type="spellStart"/>
            <w:r w:rsidRPr="00D94EAF">
              <w:rPr>
                <w:rFonts w:ascii="Times New Roman" w:eastAsia="Times New Roman" w:hAnsi="Times New Roman" w:cs="Times New Roman"/>
                <w:color w:val="000000"/>
                <w:spacing w:val="-2"/>
                <w:lang w:eastAsia="pl-PL"/>
              </w:rPr>
              <w:t>najaśnicami</w:t>
            </w:r>
            <w:proofErr w:type="spellEnd"/>
            <w:r w:rsidRPr="00D94EAF">
              <w:rPr>
                <w:rFonts w:ascii="Times New Roman" w:eastAsia="Times New Roman" w:hAnsi="Times New Roman" w:cs="Times New Roman"/>
                <w:color w:val="000000"/>
                <w:spacing w:val="-2"/>
                <w:lang w:eastAsia="pl-PL"/>
              </w:rPr>
              <w:t>. Obrót i pochył reflektorów o kąt co najmniej od 0 do 135 stopni w obie strony. Wskazane jest umożliwienie sterowania masztem sterownikiem zewnętrznym. W</w:t>
            </w:r>
            <w:r w:rsidRPr="005A3846">
              <w:rPr>
                <w:rFonts w:ascii="Times New Roman" w:eastAsia="Times New Roman" w:hAnsi="Times New Roman" w:cs="Times New Roman"/>
                <w:color w:val="000000"/>
                <w:spacing w:val="-2"/>
                <w:lang w:eastAsia="pl-PL"/>
              </w:rPr>
              <w:t xml:space="preserve"> kabinie kierowcy kontrolka sygnalizująca wysunięcie masztu.</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lastRenderedPageBreak/>
              <w:t>69.</w:t>
            </w:r>
          </w:p>
        </w:tc>
        <w:tc>
          <w:tcPr>
            <w:tcW w:w="6784"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iCs/>
                <w:color w:val="000000"/>
                <w:lang w:eastAsia="pl-PL"/>
              </w:rPr>
            </w:pPr>
            <w:r w:rsidRPr="005A3846">
              <w:rPr>
                <w:rFonts w:ascii="Times New Roman" w:eastAsia="Times New Roman" w:hAnsi="Times New Roman" w:cs="Times New Roman"/>
                <w:color w:val="000000"/>
                <w:spacing w:val="-2"/>
                <w:lang w:eastAsia="pl-PL"/>
              </w:rPr>
              <w:t xml:space="preserve">Agregat  prądotwórczy trójfazowy  IP-54  w tzw. wykonaniu dla jednostek straży pożarnej i służb technicznych z prądnicą synchroniczną do którego podłączony jest maszt oświetleniowy. </w:t>
            </w:r>
            <w:r w:rsidRPr="005A3846">
              <w:rPr>
                <w:rFonts w:ascii="Times New Roman" w:eastAsia="Times New Roman" w:hAnsi="Times New Roman" w:cs="Times New Roman"/>
                <w:iCs/>
                <w:color w:val="000000"/>
                <w:lang w:eastAsia="pl-PL"/>
              </w:rPr>
              <w:t>1 faza  - moc max 2,50kw, nom 2,20 prąd nom 9,5 A 230V</w:t>
            </w:r>
          </w:p>
          <w:p w:rsidR="003E3678" w:rsidRPr="005A3846" w:rsidRDefault="003E3678" w:rsidP="005A3846">
            <w:pPr>
              <w:shd w:val="clear" w:color="auto" w:fill="FFFFFF"/>
              <w:suppressAutoHyphens/>
              <w:spacing w:after="0" w:line="240" w:lineRule="auto"/>
              <w:rPr>
                <w:rFonts w:ascii="Times New Roman" w:eastAsia="Times New Roman" w:hAnsi="Times New Roman" w:cs="Times New Roman"/>
                <w:iCs/>
                <w:color w:val="000000"/>
                <w:lang w:eastAsia="pl-PL"/>
              </w:rPr>
            </w:pPr>
            <w:r w:rsidRPr="005A3846">
              <w:rPr>
                <w:rFonts w:ascii="Times New Roman" w:eastAsia="Times New Roman" w:hAnsi="Times New Roman" w:cs="Times New Roman"/>
                <w:iCs/>
                <w:color w:val="000000"/>
                <w:lang w:eastAsia="pl-PL"/>
              </w:rPr>
              <w:t xml:space="preserve">3 fazy – moc max : 5,80 kW,nom3,70 kW prąd nom 9,5 A 400 V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iCs/>
                <w:color w:val="000000"/>
                <w:lang w:eastAsia="pl-PL"/>
              </w:rPr>
              <w:t xml:space="preserve">częstotliwość  50 </w:t>
            </w:r>
            <w:proofErr w:type="spellStart"/>
            <w:r w:rsidRPr="005A3846">
              <w:rPr>
                <w:rFonts w:ascii="Times New Roman" w:eastAsia="Times New Roman" w:hAnsi="Times New Roman" w:cs="Times New Roman"/>
                <w:iCs/>
                <w:color w:val="000000"/>
                <w:lang w:eastAsia="pl-PL"/>
              </w:rPr>
              <w:t>Hz</w:t>
            </w:r>
            <w:proofErr w:type="spellEnd"/>
            <w:r w:rsidRPr="005A3846">
              <w:rPr>
                <w:rFonts w:ascii="Times New Roman" w:eastAsia="Times New Roman" w:hAnsi="Times New Roman" w:cs="Times New Roman"/>
                <w:color w:val="000000"/>
                <w:spacing w:val="-2"/>
                <w:lang w:eastAsia="pl-PL"/>
              </w:rPr>
              <w:t xml:space="preserve"> Agregat  umieszczony w sposób umożliwiający wysunięcie (np. na wysuwanej półce) i  wyjęcie z pojazdu. Umieszczony w pierwszej skrytce za dowódcą(licząc od przodu pojazdu) na samym dole.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2"/>
                <w:lang w:eastAsia="pl-PL"/>
              </w:rPr>
              <w:t xml:space="preserve">Agregat prądotwórczy musi współpracować z pompą elektryczną zanurzeniową </w:t>
            </w:r>
            <w:proofErr w:type="spellStart"/>
            <w:r w:rsidRPr="005A3846">
              <w:rPr>
                <w:rFonts w:ascii="Times New Roman" w:eastAsia="Times New Roman" w:hAnsi="Times New Roman" w:cs="Times New Roman"/>
                <w:color w:val="000000"/>
                <w:spacing w:val="-2"/>
                <w:lang w:eastAsia="pl-PL"/>
              </w:rPr>
              <w:t>Afec</w:t>
            </w:r>
            <w:proofErr w:type="spellEnd"/>
            <w:r w:rsidRPr="005A3846">
              <w:rPr>
                <w:rFonts w:ascii="Times New Roman" w:eastAsia="Times New Roman" w:hAnsi="Times New Roman" w:cs="Times New Roman"/>
                <w:color w:val="000000"/>
                <w:spacing w:val="-2"/>
                <w:lang w:eastAsia="pl-PL"/>
              </w:rPr>
              <w:t xml:space="preserve"> FLS- 750 będącą na wyposażeniu OSP Stawiguda.</w:t>
            </w:r>
          </w:p>
        </w:tc>
        <w:tc>
          <w:tcPr>
            <w:tcW w:w="2126" w:type="dxa"/>
          </w:tcPr>
          <w:p w:rsidR="003E3678" w:rsidRPr="005A3846" w:rsidRDefault="003E3678" w:rsidP="005A3846">
            <w:pPr>
              <w:shd w:val="clear" w:color="auto" w:fill="FFFFFF"/>
              <w:suppressAutoHyphen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trHeight w:val="972"/>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70</w:t>
            </w:r>
          </w:p>
        </w:tc>
        <w:tc>
          <w:tcPr>
            <w:tcW w:w="6784" w:type="dxa"/>
          </w:tcPr>
          <w:p w:rsidR="003E3678" w:rsidRPr="005A3846" w:rsidRDefault="003E3678" w:rsidP="005A3846">
            <w:pPr>
              <w:tabs>
                <w:tab w:val="left" w:pos="953"/>
              </w:tabs>
              <w:spacing w:after="0" w:line="240" w:lineRule="auto"/>
              <w:rPr>
                <w:rFonts w:ascii="Times New Roman" w:eastAsia="Times New Roman" w:hAnsi="Times New Roman" w:cs="Times New Roman"/>
                <w:color w:val="000000"/>
                <w:lang w:eastAsia="pl-PL"/>
              </w:rPr>
            </w:pPr>
            <w:r w:rsidRPr="005A3846">
              <w:rPr>
                <w:rFonts w:ascii="Times New Roman" w:eastAsia="Times New Roman" w:hAnsi="Times New Roman" w:cs="Times New Roman"/>
                <w:color w:val="000000"/>
                <w:spacing w:val="-2"/>
                <w:lang w:eastAsia="pl-PL"/>
              </w:rPr>
              <w:t>Pojazd musi posiadać układ zraszaczy podwoziowych umieszczonych w układzie: dwa przed przednią osią,  dwa po bokach pojazdu. Możliwość uruchomienia instalacji zraszaczy oraz zaworu głównego autopompy z kabiny kierowcy.</w:t>
            </w:r>
          </w:p>
        </w:tc>
        <w:tc>
          <w:tcPr>
            <w:tcW w:w="2126" w:type="dxa"/>
          </w:tcPr>
          <w:p w:rsidR="003E3678" w:rsidRPr="005A3846" w:rsidRDefault="003E3678" w:rsidP="005A3846">
            <w:pPr>
              <w:tabs>
                <w:tab w:val="left" w:pos="953"/>
              </w:tabs>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trHeight w:val="768"/>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71</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2"/>
                <w:lang w:eastAsia="pl-PL"/>
              </w:rPr>
              <w:t>Pojazd wyposażony:</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2"/>
                <w:lang w:eastAsia="pl-PL"/>
              </w:rPr>
              <w:t>Bosak podręczny</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2"/>
                <w:lang w:eastAsia="pl-PL"/>
              </w:rPr>
              <w:t xml:space="preserve">Bosak sufitowy – 2 </w:t>
            </w:r>
            <w:proofErr w:type="spellStart"/>
            <w:r w:rsidRPr="005A3846">
              <w:rPr>
                <w:rFonts w:ascii="Times New Roman" w:eastAsia="Times New Roman" w:hAnsi="Times New Roman" w:cs="Times New Roman"/>
                <w:color w:val="000000"/>
                <w:spacing w:val="-2"/>
                <w:lang w:eastAsia="pl-PL"/>
              </w:rPr>
              <w:t>szt</w:t>
            </w:r>
            <w:proofErr w:type="spellEnd"/>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2"/>
                <w:lang w:eastAsia="pl-PL"/>
              </w:rPr>
              <w:t>Bosak lekki</w:t>
            </w:r>
            <w:r w:rsidR="00EE6B26">
              <w:rPr>
                <w:rFonts w:ascii="Times New Roman" w:eastAsia="Times New Roman" w:hAnsi="Times New Roman" w:cs="Times New Roman"/>
                <w:color w:val="000000"/>
                <w:spacing w:val="-2"/>
                <w:lang w:eastAsia="pl-PL"/>
              </w:rPr>
              <w:t xml:space="preserve"> -</w:t>
            </w:r>
            <w:r w:rsidRPr="005A3846">
              <w:rPr>
                <w:rFonts w:ascii="Times New Roman" w:eastAsia="Times New Roman" w:hAnsi="Times New Roman" w:cs="Times New Roman"/>
                <w:color w:val="000000"/>
                <w:spacing w:val="-2"/>
                <w:lang w:eastAsia="pl-PL"/>
              </w:rPr>
              <w:t xml:space="preserve"> 1 </w:t>
            </w:r>
            <w:proofErr w:type="spellStart"/>
            <w:r w:rsidRPr="005A3846">
              <w:rPr>
                <w:rFonts w:ascii="Times New Roman" w:eastAsia="Times New Roman" w:hAnsi="Times New Roman" w:cs="Times New Roman"/>
                <w:color w:val="000000"/>
                <w:spacing w:val="-2"/>
                <w:lang w:eastAsia="pl-PL"/>
              </w:rPr>
              <w:t>szt</w:t>
            </w:r>
            <w:proofErr w:type="spellEnd"/>
          </w:p>
          <w:p w:rsidR="00475FD8" w:rsidRPr="00475FD8" w:rsidRDefault="003E3678" w:rsidP="00475FD8">
            <w:pPr>
              <w:pStyle w:val="Tekstpodstawowy3"/>
              <w:rPr>
                <w:rFonts w:ascii="Times New Roman" w:hAnsi="Times New Roman" w:cs="Times New Roman"/>
                <w:spacing w:val="0"/>
                <w:sz w:val="22"/>
                <w:szCs w:val="22"/>
              </w:rPr>
            </w:pPr>
            <w:r w:rsidRPr="005A3846">
              <w:rPr>
                <w:rFonts w:ascii="Times New Roman" w:hAnsi="Times New Roman" w:cs="Times New Roman"/>
                <w:sz w:val="22"/>
                <w:szCs w:val="22"/>
              </w:rPr>
              <w:t xml:space="preserve">Uchwyty na butle zapasowe uniwersalne dla butli stalowych i kompozytowych – 4 szt. zamontowane w zabudowie </w:t>
            </w:r>
            <w:r w:rsidR="00475FD8" w:rsidRPr="00512C0F">
              <w:rPr>
                <w:rFonts w:ascii="Arial Narrow" w:hAnsi="Arial Narrow"/>
                <w:spacing w:val="0"/>
                <w:sz w:val="24"/>
                <w:szCs w:val="24"/>
              </w:rPr>
              <w:t xml:space="preserve"> </w:t>
            </w:r>
            <w:r w:rsidR="00475FD8" w:rsidRPr="00475FD8">
              <w:rPr>
                <w:rFonts w:ascii="Times New Roman" w:hAnsi="Times New Roman" w:cs="Times New Roman"/>
                <w:spacing w:val="0"/>
                <w:sz w:val="22"/>
                <w:szCs w:val="22"/>
              </w:rPr>
              <w:t>pożarniczej.</w:t>
            </w:r>
          </w:p>
          <w:p w:rsidR="00475FD8" w:rsidRPr="00475FD8" w:rsidRDefault="00475FD8" w:rsidP="00475FD8">
            <w:pPr>
              <w:pStyle w:val="Tekstpodstawowy3"/>
              <w:rPr>
                <w:rFonts w:ascii="Times New Roman" w:hAnsi="Times New Roman" w:cs="Times New Roman"/>
                <w:spacing w:val="0"/>
                <w:sz w:val="22"/>
                <w:szCs w:val="22"/>
              </w:rPr>
            </w:pPr>
            <w:r w:rsidRPr="00475FD8">
              <w:rPr>
                <w:rFonts w:ascii="Times New Roman" w:hAnsi="Times New Roman" w:cs="Times New Roman"/>
                <w:spacing w:val="0"/>
                <w:sz w:val="22"/>
                <w:szCs w:val="22"/>
              </w:rPr>
              <w:t>Aparat dowódcy zamocowany za siedzeniem dowódcy (butla kompozytowa+ uchwyt)</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Zbiornik brezentowy Z-2,5  1 szt</w:t>
            </w:r>
            <w:r w:rsidR="001F4FD4">
              <w:rPr>
                <w:rFonts w:ascii="Times New Roman" w:eastAsia="Times New Roman" w:hAnsi="Times New Roman" w:cs="Times New Roman"/>
                <w:lang w:eastAsia="pl-PL"/>
              </w:rPr>
              <w:t>.</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Spodnie pilarza 2 szt</w:t>
            </w:r>
            <w:r w:rsidR="001F4FD4">
              <w:rPr>
                <w:rFonts w:ascii="Times New Roman" w:eastAsia="Times New Roman" w:hAnsi="Times New Roman" w:cs="Times New Roman"/>
                <w:lang w:eastAsia="pl-PL"/>
              </w:rPr>
              <w:t>.</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Motopompa pływająca 1 szt</w:t>
            </w:r>
            <w:r w:rsidR="001F4FD4">
              <w:rPr>
                <w:rFonts w:ascii="Times New Roman" w:eastAsia="Times New Roman" w:hAnsi="Times New Roman" w:cs="Times New Roman"/>
                <w:lang w:eastAsia="pl-PL"/>
              </w:rPr>
              <w:t>.</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Kurtyna wodna 1 szt</w:t>
            </w:r>
            <w:r w:rsidR="001F4FD4">
              <w:rPr>
                <w:rFonts w:ascii="Times New Roman" w:eastAsia="Times New Roman" w:hAnsi="Times New Roman" w:cs="Times New Roman"/>
                <w:lang w:eastAsia="pl-PL"/>
              </w:rPr>
              <w:t>.</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Radiostacja nasobna 2 szt</w:t>
            </w:r>
            <w:r w:rsidR="001F4FD4">
              <w:rPr>
                <w:rFonts w:ascii="Times New Roman" w:eastAsia="Times New Roman" w:hAnsi="Times New Roman" w:cs="Times New Roman"/>
                <w:lang w:eastAsia="pl-PL"/>
              </w:rPr>
              <w:t>.</w:t>
            </w:r>
          </w:p>
          <w:p w:rsidR="003E3678" w:rsidRPr="005A3846" w:rsidRDefault="003E3678" w:rsidP="005A3846">
            <w:pPr>
              <w:spacing w:after="120" w:line="240" w:lineRule="auto"/>
              <w:rPr>
                <w:rFonts w:ascii="Times New Roman" w:eastAsia="Times New Roman" w:hAnsi="Times New Roman" w:cs="Times New Roman"/>
                <w:lang w:eastAsia="pl-PL"/>
              </w:rPr>
            </w:pPr>
            <w:r w:rsidRPr="001F4FD4">
              <w:rPr>
                <w:rFonts w:ascii="Times New Roman" w:eastAsia="Times New Roman" w:hAnsi="Times New Roman" w:cs="Times New Roman"/>
                <w:lang w:eastAsia="pl-PL"/>
              </w:rPr>
              <w:t>Hełmy strażackie</w:t>
            </w:r>
            <w:r w:rsidRPr="005A3846">
              <w:rPr>
                <w:rFonts w:ascii="Times New Roman" w:eastAsia="Times New Roman" w:hAnsi="Times New Roman" w:cs="Times New Roman"/>
                <w:lang w:eastAsia="pl-PL"/>
              </w:rPr>
              <w:t xml:space="preserve"> </w:t>
            </w:r>
            <w:r w:rsidR="001F4FD4" w:rsidRPr="001F4FD4">
              <w:rPr>
                <w:rFonts w:ascii="Times New Roman" w:hAnsi="Times New Roman" w:cs="Times New Roman"/>
              </w:rPr>
              <w:t xml:space="preserve">hełmów z latarką </w:t>
            </w:r>
            <w:proofErr w:type="spellStart"/>
            <w:r w:rsidR="001F4FD4" w:rsidRPr="001F4FD4">
              <w:rPr>
                <w:rFonts w:ascii="Times New Roman" w:hAnsi="Times New Roman" w:cs="Times New Roman"/>
              </w:rPr>
              <w:t>nahełmową</w:t>
            </w:r>
            <w:proofErr w:type="spellEnd"/>
            <w:r w:rsidR="001F4FD4" w:rsidRPr="001F4FD4">
              <w:rPr>
                <w:rFonts w:ascii="Times New Roman" w:hAnsi="Times New Roman" w:cs="Times New Roman"/>
              </w:rPr>
              <w:t xml:space="preserve"> i wizjerem wewnętrznym</w:t>
            </w:r>
            <w:r w:rsidR="001F4FD4">
              <w:rPr>
                <w:rFonts w:ascii="Times New Roman" w:hAnsi="Times New Roman" w:cs="Times New Roman"/>
              </w:rPr>
              <w:t xml:space="preserve"> -</w:t>
            </w:r>
            <w:r w:rsidR="001F4FD4" w:rsidRPr="00B16AB6">
              <w:rPr>
                <w:rFonts w:ascii="Arial" w:hAnsi="Arial" w:cs="Arial"/>
                <w:sz w:val="18"/>
                <w:szCs w:val="18"/>
              </w:rPr>
              <w:t xml:space="preserve"> </w:t>
            </w:r>
            <w:r w:rsidRPr="005A3846">
              <w:rPr>
                <w:rFonts w:ascii="Times New Roman" w:eastAsia="Times New Roman" w:hAnsi="Times New Roman" w:cs="Times New Roman"/>
                <w:lang w:eastAsia="pl-PL"/>
              </w:rPr>
              <w:t>10 szt</w:t>
            </w:r>
            <w:r w:rsidR="001F4FD4">
              <w:rPr>
                <w:rFonts w:ascii="Times New Roman" w:eastAsia="Times New Roman" w:hAnsi="Times New Roman" w:cs="Times New Roman"/>
                <w:lang w:eastAsia="pl-PL"/>
              </w:rPr>
              <w:t>.</w:t>
            </w:r>
            <w:r w:rsidRPr="005A3846">
              <w:rPr>
                <w:rFonts w:ascii="Times New Roman" w:eastAsia="Times New Roman" w:hAnsi="Times New Roman" w:cs="Times New Roman"/>
                <w:lang w:eastAsia="pl-PL"/>
              </w:rPr>
              <w:t xml:space="preserve"> </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 xml:space="preserve">Hydrożele do zestawu </w:t>
            </w:r>
            <w:proofErr w:type="spellStart"/>
            <w:r w:rsidRPr="005A3846">
              <w:rPr>
                <w:rFonts w:ascii="Times New Roman" w:eastAsia="Times New Roman" w:hAnsi="Times New Roman" w:cs="Times New Roman"/>
                <w:lang w:eastAsia="pl-PL"/>
              </w:rPr>
              <w:t>psp</w:t>
            </w:r>
            <w:proofErr w:type="spellEnd"/>
            <w:r w:rsidRPr="005A3846">
              <w:rPr>
                <w:rFonts w:ascii="Times New Roman" w:eastAsia="Times New Roman" w:hAnsi="Times New Roman" w:cs="Times New Roman"/>
                <w:lang w:eastAsia="pl-PL"/>
              </w:rPr>
              <w:t xml:space="preserve"> r1</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Mostki przejazdowe 2 szt</w:t>
            </w:r>
            <w:r w:rsidR="001F4FD4">
              <w:rPr>
                <w:rFonts w:ascii="Times New Roman" w:eastAsia="Times New Roman" w:hAnsi="Times New Roman" w:cs="Times New Roman"/>
                <w:lang w:eastAsia="pl-PL"/>
              </w:rPr>
              <w:t>.</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Drabina Dn2,7 1 szt</w:t>
            </w:r>
            <w:r w:rsidR="001F4FD4">
              <w:rPr>
                <w:rFonts w:ascii="Times New Roman" w:eastAsia="Times New Roman" w:hAnsi="Times New Roman" w:cs="Times New Roman"/>
                <w:lang w:eastAsia="pl-PL"/>
              </w:rPr>
              <w:t>.</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Drabina aluminiowa 5 metrowa</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 xml:space="preserve">Lina </w:t>
            </w:r>
            <w:proofErr w:type="spellStart"/>
            <w:r w:rsidRPr="005A3846">
              <w:rPr>
                <w:rFonts w:ascii="Times New Roman" w:eastAsia="Times New Roman" w:hAnsi="Times New Roman" w:cs="Times New Roman"/>
                <w:lang w:eastAsia="pl-PL"/>
              </w:rPr>
              <w:t>Zl</w:t>
            </w:r>
            <w:proofErr w:type="spellEnd"/>
            <w:r w:rsidRPr="005A3846">
              <w:rPr>
                <w:rFonts w:ascii="Times New Roman" w:eastAsia="Times New Roman" w:hAnsi="Times New Roman" w:cs="Times New Roman"/>
                <w:lang w:eastAsia="pl-PL"/>
              </w:rPr>
              <w:t xml:space="preserve"> 20</w:t>
            </w:r>
            <w:r w:rsidR="00730D6B">
              <w:rPr>
                <w:rFonts w:ascii="Times New Roman" w:eastAsia="Times New Roman" w:hAnsi="Times New Roman" w:cs="Times New Roman"/>
                <w:lang w:eastAsia="pl-PL"/>
              </w:rPr>
              <w:t>-</w:t>
            </w:r>
            <w:r w:rsidRPr="005A3846">
              <w:rPr>
                <w:rFonts w:ascii="Times New Roman" w:eastAsia="Times New Roman" w:hAnsi="Times New Roman" w:cs="Times New Roman"/>
                <w:lang w:eastAsia="pl-PL"/>
              </w:rPr>
              <w:t xml:space="preserve"> 2 szt</w:t>
            </w:r>
            <w:r w:rsidR="001F4FD4">
              <w:rPr>
                <w:rFonts w:ascii="Times New Roman" w:eastAsia="Times New Roman" w:hAnsi="Times New Roman" w:cs="Times New Roman"/>
                <w:lang w:eastAsia="pl-PL"/>
              </w:rPr>
              <w:t>.</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 xml:space="preserve">Lina </w:t>
            </w:r>
            <w:proofErr w:type="spellStart"/>
            <w:r w:rsidRPr="005A3846">
              <w:rPr>
                <w:rFonts w:ascii="Times New Roman" w:eastAsia="Times New Roman" w:hAnsi="Times New Roman" w:cs="Times New Roman"/>
                <w:lang w:eastAsia="pl-PL"/>
              </w:rPr>
              <w:t>Zl</w:t>
            </w:r>
            <w:proofErr w:type="spellEnd"/>
            <w:r w:rsidRPr="005A3846">
              <w:rPr>
                <w:rFonts w:ascii="Times New Roman" w:eastAsia="Times New Roman" w:hAnsi="Times New Roman" w:cs="Times New Roman"/>
                <w:lang w:eastAsia="pl-PL"/>
              </w:rPr>
              <w:t xml:space="preserve"> 30</w:t>
            </w:r>
            <w:r w:rsidR="00730D6B">
              <w:rPr>
                <w:rFonts w:ascii="Times New Roman" w:eastAsia="Times New Roman" w:hAnsi="Times New Roman" w:cs="Times New Roman"/>
                <w:lang w:eastAsia="pl-PL"/>
              </w:rPr>
              <w:t>- 2</w:t>
            </w:r>
            <w:r w:rsidRPr="005A3846">
              <w:rPr>
                <w:rFonts w:ascii="Times New Roman" w:eastAsia="Times New Roman" w:hAnsi="Times New Roman" w:cs="Times New Roman"/>
                <w:lang w:eastAsia="pl-PL"/>
              </w:rPr>
              <w:t xml:space="preserve"> szt</w:t>
            </w:r>
            <w:r w:rsidR="001F4FD4">
              <w:rPr>
                <w:rFonts w:ascii="Times New Roman" w:eastAsia="Times New Roman" w:hAnsi="Times New Roman" w:cs="Times New Roman"/>
                <w:lang w:eastAsia="pl-PL"/>
              </w:rPr>
              <w:t>.</w:t>
            </w:r>
          </w:p>
          <w:p w:rsidR="003E3678" w:rsidRPr="00730D6B"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 xml:space="preserve">Wentylator </w:t>
            </w:r>
            <w:r w:rsidR="00730D6B">
              <w:rPr>
                <w:rFonts w:ascii="Times New Roman" w:eastAsia="Times New Roman" w:hAnsi="Times New Roman" w:cs="Times New Roman"/>
                <w:lang w:eastAsia="pl-PL"/>
              </w:rPr>
              <w:t>o</w:t>
            </w:r>
            <w:r w:rsidRPr="00730D6B">
              <w:rPr>
                <w:rFonts w:ascii="Times New Roman" w:eastAsia="Times New Roman" w:hAnsi="Times New Roman" w:cs="Times New Roman"/>
                <w:lang w:eastAsia="pl-PL"/>
              </w:rPr>
              <w:t>ddymiający</w:t>
            </w:r>
            <w:r w:rsidR="00514B89" w:rsidRPr="00730D6B">
              <w:rPr>
                <w:rFonts w:ascii="Times New Roman" w:eastAsia="Times New Roman" w:hAnsi="Times New Roman" w:cs="Times New Roman"/>
                <w:lang w:eastAsia="pl-PL"/>
              </w:rPr>
              <w:t xml:space="preserve"> </w:t>
            </w:r>
            <w:proofErr w:type="spellStart"/>
            <w:r w:rsidR="00514B89" w:rsidRPr="00730D6B">
              <w:rPr>
                <w:rFonts w:ascii="Times New Roman" w:eastAsia="Times New Roman" w:hAnsi="Times New Roman" w:cs="Times New Roman"/>
                <w:lang w:eastAsia="pl-PL"/>
              </w:rPr>
              <w:t>elekrtyczny</w:t>
            </w:r>
            <w:proofErr w:type="spellEnd"/>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Sorbent do zbierania zanieczyszczeń ropopochodnych 100 kg</w:t>
            </w:r>
          </w:p>
          <w:p w:rsidR="003E3678" w:rsidRPr="005A3846" w:rsidRDefault="003E3678" w:rsidP="005A3846">
            <w:pPr>
              <w:spacing w:after="120" w:line="240" w:lineRule="auto"/>
              <w:rPr>
                <w:rFonts w:ascii="Times New Roman" w:eastAsia="Times New Roman" w:hAnsi="Times New Roman" w:cs="Times New Roman"/>
                <w:lang w:eastAsia="pl-PL"/>
              </w:rPr>
            </w:pPr>
            <w:proofErr w:type="spellStart"/>
            <w:r w:rsidRPr="005A3846">
              <w:rPr>
                <w:rFonts w:ascii="Times New Roman" w:eastAsia="Times New Roman" w:hAnsi="Times New Roman" w:cs="Times New Roman"/>
                <w:lang w:eastAsia="pl-PL"/>
              </w:rPr>
              <w:t>Dyspergent</w:t>
            </w:r>
            <w:proofErr w:type="spellEnd"/>
            <w:r w:rsidRPr="005A3846">
              <w:rPr>
                <w:rFonts w:ascii="Times New Roman" w:eastAsia="Times New Roman" w:hAnsi="Times New Roman" w:cs="Times New Roman"/>
                <w:lang w:eastAsia="pl-PL"/>
              </w:rPr>
              <w:t xml:space="preserve"> do zmywania zanieczyszczeń ropopochodnych 100 litrów</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 xml:space="preserve">Urządzenie do podawania </w:t>
            </w:r>
            <w:proofErr w:type="spellStart"/>
            <w:r w:rsidRPr="005A3846">
              <w:rPr>
                <w:rFonts w:ascii="Times New Roman" w:eastAsia="Times New Roman" w:hAnsi="Times New Roman" w:cs="Times New Roman"/>
                <w:lang w:eastAsia="pl-PL"/>
              </w:rPr>
              <w:t>dyspergentu</w:t>
            </w:r>
            <w:proofErr w:type="spellEnd"/>
            <w:r w:rsidR="00EE6B26">
              <w:rPr>
                <w:rFonts w:ascii="Times New Roman" w:eastAsia="Times New Roman" w:hAnsi="Times New Roman" w:cs="Times New Roman"/>
                <w:lang w:eastAsia="pl-PL"/>
              </w:rPr>
              <w:t>-</w:t>
            </w:r>
            <w:r w:rsidRPr="005A3846">
              <w:rPr>
                <w:rFonts w:ascii="Times New Roman" w:eastAsia="Times New Roman" w:hAnsi="Times New Roman" w:cs="Times New Roman"/>
                <w:lang w:eastAsia="pl-PL"/>
              </w:rPr>
              <w:t xml:space="preserve"> 1 szt</w:t>
            </w:r>
            <w:r w:rsidR="001F4FD4">
              <w:rPr>
                <w:rFonts w:ascii="Times New Roman" w:eastAsia="Times New Roman" w:hAnsi="Times New Roman" w:cs="Times New Roman"/>
                <w:lang w:eastAsia="pl-PL"/>
              </w:rPr>
              <w:t>.</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 xml:space="preserve">Maty </w:t>
            </w:r>
            <w:proofErr w:type="spellStart"/>
            <w:r w:rsidRPr="005A3846">
              <w:rPr>
                <w:rFonts w:ascii="Times New Roman" w:eastAsia="Times New Roman" w:hAnsi="Times New Roman" w:cs="Times New Roman"/>
                <w:lang w:eastAsia="pl-PL"/>
              </w:rPr>
              <w:t>sorbcyjne</w:t>
            </w:r>
            <w:proofErr w:type="spellEnd"/>
            <w:r w:rsidRPr="005A3846">
              <w:rPr>
                <w:rFonts w:ascii="Times New Roman" w:eastAsia="Times New Roman" w:hAnsi="Times New Roman" w:cs="Times New Roman"/>
                <w:lang w:eastAsia="pl-PL"/>
              </w:rPr>
              <w:t xml:space="preserve"> do zbierania substancji ropopochodnych</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Stożek ostrzegawczy – uliczny – 6 szt</w:t>
            </w:r>
            <w:r w:rsidR="001F4FD4">
              <w:rPr>
                <w:rFonts w:ascii="Times New Roman" w:eastAsia="Times New Roman" w:hAnsi="Times New Roman" w:cs="Times New Roman"/>
                <w:lang w:eastAsia="pl-PL"/>
              </w:rPr>
              <w:t>.</w:t>
            </w:r>
          </w:p>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Wykrywacz przewodów pod napięciem</w:t>
            </w:r>
            <w:r w:rsidR="00EE6B26">
              <w:rPr>
                <w:rFonts w:ascii="Times New Roman" w:eastAsia="Times New Roman" w:hAnsi="Times New Roman" w:cs="Times New Roman"/>
                <w:lang w:eastAsia="pl-PL"/>
              </w:rPr>
              <w:t xml:space="preserve"> -</w:t>
            </w:r>
            <w:r w:rsidRPr="005A3846">
              <w:rPr>
                <w:rFonts w:ascii="Times New Roman" w:eastAsia="Times New Roman" w:hAnsi="Times New Roman" w:cs="Times New Roman"/>
                <w:lang w:eastAsia="pl-PL"/>
              </w:rPr>
              <w:t xml:space="preserve"> 1 szt</w:t>
            </w:r>
            <w:r w:rsidR="001F4FD4">
              <w:rPr>
                <w:rFonts w:ascii="Times New Roman" w:eastAsia="Times New Roman" w:hAnsi="Times New Roman" w:cs="Times New Roman"/>
                <w:lang w:eastAsia="pl-PL"/>
              </w:rPr>
              <w:t>.</w:t>
            </w:r>
          </w:p>
          <w:p w:rsidR="003E3678" w:rsidRPr="005A3846" w:rsidRDefault="00730D6B" w:rsidP="005A3846">
            <w:pPr>
              <w:spacing w:after="12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Piła do betonu i s</w:t>
            </w:r>
            <w:r w:rsidR="003E3678" w:rsidRPr="005A3846">
              <w:rPr>
                <w:rFonts w:ascii="Times New Roman" w:eastAsia="Times New Roman" w:hAnsi="Times New Roman" w:cs="Times New Roman"/>
                <w:lang w:eastAsia="pl-PL"/>
              </w:rPr>
              <w:t>tali</w:t>
            </w:r>
            <w:r>
              <w:rPr>
                <w:rFonts w:ascii="Times New Roman" w:eastAsia="Times New Roman" w:hAnsi="Times New Roman" w:cs="Times New Roman"/>
                <w:lang w:eastAsia="pl-PL"/>
              </w:rPr>
              <w:t xml:space="preserve"> z tarczą ratowniczą</w:t>
            </w:r>
            <w:r w:rsidR="00EE6B26">
              <w:rPr>
                <w:rFonts w:ascii="Times New Roman" w:eastAsia="Times New Roman" w:hAnsi="Times New Roman" w:cs="Times New Roman"/>
                <w:lang w:eastAsia="pl-PL"/>
              </w:rPr>
              <w:t xml:space="preserve"> -</w:t>
            </w:r>
            <w:r w:rsidR="003E3678" w:rsidRPr="005A3846">
              <w:rPr>
                <w:rFonts w:ascii="Times New Roman" w:eastAsia="Times New Roman" w:hAnsi="Times New Roman" w:cs="Times New Roman"/>
                <w:lang w:eastAsia="pl-PL"/>
              </w:rPr>
              <w:t>1 szt</w:t>
            </w:r>
            <w:r w:rsidR="001F4FD4">
              <w:rPr>
                <w:rFonts w:ascii="Times New Roman" w:eastAsia="Times New Roman" w:hAnsi="Times New Roman" w:cs="Times New Roman"/>
                <w:lang w:eastAsia="pl-PL"/>
              </w:rPr>
              <w:t>.</w:t>
            </w:r>
          </w:p>
          <w:p w:rsidR="003E3678" w:rsidRPr="005A3846" w:rsidRDefault="003E3678" w:rsidP="001F4FD4">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 xml:space="preserve">Butle do aparatów powietrznych </w:t>
            </w:r>
            <w:proofErr w:type="spellStart"/>
            <w:r w:rsidRPr="005A3846">
              <w:rPr>
                <w:rFonts w:ascii="Times New Roman" w:eastAsia="Times New Roman" w:hAnsi="Times New Roman" w:cs="Times New Roman"/>
                <w:lang w:eastAsia="pl-PL"/>
              </w:rPr>
              <w:t>auer</w:t>
            </w:r>
            <w:proofErr w:type="spellEnd"/>
            <w:r w:rsidR="00EE6B26">
              <w:rPr>
                <w:rFonts w:ascii="Times New Roman" w:eastAsia="Times New Roman" w:hAnsi="Times New Roman" w:cs="Times New Roman"/>
                <w:lang w:eastAsia="pl-PL"/>
              </w:rPr>
              <w:t xml:space="preserve"> -</w:t>
            </w:r>
            <w:r w:rsidRPr="005A3846">
              <w:rPr>
                <w:rFonts w:ascii="Times New Roman" w:eastAsia="Times New Roman" w:hAnsi="Times New Roman" w:cs="Times New Roman"/>
                <w:lang w:eastAsia="pl-PL"/>
              </w:rPr>
              <w:t xml:space="preserve"> 4 szt</w:t>
            </w:r>
            <w:r w:rsidR="001F4FD4">
              <w:rPr>
                <w:rFonts w:ascii="Times New Roman" w:eastAsia="Times New Roman" w:hAnsi="Times New Roman" w:cs="Times New Roman"/>
                <w:lang w:eastAsia="pl-PL"/>
              </w:rPr>
              <w:t>.</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72.</w:t>
            </w:r>
          </w:p>
        </w:tc>
        <w:tc>
          <w:tcPr>
            <w:tcW w:w="6784" w:type="dxa"/>
          </w:tcPr>
          <w:p w:rsidR="003E3678" w:rsidRPr="005A3846" w:rsidRDefault="003E3678" w:rsidP="005A3846">
            <w:pPr>
              <w:spacing w:after="120" w:line="240" w:lineRule="auto"/>
              <w:rPr>
                <w:rFonts w:ascii="Times New Roman" w:eastAsia="Times New Roman" w:hAnsi="Times New Roman" w:cs="Times New Roman"/>
                <w:lang w:eastAsia="pl-PL"/>
              </w:rPr>
            </w:pPr>
            <w:r w:rsidRPr="005A3846">
              <w:rPr>
                <w:rFonts w:ascii="Times New Roman" w:eastAsia="Times New Roman" w:hAnsi="Times New Roman" w:cs="Times New Roman"/>
                <w:lang w:eastAsia="pl-PL"/>
              </w:rPr>
              <w:t>Pojazd wyposażony w mocowania dla sprzętu i wyposażenia będącego na wyposażeniu OSP Stawiguda</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lang w:eastAsia="pl-PL"/>
              </w:rPr>
            </w:pPr>
            <w:r w:rsidRPr="005A3846">
              <w:rPr>
                <w:rFonts w:ascii="Times New Roman" w:eastAsia="Times New Roman" w:hAnsi="Times New Roman" w:cs="Times New Roman"/>
                <w:color w:val="000000"/>
                <w:spacing w:val="-3"/>
                <w:lang w:eastAsia="pl-PL"/>
              </w:rPr>
              <w:t xml:space="preserve">-uchwyty na sprzęt tnący, burzący, węże pożarnicze, prądownice, agregat </w:t>
            </w:r>
            <w:r w:rsidRPr="005A3846">
              <w:rPr>
                <w:rFonts w:ascii="Times New Roman" w:eastAsia="Times New Roman" w:hAnsi="Times New Roman" w:cs="Times New Roman"/>
                <w:color w:val="000000"/>
                <w:spacing w:val="-3"/>
                <w:lang w:eastAsia="pl-PL"/>
              </w:rPr>
              <w:lastRenderedPageBreak/>
              <w:t xml:space="preserve">oddymiający spalinowy, sprzęt medyczny itp.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color w:val="000000"/>
                <w:spacing w:val="-3"/>
                <w:lang w:eastAsia="pl-PL"/>
              </w:rPr>
              <w:t xml:space="preserve">-Wysuwana szuflada na sprzęt burzący powinna być </w:t>
            </w:r>
            <w:r w:rsidRPr="005A3846">
              <w:rPr>
                <w:rFonts w:ascii="Times New Roman" w:eastAsia="Times New Roman" w:hAnsi="Times New Roman" w:cs="Times New Roman"/>
                <w:color w:val="000000"/>
                <w:spacing w:val="-2"/>
                <w:lang w:eastAsia="pl-PL"/>
              </w:rPr>
              <w:t xml:space="preserve">umieszczona na możliwie najniżej położonej półce pojazdu   </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2"/>
                <w:lang w:eastAsia="pl-PL"/>
              </w:rPr>
            </w:pPr>
            <w:r w:rsidRPr="005A3846">
              <w:rPr>
                <w:rFonts w:ascii="Times New Roman" w:eastAsia="Times New Roman" w:hAnsi="Times New Roman" w:cs="Times New Roman"/>
                <w:spacing w:val="-3"/>
                <w:lang w:eastAsia="pl-PL"/>
              </w:rPr>
              <w:t>Sposób mocowania uchwytów na sprzęt,</w:t>
            </w:r>
            <w:r w:rsidRPr="005A3846">
              <w:rPr>
                <w:rFonts w:ascii="Times New Roman" w:eastAsia="Times New Roman" w:hAnsi="Times New Roman" w:cs="Times New Roman"/>
                <w:color w:val="00B0F0"/>
                <w:spacing w:val="-3"/>
                <w:lang w:eastAsia="pl-PL"/>
              </w:rPr>
              <w:t xml:space="preserve"> </w:t>
            </w:r>
            <w:r w:rsidRPr="005A3846">
              <w:rPr>
                <w:rFonts w:ascii="Times New Roman" w:eastAsia="Times New Roman" w:hAnsi="Times New Roman" w:cs="Times New Roman"/>
                <w:color w:val="000000"/>
                <w:spacing w:val="-2"/>
                <w:lang w:eastAsia="pl-PL"/>
              </w:rPr>
              <w:t>Rozmieszczenie i ilość półek</w:t>
            </w:r>
            <w:r w:rsidRPr="005A3846">
              <w:rPr>
                <w:rFonts w:ascii="Times New Roman" w:eastAsia="Times New Roman" w:hAnsi="Times New Roman" w:cs="Times New Roman"/>
                <w:color w:val="00B0F0"/>
                <w:spacing w:val="-3"/>
                <w:lang w:eastAsia="pl-PL"/>
              </w:rPr>
              <w:t xml:space="preserve"> </w:t>
            </w:r>
            <w:r w:rsidRPr="005A3846">
              <w:rPr>
                <w:rFonts w:ascii="Times New Roman" w:eastAsia="Times New Roman" w:hAnsi="Times New Roman" w:cs="Times New Roman"/>
                <w:spacing w:val="-3"/>
                <w:lang w:eastAsia="pl-PL"/>
              </w:rPr>
              <w:t>należy uzgodnić z Zamawiającym.</w:t>
            </w:r>
          </w:p>
        </w:tc>
        <w:tc>
          <w:tcPr>
            <w:tcW w:w="2126" w:type="dxa"/>
          </w:tcPr>
          <w:p w:rsidR="003E3678" w:rsidRPr="005A3846" w:rsidRDefault="003E3678" w:rsidP="005A3846">
            <w:pPr>
              <w:spacing w:after="120" w:line="240" w:lineRule="auto"/>
              <w:rPr>
                <w:rFonts w:ascii="Times New Roman" w:eastAsia="Times New Roman" w:hAnsi="Times New Roman" w:cs="Times New Roman"/>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lastRenderedPageBreak/>
              <w:t>73</w:t>
            </w:r>
          </w:p>
        </w:tc>
        <w:tc>
          <w:tcPr>
            <w:tcW w:w="6784"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lang w:eastAsia="pl-PL"/>
              </w:rPr>
            </w:pPr>
            <w:r w:rsidRPr="005A3846">
              <w:rPr>
                <w:rFonts w:ascii="Times New Roman" w:eastAsia="Times New Roman" w:hAnsi="Times New Roman" w:cs="Times New Roman"/>
                <w:color w:val="000000"/>
                <w:spacing w:val="-3"/>
                <w:lang w:eastAsia="pl-PL"/>
              </w:rPr>
              <w:t>-deska ortopedyczna zestawu R1 musi znajdować się w skrytkach poza kabiną. najlepiej w ostatniej skrytce licząc od przodu pojazdu.(na tzw. przelot –czyli umożliwiający wyjęcie z lewej i prawej strony pojazdu).</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lang w:eastAsia="pl-PL"/>
              </w:rPr>
            </w:pPr>
            <w:r w:rsidRPr="005A3846">
              <w:rPr>
                <w:rFonts w:ascii="Times New Roman" w:eastAsia="Times New Roman" w:hAnsi="Times New Roman" w:cs="Times New Roman"/>
                <w:color w:val="000000"/>
                <w:spacing w:val="-3"/>
                <w:lang w:eastAsia="pl-PL"/>
              </w:rPr>
              <w:t>Szczegółowy opis (parametry) sprzętu zostanie przekazany wybranemu Wykonawcy.</w:t>
            </w:r>
          </w:p>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lang w:eastAsia="pl-PL"/>
              </w:rPr>
            </w:pPr>
            <w:r w:rsidRPr="005A3846">
              <w:rPr>
                <w:rFonts w:ascii="Times New Roman" w:eastAsia="Times New Roman" w:hAnsi="Times New Roman" w:cs="Times New Roman"/>
                <w:color w:val="000000"/>
                <w:spacing w:val="-3"/>
                <w:lang w:eastAsia="pl-PL"/>
              </w:rPr>
              <w:t>Wykonawca przystosowuje skrytki do sprzętu będącego na wyposażeniu jednostki wg zaleceń zamawiającego.</w:t>
            </w:r>
          </w:p>
        </w:tc>
        <w:tc>
          <w:tcPr>
            <w:tcW w:w="2126" w:type="dxa"/>
          </w:tcPr>
          <w:p w:rsidR="003E3678" w:rsidRPr="005A3846" w:rsidRDefault="003E3678" w:rsidP="005A3846">
            <w:pPr>
              <w:shd w:val="clear" w:color="auto" w:fill="FFFFFF"/>
              <w:spacing w:after="0" w:line="240" w:lineRule="auto"/>
              <w:rPr>
                <w:rFonts w:ascii="Times New Roman" w:eastAsia="Times New Roman" w:hAnsi="Times New Roman" w:cs="Times New Roman"/>
                <w:color w:val="000000"/>
                <w:spacing w:val="-3"/>
                <w:sz w:val="20"/>
                <w:szCs w:val="20"/>
                <w:lang w:eastAsia="pl-PL"/>
              </w:rPr>
            </w:pPr>
          </w:p>
        </w:tc>
      </w:tr>
      <w:tr w:rsidR="003E3678" w:rsidRPr="005A3846" w:rsidTr="003E3678">
        <w:tblPrEx>
          <w:tblCellMar>
            <w:left w:w="108" w:type="dxa"/>
            <w:right w:w="108" w:type="dxa"/>
          </w:tblCellMar>
        </w:tblPrEx>
        <w:trPr>
          <w:jc w:val="center"/>
        </w:trPr>
        <w:tc>
          <w:tcPr>
            <w:tcW w:w="470" w:type="dxa"/>
          </w:tcPr>
          <w:p w:rsidR="003E3678" w:rsidRPr="005A3846" w:rsidRDefault="003E3678" w:rsidP="005A3846">
            <w:pPr>
              <w:suppressAutoHyphens/>
              <w:spacing w:after="0" w:line="240" w:lineRule="auto"/>
              <w:rPr>
                <w:rFonts w:ascii="Times New Roman" w:eastAsia="Times New Roman" w:hAnsi="Times New Roman" w:cs="Times New Roman"/>
                <w:color w:val="000000"/>
                <w:sz w:val="20"/>
                <w:szCs w:val="20"/>
                <w:lang w:eastAsia="pl-PL"/>
              </w:rPr>
            </w:pPr>
            <w:r w:rsidRPr="005A3846">
              <w:rPr>
                <w:rFonts w:ascii="Times New Roman" w:eastAsia="Times New Roman" w:hAnsi="Times New Roman" w:cs="Times New Roman"/>
                <w:color w:val="000000"/>
                <w:sz w:val="20"/>
                <w:szCs w:val="20"/>
                <w:lang w:eastAsia="pl-PL"/>
              </w:rPr>
              <w:t>74</w:t>
            </w:r>
          </w:p>
        </w:tc>
        <w:tc>
          <w:tcPr>
            <w:tcW w:w="6784" w:type="dxa"/>
          </w:tcPr>
          <w:p w:rsidR="003E3678" w:rsidRPr="005A3846" w:rsidRDefault="003E3678" w:rsidP="005A3846">
            <w:pPr>
              <w:spacing w:after="0" w:line="240" w:lineRule="auto"/>
              <w:rPr>
                <w:rFonts w:ascii="Times New Roman" w:eastAsia="Times New Roman" w:hAnsi="Times New Roman" w:cs="Times New Roman"/>
                <w:spacing w:val="-3"/>
                <w:lang w:eastAsia="pl-PL"/>
              </w:rPr>
            </w:pPr>
            <w:r w:rsidRPr="005A3846">
              <w:rPr>
                <w:rFonts w:ascii="Times New Roman" w:eastAsia="Times New Roman" w:hAnsi="Times New Roman" w:cs="Times New Roman"/>
                <w:spacing w:val="-3"/>
                <w:u w:val="single"/>
                <w:lang w:eastAsia="pl-PL"/>
              </w:rPr>
              <w:t>Przednie drzwi oklejone logiem OSP Stawiguda. Wzór dostarczony przez zamawiającego.</w:t>
            </w:r>
          </w:p>
        </w:tc>
        <w:tc>
          <w:tcPr>
            <w:tcW w:w="2126" w:type="dxa"/>
          </w:tcPr>
          <w:p w:rsidR="003E3678" w:rsidRPr="005A3846" w:rsidRDefault="003E3678" w:rsidP="005A3846">
            <w:pPr>
              <w:spacing w:after="0" w:line="240" w:lineRule="auto"/>
              <w:rPr>
                <w:rFonts w:ascii="Times New Roman" w:eastAsia="Times New Roman" w:hAnsi="Times New Roman" w:cs="Times New Roman"/>
                <w:spacing w:val="-3"/>
                <w:sz w:val="20"/>
                <w:szCs w:val="20"/>
                <w:u w:val="single"/>
                <w:lang w:eastAsia="pl-PL"/>
              </w:rPr>
            </w:pPr>
          </w:p>
        </w:tc>
      </w:tr>
    </w:tbl>
    <w:p w:rsidR="005A3846" w:rsidRPr="005A3846" w:rsidRDefault="005A3846" w:rsidP="005A3846">
      <w:pPr>
        <w:spacing w:after="0" w:line="240" w:lineRule="auto"/>
        <w:rPr>
          <w:rFonts w:ascii="Times New Roman" w:eastAsia="Times New Roman" w:hAnsi="Times New Roman" w:cs="Times New Roman"/>
          <w:sz w:val="20"/>
          <w:szCs w:val="20"/>
          <w:lang w:eastAsia="pl-PL"/>
        </w:rPr>
      </w:pPr>
    </w:p>
    <w:p w:rsidR="00234A44" w:rsidRPr="00234A44" w:rsidRDefault="00234A44" w:rsidP="00234A44">
      <w:pPr>
        <w:spacing w:after="0" w:line="240" w:lineRule="auto"/>
        <w:rPr>
          <w:rFonts w:ascii="Times New Roman" w:eastAsia="Times New Roman" w:hAnsi="Times New Roman" w:cs="Times New Roman"/>
          <w:b/>
          <w:sz w:val="20"/>
          <w:szCs w:val="20"/>
          <w:lang w:eastAsia="ar-SA"/>
        </w:rPr>
      </w:pPr>
      <w:r w:rsidRPr="00234A44">
        <w:rPr>
          <w:rFonts w:ascii="Times New Roman" w:eastAsia="Times New Roman" w:hAnsi="Times New Roman" w:cs="Times New Roman"/>
          <w:b/>
          <w:bCs/>
          <w:iCs/>
          <w:sz w:val="20"/>
          <w:szCs w:val="20"/>
          <w:lang w:eastAsia="ar-SA"/>
        </w:rPr>
        <w:t>Uwaga:</w:t>
      </w:r>
    </w:p>
    <w:p w:rsidR="00234A44" w:rsidRPr="00234A44" w:rsidRDefault="00234A44" w:rsidP="00234A44">
      <w:pPr>
        <w:spacing w:after="0" w:line="240" w:lineRule="auto"/>
        <w:rPr>
          <w:rFonts w:ascii="Times New Roman" w:eastAsia="Times New Roman" w:hAnsi="Times New Roman" w:cs="Times New Roman"/>
          <w:b/>
          <w:sz w:val="20"/>
          <w:szCs w:val="20"/>
          <w:lang w:eastAsia="ar-SA"/>
        </w:rPr>
      </w:pPr>
      <w:r w:rsidRPr="00234A44">
        <w:rPr>
          <w:rFonts w:ascii="Times New Roman" w:eastAsia="Times New Roman" w:hAnsi="Times New Roman" w:cs="Times New Roman"/>
          <w:b/>
          <w:sz w:val="20"/>
          <w:szCs w:val="20"/>
          <w:lang w:eastAsia="ar-SA"/>
        </w:rPr>
        <w:t xml:space="preserve"> Wykonawca wypełnia kolumnę „Propozycje Wykonawcy”, podając konkretny parametr lub wpisując np. wersję rozwiązania lub wyraz „spełnia”.</w:t>
      </w:r>
      <w:r w:rsidRPr="00234A44">
        <w:rPr>
          <w:rFonts w:ascii="Times New Roman" w:eastAsia="Times New Roman" w:hAnsi="Times New Roman" w:cs="Times New Roman"/>
          <w:b/>
          <w:color w:val="C0C0C0"/>
          <w:sz w:val="20"/>
          <w:szCs w:val="20"/>
          <w:lang w:eastAsia="ar-SA"/>
        </w:rPr>
        <w:t xml:space="preserve"> </w:t>
      </w:r>
    </w:p>
    <w:p w:rsidR="00234A44" w:rsidRPr="00234A44" w:rsidRDefault="00234A44" w:rsidP="00234A44">
      <w:pPr>
        <w:suppressAutoHyphens/>
        <w:spacing w:after="0" w:line="240" w:lineRule="auto"/>
        <w:jc w:val="both"/>
        <w:rPr>
          <w:rFonts w:ascii="Times New Roman" w:eastAsia="Times New Roman" w:hAnsi="Times New Roman" w:cs="Times New Roman"/>
          <w:b/>
          <w:sz w:val="20"/>
          <w:szCs w:val="24"/>
          <w:lang w:eastAsia="ar-SA"/>
        </w:rPr>
      </w:pPr>
    </w:p>
    <w:p w:rsidR="00234A44" w:rsidRPr="00234A44" w:rsidRDefault="00234A44" w:rsidP="00234A44">
      <w:pPr>
        <w:shd w:val="clear" w:color="auto" w:fill="FFFFFF"/>
        <w:suppressAutoHyphens/>
        <w:spacing w:after="0" w:line="240" w:lineRule="auto"/>
        <w:jc w:val="both"/>
        <w:rPr>
          <w:rFonts w:ascii="Times New Roman" w:eastAsia="Times New Roman" w:hAnsi="Times New Roman" w:cs="Times New Roman"/>
          <w:b/>
          <w:iCs/>
          <w:color w:val="000000"/>
          <w:spacing w:val="-4"/>
          <w:sz w:val="20"/>
          <w:szCs w:val="20"/>
          <w:lang w:eastAsia="ar-SA"/>
        </w:rPr>
      </w:pPr>
      <w:r w:rsidRPr="00234A44">
        <w:rPr>
          <w:rFonts w:ascii="Times New Roman" w:eastAsia="Times New Roman" w:hAnsi="Times New Roman" w:cs="Times New Roman"/>
          <w:b/>
          <w:iCs/>
          <w:color w:val="000000"/>
          <w:spacing w:val="-4"/>
          <w:sz w:val="20"/>
          <w:szCs w:val="20"/>
          <w:lang w:eastAsia="ar-SA"/>
        </w:rPr>
        <w:t>Do oferty dołączyć:</w:t>
      </w:r>
    </w:p>
    <w:p w:rsidR="00234A44" w:rsidRPr="00234A44" w:rsidRDefault="00234A44" w:rsidP="00234A44">
      <w:pPr>
        <w:shd w:val="clear" w:color="auto" w:fill="FFFFFF"/>
        <w:suppressAutoHyphens/>
        <w:spacing w:after="0" w:line="240" w:lineRule="auto"/>
        <w:jc w:val="both"/>
        <w:rPr>
          <w:rFonts w:ascii="Times New Roman" w:eastAsia="Times New Roman" w:hAnsi="Times New Roman" w:cs="Times New Roman"/>
          <w:b/>
          <w:sz w:val="20"/>
          <w:szCs w:val="20"/>
          <w:lang w:eastAsia="ar-SA"/>
        </w:rPr>
      </w:pPr>
      <w:r w:rsidRPr="00234A44">
        <w:rPr>
          <w:rFonts w:ascii="Times New Roman" w:eastAsia="Times New Roman" w:hAnsi="Times New Roman" w:cs="Times New Roman"/>
          <w:b/>
          <w:sz w:val="20"/>
          <w:szCs w:val="20"/>
          <w:lang w:eastAsia="ar-SA"/>
        </w:rPr>
        <w:t>rysunki poglądowe pojazdu (uwzględniające jego wymiary</w:t>
      </w:r>
      <w:bookmarkStart w:id="0" w:name="_GoBack"/>
      <w:bookmarkEnd w:id="0"/>
      <w:r w:rsidRPr="00234A44">
        <w:rPr>
          <w:rFonts w:ascii="Times New Roman" w:eastAsia="Times New Roman" w:hAnsi="Times New Roman" w:cs="Times New Roman"/>
          <w:b/>
          <w:sz w:val="20"/>
          <w:szCs w:val="20"/>
          <w:lang w:eastAsia="ar-SA"/>
        </w:rPr>
        <w:t>)</w:t>
      </w:r>
    </w:p>
    <w:p w:rsidR="00234A44" w:rsidRPr="00234A44" w:rsidRDefault="00234A44" w:rsidP="00234A44">
      <w:pPr>
        <w:shd w:val="clear" w:color="auto" w:fill="FFFFFF"/>
        <w:suppressAutoHyphens/>
        <w:spacing w:after="0" w:line="240" w:lineRule="auto"/>
        <w:jc w:val="both"/>
        <w:rPr>
          <w:rFonts w:ascii="Times New Roman" w:eastAsia="Times New Roman" w:hAnsi="Times New Roman" w:cs="Times New Roman"/>
          <w:color w:val="000000"/>
          <w:spacing w:val="-4"/>
          <w:sz w:val="20"/>
          <w:szCs w:val="20"/>
          <w:lang w:eastAsia="ar-SA"/>
        </w:rPr>
      </w:pPr>
    </w:p>
    <w:p w:rsidR="00234A44" w:rsidRPr="00234A44" w:rsidRDefault="00234A44" w:rsidP="00234A44">
      <w:pPr>
        <w:suppressAutoHyphens/>
        <w:spacing w:after="0" w:line="240" w:lineRule="auto"/>
        <w:jc w:val="both"/>
        <w:rPr>
          <w:rFonts w:ascii="Times New Roman" w:eastAsia="Times New Roman" w:hAnsi="Times New Roman" w:cs="Times New Roman"/>
          <w:b/>
          <w:smallCaps/>
          <w:sz w:val="18"/>
          <w:szCs w:val="18"/>
          <w:u w:val="single"/>
          <w:lang w:eastAsia="ar-SA"/>
        </w:rPr>
      </w:pPr>
      <w:r w:rsidRPr="00234A44">
        <w:rPr>
          <w:rFonts w:ascii="Times New Roman" w:eastAsia="Times New Roman" w:hAnsi="Times New Roman" w:cs="Times New Roman"/>
          <w:b/>
          <w:smallCaps/>
          <w:sz w:val="18"/>
          <w:szCs w:val="18"/>
          <w:u w:val="single"/>
          <w:lang w:eastAsia="ar-SA"/>
        </w:rPr>
        <w:t xml:space="preserve">Uwaga! </w:t>
      </w:r>
    </w:p>
    <w:p w:rsidR="00234A44" w:rsidRDefault="00234A44" w:rsidP="00234A44">
      <w:pPr>
        <w:spacing w:after="0" w:line="240" w:lineRule="auto"/>
        <w:jc w:val="both"/>
        <w:rPr>
          <w:rFonts w:ascii="Times New Roman" w:eastAsia="SimSun" w:hAnsi="Times New Roman" w:cs="Times New Roman"/>
          <w:color w:val="000000"/>
          <w:sz w:val="18"/>
          <w:szCs w:val="18"/>
          <w:lang w:eastAsia="ar-SA"/>
        </w:rPr>
      </w:pPr>
      <w:r w:rsidRPr="00234A44">
        <w:rPr>
          <w:rFonts w:ascii="Times New Roman" w:eastAsia="SimSun" w:hAnsi="Times New Roman" w:cs="Times New Roman"/>
          <w:color w:val="000000"/>
          <w:sz w:val="18"/>
          <w:szCs w:val="18"/>
          <w:lang w:val="x-none" w:eastAsia="ar-SA"/>
        </w:rPr>
        <w:t xml:space="preserve">Zamawiający dopuszcza możliwość zaoferowania sprzętu i urządzeń o równoważnych parametrach technicznych. W takim przypadku, zgodnie z art. 30 ust. 5 ustawy </w:t>
      </w:r>
      <w:proofErr w:type="spellStart"/>
      <w:r w:rsidRPr="00234A44">
        <w:rPr>
          <w:rFonts w:ascii="Times New Roman" w:eastAsia="SimSun" w:hAnsi="Times New Roman" w:cs="Times New Roman"/>
          <w:color w:val="000000"/>
          <w:sz w:val="18"/>
          <w:szCs w:val="18"/>
          <w:lang w:val="x-none" w:eastAsia="ar-SA"/>
        </w:rPr>
        <w:t>Pzp</w:t>
      </w:r>
      <w:proofErr w:type="spellEnd"/>
      <w:r w:rsidRPr="00234A44">
        <w:rPr>
          <w:rFonts w:ascii="Times New Roman" w:eastAsia="SimSun" w:hAnsi="Times New Roman" w:cs="Times New Roman"/>
          <w:color w:val="000000"/>
          <w:sz w:val="18"/>
          <w:szCs w:val="18"/>
          <w:lang w:val="x-none" w:eastAsia="ar-SA"/>
        </w:rPr>
        <w:t xml:space="preserve"> Wykonawca, który powołuje się na rozwiązania równoważne do opisywanych przez Zamawiającego, jest obowiązany wykazać, że oferowane przez niego sprzęt i urządzenia spełniają wymagania określone przez Zamawiającego. Podstawowa formą wykazania, że urządzenia są równoważne jest przedstawienie szczegółowej specyfikacji technicznej. </w:t>
      </w:r>
    </w:p>
    <w:p w:rsidR="00234A44" w:rsidRDefault="00234A44" w:rsidP="00234A44">
      <w:pPr>
        <w:spacing w:after="0" w:line="240" w:lineRule="auto"/>
        <w:jc w:val="right"/>
        <w:rPr>
          <w:rFonts w:ascii="Times New Roman" w:eastAsia="SimSun" w:hAnsi="Times New Roman" w:cs="Times New Roman"/>
          <w:color w:val="000000"/>
          <w:sz w:val="18"/>
          <w:szCs w:val="18"/>
          <w:lang w:eastAsia="ar-SA"/>
        </w:rPr>
      </w:pPr>
    </w:p>
    <w:p w:rsidR="00234A44" w:rsidRDefault="00234A44" w:rsidP="00234A44">
      <w:pPr>
        <w:spacing w:after="0" w:line="240" w:lineRule="auto"/>
        <w:jc w:val="right"/>
        <w:rPr>
          <w:rFonts w:ascii="Times New Roman" w:eastAsia="SimSun" w:hAnsi="Times New Roman" w:cs="Times New Roman"/>
          <w:color w:val="000000"/>
          <w:sz w:val="18"/>
          <w:szCs w:val="18"/>
          <w:lang w:eastAsia="ar-SA"/>
        </w:rPr>
      </w:pPr>
    </w:p>
    <w:p w:rsidR="00234A44" w:rsidRDefault="00234A44" w:rsidP="00234A44">
      <w:pPr>
        <w:spacing w:after="0" w:line="240" w:lineRule="auto"/>
        <w:jc w:val="right"/>
        <w:rPr>
          <w:rFonts w:ascii="Times New Roman" w:eastAsia="SimSun" w:hAnsi="Times New Roman" w:cs="Times New Roman"/>
          <w:color w:val="000000"/>
          <w:sz w:val="18"/>
          <w:szCs w:val="18"/>
          <w:lang w:eastAsia="ar-SA"/>
        </w:rPr>
      </w:pPr>
    </w:p>
    <w:p w:rsidR="00234A44" w:rsidRDefault="00234A44" w:rsidP="00234A44">
      <w:pPr>
        <w:spacing w:after="0" w:line="240" w:lineRule="auto"/>
        <w:jc w:val="right"/>
        <w:rPr>
          <w:rFonts w:ascii="Times New Roman" w:eastAsia="SimSun" w:hAnsi="Times New Roman" w:cs="Times New Roman"/>
          <w:color w:val="000000"/>
          <w:sz w:val="18"/>
          <w:szCs w:val="18"/>
          <w:lang w:eastAsia="ar-SA"/>
        </w:rPr>
      </w:pPr>
    </w:p>
    <w:p w:rsidR="00234A44" w:rsidRDefault="00234A44" w:rsidP="00234A44">
      <w:pPr>
        <w:spacing w:after="0" w:line="240" w:lineRule="auto"/>
        <w:jc w:val="right"/>
        <w:rPr>
          <w:rFonts w:ascii="Times New Roman" w:eastAsia="SimSun" w:hAnsi="Times New Roman" w:cs="Times New Roman"/>
          <w:color w:val="000000"/>
          <w:sz w:val="18"/>
          <w:szCs w:val="18"/>
          <w:lang w:eastAsia="ar-SA"/>
        </w:rPr>
      </w:pPr>
    </w:p>
    <w:p w:rsidR="00234A44" w:rsidRPr="00234A44" w:rsidRDefault="00234A44" w:rsidP="00234A44">
      <w:pPr>
        <w:spacing w:after="0" w:line="240" w:lineRule="auto"/>
        <w:jc w:val="right"/>
        <w:rPr>
          <w:rFonts w:ascii="Times New Roman" w:eastAsia="Times New Roman" w:hAnsi="Times New Roman" w:cs="Times New Roman"/>
          <w:sz w:val="20"/>
          <w:szCs w:val="20"/>
          <w:lang w:eastAsia="ar-SA"/>
        </w:rPr>
      </w:pPr>
      <w:r w:rsidRPr="00234A44">
        <w:rPr>
          <w:rFonts w:ascii="Times New Roman" w:eastAsia="Times New Roman" w:hAnsi="Times New Roman" w:cs="Times New Roman"/>
          <w:b/>
          <w:bCs/>
          <w:sz w:val="20"/>
          <w:szCs w:val="20"/>
          <w:lang w:eastAsia="ar-SA"/>
        </w:rPr>
        <w:br/>
      </w:r>
      <w:r w:rsidRPr="00234A44">
        <w:rPr>
          <w:rFonts w:ascii="Times New Roman" w:eastAsia="Times New Roman" w:hAnsi="Times New Roman" w:cs="Times New Roman"/>
          <w:sz w:val="20"/>
          <w:szCs w:val="20"/>
          <w:lang w:eastAsia="ar-SA"/>
        </w:rPr>
        <w:t>................................................................................</w:t>
      </w:r>
    </w:p>
    <w:p w:rsidR="00234A44" w:rsidRPr="00234A44" w:rsidRDefault="00234A44" w:rsidP="00234A44">
      <w:pPr>
        <w:spacing w:after="0" w:line="240" w:lineRule="auto"/>
        <w:jc w:val="right"/>
        <w:rPr>
          <w:rFonts w:ascii="Times New Roman" w:eastAsia="Times New Roman" w:hAnsi="Times New Roman" w:cs="Times New Roman"/>
          <w:b/>
          <w:sz w:val="18"/>
          <w:szCs w:val="18"/>
          <w:lang w:eastAsia="ar-SA"/>
        </w:rPr>
      </w:pP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t xml:space="preserve">   data, imię, nazwisko, podpis osoby/osób uprawnionych</w:t>
      </w:r>
    </w:p>
    <w:p w:rsidR="00234A44" w:rsidRPr="00234A44" w:rsidRDefault="00234A44" w:rsidP="00234A44">
      <w:pPr>
        <w:spacing w:after="0" w:line="240" w:lineRule="auto"/>
        <w:jc w:val="both"/>
        <w:rPr>
          <w:rFonts w:ascii="Times New Roman" w:eastAsia="Times New Roman" w:hAnsi="Times New Roman" w:cs="Times New Roman"/>
          <w:b/>
          <w:bCs/>
          <w:sz w:val="20"/>
          <w:szCs w:val="20"/>
          <w:lang w:eastAsia="ar-SA"/>
        </w:rPr>
      </w:pPr>
      <w:r w:rsidRPr="00234A44">
        <w:rPr>
          <w:rFonts w:ascii="Times New Roman" w:eastAsia="Times New Roman" w:hAnsi="Times New Roman" w:cs="Times New Roman"/>
          <w:b/>
          <w:bCs/>
          <w:sz w:val="20"/>
          <w:szCs w:val="20"/>
          <w:lang w:eastAsia="ar-SA"/>
        </w:rPr>
        <w:br/>
      </w:r>
      <w:r w:rsidRPr="00234A44">
        <w:rPr>
          <w:rFonts w:ascii="Times New Roman" w:eastAsia="Times New Roman" w:hAnsi="Times New Roman" w:cs="Times New Roman"/>
          <w:b/>
          <w:bCs/>
          <w:sz w:val="20"/>
          <w:szCs w:val="20"/>
          <w:lang w:eastAsia="ar-SA"/>
        </w:rPr>
        <w:br/>
      </w:r>
    </w:p>
    <w:p w:rsidR="00234A44" w:rsidRPr="00234A44" w:rsidRDefault="00234A44" w:rsidP="00234A44">
      <w:pPr>
        <w:widowControl w:val="0"/>
        <w:tabs>
          <w:tab w:val="left" w:pos="-2520"/>
          <w:tab w:val="left" w:pos="-2340"/>
        </w:tabs>
        <w:suppressAutoHyphens/>
        <w:autoSpaceDE w:val="0"/>
        <w:spacing w:after="0" w:line="240" w:lineRule="auto"/>
        <w:jc w:val="both"/>
        <w:rPr>
          <w:rFonts w:ascii="Times New Roman" w:eastAsia="SimSun" w:hAnsi="Times New Roman" w:cs="Times New Roman"/>
          <w:color w:val="000000"/>
          <w:sz w:val="18"/>
          <w:szCs w:val="18"/>
          <w:lang w:val="x-none" w:eastAsia="ar-SA"/>
        </w:rPr>
      </w:pPr>
    </w:p>
    <w:p w:rsidR="00514B89" w:rsidRDefault="00234A44" w:rsidP="00234A44">
      <w:pPr>
        <w:tabs>
          <w:tab w:val="left" w:pos="0"/>
          <w:tab w:val="left" w:pos="180"/>
        </w:tabs>
        <w:suppressAutoHyphens/>
        <w:spacing w:after="0" w:line="360" w:lineRule="auto"/>
        <w:jc w:val="both"/>
        <w:rPr>
          <w:rFonts w:ascii="Times New Roman" w:eastAsia="Times New Roman" w:hAnsi="Times New Roman" w:cs="Times New Roman"/>
          <w:b/>
          <w:sz w:val="20"/>
          <w:szCs w:val="24"/>
          <w:lang w:eastAsia="ar-SA"/>
        </w:rPr>
      </w:pPr>
      <w:r w:rsidRPr="00234A44">
        <w:rPr>
          <w:rFonts w:ascii="Times New Roman" w:eastAsia="Times New Roman" w:hAnsi="Times New Roman" w:cs="Times New Roman"/>
          <w:b/>
          <w:sz w:val="20"/>
          <w:szCs w:val="24"/>
          <w:lang w:eastAsia="ar-SA"/>
        </w:rPr>
        <w:br w:type="page"/>
      </w:r>
    </w:p>
    <w:p w:rsidR="00514B89" w:rsidRPr="005A3846" w:rsidRDefault="00514B89" w:rsidP="005A3846">
      <w:pPr>
        <w:tabs>
          <w:tab w:val="left" w:pos="0"/>
          <w:tab w:val="left" w:pos="180"/>
        </w:tabs>
        <w:suppressAutoHyphens/>
        <w:spacing w:after="0" w:line="360" w:lineRule="auto"/>
        <w:jc w:val="both"/>
        <w:rPr>
          <w:rFonts w:ascii="Times New Roman" w:eastAsia="Times New Roman" w:hAnsi="Times New Roman" w:cs="Times New Roman"/>
          <w:sz w:val="24"/>
          <w:szCs w:val="24"/>
          <w:lang w:eastAsia="pl-PL"/>
        </w:rPr>
      </w:pPr>
    </w:p>
    <w:p w:rsidR="00234A44" w:rsidRPr="00234A44" w:rsidRDefault="00EE6B26" w:rsidP="00234A44">
      <w:pPr>
        <w:suppressAutoHyphens/>
        <w:spacing w:after="0" w:line="240" w:lineRule="auto"/>
        <w:jc w:val="right"/>
        <w:rPr>
          <w:rFonts w:ascii="Times New Roman" w:eastAsia="Times New Roman" w:hAnsi="Times New Roman" w:cs="Times New Roman"/>
          <w:b/>
          <w:sz w:val="20"/>
          <w:szCs w:val="24"/>
          <w:lang w:eastAsia="ar-SA"/>
        </w:rPr>
      </w:pPr>
      <w:r w:rsidRPr="00EE6B26">
        <w:rPr>
          <w:rFonts w:ascii="Times New Roman" w:eastAsia="Times New Roman" w:hAnsi="Times New Roman" w:cs="Times New Roman"/>
          <w:b/>
          <w:sz w:val="20"/>
          <w:szCs w:val="24"/>
          <w:lang w:eastAsia="ar-SA"/>
        </w:rPr>
        <w:t xml:space="preserve">Załącznik nr </w:t>
      </w:r>
      <w:r>
        <w:rPr>
          <w:rFonts w:ascii="Times New Roman" w:eastAsia="Times New Roman" w:hAnsi="Times New Roman" w:cs="Times New Roman"/>
          <w:b/>
          <w:sz w:val="20"/>
          <w:szCs w:val="24"/>
          <w:lang w:eastAsia="ar-SA"/>
        </w:rPr>
        <w:t>1A</w:t>
      </w:r>
    </w:p>
    <w:p w:rsidR="00234A44" w:rsidRPr="00234A44" w:rsidRDefault="00234A44" w:rsidP="00234A44">
      <w:pPr>
        <w:suppressAutoHyphens/>
        <w:spacing w:after="0" w:line="240" w:lineRule="auto"/>
        <w:jc w:val="both"/>
        <w:rPr>
          <w:rFonts w:ascii="Times New Roman" w:eastAsia="Times New Roman" w:hAnsi="Times New Roman" w:cs="Times New Roman"/>
          <w:b/>
          <w:sz w:val="20"/>
          <w:szCs w:val="24"/>
          <w:lang w:eastAsia="ar-SA"/>
        </w:rPr>
      </w:pPr>
    </w:p>
    <w:p w:rsidR="00234A44" w:rsidRPr="00234A44" w:rsidRDefault="00234A44" w:rsidP="00234A44">
      <w:pPr>
        <w:suppressAutoHyphens/>
        <w:spacing w:after="0" w:line="240" w:lineRule="auto"/>
        <w:jc w:val="both"/>
        <w:rPr>
          <w:rFonts w:ascii="Times New Roman" w:eastAsia="Times New Roman" w:hAnsi="Times New Roman" w:cs="Times New Roman"/>
          <w:b/>
          <w:sz w:val="20"/>
          <w:szCs w:val="24"/>
          <w:lang w:eastAsia="ar-SA"/>
        </w:rPr>
      </w:pPr>
    </w:p>
    <w:p w:rsidR="00234A44" w:rsidRPr="00234A44" w:rsidRDefault="00234A44" w:rsidP="00234A44">
      <w:pPr>
        <w:suppressAutoHyphens/>
        <w:spacing w:after="0" w:line="240" w:lineRule="auto"/>
        <w:jc w:val="both"/>
        <w:rPr>
          <w:rFonts w:ascii="Times New Roman" w:eastAsia="Times New Roman" w:hAnsi="Times New Roman" w:cs="Times New Roman"/>
          <w:sz w:val="20"/>
          <w:szCs w:val="20"/>
          <w:lang w:eastAsia="ar-SA"/>
        </w:rPr>
      </w:pPr>
    </w:p>
    <w:p w:rsidR="00234A44" w:rsidRPr="00234A44" w:rsidRDefault="00234A44" w:rsidP="00234A44">
      <w:pPr>
        <w:tabs>
          <w:tab w:val="left" w:pos="1134"/>
        </w:tabs>
        <w:spacing w:after="0" w:line="240" w:lineRule="auto"/>
        <w:rPr>
          <w:rFonts w:ascii="Times New Roman" w:eastAsia="Times New Roman" w:hAnsi="Times New Roman" w:cs="Times New Roman"/>
          <w:sz w:val="20"/>
          <w:szCs w:val="20"/>
          <w:lang w:eastAsia="ar-SA"/>
        </w:rPr>
      </w:pPr>
      <w:r w:rsidRPr="00234A44">
        <w:rPr>
          <w:rFonts w:ascii="Times New Roman" w:eastAsia="Times New Roman" w:hAnsi="Times New Roman" w:cs="Times New Roman"/>
          <w:sz w:val="20"/>
          <w:szCs w:val="20"/>
          <w:lang w:eastAsia="ar-SA"/>
        </w:rPr>
        <w:t>........................................................</w:t>
      </w:r>
    </w:p>
    <w:p w:rsidR="00234A44" w:rsidRPr="00234A44" w:rsidRDefault="00234A44" w:rsidP="00234A44">
      <w:pPr>
        <w:tabs>
          <w:tab w:val="left" w:pos="1134"/>
        </w:tabs>
        <w:spacing w:after="0" w:line="240" w:lineRule="auto"/>
        <w:rPr>
          <w:rFonts w:ascii="Times New Roman" w:eastAsia="Times New Roman" w:hAnsi="Times New Roman" w:cs="Times New Roman"/>
          <w:sz w:val="20"/>
          <w:szCs w:val="20"/>
          <w:lang w:eastAsia="ar-SA"/>
        </w:rPr>
      </w:pPr>
      <w:r w:rsidRPr="00234A44">
        <w:rPr>
          <w:rFonts w:ascii="Times New Roman" w:eastAsia="Times New Roman" w:hAnsi="Times New Roman" w:cs="Times New Roman"/>
          <w:sz w:val="20"/>
          <w:szCs w:val="20"/>
          <w:lang w:eastAsia="ar-SA"/>
        </w:rPr>
        <w:t xml:space="preserve">              /pieczęć Wykonawcy/</w:t>
      </w:r>
    </w:p>
    <w:p w:rsidR="00234A44" w:rsidRPr="00234A44" w:rsidRDefault="00234A44" w:rsidP="00234A44">
      <w:pPr>
        <w:tabs>
          <w:tab w:val="left" w:pos="1134"/>
        </w:tabs>
        <w:spacing w:after="0" w:line="240" w:lineRule="auto"/>
        <w:rPr>
          <w:rFonts w:ascii="Times New Roman" w:eastAsia="Times New Roman" w:hAnsi="Times New Roman" w:cs="Times New Roman"/>
          <w:sz w:val="20"/>
          <w:szCs w:val="20"/>
          <w:lang w:eastAsia="ar-SA"/>
        </w:rPr>
      </w:pPr>
    </w:p>
    <w:p w:rsidR="00234A44" w:rsidRPr="00234A44" w:rsidRDefault="00234A44" w:rsidP="00234A44">
      <w:pPr>
        <w:widowControl w:val="0"/>
        <w:autoSpaceDE w:val="0"/>
        <w:spacing w:after="0" w:line="172" w:lineRule="atLeast"/>
        <w:ind w:left="708" w:hanging="708"/>
        <w:rPr>
          <w:rFonts w:ascii="Times New Roman" w:eastAsia="SimSun" w:hAnsi="Times New Roman" w:cs="Times New Roman"/>
          <w:color w:val="000000"/>
          <w:sz w:val="20"/>
          <w:szCs w:val="20"/>
          <w:lang w:val="x-none" w:eastAsia="ar-SA"/>
        </w:rPr>
      </w:pPr>
      <w:r w:rsidRPr="00234A44">
        <w:rPr>
          <w:rFonts w:ascii="Times New Roman" w:eastAsia="SimSun" w:hAnsi="Times New Roman" w:cs="Times New Roman"/>
          <w:color w:val="000000"/>
          <w:sz w:val="20"/>
          <w:szCs w:val="20"/>
          <w:lang w:val="x-none" w:eastAsia="ar-SA"/>
        </w:rPr>
        <w:t>........................................................</w:t>
      </w:r>
      <w:r w:rsidRPr="00234A44">
        <w:rPr>
          <w:rFonts w:ascii="Times New Roman" w:eastAsia="SimSun" w:hAnsi="Times New Roman" w:cs="Times New Roman"/>
          <w:color w:val="000000"/>
          <w:sz w:val="20"/>
          <w:szCs w:val="20"/>
          <w:lang w:val="x-none" w:eastAsia="ar-SA"/>
        </w:rPr>
        <w:tab/>
      </w:r>
    </w:p>
    <w:p w:rsidR="00234A44" w:rsidRPr="00234A44" w:rsidRDefault="00234A44" w:rsidP="00234A44">
      <w:pPr>
        <w:widowControl w:val="0"/>
        <w:autoSpaceDE w:val="0"/>
        <w:spacing w:after="0" w:line="172" w:lineRule="atLeast"/>
        <w:jc w:val="both"/>
        <w:rPr>
          <w:rFonts w:ascii="Times New Roman" w:eastAsia="SimSun" w:hAnsi="Times New Roman" w:cs="Times New Roman"/>
          <w:color w:val="000000"/>
          <w:sz w:val="20"/>
          <w:szCs w:val="20"/>
          <w:lang w:val="x-none" w:eastAsia="ar-SA"/>
        </w:rPr>
      </w:pPr>
      <w:r w:rsidRPr="00234A44">
        <w:rPr>
          <w:rFonts w:ascii="Times New Roman" w:eastAsia="SimSun" w:hAnsi="Times New Roman" w:cs="Times New Roman"/>
          <w:color w:val="000000"/>
          <w:sz w:val="20"/>
          <w:szCs w:val="20"/>
          <w:lang w:val="x-none" w:eastAsia="ar-SA"/>
        </w:rPr>
        <w:t xml:space="preserve">               /adres Wykonawcy/</w:t>
      </w:r>
    </w:p>
    <w:p w:rsidR="00234A44" w:rsidRPr="00234A44" w:rsidRDefault="00234A44" w:rsidP="00234A44">
      <w:pPr>
        <w:widowControl w:val="0"/>
        <w:autoSpaceDE w:val="0"/>
        <w:spacing w:after="0" w:line="172" w:lineRule="atLeast"/>
        <w:jc w:val="center"/>
        <w:rPr>
          <w:rFonts w:ascii="Times New Roman" w:eastAsia="SimSun" w:hAnsi="Times New Roman" w:cs="Times New Roman"/>
          <w:color w:val="000000"/>
          <w:lang w:eastAsia="ar-SA"/>
        </w:rPr>
      </w:pPr>
    </w:p>
    <w:p w:rsidR="00234A44" w:rsidRPr="00234A44" w:rsidRDefault="00234A44" w:rsidP="00234A44">
      <w:pPr>
        <w:widowControl w:val="0"/>
        <w:autoSpaceDE w:val="0"/>
        <w:spacing w:after="0" w:line="172" w:lineRule="atLeast"/>
        <w:jc w:val="center"/>
        <w:rPr>
          <w:rFonts w:ascii="Times New Roman" w:eastAsia="SimSun" w:hAnsi="Times New Roman" w:cs="Times New Roman"/>
          <w:color w:val="000000"/>
          <w:lang w:eastAsia="ar-SA"/>
        </w:rPr>
      </w:pPr>
    </w:p>
    <w:p w:rsidR="00234A44" w:rsidRPr="00234A44" w:rsidRDefault="00234A44" w:rsidP="00234A44">
      <w:pPr>
        <w:widowControl w:val="0"/>
        <w:autoSpaceDE w:val="0"/>
        <w:spacing w:after="0" w:line="172" w:lineRule="atLeast"/>
        <w:jc w:val="center"/>
        <w:rPr>
          <w:rFonts w:ascii="Times New Roman" w:eastAsia="SimSun" w:hAnsi="Times New Roman" w:cs="Times New Roman"/>
          <w:b/>
          <w:bCs/>
          <w:color w:val="000000"/>
          <w:lang w:val="x-none" w:eastAsia="ar-SA"/>
        </w:rPr>
      </w:pPr>
      <w:r w:rsidRPr="00234A44">
        <w:rPr>
          <w:rFonts w:ascii="Times New Roman" w:eastAsia="SimSun" w:hAnsi="Times New Roman" w:cs="Times New Roman"/>
          <w:b/>
          <w:bCs/>
          <w:color w:val="000000"/>
          <w:lang w:val="x-none" w:eastAsia="ar-SA"/>
        </w:rPr>
        <w:t>OŚWIADCZENIE</w:t>
      </w:r>
    </w:p>
    <w:p w:rsidR="00234A44" w:rsidRPr="00234A44" w:rsidRDefault="00234A44" w:rsidP="00234A44">
      <w:pPr>
        <w:widowControl w:val="0"/>
        <w:autoSpaceDE w:val="0"/>
        <w:spacing w:after="0" w:line="172" w:lineRule="atLeast"/>
        <w:jc w:val="center"/>
        <w:rPr>
          <w:rFonts w:ascii="Times New Roman" w:eastAsia="SimSun" w:hAnsi="Times New Roman" w:cs="Times New Roman"/>
          <w:b/>
          <w:bCs/>
          <w:color w:val="000000"/>
          <w:lang w:val="x-none" w:eastAsia="ar-SA"/>
        </w:rPr>
      </w:pPr>
      <w:r w:rsidRPr="00234A44">
        <w:rPr>
          <w:rFonts w:ascii="Times New Roman" w:eastAsia="SimSun" w:hAnsi="Times New Roman" w:cs="Times New Roman"/>
          <w:b/>
          <w:bCs/>
          <w:color w:val="000000"/>
          <w:lang w:val="x-none" w:eastAsia="ar-SA"/>
        </w:rPr>
        <w:t>w zakresie warunków przedmiotowych/kontraktowych</w:t>
      </w:r>
    </w:p>
    <w:p w:rsidR="00234A44" w:rsidRPr="00234A44" w:rsidRDefault="00234A44" w:rsidP="00234A44">
      <w:pPr>
        <w:widowControl w:val="0"/>
        <w:autoSpaceDE w:val="0"/>
        <w:spacing w:after="0" w:line="172" w:lineRule="atLeast"/>
        <w:jc w:val="center"/>
        <w:rPr>
          <w:rFonts w:ascii="Times New Roman" w:eastAsia="SimSun" w:hAnsi="Times New Roman" w:cs="Times New Roman"/>
          <w:b/>
          <w:bCs/>
          <w:color w:val="000000"/>
          <w:sz w:val="20"/>
          <w:szCs w:val="20"/>
          <w:lang w:eastAsia="ar-SA"/>
        </w:rPr>
      </w:pPr>
    </w:p>
    <w:p w:rsidR="00234A44" w:rsidRPr="00234A44" w:rsidRDefault="00234A44" w:rsidP="00234A44">
      <w:pPr>
        <w:widowControl w:val="0"/>
        <w:autoSpaceDE w:val="0"/>
        <w:spacing w:after="0" w:line="172" w:lineRule="atLeast"/>
        <w:jc w:val="center"/>
        <w:rPr>
          <w:rFonts w:ascii="Times New Roman" w:eastAsia="SimSun" w:hAnsi="Times New Roman" w:cs="Times New Roman"/>
          <w:b/>
          <w:bCs/>
          <w:color w:val="000000"/>
          <w:sz w:val="20"/>
          <w:szCs w:val="20"/>
          <w:lang w:eastAsia="ar-SA"/>
        </w:rPr>
      </w:pPr>
    </w:p>
    <w:p w:rsidR="00234A44" w:rsidRPr="00234A44" w:rsidRDefault="00234A44" w:rsidP="00234A44">
      <w:pPr>
        <w:spacing w:after="0" w:line="240" w:lineRule="auto"/>
        <w:jc w:val="both"/>
        <w:rPr>
          <w:rFonts w:ascii="Times New Roman" w:eastAsia="Times New Roman" w:hAnsi="Times New Roman" w:cs="Times New Roman"/>
          <w:sz w:val="20"/>
          <w:szCs w:val="20"/>
        </w:rPr>
      </w:pPr>
      <w:r w:rsidRPr="00234A44">
        <w:rPr>
          <w:rFonts w:ascii="Times New Roman" w:eastAsia="Times New Roman" w:hAnsi="Times New Roman" w:cs="Times New Roman"/>
          <w:sz w:val="20"/>
          <w:szCs w:val="20"/>
        </w:rPr>
        <w:t>Przystępując do postępowania w sprawie  o udzielenia zamówienia publicznego w trybie przetargu nieograniczonego na „</w:t>
      </w:r>
      <w:r w:rsidRPr="00234A44">
        <w:rPr>
          <w:rFonts w:ascii="Times New Roman" w:eastAsia="Times New Roman" w:hAnsi="Times New Roman" w:cs="Times New Roman"/>
          <w:b/>
          <w:sz w:val="20"/>
          <w:szCs w:val="20"/>
        </w:rPr>
        <w:t>Dostawa samochodu ratownictwa wodnego”</w:t>
      </w:r>
      <w:r w:rsidRPr="00234A44">
        <w:rPr>
          <w:rFonts w:ascii="Times New Roman" w:eastAsia="Times New Roman" w:hAnsi="Times New Roman" w:cs="Times New Roman"/>
          <w:sz w:val="20"/>
          <w:szCs w:val="20"/>
        </w:rPr>
        <w:t>, nr sprawy WT.2370.2.2014 oferujemy wykonanie zamówienia na zasadach:</w:t>
      </w:r>
    </w:p>
    <w:p w:rsidR="00234A44" w:rsidRPr="00234A44" w:rsidRDefault="00234A44" w:rsidP="00234A44">
      <w:pPr>
        <w:spacing w:after="0" w:line="240" w:lineRule="auto"/>
        <w:jc w:val="both"/>
        <w:rPr>
          <w:rFonts w:ascii="Times New Roman" w:eastAsia="Times New Roman" w:hAnsi="Times New Roman" w:cs="Times New Roman"/>
          <w:sz w:val="20"/>
          <w:szCs w:val="20"/>
        </w:rPr>
      </w:pPr>
      <w:r w:rsidRPr="00234A44">
        <w:rPr>
          <w:rFonts w:ascii="Times New Roman" w:eastAsia="Times New Roman" w:hAnsi="Times New Roman" w:cs="Times New Roman"/>
          <w:sz w:val="20"/>
          <w:szCs w:val="20"/>
        </w:rPr>
        <w:tab/>
      </w:r>
    </w:p>
    <w:p w:rsidR="00234A44" w:rsidRPr="00234A44" w:rsidRDefault="00234A44" w:rsidP="00234A44">
      <w:pPr>
        <w:spacing w:after="0" w:line="240" w:lineRule="auto"/>
        <w:jc w:val="both"/>
        <w:rPr>
          <w:rFonts w:ascii="Times New Roman" w:eastAsia="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2511"/>
        <w:gridCol w:w="2624"/>
      </w:tblGrid>
      <w:tr w:rsidR="00234A44" w:rsidRPr="00234A44" w:rsidTr="00F73A1A">
        <w:tc>
          <w:tcPr>
            <w:tcW w:w="4183" w:type="dxa"/>
          </w:tcPr>
          <w:p w:rsidR="00234A44" w:rsidRPr="00234A44" w:rsidRDefault="00234A44" w:rsidP="00234A44">
            <w:pPr>
              <w:widowControl w:val="0"/>
              <w:autoSpaceDE w:val="0"/>
              <w:spacing w:after="0" w:line="240" w:lineRule="auto"/>
              <w:jc w:val="center"/>
              <w:rPr>
                <w:rFonts w:ascii="Times New Roman" w:eastAsia="SimSun" w:hAnsi="Times New Roman" w:cs="Times New Roman"/>
                <w:b/>
                <w:bCs/>
                <w:color w:val="000000"/>
                <w:sz w:val="20"/>
                <w:szCs w:val="20"/>
                <w:lang w:eastAsia="ar-SA"/>
              </w:rPr>
            </w:pPr>
            <w:r w:rsidRPr="00234A44">
              <w:rPr>
                <w:rFonts w:ascii="Times New Roman" w:eastAsia="SimSun" w:hAnsi="Times New Roman" w:cs="Times New Roman"/>
                <w:b/>
                <w:bCs/>
                <w:color w:val="000000"/>
                <w:sz w:val="20"/>
                <w:szCs w:val="20"/>
                <w:lang w:eastAsia="ar-SA"/>
              </w:rPr>
              <w:t xml:space="preserve">WARUNKI </w:t>
            </w:r>
          </w:p>
          <w:p w:rsidR="00234A44" w:rsidRPr="00234A44" w:rsidRDefault="00234A44" w:rsidP="00234A44">
            <w:pPr>
              <w:widowControl w:val="0"/>
              <w:autoSpaceDE w:val="0"/>
              <w:spacing w:after="0" w:line="240" w:lineRule="auto"/>
              <w:jc w:val="center"/>
              <w:rPr>
                <w:rFonts w:ascii="Times New Roman" w:eastAsia="SimSun" w:hAnsi="Times New Roman" w:cs="Times New Roman"/>
                <w:b/>
                <w:bCs/>
                <w:color w:val="000000"/>
                <w:sz w:val="20"/>
                <w:szCs w:val="20"/>
                <w:lang w:eastAsia="ar-SA"/>
              </w:rPr>
            </w:pPr>
            <w:r w:rsidRPr="00234A44">
              <w:rPr>
                <w:rFonts w:ascii="Times New Roman" w:eastAsia="SimSun" w:hAnsi="Times New Roman" w:cs="Times New Roman"/>
                <w:b/>
                <w:bCs/>
                <w:color w:val="000000"/>
                <w:sz w:val="20"/>
                <w:szCs w:val="20"/>
                <w:lang w:eastAsia="ar-SA"/>
              </w:rPr>
              <w:t>PRZEDMIOTOWE/KONTRAKTOWE</w:t>
            </w:r>
          </w:p>
        </w:tc>
        <w:tc>
          <w:tcPr>
            <w:tcW w:w="2511" w:type="dxa"/>
          </w:tcPr>
          <w:p w:rsidR="00234A44" w:rsidRPr="00234A44" w:rsidRDefault="00234A44" w:rsidP="00234A44">
            <w:pPr>
              <w:widowControl w:val="0"/>
              <w:autoSpaceDE w:val="0"/>
              <w:spacing w:after="0" w:line="240" w:lineRule="auto"/>
              <w:jc w:val="center"/>
              <w:rPr>
                <w:rFonts w:ascii="Times New Roman" w:eastAsia="SimSun" w:hAnsi="Times New Roman" w:cs="Times New Roman"/>
                <w:b/>
                <w:bCs/>
                <w:color w:val="000000"/>
                <w:sz w:val="20"/>
                <w:szCs w:val="20"/>
                <w:lang w:eastAsia="ar-SA"/>
              </w:rPr>
            </w:pPr>
            <w:r w:rsidRPr="00234A44">
              <w:rPr>
                <w:rFonts w:ascii="Times New Roman" w:eastAsia="SimSun" w:hAnsi="Times New Roman" w:cs="Times New Roman"/>
                <w:b/>
                <w:bCs/>
                <w:color w:val="000000"/>
                <w:sz w:val="20"/>
                <w:szCs w:val="20"/>
                <w:lang w:eastAsia="ar-SA"/>
              </w:rPr>
              <w:t>WYMAGANE</w:t>
            </w:r>
          </w:p>
          <w:p w:rsidR="00234A44" w:rsidRPr="00234A44" w:rsidRDefault="00234A44" w:rsidP="00234A44">
            <w:pPr>
              <w:widowControl w:val="0"/>
              <w:autoSpaceDE w:val="0"/>
              <w:spacing w:after="0" w:line="240" w:lineRule="auto"/>
              <w:jc w:val="center"/>
              <w:rPr>
                <w:rFonts w:ascii="Times New Roman" w:eastAsia="SimSun" w:hAnsi="Times New Roman" w:cs="Times New Roman"/>
                <w:b/>
                <w:bCs/>
                <w:color w:val="000000"/>
                <w:sz w:val="20"/>
                <w:szCs w:val="20"/>
                <w:lang w:eastAsia="ar-SA"/>
              </w:rPr>
            </w:pPr>
          </w:p>
        </w:tc>
        <w:tc>
          <w:tcPr>
            <w:tcW w:w="2624" w:type="dxa"/>
          </w:tcPr>
          <w:p w:rsidR="00234A44" w:rsidRPr="00234A44" w:rsidRDefault="00234A44" w:rsidP="00234A44">
            <w:pPr>
              <w:widowControl w:val="0"/>
              <w:autoSpaceDE w:val="0"/>
              <w:spacing w:after="0" w:line="240" w:lineRule="auto"/>
              <w:jc w:val="center"/>
              <w:rPr>
                <w:rFonts w:ascii="Times New Roman" w:eastAsia="SimSun" w:hAnsi="Times New Roman" w:cs="Times New Roman"/>
                <w:b/>
                <w:bCs/>
                <w:color w:val="000000"/>
                <w:sz w:val="20"/>
                <w:szCs w:val="20"/>
                <w:lang w:eastAsia="ar-SA"/>
              </w:rPr>
            </w:pPr>
            <w:r w:rsidRPr="00234A44">
              <w:rPr>
                <w:rFonts w:ascii="Times New Roman" w:eastAsia="SimSun" w:hAnsi="Times New Roman" w:cs="Times New Roman"/>
                <w:b/>
                <w:bCs/>
                <w:color w:val="000000"/>
                <w:sz w:val="20"/>
                <w:szCs w:val="20"/>
                <w:lang w:eastAsia="ar-SA"/>
              </w:rPr>
              <w:t>OFEROWANE*</w:t>
            </w:r>
          </w:p>
          <w:p w:rsidR="00234A44" w:rsidRPr="00234A44" w:rsidRDefault="00234A44" w:rsidP="00234A44">
            <w:pPr>
              <w:widowControl w:val="0"/>
              <w:autoSpaceDE w:val="0"/>
              <w:spacing w:after="0" w:line="240" w:lineRule="auto"/>
              <w:jc w:val="center"/>
              <w:rPr>
                <w:rFonts w:ascii="Times New Roman" w:eastAsia="SimSun" w:hAnsi="Times New Roman" w:cs="Times New Roman"/>
                <w:b/>
                <w:bCs/>
                <w:color w:val="000000"/>
                <w:sz w:val="20"/>
                <w:szCs w:val="20"/>
                <w:lang w:eastAsia="ar-SA"/>
              </w:rPr>
            </w:pPr>
            <w:r w:rsidRPr="00234A44">
              <w:rPr>
                <w:rFonts w:ascii="Times New Roman" w:eastAsia="SimSun" w:hAnsi="Times New Roman" w:cs="Times New Roman"/>
                <w:b/>
                <w:bCs/>
                <w:color w:val="000000"/>
                <w:sz w:val="20"/>
                <w:szCs w:val="20"/>
                <w:lang w:eastAsia="ar-SA"/>
              </w:rPr>
              <w:t>(wypełnia Wykonawca)</w:t>
            </w:r>
          </w:p>
        </w:tc>
      </w:tr>
      <w:tr w:rsidR="00234A44" w:rsidRPr="00234A44" w:rsidTr="00F73A1A">
        <w:tc>
          <w:tcPr>
            <w:tcW w:w="4183" w:type="dxa"/>
          </w:tcPr>
          <w:p w:rsidR="00234A44" w:rsidRPr="00234A44" w:rsidRDefault="00234A44" w:rsidP="00234A44">
            <w:pPr>
              <w:widowControl w:val="0"/>
              <w:autoSpaceDE w:val="0"/>
              <w:spacing w:after="0" w:line="240" w:lineRule="auto"/>
              <w:jc w:val="center"/>
              <w:rPr>
                <w:rFonts w:ascii="Times New Roman" w:eastAsia="SimSun" w:hAnsi="Times New Roman" w:cs="Times New Roman"/>
                <w:b/>
                <w:bCs/>
                <w:color w:val="000000"/>
                <w:sz w:val="20"/>
                <w:szCs w:val="20"/>
                <w:lang w:eastAsia="ar-SA"/>
              </w:rPr>
            </w:pPr>
            <w:r w:rsidRPr="00234A44">
              <w:rPr>
                <w:rFonts w:ascii="Times New Roman" w:eastAsia="SimSun" w:hAnsi="Times New Roman" w:cs="Times New Roman"/>
                <w:b/>
                <w:bCs/>
                <w:color w:val="000000"/>
                <w:sz w:val="20"/>
                <w:szCs w:val="20"/>
                <w:lang w:eastAsia="ar-SA"/>
              </w:rPr>
              <w:t>1</w:t>
            </w:r>
          </w:p>
        </w:tc>
        <w:tc>
          <w:tcPr>
            <w:tcW w:w="2511" w:type="dxa"/>
          </w:tcPr>
          <w:p w:rsidR="00234A44" w:rsidRPr="00234A44" w:rsidRDefault="00234A44" w:rsidP="00234A44">
            <w:pPr>
              <w:widowControl w:val="0"/>
              <w:autoSpaceDE w:val="0"/>
              <w:spacing w:after="0" w:line="240" w:lineRule="auto"/>
              <w:jc w:val="center"/>
              <w:rPr>
                <w:rFonts w:ascii="Times New Roman" w:eastAsia="SimSun" w:hAnsi="Times New Roman" w:cs="Times New Roman"/>
                <w:b/>
                <w:bCs/>
                <w:color w:val="000000"/>
                <w:sz w:val="20"/>
                <w:szCs w:val="20"/>
                <w:lang w:eastAsia="ar-SA"/>
              </w:rPr>
            </w:pPr>
            <w:r w:rsidRPr="00234A44">
              <w:rPr>
                <w:rFonts w:ascii="Times New Roman" w:eastAsia="SimSun" w:hAnsi="Times New Roman" w:cs="Times New Roman"/>
                <w:b/>
                <w:bCs/>
                <w:color w:val="000000"/>
                <w:sz w:val="20"/>
                <w:szCs w:val="20"/>
                <w:lang w:eastAsia="ar-SA"/>
              </w:rPr>
              <w:t>2</w:t>
            </w:r>
          </w:p>
        </w:tc>
        <w:tc>
          <w:tcPr>
            <w:tcW w:w="2624" w:type="dxa"/>
          </w:tcPr>
          <w:p w:rsidR="00234A44" w:rsidRPr="00234A44" w:rsidRDefault="00234A44" w:rsidP="00234A44">
            <w:pPr>
              <w:widowControl w:val="0"/>
              <w:autoSpaceDE w:val="0"/>
              <w:spacing w:after="0" w:line="240" w:lineRule="auto"/>
              <w:jc w:val="center"/>
              <w:rPr>
                <w:rFonts w:ascii="Times New Roman" w:eastAsia="SimSun" w:hAnsi="Times New Roman" w:cs="Times New Roman"/>
                <w:b/>
                <w:bCs/>
                <w:color w:val="000000"/>
                <w:sz w:val="20"/>
                <w:szCs w:val="20"/>
                <w:lang w:eastAsia="ar-SA"/>
              </w:rPr>
            </w:pPr>
            <w:r w:rsidRPr="00234A44">
              <w:rPr>
                <w:rFonts w:ascii="Times New Roman" w:eastAsia="SimSun" w:hAnsi="Times New Roman" w:cs="Times New Roman"/>
                <w:b/>
                <w:bCs/>
                <w:color w:val="000000"/>
                <w:sz w:val="20"/>
                <w:szCs w:val="20"/>
                <w:lang w:eastAsia="ar-SA"/>
              </w:rPr>
              <w:t>3</w:t>
            </w:r>
          </w:p>
        </w:tc>
      </w:tr>
      <w:tr w:rsidR="00234A44" w:rsidRPr="00234A44" w:rsidTr="00F73A1A">
        <w:tc>
          <w:tcPr>
            <w:tcW w:w="4183" w:type="dxa"/>
          </w:tcPr>
          <w:p w:rsidR="00234A44" w:rsidRPr="00234A44" w:rsidRDefault="00234A44" w:rsidP="00234A44">
            <w:pPr>
              <w:widowControl w:val="0"/>
              <w:autoSpaceDE w:val="0"/>
              <w:spacing w:after="0" w:line="240" w:lineRule="auto"/>
              <w:rPr>
                <w:rFonts w:ascii="Times New Roman" w:eastAsia="SimSun" w:hAnsi="Times New Roman" w:cs="Times New Roman"/>
                <w:color w:val="000000"/>
                <w:lang w:eastAsia="ar-SA"/>
              </w:rPr>
            </w:pPr>
            <w:r w:rsidRPr="00234A44">
              <w:rPr>
                <w:rFonts w:ascii="Times New Roman" w:eastAsia="SimSun" w:hAnsi="Times New Roman" w:cs="Times New Roman"/>
                <w:color w:val="000000"/>
                <w:lang w:eastAsia="ar-SA"/>
              </w:rPr>
              <w:t>Gwarancja  na przedmiot umowy (okres gwarancji i rękojmi liczy się od dnia protokolarnego przekazania przedmiotu umowy)</w:t>
            </w:r>
          </w:p>
        </w:tc>
        <w:tc>
          <w:tcPr>
            <w:tcW w:w="2511" w:type="dxa"/>
          </w:tcPr>
          <w:p w:rsidR="00234A44" w:rsidRPr="00234A44" w:rsidRDefault="00234A44" w:rsidP="00234A44">
            <w:pPr>
              <w:widowControl w:val="0"/>
              <w:autoSpaceDE w:val="0"/>
              <w:spacing w:after="0" w:line="240" w:lineRule="auto"/>
              <w:jc w:val="center"/>
              <w:rPr>
                <w:rFonts w:ascii="Times New Roman" w:eastAsia="SimSun" w:hAnsi="Times New Roman" w:cs="Times New Roman"/>
                <w:color w:val="000000"/>
                <w:sz w:val="20"/>
                <w:szCs w:val="20"/>
                <w:lang w:eastAsia="ar-SA"/>
              </w:rPr>
            </w:pPr>
            <w:r w:rsidRPr="00234A44">
              <w:rPr>
                <w:rFonts w:ascii="Times New Roman" w:eastAsia="SimSun" w:hAnsi="Times New Roman" w:cs="Times New Roman"/>
                <w:color w:val="000000"/>
                <w:sz w:val="20"/>
                <w:szCs w:val="20"/>
                <w:lang w:eastAsia="ar-SA"/>
              </w:rPr>
              <w:t xml:space="preserve">minimum </w:t>
            </w:r>
          </w:p>
          <w:p w:rsidR="00234A44" w:rsidRPr="00234A44" w:rsidRDefault="00234A44" w:rsidP="00234A44">
            <w:pPr>
              <w:widowControl w:val="0"/>
              <w:autoSpaceDE w:val="0"/>
              <w:spacing w:after="0" w:line="240" w:lineRule="auto"/>
              <w:jc w:val="center"/>
              <w:rPr>
                <w:rFonts w:ascii="Times New Roman" w:eastAsia="SimSun" w:hAnsi="Times New Roman" w:cs="Times New Roman"/>
                <w:color w:val="000000"/>
                <w:sz w:val="20"/>
                <w:szCs w:val="20"/>
                <w:lang w:eastAsia="ar-SA"/>
              </w:rPr>
            </w:pPr>
            <w:r w:rsidRPr="00234A44">
              <w:rPr>
                <w:rFonts w:ascii="Times New Roman" w:eastAsia="SimSun" w:hAnsi="Times New Roman" w:cs="Times New Roman"/>
                <w:b/>
                <w:color w:val="000000"/>
                <w:sz w:val="20"/>
                <w:szCs w:val="20"/>
                <w:lang w:eastAsia="ar-SA"/>
              </w:rPr>
              <w:t xml:space="preserve">24 </w:t>
            </w:r>
            <w:r w:rsidRPr="00234A44">
              <w:rPr>
                <w:rFonts w:ascii="Times New Roman" w:eastAsia="SimSun" w:hAnsi="Times New Roman" w:cs="Times New Roman"/>
                <w:color w:val="000000"/>
                <w:sz w:val="20"/>
                <w:szCs w:val="20"/>
                <w:lang w:eastAsia="ar-SA"/>
              </w:rPr>
              <w:t xml:space="preserve">miesiące </w:t>
            </w:r>
          </w:p>
          <w:p w:rsidR="00234A44" w:rsidRPr="00234A44" w:rsidRDefault="00234A44" w:rsidP="00234A44">
            <w:pPr>
              <w:widowControl w:val="0"/>
              <w:autoSpaceDE w:val="0"/>
              <w:spacing w:after="0" w:line="240" w:lineRule="auto"/>
              <w:jc w:val="center"/>
              <w:rPr>
                <w:rFonts w:ascii="Times New Roman" w:eastAsia="SimSun" w:hAnsi="Times New Roman" w:cs="Times New Roman"/>
                <w:color w:val="000000"/>
                <w:sz w:val="20"/>
                <w:szCs w:val="20"/>
                <w:lang w:eastAsia="ar-SA"/>
              </w:rPr>
            </w:pPr>
            <w:r w:rsidRPr="00234A44">
              <w:rPr>
                <w:rFonts w:ascii="Times New Roman" w:eastAsia="SimSun" w:hAnsi="Times New Roman" w:cs="Times New Roman"/>
                <w:color w:val="000000"/>
                <w:sz w:val="20"/>
                <w:szCs w:val="20"/>
                <w:lang w:eastAsia="ar-SA"/>
              </w:rPr>
              <w:t>okresu gwarancji</w:t>
            </w:r>
          </w:p>
        </w:tc>
        <w:tc>
          <w:tcPr>
            <w:tcW w:w="2624" w:type="dxa"/>
          </w:tcPr>
          <w:p w:rsidR="00234A44" w:rsidRPr="00234A44" w:rsidRDefault="00234A44" w:rsidP="00234A44">
            <w:pPr>
              <w:widowControl w:val="0"/>
              <w:autoSpaceDE w:val="0"/>
              <w:spacing w:after="0" w:line="240" w:lineRule="auto"/>
              <w:jc w:val="both"/>
              <w:rPr>
                <w:rFonts w:ascii="Times New Roman" w:eastAsia="SimSun" w:hAnsi="Times New Roman" w:cs="Times New Roman"/>
                <w:color w:val="000000"/>
                <w:sz w:val="20"/>
                <w:szCs w:val="20"/>
                <w:lang w:eastAsia="ar-SA"/>
              </w:rPr>
            </w:pPr>
          </w:p>
        </w:tc>
      </w:tr>
      <w:tr w:rsidR="00234A44" w:rsidRPr="00234A44" w:rsidTr="00F73A1A">
        <w:tc>
          <w:tcPr>
            <w:tcW w:w="4183" w:type="dxa"/>
          </w:tcPr>
          <w:p w:rsidR="00234A44" w:rsidRPr="00234A44" w:rsidRDefault="00234A44" w:rsidP="00234A44">
            <w:pPr>
              <w:widowControl w:val="0"/>
              <w:autoSpaceDE w:val="0"/>
              <w:spacing w:after="0" w:line="240" w:lineRule="auto"/>
              <w:jc w:val="both"/>
              <w:rPr>
                <w:rFonts w:ascii="Times New Roman" w:eastAsia="SimSun" w:hAnsi="Times New Roman" w:cs="Times New Roman"/>
                <w:color w:val="000000"/>
                <w:lang w:eastAsia="ar-SA"/>
              </w:rPr>
            </w:pPr>
            <w:r w:rsidRPr="00234A44">
              <w:rPr>
                <w:rFonts w:ascii="Times New Roman" w:eastAsia="SimSun" w:hAnsi="Times New Roman" w:cs="Times New Roman"/>
                <w:color w:val="000000"/>
                <w:lang w:eastAsia="ar-SA"/>
              </w:rPr>
              <w:t>Rękojmia  na przedmiot umowy</w:t>
            </w:r>
          </w:p>
          <w:p w:rsidR="00234A44" w:rsidRPr="00234A44" w:rsidRDefault="00234A44" w:rsidP="00234A44">
            <w:pPr>
              <w:widowControl w:val="0"/>
              <w:autoSpaceDE w:val="0"/>
              <w:spacing w:after="0" w:line="240" w:lineRule="auto"/>
              <w:rPr>
                <w:rFonts w:ascii="Times New Roman" w:eastAsia="SimSun" w:hAnsi="Times New Roman" w:cs="Times New Roman"/>
                <w:color w:val="000000"/>
                <w:lang w:eastAsia="ar-SA"/>
              </w:rPr>
            </w:pPr>
            <w:r w:rsidRPr="00234A44">
              <w:rPr>
                <w:rFonts w:ascii="Times New Roman" w:eastAsia="SimSun" w:hAnsi="Times New Roman" w:cs="Times New Roman"/>
                <w:color w:val="000000"/>
                <w:lang w:eastAsia="ar-SA"/>
              </w:rPr>
              <w:t>(okres rękojmi liczy się od dnia protokolarnego przekazania przedmiotu umowy)</w:t>
            </w:r>
          </w:p>
        </w:tc>
        <w:tc>
          <w:tcPr>
            <w:tcW w:w="2511" w:type="dxa"/>
          </w:tcPr>
          <w:p w:rsidR="00234A44" w:rsidRPr="00234A44" w:rsidRDefault="00234A44" w:rsidP="00234A44">
            <w:pPr>
              <w:widowControl w:val="0"/>
              <w:autoSpaceDE w:val="0"/>
              <w:spacing w:after="0" w:line="240" w:lineRule="auto"/>
              <w:jc w:val="center"/>
              <w:rPr>
                <w:rFonts w:ascii="Times New Roman" w:eastAsia="SimSun" w:hAnsi="Times New Roman" w:cs="Times New Roman"/>
                <w:bCs/>
                <w:color w:val="000000"/>
                <w:sz w:val="20"/>
                <w:szCs w:val="20"/>
                <w:u w:val="single"/>
                <w:lang w:eastAsia="ar-SA"/>
              </w:rPr>
            </w:pPr>
            <w:r w:rsidRPr="00234A44">
              <w:rPr>
                <w:rFonts w:ascii="Times New Roman" w:eastAsia="SimSun" w:hAnsi="Times New Roman" w:cs="Times New Roman"/>
                <w:color w:val="000000"/>
                <w:sz w:val="20"/>
                <w:szCs w:val="20"/>
                <w:lang w:eastAsia="ar-SA"/>
              </w:rPr>
              <w:t xml:space="preserve">minimum </w:t>
            </w:r>
            <w:r w:rsidRPr="00234A44">
              <w:rPr>
                <w:rFonts w:ascii="Times New Roman" w:eastAsia="SimSun" w:hAnsi="Times New Roman" w:cs="Times New Roman"/>
                <w:b/>
                <w:bCs/>
                <w:color w:val="000000"/>
                <w:sz w:val="20"/>
                <w:szCs w:val="20"/>
                <w:lang w:eastAsia="ar-SA"/>
              </w:rPr>
              <w:t xml:space="preserve">6 </w:t>
            </w:r>
            <w:r w:rsidRPr="00234A44">
              <w:rPr>
                <w:rFonts w:ascii="Times New Roman" w:eastAsia="SimSun" w:hAnsi="Times New Roman" w:cs="Times New Roman"/>
                <w:color w:val="000000"/>
                <w:sz w:val="20"/>
                <w:szCs w:val="20"/>
                <w:lang w:eastAsia="ar-SA"/>
              </w:rPr>
              <w:t>miesięcy</w:t>
            </w:r>
          </w:p>
          <w:p w:rsidR="00234A44" w:rsidRPr="00234A44" w:rsidRDefault="00234A44" w:rsidP="00234A44">
            <w:pPr>
              <w:widowControl w:val="0"/>
              <w:autoSpaceDE w:val="0"/>
              <w:spacing w:after="0" w:line="240" w:lineRule="auto"/>
              <w:jc w:val="center"/>
              <w:rPr>
                <w:rFonts w:ascii="Times New Roman" w:eastAsia="SimSun" w:hAnsi="Times New Roman" w:cs="Times New Roman"/>
                <w:color w:val="000000"/>
                <w:sz w:val="20"/>
                <w:szCs w:val="20"/>
                <w:lang w:eastAsia="ar-SA"/>
              </w:rPr>
            </w:pPr>
            <w:r w:rsidRPr="00234A44">
              <w:rPr>
                <w:rFonts w:ascii="Times New Roman" w:eastAsia="SimSun" w:hAnsi="Times New Roman" w:cs="Times New Roman"/>
                <w:color w:val="000000"/>
                <w:sz w:val="20"/>
                <w:szCs w:val="20"/>
                <w:lang w:eastAsia="ar-SA"/>
              </w:rPr>
              <w:t>okresu rękojmi</w:t>
            </w:r>
          </w:p>
          <w:p w:rsidR="00234A44" w:rsidRPr="00234A44" w:rsidRDefault="00234A44" w:rsidP="00234A44">
            <w:pPr>
              <w:widowControl w:val="0"/>
              <w:autoSpaceDE w:val="0"/>
              <w:spacing w:after="0" w:line="240" w:lineRule="auto"/>
              <w:jc w:val="center"/>
              <w:rPr>
                <w:rFonts w:ascii="Times New Roman" w:eastAsia="SimSun" w:hAnsi="Times New Roman" w:cs="Times New Roman"/>
                <w:color w:val="000000"/>
                <w:sz w:val="20"/>
                <w:szCs w:val="20"/>
                <w:lang w:eastAsia="ar-SA"/>
              </w:rPr>
            </w:pPr>
            <w:r w:rsidRPr="00234A44">
              <w:rPr>
                <w:rFonts w:ascii="Times New Roman" w:eastAsia="SimSun" w:hAnsi="Times New Roman" w:cs="Times New Roman"/>
                <w:color w:val="000000"/>
                <w:sz w:val="20"/>
                <w:szCs w:val="20"/>
                <w:lang w:eastAsia="ar-SA"/>
              </w:rPr>
              <w:t>ponad okres gwarancji</w:t>
            </w:r>
          </w:p>
        </w:tc>
        <w:tc>
          <w:tcPr>
            <w:tcW w:w="2624" w:type="dxa"/>
          </w:tcPr>
          <w:p w:rsidR="00234A44" w:rsidRPr="00234A44" w:rsidRDefault="00234A44" w:rsidP="00234A44">
            <w:pPr>
              <w:widowControl w:val="0"/>
              <w:autoSpaceDE w:val="0"/>
              <w:spacing w:after="0" w:line="240" w:lineRule="auto"/>
              <w:jc w:val="both"/>
              <w:rPr>
                <w:rFonts w:ascii="Times New Roman" w:eastAsia="SimSun" w:hAnsi="Times New Roman" w:cs="Times New Roman"/>
                <w:color w:val="000000"/>
                <w:sz w:val="20"/>
                <w:szCs w:val="20"/>
                <w:lang w:eastAsia="ar-SA"/>
              </w:rPr>
            </w:pPr>
          </w:p>
        </w:tc>
      </w:tr>
      <w:tr w:rsidR="00234A44" w:rsidRPr="00234A44" w:rsidTr="00F73A1A">
        <w:tc>
          <w:tcPr>
            <w:tcW w:w="4183" w:type="dxa"/>
          </w:tcPr>
          <w:p w:rsidR="00234A44" w:rsidRPr="00234A44" w:rsidRDefault="00234A44" w:rsidP="00234A44">
            <w:pPr>
              <w:widowControl w:val="0"/>
              <w:autoSpaceDE w:val="0"/>
              <w:spacing w:after="0" w:line="240" w:lineRule="auto"/>
              <w:rPr>
                <w:rFonts w:ascii="Times New Roman" w:eastAsia="SimSun" w:hAnsi="Times New Roman" w:cs="Times New Roman"/>
                <w:color w:val="000000"/>
                <w:lang w:eastAsia="ar-SA"/>
              </w:rPr>
            </w:pPr>
            <w:r w:rsidRPr="00234A44">
              <w:rPr>
                <w:rFonts w:ascii="Times New Roman" w:eastAsia="SimSun" w:hAnsi="Times New Roman" w:cs="Times New Roman"/>
                <w:color w:val="000000"/>
                <w:lang w:eastAsia="ar-SA"/>
              </w:rPr>
              <w:t xml:space="preserve">Czas reakcji serwisu </w:t>
            </w:r>
          </w:p>
          <w:p w:rsidR="00234A44" w:rsidRPr="00234A44" w:rsidRDefault="00234A44" w:rsidP="00234A44">
            <w:pPr>
              <w:widowControl w:val="0"/>
              <w:autoSpaceDE w:val="0"/>
              <w:spacing w:after="0" w:line="240" w:lineRule="auto"/>
              <w:rPr>
                <w:rFonts w:ascii="Times New Roman" w:eastAsia="SimSun" w:hAnsi="Times New Roman" w:cs="Times New Roman"/>
                <w:color w:val="000000"/>
                <w:lang w:eastAsia="ar-SA"/>
              </w:rPr>
            </w:pPr>
            <w:r w:rsidRPr="00234A44">
              <w:rPr>
                <w:rFonts w:ascii="Times New Roman" w:eastAsia="SimSun" w:hAnsi="Times New Roman" w:cs="Times New Roman"/>
                <w:color w:val="000000"/>
                <w:lang w:eastAsia="ar-SA"/>
              </w:rPr>
              <w:t xml:space="preserve">(bez wliczania dni ustawowo wolnych od pracy) </w:t>
            </w:r>
          </w:p>
          <w:p w:rsidR="00234A44" w:rsidRPr="00234A44" w:rsidRDefault="00234A44" w:rsidP="00234A44">
            <w:pPr>
              <w:widowControl w:val="0"/>
              <w:autoSpaceDE w:val="0"/>
              <w:spacing w:after="0" w:line="240" w:lineRule="auto"/>
              <w:rPr>
                <w:rFonts w:ascii="Times New Roman" w:eastAsia="SimSun" w:hAnsi="Times New Roman" w:cs="Times New Roman"/>
                <w:color w:val="000000"/>
                <w:lang w:eastAsia="ar-SA"/>
              </w:rPr>
            </w:pPr>
            <w:r w:rsidRPr="00234A44">
              <w:rPr>
                <w:rFonts w:ascii="Times New Roman" w:eastAsia="SimSun" w:hAnsi="Times New Roman" w:cs="Times New Roman"/>
                <w:color w:val="000000"/>
                <w:lang w:eastAsia="ar-SA"/>
              </w:rPr>
              <w:t>(czas reakcji rozumie się dotarcie serwisu na miejsce do Użytkownika lub przemieszczenie samochodu do siedziby serwisu)</w:t>
            </w:r>
          </w:p>
        </w:tc>
        <w:tc>
          <w:tcPr>
            <w:tcW w:w="2511" w:type="dxa"/>
          </w:tcPr>
          <w:p w:rsidR="00234A44" w:rsidRPr="00234A44" w:rsidRDefault="00234A44" w:rsidP="00234A44">
            <w:pPr>
              <w:widowControl w:val="0"/>
              <w:autoSpaceDE w:val="0"/>
              <w:spacing w:after="0" w:line="240" w:lineRule="auto"/>
              <w:jc w:val="center"/>
              <w:rPr>
                <w:rFonts w:ascii="Times New Roman" w:eastAsia="SimSun" w:hAnsi="Times New Roman" w:cs="Times New Roman"/>
                <w:b/>
                <w:bCs/>
                <w:iCs/>
                <w:color w:val="000000"/>
                <w:sz w:val="20"/>
                <w:szCs w:val="20"/>
                <w:lang w:eastAsia="ar-SA"/>
              </w:rPr>
            </w:pPr>
            <w:r w:rsidRPr="00234A44">
              <w:rPr>
                <w:rFonts w:ascii="Times New Roman" w:eastAsia="SimSun" w:hAnsi="Times New Roman" w:cs="Times New Roman"/>
                <w:color w:val="000000"/>
                <w:sz w:val="20"/>
                <w:szCs w:val="20"/>
                <w:lang w:eastAsia="ar-SA"/>
              </w:rPr>
              <w:t xml:space="preserve">max </w:t>
            </w:r>
            <w:r w:rsidRPr="00234A44">
              <w:rPr>
                <w:rFonts w:ascii="Times New Roman" w:eastAsia="SimSun" w:hAnsi="Times New Roman" w:cs="Times New Roman"/>
                <w:b/>
                <w:color w:val="000000"/>
                <w:sz w:val="20"/>
                <w:szCs w:val="20"/>
                <w:lang w:eastAsia="ar-SA"/>
              </w:rPr>
              <w:t xml:space="preserve">72 godz. </w:t>
            </w:r>
            <w:r w:rsidRPr="00234A44">
              <w:rPr>
                <w:rFonts w:ascii="Times New Roman" w:eastAsia="SimSun" w:hAnsi="Times New Roman" w:cs="Times New Roman"/>
                <w:color w:val="000000"/>
                <w:sz w:val="20"/>
                <w:szCs w:val="20"/>
                <w:lang w:eastAsia="ar-SA"/>
              </w:rPr>
              <w:t>od daty otrzymania pisemnego zgłoszenia usterki</w:t>
            </w:r>
          </w:p>
        </w:tc>
        <w:tc>
          <w:tcPr>
            <w:tcW w:w="2624" w:type="dxa"/>
          </w:tcPr>
          <w:p w:rsidR="00234A44" w:rsidRPr="00234A44" w:rsidRDefault="00234A44" w:rsidP="00234A44">
            <w:pPr>
              <w:widowControl w:val="0"/>
              <w:autoSpaceDE w:val="0"/>
              <w:spacing w:after="0" w:line="240" w:lineRule="auto"/>
              <w:jc w:val="both"/>
              <w:rPr>
                <w:rFonts w:ascii="Times New Roman" w:eastAsia="SimSun" w:hAnsi="Times New Roman" w:cs="Times New Roman"/>
                <w:color w:val="000000"/>
                <w:sz w:val="20"/>
                <w:szCs w:val="20"/>
                <w:lang w:eastAsia="ar-SA"/>
              </w:rPr>
            </w:pPr>
          </w:p>
        </w:tc>
      </w:tr>
      <w:tr w:rsidR="00234A44" w:rsidRPr="00234A44" w:rsidTr="00234A44">
        <w:tc>
          <w:tcPr>
            <w:tcW w:w="4183" w:type="dxa"/>
          </w:tcPr>
          <w:p w:rsidR="00234A44" w:rsidRPr="00234A44" w:rsidRDefault="00234A44" w:rsidP="00234A44">
            <w:pPr>
              <w:autoSpaceDE w:val="0"/>
              <w:autoSpaceDN w:val="0"/>
              <w:adjustRightInd w:val="0"/>
              <w:spacing w:after="0" w:line="240" w:lineRule="auto"/>
              <w:rPr>
                <w:rFonts w:ascii="Times New Roman" w:eastAsia="Times New Roman" w:hAnsi="Times New Roman" w:cs="Times New Roman"/>
                <w:color w:val="000000"/>
                <w:lang w:eastAsia="pl-PL"/>
              </w:rPr>
            </w:pPr>
            <w:r w:rsidRPr="00234A44">
              <w:rPr>
                <w:rFonts w:ascii="Times New Roman" w:eastAsia="Times New Roman" w:hAnsi="Times New Roman" w:cs="Times New Roman"/>
                <w:color w:val="000000"/>
                <w:lang w:eastAsia="pl-PL"/>
              </w:rPr>
              <w:t xml:space="preserve">Minimum jeden punkt serwisowy podwozia (podać adres serwisu podwozia, najbliższy siedzibie Zamawiającego). </w:t>
            </w:r>
          </w:p>
          <w:p w:rsidR="00234A44" w:rsidRPr="00234A44" w:rsidRDefault="00234A44" w:rsidP="00234A44">
            <w:pPr>
              <w:widowControl w:val="0"/>
              <w:autoSpaceDE w:val="0"/>
              <w:spacing w:after="0" w:line="240" w:lineRule="auto"/>
              <w:rPr>
                <w:rFonts w:ascii="Times New Roman" w:eastAsia="SimSun" w:hAnsi="Times New Roman" w:cs="Times New Roman"/>
                <w:color w:val="000000"/>
                <w:lang w:eastAsia="ar-SA"/>
              </w:rPr>
            </w:pPr>
          </w:p>
        </w:tc>
        <w:tc>
          <w:tcPr>
            <w:tcW w:w="2511" w:type="dxa"/>
            <w:shd w:val="clear" w:color="auto" w:fill="D9D9D9" w:themeFill="background1" w:themeFillShade="D9"/>
          </w:tcPr>
          <w:p w:rsidR="00234A44" w:rsidRPr="00234A44" w:rsidRDefault="00234A44" w:rsidP="00234A44">
            <w:pPr>
              <w:widowControl w:val="0"/>
              <w:autoSpaceDE w:val="0"/>
              <w:spacing w:after="0" w:line="240" w:lineRule="auto"/>
              <w:jc w:val="center"/>
              <w:rPr>
                <w:rFonts w:ascii="Times New Roman" w:eastAsia="SimSun" w:hAnsi="Times New Roman" w:cs="Times New Roman"/>
                <w:color w:val="000000"/>
                <w:sz w:val="20"/>
                <w:szCs w:val="20"/>
                <w:lang w:eastAsia="ar-SA"/>
              </w:rPr>
            </w:pPr>
          </w:p>
        </w:tc>
        <w:tc>
          <w:tcPr>
            <w:tcW w:w="2624" w:type="dxa"/>
          </w:tcPr>
          <w:p w:rsidR="00234A44" w:rsidRPr="00234A44" w:rsidRDefault="00234A44" w:rsidP="00234A44">
            <w:pPr>
              <w:widowControl w:val="0"/>
              <w:autoSpaceDE w:val="0"/>
              <w:spacing w:after="0" w:line="240" w:lineRule="auto"/>
              <w:jc w:val="both"/>
              <w:rPr>
                <w:rFonts w:ascii="Times New Roman" w:eastAsia="SimSun" w:hAnsi="Times New Roman" w:cs="Times New Roman"/>
                <w:color w:val="000000"/>
                <w:sz w:val="20"/>
                <w:szCs w:val="20"/>
                <w:lang w:eastAsia="ar-SA"/>
              </w:rPr>
            </w:pPr>
          </w:p>
        </w:tc>
      </w:tr>
      <w:tr w:rsidR="00234A44" w:rsidRPr="00234A44" w:rsidTr="00234A44">
        <w:tc>
          <w:tcPr>
            <w:tcW w:w="4183" w:type="dxa"/>
          </w:tcPr>
          <w:p w:rsidR="00234A44" w:rsidRPr="00234A44" w:rsidRDefault="00234A44" w:rsidP="00234A44">
            <w:pPr>
              <w:widowControl w:val="0"/>
              <w:autoSpaceDE w:val="0"/>
              <w:spacing w:after="0" w:line="240" w:lineRule="auto"/>
              <w:rPr>
                <w:rFonts w:ascii="Times New Roman" w:eastAsia="SimSun" w:hAnsi="Times New Roman" w:cs="Times New Roman"/>
                <w:color w:val="000000"/>
                <w:lang w:eastAsia="ar-SA"/>
              </w:rPr>
            </w:pPr>
            <w:r w:rsidRPr="00234A44">
              <w:rPr>
                <w:rFonts w:ascii="Times New Roman" w:eastAsia="Times New Roman" w:hAnsi="Times New Roman" w:cs="Times New Roman"/>
                <w:lang w:eastAsia="pl-PL"/>
              </w:rPr>
              <w:t>Minimum jeden punkt serwisowy nadwozia (podać adres serwisu nadwozia najbliższy siedzibie Zamawiającego).</w:t>
            </w:r>
          </w:p>
        </w:tc>
        <w:tc>
          <w:tcPr>
            <w:tcW w:w="2511" w:type="dxa"/>
            <w:shd w:val="clear" w:color="auto" w:fill="D9D9D9" w:themeFill="background1" w:themeFillShade="D9"/>
          </w:tcPr>
          <w:p w:rsidR="00234A44" w:rsidRPr="00234A44" w:rsidRDefault="00234A44" w:rsidP="00234A44">
            <w:pPr>
              <w:widowControl w:val="0"/>
              <w:autoSpaceDE w:val="0"/>
              <w:spacing w:after="0" w:line="240" w:lineRule="auto"/>
              <w:jc w:val="center"/>
              <w:rPr>
                <w:rFonts w:ascii="Times New Roman" w:eastAsia="SimSun" w:hAnsi="Times New Roman" w:cs="Times New Roman"/>
                <w:color w:val="000000"/>
                <w:sz w:val="20"/>
                <w:szCs w:val="20"/>
                <w:lang w:eastAsia="ar-SA"/>
              </w:rPr>
            </w:pPr>
          </w:p>
        </w:tc>
        <w:tc>
          <w:tcPr>
            <w:tcW w:w="2624" w:type="dxa"/>
          </w:tcPr>
          <w:p w:rsidR="00234A44" w:rsidRPr="00234A44" w:rsidRDefault="00234A44" w:rsidP="00234A44">
            <w:pPr>
              <w:widowControl w:val="0"/>
              <w:autoSpaceDE w:val="0"/>
              <w:spacing w:after="0" w:line="240" w:lineRule="auto"/>
              <w:jc w:val="both"/>
              <w:rPr>
                <w:rFonts w:ascii="Times New Roman" w:eastAsia="SimSun" w:hAnsi="Times New Roman" w:cs="Times New Roman"/>
                <w:color w:val="000000"/>
                <w:sz w:val="20"/>
                <w:szCs w:val="20"/>
                <w:lang w:eastAsia="ar-SA"/>
              </w:rPr>
            </w:pPr>
          </w:p>
        </w:tc>
      </w:tr>
    </w:tbl>
    <w:p w:rsidR="00234A44" w:rsidRPr="00234A44" w:rsidRDefault="00234A44" w:rsidP="00234A44">
      <w:pPr>
        <w:spacing w:after="0" w:line="240" w:lineRule="auto"/>
        <w:ind w:left="360"/>
        <w:rPr>
          <w:rFonts w:ascii="Times New Roman" w:eastAsia="Times New Roman" w:hAnsi="Times New Roman" w:cs="Times New Roman"/>
          <w:b/>
          <w:bCs/>
          <w:sz w:val="20"/>
          <w:szCs w:val="20"/>
          <w:lang w:eastAsia="ar-SA"/>
        </w:rPr>
      </w:pPr>
    </w:p>
    <w:p w:rsidR="00234A44" w:rsidRPr="00234A44" w:rsidRDefault="00234A44" w:rsidP="00234A44">
      <w:pPr>
        <w:spacing w:after="0" w:line="240" w:lineRule="auto"/>
        <w:rPr>
          <w:rFonts w:ascii="Times New Roman" w:eastAsia="Times New Roman" w:hAnsi="Times New Roman" w:cs="Times New Roman"/>
          <w:b/>
          <w:bCs/>
          <w:sz w:val="20"/>
          <w:szCs w:val="20"/>
          <w:lang w:eastAsia="ar-SA"/>
        </w:rPr>
      </w:pPr>
    </w:p>
    <w:p w:rsidR="00234A44" w:rsidRPr="00234A44" w:rsidRDefault="00234A44" w:rsidP="00234A44">
      <w:pPr>
        <w:spacing w:after="0" w:line="240" w:lineRule="auto"/>
        <w:rPr>
          <w:rFonts w:ascii="Times New Roman" w:eastAsia="Times New Roman" w:hAnsi="Times New Roman" w:cs="Times New Roman"/>
          <w:b/>
          <w:bCs/>
          <w:sz w:val="20"/>
          <w:szCs w:val="20"/>
          <w:lang w:eastAsia="ar-SA"/>
        </w:rPr>
      </w:pPr>
      <w:r w:rsidRPr="00234A44">
        <w:rPr>
          <w:rFonts w:ascii="Times New Roman" w:eastAsia="Times New Roman" w:hAnsi="Times New Roman" w:cs="Times New Roman"/>
          <w:b/>
          <w:bCs/>
          <w:sz w:val="20"/>
          <w:szCs w:val="20"/>
          <w:lang w:eastAsia="ar-SA"/>
        </w:rPr>
        <w:t xml:space="preserve">* warunki z kolumny 3 zostaną wprowadzone do umowy zawieranej z tym Wykonawcą, którego oferta zostanie wybrana. </w:t>
      </w:r>
    </w:p>
    <w:p w:rsidR="00234A44" w:rsidRPr="00234A44" w:rsidRDefault="00234A44" w:rsidP="00234A44">
      <w:pPr>
        <w:spacing w:after="0" w:line="240" w:lineRule="auto"/>
        <w:ind w:left="360"/>
        <w:rPr>
          <w:rFonts w:ascii="Times New Roman" w:eastAsia="Times New Roman" w:hAnsi="Times New Roman" w:cs="Times New Roman"/>
          <w:b/>
          <w:bCs/>
          <w:sz w:val="20"/>
          <w:szCs w:val="20"/>
          <w:lang w:eastAsia="ar-SA"/>
        </w:rPr>
      </w:pPr>
    </w:p>
    <w:p w:rsidR="00234A44" w:rsidRPr="00234A44" w:rsidRDefault="00234A44" w:rsidP="00234A44">
      <w:pPr>
        <w:spacing w:after="0" w:line="240" w:lineRule="auto"/>
        <w:ind w:left="360"/>
        <w:rPr>
          <w:rFonts w:ascii="Times New Roman" w:eastAsia="Times New Roman" w:hAnsi="Times New Roman" w:cs="Times New Roman"/>
          <w:b/>
          <w:bCs/>
          <w:sz w:val="24"/>
          <w:szCs w:val="24"/>
          <w:lang w:eastAsia="ar-SA"/>
        </w:rPr>
      </w:pPr>
    </w:p>
    <w:p w:rsidR="00234A44" w:rsidRPr="00234A44" w:rsidRDefault="00234A44" w:rsidP="00234A44">
      <w:pPr>
        <w:spacing w:after="0" w:line="240" w:lineRule="auto"/>
        <w:jc w:val="right"/>
        <w:rPr>
          <w:rFonts w:ascii="Times New Roman" w:eastAsia="Times New Roman" w:hAnsi="Times New Roman" w:cs="Times New Roman"/>
          <w:sz w:val="20"/>
          <w:szCs w:val="20"/>
          <w:lang w:eastAsia="ar-SA"/>
        </w:rPr>
      </w:pPr>
      <w:r w:rsidRPr="00234A44">
        <w:rPr>
          <w:rFonts w:ascii="Times New Roman" w:eastAsia="Times New Roman" w:hAnsi="Times New Roman" w:cs="Times New Roman"/>
          <w:sz w:val="20"/>
          <w:szCs w:val="20"/>
          <w:lang w:eastAsia="ar-SA"/>
        </w:rPr>
        <w:t>................................................................................</w:t>
      </w:r>
    </w:p>
    <w:p w:rsidR="00234A44" w:rsidRPr="00234A44" w:rsidRDefault="00234A44" w:rsidP="00234A44">
      <w:pPr>
        <w:spacing w:after="0" w:line="240" w:lineRule="auto"/>
        <w:jc w:val="right"/>
        <w:rPr>
          <w:rFonts w:ascii="Times New Roman" w:eastAsia="Times New Roman" w:hAnsi="Times New Roman" w:cs="Times New Roman"/>
          <w:b/>
          <w:sz w:val="18"/>
          <w:szCs w:val="18"/>
          <w:lang w:eastAsia="ar-SA"/>
        </w:rPr>
      </w:pP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r>
      <w:r w:rsidRPr="00234A44">
        <w:rPr>
          <w:rFonts w:ascii="Times New Roman" w:eastAsia="Times New Roman" w:hAnsi="Times New Roman" w:cs="Times New Roman"/>
          <w:sz w:val="18"/>
          <w:szCs w:val="18"/>
          <w:lang w:eastAsia="ar-SA"/>
        </w:rPr>
        <w:tab/>
        <w:t xml:space="preserve">   data, imię, nazwisko, podpis osoby/osób uprawnionych</w:t>
      </w:r>
    </w:p>
    <w:p w:rsidR="00234A44" w:rsidRPr="00234A44" w:rsidRDefault="00234A44" w:rsidP="00234A44">
      <w:pPr>
        <w:spacing w:after="0" w:line="240" w:lineRule="auto"/>
        <w:jc w:val="both"/>
        <w:rPr>
          <w:rFonts w:ascii="Times New Roman" w:eastAsia="Times New Roman" w:hAnsi="Times New Roman" w:cs="Times New Roman"/>
          <w:b/>
          <w:bCs/>
          <w:sz w:val="20"/>
          <w:szCs w:val="20"/>
          <w:lang w:eastAsia="ar-SA"/>
        </w:rPr>
      </w:pPr>
      <w:r w:rsidRPr="00234A44">
        <w:rPr>
          <w:rFonts w:ascii="Times New Roman" w:eastAsia="Times New Roman" w:hAnsi="Times New Roman" w:cs="Times New Roman"/>
          <w:b/>
          <w:bCs/>
          <w:sz w:val="20"/>
          <w:szCs w:val="20"/>
          <w:lang w:eastAsia="ar-SA"/>
        </w:rPr>
        <w:br/>
      </w:r>
      <w:r w:rsidRPr="00234A44">
        <w:rPr>
          <w:rFonts w:ascii="Times New Roman" w:eastAsia="Times New Roman" w:hAnsi="Times New Roman" w:cs="Times New Roman"/>
          <w:b/>
          <w:bCs/>
          <w:sz w:val="20"/>
          <w:szCs w:val="20"/>
          <w:lang w:eastAsia="ar-SA"/>
        </w:rPr>
        <w:br/>
      </w:r>
    </w:p>
    <w:p w:rsidR="00234A44" w:rsidRPr="00234A44" w:rsidRDefault="00234A44" w:rsidP="00234A44">
      <w:pPr>
        <w:tabs>
          <w:tab w:val="left" w:pos="16360"/>
        </w:tabs>
        <w:suppressAutoHyphens/>
        <w:spacing w:after="0" w:line="240" w:lineRule="auto"/>
        <w:jc w:val="both"/>
        <w:rPr>
          <w:rFonts w:ascii="Times New Roman" w:eastAsia="Times New Roman" w:hAnsi="Times New Roman" w:cs="Times New Roman"/>
          <w:b/>
          <w:sz w:val="20"/>
          <w:szCs w:val="20"/>
          <w:lang w:eastAsia="ar-SA"/>
        </w:rPr>
      </w:pPr>
    </w:p>
    <w:p w:rsidR="00234A44" w:rsidRPr="00234A44" w:rsidRDefault="00234A44" w:rsidP="00234A44">
      <w:pPr>
        <w:tabs>
          <w:tab w:val="left" w:pos="16360"/>
        </w:tabs>
        <w:suppressAutoHyphens/>
        <w:spacing w:after="0" w:line="240" w:lineRule="auto"/>
        <w:jc w:val="both"/>
        <w:rPr>
          <w:rFonts w:ascii="Times New Roman" w:eastAsia="Times New Roman" w:hAnsi="Times New Roman" w:cs="Times New Roman"/>
          <w:b/>
          <w:sz w:val="20"/>
          <w:szCs w:val="20"/>
          <w:lang w:eastAsia="ar-SA"/>
        </w:rPr>
      </w:pPr>
    </w:p>
    <w:p w:rsidR="005A3846" w:rsidRDefault="005A3846"/>
    <w:sectPr w:rsidR="005A3846" w:rsidSect="00E05820">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46"/>
    <w:rsid w:val="00020F60"/>
    <w:rsid w:val="000425C7"/>
    <w:rsid w:val="000661AA"/>
    <w:rsid w:val="000A4020"/>
    <w:rsid w:val="001F4FD4"/>
    <w:rsid w:val="002158A2"/>
    <w:rsid w:val="00234A44"/>
    <w:rsid w:val="00244879"/>
    <w:rsid w:val="002E46F9"/>
    <w:rsid w:val="003321B9"/>
    <w:rsid w:val="003353FC"/>
    <w:rsid w:val="003D3826"/>
    <w:rsid w:val="003E3678"/>
    <w:rsid w:val="003F3F90"/>
    <w:rsid w:val="00475FD8"/>
    <w:rsid w:val="004A3CA0"/>
    <w:rsid w:val="004E0839"/>
    <w:rsid w:val="00514B89"/>
    <w:rsid w:val="00546507"/>
    <w:rsid w:val="005A3846"/>
    <w:rsid w:val="005E4BE1"/>
    <w:rsid w:val="00693961"/>
    <w:rsid w:val="006A346F"/>
    <w:rsid w:val="00730D6B"/>
    <w:rsid w:val="007D420D"/>
    <w:rsid w:val="007E7E25"/>
    <w:rsid w:val="008315AD"/>
    <w:rsid w:val="00870200"/>
    <w:rsid w:val="008B1DCB"/>
    <w:rsid w:val="008F518F"/>
    <w:rsid w:val="00993700"/>
    <w:rsid w:val="009A6674"/>
    <w:rsid w:val="00AD21CA"/>
    <w:rsid w:val="00B15DAE"/>
    <w:rsid w:val="00B42485"/>
    <w:rsid w:val="00BA4051"/>
    <w:rsid w:val="00BD0D7B"/>
    <w:rsid w:val="00C74137"/>
    <w:rsid w:val="00CA7218"/>
    <w:rsid w:val="00CC5F20"/>
    <w:rsid w:val="00D94EAF"/>
    <w:rsid w:val="00E05820"/>
    <w:rsid w:val="00E64613"/>
    <w:rsid w:val="00EE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058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5820"/>
    <w:rPr>
      <w:rFonts w:ascii="Tahoma" w:hAnsi="Tahoma" w:cs="Tahoma"/>
      <w:sz w:val="16"/>
      <w:szCs w:val="16"/>
    </w:rPr>
  </w:style>
  <w:style w:type="paragraph" w:styleId="Tekstpodstawowy3">
    <w:name w:val="Body Text 3"/>
    <w:basedOn w:val="Normalny"/>
    <w:link w:val="Tekstpodstawowy3Znak"/>
    <w:semiHidden/>
    <w:rsid w:val="00475FD8"/>
    <w:pPr>
      <w:shd w:val="clear" w:color="auto" w:fill="FFFFFF"/>
      <w:overflowPunct w:val="0"/>
      <w:autoSpaceDE w:val="0"/>
      <w:autoSpaceDN w:val="0"/>
      <w:adjustRightInd w:val="0"/>
      <w:spacing w:after="0" w:line="240" w:lineRule="auto"/>
    </w:pPr>
    <w:rPr>
      <w:rFonts w:ascii="Arial" w:eastAsia="Times New Roman" w:hAnsi="Arial" w:cs="Arial"/>
      <w:spacing w:val="-3"/>
      <w:sz w:val="17"/>
      <w:szCs w:val="17"/>
      <w:lang w:eastAsia="pl-PL"/>
    </w:rPr>
  </w:style>
  <w:style w:type="character" w:customStyle="1" w:styleId="Tekstpodstawowy3Znak">
    <w:name w:val="Tekst podstawowy 3 Znak"/>
    <w:basedOn w:val="Domylnaczcionkaakapitu"/>
    <w:link w:val="Tekstpodstawowy3"/>
    <w:semiHidden/>
    <w:rsid w:val="00475FD8"/>
    <w:rPr>
      <w:rFonts w:ascii="Arial" w:eastAsia="Times New Roman" w:hAnsi="Arial" w:cs="Arial"/>
      <w:spacing w:val="-3"/>
      <w:sz w:val="17"/>
      <w:szCs w:val="17"/>
      <w:shd w:val="clear" w:color="auto" w:fill="FFFFFF"/>
      <w:lang w:eastAsia="pl-PL"/>
    </w:rPr>
  </w:style>
  <w:style w:type="table" w:styleId="Tabela-Siatka">
    <w:name w:val="Table Grid"/>
    <w:basedOn w:val="Standardowy"/>
    <w:uiPriority w:val="59"/>
    <w:rsid w:val="00514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234A44"/>
    <w:pPr>
      <w:spacing w:after="120"/>
    </w:pPr>
  </w:style>
  <w:style w:type="character" w:customStyle="1" w:styleId="TekstpodstawowyZnak">
    <w:name w:val="Tekst podstawowy Znak"/>
    <w:basedOn w:val="Domylnaczcionkaakapitu"/>
    <w:link w:val="Tekstpodstawowy"/>
    <w:uiPriority w:val="99"/>
    <w:semiHidden/>
    <w:rsid w:val="00234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058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5820"/>
    <w:rPr>
      <w:rFonts w:ascii="Tahoma" w:hAnsi="Tahoma" w:cs="Tahoma"/>
      <w:sz w:val="16"/>
      <w:szCs w:val="16"/>
    </w:rPr>
  </w:style>
  <w:style w:type="paragraph" w:styleId="Tekstpodstawowy3">
    <w:name w:val="Body Text 3"/>
    <w:basedOn w:val="Normalny"/>
    <w:link w:val="Tekstpodstawowy3Znak"/>
    <w:semiHidden/>
    <w:rsid w:val="00475FD8"/>
    <w:pPr>
      <w:shd w:val="clear" w:color="auto" w:fill="FFFFFF"/>
      <w:overflowPunct w:val="0"/>
      <w:autoSpaceDE w:val="0"/>
      <w:autoSpaceDN w:val="0"/>
      <w:adjustRightInd w:val="0"/>
      <w:spacing w:after="0" w:line="240" w:lineRule="auto"/>
    </w:pPr>
    <w:rPr>
      <w:rFonts w:ascii="Arial" w:eastAsia="Times New Roman" w:hAnsi="Arial" w:cs="Arial"/>
      <w:spacing w:val="-3"/>
      <w:sz w:val="17"/>
      <w:szCs w:val="17"/>
      <w:lang w:eastAsia="pl-PL"/>
    </w:rPr>
  </w:style>
  <w:style w:type="character" w:customStyle="1" w:styleId="Tekstpodstawowy3Znak">
    <w:name w:val="Tekst podstawowy 3 Znak"/>
    <w:basedOn w:val="Domylnaczcionkaakapitu"/>
    <w:link w:val="Tekstpodstawowy3"/>
    <w:semiHidden/>
    <w:rsid w:val="00475FD8"/>
    <w:rPr>
      <w:rFonts w:ascii="Arial" w:eastAsia="Times New Roman" w:hAnsi="Arial" w:cs="Arial"/>
      <w:spacing w:val="-3"/>
      <w:sz w:val="17"/>
      <w:szCs w:val="17"/>
      <w:shd w:val="clear" w:color="auto" w:fill="FFFFFF"/>
      <w:lang w:eastAsia="pl-PL"/>
    </w:rPr>
  </w:style>
  <w:style w:type="table" w:styleId="Tabela-Siatka">
    <w:name w:val="Table Grid"/>
    <w:basedOn w:val="Standardowy"/>
    <w:uiPriority w:val="59"/>
    <w:rsid w:val="00514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234A44"/>
    <w:pPr>
      <w:spacing w:after="120"/>
    </w:pPr>
  </w:style>
  <w:style w:type="character" w:customStyle="1" w:styleId="TekstpodstawowyZnak">
    <w:name w:val="Tekst podstawowy Znak"/>
    <w:basedOn w:val="Domylnaczcionkaakapitu"/>
    <w:link w:val="Tekstpodstawowy"/>
    <w:uiPriority w:val="99"/>
    <w:semiHidden/>
    <w:rsid w:val="0023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10</Pages>
  <Words>3836</Words>
  <Characters>23021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Derdoń</dc:creator>
  <cp:lastModifiedBy>Irena</cp:lastModifiedBy>
  <cp:revision>39</cp:revision>
  <dcterms:created xsi:type="dcterms:W3CDTF">2014-02-05T17:12:00Z</dcterms:created>
  <dcterms:modified xsi:type="dcterms:W3CDTF">2014-02-10T15:25:00Z</dcterms:modified>
</cp:coreProperties>
</file>