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Y="28"/>
        <w:tblW w:w="9890" w:type="dxa"/>
        <w:tblLook w:val="01E0" w:firstRow="1" w:lastRow="1" w:firstColumn="1" w:lastColumn="1" w:noHBand="0" w:noVBand="0"/>
      </w:tblPr>
      <w:tblGrid>
        <w:gridCol w:w="2093"/>
        <w:gridCol w:w="7797"/>
      </w:tblGrid>
      <w:tr w:rsidR="00492EB9" w:rsidRPr="00831495" w14:paraId="08C55683" w14:textId="77777777" w:rsidTr="00022D03">
        <w:trPr>
          <w:trHeight w:val="158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E71556" w14:textId="77777777" w:rsidR="00492EB9" w:rsidRPr="00831495" w:rsidRDefault="00492EB9" w:rsidP="00022D03">
            <w:pPr>
              <w:tabs>
                <w:tab w:val="center" w:pos="1009"/>
              </w:tabs>
              <w:rPr>
                <w:sz w:val="2"/>
                <w:szCs w:val="2"/>
              </w:rPr>
            </w:pPr>
            <w:r w:rsidRPr="00831495">
              <w:rPr>
                <w:sz w:val="72"/>
              </w:rPr>
              <w:tab/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A64FA" w14:textId="77777777" w:rsidR="00492EB9" w:rsidRPr="00831495" w:rsidRDefault="00492EB9" w:rsidP="00022D03">
            <w:pPr>
              <w:spacing w:line="276" w:lineRule="auto"/>
              <w:ind w:left="-1616"/>
              <w:jc w:val="center"/>
              <w:rPr>
                <w:b/>
              </w:rPr>
            </w:pPr>
            <w:r w:rsidRPr="00831495">
              <w:rPr>
                <w:b/>
              </w:rPr>
              <w:t>URZĄD GMINY STAWIGUDA</w:t>
            </w:r>
          </w:p>
          <w:p w14:paraId="59709167" w14:textId="77777777" w:rsidR="00492EB9" w:rsidRPr="00831495" w:rsidRDefault="00492EB9" w:rsidP="00022D03">
            <w:pPr>
              <w:spacing w:line="276" w:lineRule="auto"/>
              <w:ind w:left="-1616"/>
              <w:jc w:val="center"/>
            </w:pPr>
            <w:r w:rsidRPr="00831495">
              <w:t>ul. Olsztyńska 10</w:t>
            </w:r>
            <w:r w:rsidR="00D255E2" w:rsidRPr="00831495">
              <w:t xml:space="preserve">, </w:t>
            </w:r>
            <w:r w:rsidRPr="00831495">
              <w:t>11-034 Stawiguda</w:t>
            </w:r>
          </w:p>
          <w:p w14:paraId="4E86FA4D" w14:textId="77777777" w:rsidR="00492EB9" w:rsidRPr="00BE165F" w:rsidRDefault="00492EB9" w:rsidP="00022D03">
            <w:pPr>
              <w:spacing w:line="276" w:lineRule="auto"/>
              <w:ind w:left="-1616"/>
              <w:jc w:val="center"/>
              <w:rPr>
                <w:lang w:val="en-US"/>
              </w:rPr>
            </w:pPr>
            <w:r w:rsidRPr="00BE165F">
              <w:rPr>
                <w:lang w:val="en-US"/>
              </w:rPr>
              <w:t>tel.: 89 512 64 75</w:t>
            </w:r>
            <w:r w:rsidR="00D255E2" w:rsidRPr="00BE165F">
              <w:rPr>
                <w:lang w:val="en-US"/>
              </w:rPr>
              <w:t xml:space="preserve">, </w:t>
            </w:r>
            <w:hyperlink r:id="rId7" w:history="1">
              <w:r w:rsidRPr="00BE165F">
                <w:rPr>
                  <w:rStyle w:val="Hipercze"/>
                  <w:lang w:val="en-US"/>
                </w:rPr>
                <w:t>www.stawiguda.pl</w:t>
              </w:r>
            </w:hyperlink>
          </w:p>
          <w:p w14:paraId="2B3D4CAB" w14:textId="77777777" w:rsidR="00D255E2" w:rsidRPr="00831495" w:rsidRDefault="00D255E2" w:rsidP="00022D03">
            <w:pPr>
              <w:spacing w:line="276" w:lineRule="auto"/>
              <w:ind w:left="-1616"/>
              <w:jc w:val="center"/>
              <w:rPr>
                <w:lang w:val="de-DE"/>
              </w:rPr>
            </w:pPr>
            <w:proofErr w:type="spellStart"/>
            <w:r w:rsidRPr="00831495">
              <w:rPr>
                <w:lang w:val="de-DE"/>
              </w:rPr>
              <w:t>e-mail</w:t>
            </w:r>
            <w:proofErr w:type="spellEnd"/>
            <w:r w:rsidRPr="00831495">
              <w:rPr>
                <w:lang w:val="de-DE"/>
              </w:rPr>
              <w:t xml:space="preserve">: </w:t>
            </w:r>
            <w:hyperlink r:id="rId8" w:history="1">
              <w:r w:rsidRPr="00831495">
                <w:rPr>
                  <w:rStyle w:val="Hipercze"/>
                  <w:lang w:val="de-DE"/>
                </w:rPr>
                <w:t>stawiguda@stawiguda.pl</w:t>
              </w:r>
            </w:hyperlink>
            <w:r w:rsidRPr="00BE165F">
              <w:rPr>
                <w:lang w:val="en-US"/>
              </w:rPr>
              <w:t xml:space="preserve">, </w:t>
            </w:r>
          </w:p>
          <w:p w14:paraId="69B2F6CA" w14:textId="77777777" w:rsidR="00D255E2" w:rsidRPr="00831495" w:rsidRDefault="00D255E2" w:rsidP="00022D03">
            <w:pPr>
              <w:spacing w:line="276" w:lineRule="auto"/>
              <w:ind w:left="-1616"/>
              <w:jc w:val="center"/>
            </w:pPr>
            <w:r w:rsidRPr="00831495">
              <w:rPr>
                <w:shd w:val="clear" w:color="auto" w:fill="FFFFFF"/>
              </w:rPr>
              <w:t xml:space="preserve">skrzynka </w:t>
            </w:r>
            <w:proofErr w:type="spellStart"/>
            <w:r w:rsidRPr="00831495">
              <w:rPr>
                <w:shd w:val="clear" w:color="auto" w:fill="FFFFFF"/>
              </w:rPr>
              <w:t>ePUAP</w:t>
            </w:r>
            <w:proofErr w:type="spellEnd"/>
            <w:r w:rsidRPr="00831495">
              <w:rPr>
                <w:shd w:val="clear" w:color="auto" w:fill="FFFFFF"/>
              </w:rPr>
              <w:t xml:space="preserve">: </w:t>
            </w:r>
            <w:r w:rsidRPr="00831495">
              <w:t>/72kueq74oe/</w:t>
            </w:r>
            <w:proofErr w:type="spellStart"/>
            <w:r w:rsidRPr="00831495">
              <w:t>SkrytkaESP</w:t>
            </w:r>
            <w:proofErr w:type="spellEnd"/>
          </w:p>
          <w:p w14:paraId="11B285D7" w14:textId="77777777" w:rsidR="00492EB9" w:rsidRPr="00831495" w:rsidRDefault="00D255E2" w:rsidP="00022D03">
            <w:pPr>
              <w:spacing w:line="276" w:lineRule="auto"/>
              <w:ind w:left="-1616" w:right="-249"/>
              <w:jc w:val="center"/>
              <w:rPr>
                <w:sz w:val="18"/>
                <w:szCs w:val="18"/>
                <w:lang w:val="de-DE"/>
              </w:rPr>
            </w:pPr>
            <w:r w:rsidRPr="00831495">
              <w:rPr>
                <w:shd w:val="clear" w:color="auto" w:fill="FFFFFF"/>
              </w:rPr>
              <w:t>adres e-</w:t>
            </w:r>
            <w:proofErr w:type="spellStart"/>
            <w:r w:rsidRPr="00831495">
              <w:rPr>
                <w:shd w:val="clear" w:color="auto" w:fill="FFFFFF"/>
              </w:rPr>
              <w:t>Doreczeń</w:t>
            </w:r>
            <w:proofErr w:type="spellEnd"/>
            <w:r w:rsidRPr="00831495">
              <w:rPr>
                <w:shd w:val="clear" w:color="auto" w:fill="FFFFFF"/>
              </w:rPr>
              <w:t xml:space="preserve"> AE: PL-35300-96611-CTFET-20 Urząd Gminy Stawiguda</w:t>
            </w:r>
          </w:p>
        </w:tc>
      </w:tr>
    </w:tbl>
    <w:p w14:paraId="1594850F" w14:textId="77777777" w:rsidR="00C14BD9" w:rsidRPr="00831495" w:rsidRDefault="00C14BD9" w:rsidP="00C14BD9">
      <w:pPr>
        <w:jc w:val="right"/>
      </w:pPr>
      <w:r>
        <w:rPr>
          <w:rFonts w:eastAsia="Andale Sans UI"/>
          <w:noProof/>
          <w:kern w:val="1"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 wp14:anchorId="379BFB9B" wp14:editId="76104731">
            <wp:simplePos x="0" y="0"/>
            <wp:positionH relativeFrom="column">
              <wp:posOffset>98425</wp:posOffset>
            </wp:positionH>
            <wp:positionV relativeFrom="paragraph">
              <wp:posOffset>-5080</wp:posOffset>
            </wp:positionV>
            <wp:extent cx="621030" cy="1006475"/>
            <wp:effectExtent l="19050" t="0" r="7620" b="0"/>
            <wp:wrapTight wrapText="bothSides">
              <wp:wrapPolygon edited="0">
                <wp:start x="-663" y="0"/>
                <wp:lineTo x="-663" y="21259"/>
                <wp:lineTo x="21865" y="21259"/>
                <wp:lineTo x="21865" y="0"/>
                <wp:lineTo x="-663" y="0"/>
              </wp:wrapPolygon>
            </wp:wrapTight>
            <wp:docPr id="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495">
        <w:t>….……………………………..</w:t>
      </w:r>
    </w:p>
    <w:p w14:paraId="7DC13D07" w14:textId="21C6B763" w:rsidR="00C14BD9" w:rsidRPr="00BE165F" w:rsidRDefault="00BE165F" w:rsidP="00BE165F">
      <w:pPr>
        <w:ind w:left="7799"/>
        <w:rPr>
          <w:szCs w:val="24"/>
        </w:rPr>
      </w:pPr>
      <w:r>
        <w:rPr>
          <w:spacing w:val="-2"/>
          <w:szCs w:val="24"/>
        </w:rPr>
        <w:t xml:space="preserve">        </w:t>
      </w:r>
      <w:r w:rsidR="00C14BD9" w:rsidRPr="00BE165F">
        <w:rPr>
          <w:spacing w:val="-2"/>
          <w:szCs w:val="24"/>
        </w:rPr>
        <w:t xml:space="preserve">Miejscowość, </w:t>
      </w:r>
      <w:r w:rsidR="00C14BD9" w:rsidRPr="00BE165F">
        <w:rPr>
          <w:spacing w:val="-4"/>
          <w:szCs w:val="24"/>
        </w:rPr>
        <w:t>data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6"/>
        <w:gridCol w:w="4683"/>
      </w:tblGrid>
      <w:tr w:rsidR="00C14BD9" w:rsidRPr="00831495" w14:paraId="30F4A464" w14:textId="77777777" w:rsidTr="00094025">
        <w:trPr>
          <w:trHeight w:val="391"/>
        </w:trPr>
        <w:tc>
          <w:tcPr>
            <w:tcW w:w="4956" w:type="dxa"/>
          </w:tcPr>
          <w:p w14:paraId="794F38AA" w14:textId="77777777" w:rsidR="00C14BD9" w:rsidRPr="007A5271" w:rsidRDefault="00C14BD9" w:rsidP="00094025">
            <w:pPr>
              <w:pStyle w:val="Nagwek11"/>
              <w:tabs>
                <w:tab w:val="left" w:pos="5103"/>
              </w:tabs>
              <w:jc w:val="both"/>
              <w:rPr>
                <w:spacing w:val="-2"/>
                <w:sz w:val="32"/>
              </w:rPr>
            </w:pPr>
            <w:r w:rsidRPr="00BE165F">
              <w:rPr>
                <w:spacing w:val="-2"/>
                <w:sz w:val="28"/>
                <w:szCs w:val="28"/>
              </w:rPr>
              <w:t>Dane Inwestora:</w:t>
            </w:r>
          </w:p>
        </w:tc>
        <w:tc>
          <w:tcPr>
            <w:tcW w:w="4683" w:type="dxa"/>
          </w:tcPr>
          <w:p w14:paraId="6F3DCD2A" w14:textId="77777777" w:rsidR="00C14BD9" w:rsidRPr="007A5271" w:rsidRDefault="00C14BD9" w:rsidP="00094025">
            <w:pPr>
              <w:pStyle w:val="Nagwek11"/>
              <w:tabs>
                <w:tab w:val="left" w:pos="5103"/>
              </w:tabs>
              <w:jc w:val="both"/>
              <w:rPr>
                <w:spacing w:val="-2"/>
                <w:sz w:val="32"/>
              </w:rPr>
            </w:pPr>
            <w:r>
              <w:t xml:space="preserve">          </w:t>
            </w:r>
            <w:r w:rsidRPr="00BE165F">
              <w:rPr>
                <w:sz w:val="28"/>
                <w:szCs w:val="28"/>
              </w:rPr>
              <w:t xml:space="preserve">Dane </w:t>
            </w:r>
            <w:r w:rsidRPr="00BE165F">
              <w:rPr>
                <w:spacing w:val="-2"/>
                <w:sz w:val="28"/>
                <w:szCs w:val="28"/>
              </w:rPr>
              <w:t>Pełnomocnika</w:t>
            </w:r>
            <w:r w:rsidRPr="007A5271">
              <w:rPr>
                <w:spacing w:val="-2"/>
              </w:rPr>
              <w:t>:</w:t>
            </w:r>
          </w:p>
        </w:tc>
      </w:tr>
      <w:tr w:rsidR="00C14BD9" w:rsidRPr="00831495" w14:paraId="07D0AA5C" w14:textId="77777777" w:rsidTr="00094025">
        <w:trPr>
          <w:trHeight w:val="699"/>
        </w:trPr>
        <w:tc>
          <w:tcPr>
            <w:tcW w:w="4956" w:type="dxa"/>
          </w:tcPr>
          <w:p w14:paraId="34536BF7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7F61C230" w14:textId="77777777" w:rsidR="00C14BD9" w:rsidRPr="007A5271" w:rsidRDefault="00C14BD9" w:rsidP="00094025">
            <w:pPr>
              <w:jc w:val="center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64639502" w14:textId="77777777" w:rsidR="00C14BD9" w:rsidRPr="00831495" w:rsidRDefault="00C14BD9" w:rsidP="00094025">
            <w:pPr>
              <w:jc w:val="center"/>
            </w:pPr>
            <w:r w:rsidRPr="00BE165F">
              <w:rPr>
                <w:szCs w:val="24"/>
              </w:rPr>
              <w:t>Imię i Nazwisko (Nazwa F</w:t>
            </w:r>
            <w:r w:rsidRPr="00BE165F">
              <w:rPr>
                <w:spacing w:val="-4"/>
                <w:szCs w:val="24"/>
              </w:rPr>
              <w:t>irmy)</w:t>
            </w:r>
          </w:p>
        </w:tc>
        <w:tc>
          <w:tcPr>
            <w:tcW w:w="4683" w:type="dxa"/>
          </w:tcPr>
          <w:p w14:paraId="5B586B61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6A1C5987" w14:textId="77777777" w:rsidR="00C14BD9" w:rsidRPr="007A5271" w:rsidRDefault="00C14BD9" w:rsidP="00094025">
            <w:pPr>
              <w:jc w:val="right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5CA38275" w14:textId="77777777" w:rsidR="00C14BD9" w:rsidRPr="00831495" w:rsidRDefault="00C14BD9" w:rsidP="00094025">
            <w:pPr>
              <w:jc w:val="center"/>
            </w:pPr>
            <w:r w:rsidRPr="00BE165F">
              <w:rPr>
                <w:szCs w:val="24"/>
              </w:rPr>
              <w:t>Imię i Nazwisko (Nazwa F</w:t>
            </w:r>
            <w:r w:rsidRPr="00BE165F">
              <w:rPr>
                <w:spacing w:val="-4"/>
                <w:szCs w:val="24"/>
              </w:rPr>
              <w:t>irmy)</w:t>
            </w:r>
          </w:p>
        </w:tc>
      </w:tr>
      <w:tr w:rsidR="00C14BD9" w:rsidRPr="00831495" w14:paraId="76BF793E" w14:textId="77777777" w:rsidTr="00094025">
        <w:tc>
          <w:tcPr>
            <w:tcW w:w="4956" w:type="dxa"/>
          </w:tcPr>
          <w:p w14:paraId="6B243574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67239F85" w14:textId="77777777" w:rsidR="00C14BD9" w:rsidRPr="007A5271" w:rsidRDefault="00C14BD9" w:rsidP="00094025">
            <w:pPr>
              <w:jc w:val="center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5CAB9F3C" w14:textId="77777777" w:rsidR="00C14BD9" w:rsidRPr="00831495" w:rsidRDefault="00C14BD9" w:rsidP="00094025">
            <w:pPr>
              <w:jc w:val="center"/>
            </w:pPr>
            <w:r w:rsidRPr="00BE165F">
              <w:rPr>
                <w:szCs w:val="24"/>
              </w:rPr>
              <w:t>Ulica oraz nr budynku (lokalu)</w:t>
            </w:r>
          </w:p>
        </w:tc>
        <w:tc>
          <w:tcPr>
            <w:tcW w:w="4683" w:type="dxa"/>
          </w:tcPr>
          <w:p w14:paraId="3F08AC8B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4AD031FA" w14:textId="77777777" w:rsidR="00C14BD9" w:rsidRPr="007A5271" w:rsidRDefault="00C14BD9" w:rsidP="00094025">
            <w:pPr>
              <w:jc w:val="right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 xml:space="preserve"> ………………………………………………………………</w:t>
            </w:r>
          </w:p>
          <w:p w14:paraId="301A29B9" w14:textId="77777777" w:rsidR="00C14BD9" w:rsidRPr="00831495" w:rsidRDefault="00C14BD9" w:rsidP="00094025">
            <w:pPr>
              <w:jc w:val="center"/>
            </w:pPr>
            <w:r w:rsidRPr="00BE165F">
              <w:rPr>
                <w:szCs w:val="24"/>
              </w:rPr>
              <w:t>Ulica oraz nr budynku (lokalu)</w:t>
            </w:r>
          </w:p>
        </w:tc>
      </w:tr>
      <w:tr w:rsidR="00C14BD9" w:rsidRPr="00831495" w14:paraId="4FBE78DD" w14:textId="77777777" w:rsidTr="00094025">
        <w:tc>
          <w:tcPr>
            <w:tcW w:w="4956" w:type="dxa"/>
          </w:tcPr>
          <w:p w14:paraId="2A9B33F7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1F2548B3" w14:textId="77777777" w:rsidR="00C14BD9" w:rsidRPr="007A5271" w:rsidRDefault="00C14BD9" w:rsidP="00094025">
            <w:pPr>
              <w:jc w:val="center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7462B6D1" w14:textId="77777777" w:rsidR="00C14BD9" w:rsidRPr="00831495" w:rsidRDefault="00C14BD9" w:rsidP="00094025">
            <w:pPr>
              <w:jc w:val="center"/>
            </w:pPr>
            <w:r w:rsidRPr="00BE165F">
              <w:rPr>
                <w:spacing w:val="-2"/>
                <w:szCs w:val="24"/>
              </w:rPr>
              <w:t>Kod pocztowy, Miejscowość</w:t>
            </w:r>
          </w:p>
        </w:tc>
        <w:tc>
          <w:tcPr>
            <w:tcW w:w="4683" w:type="dxa"/>
          </w:tcPr>
          <w:p w14:paraId="0A0C6E2F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19EBB71A" w14:textId="77777777" w:rsidR="00C14BD9" w:rsidRPr="007A5271" w:rsidRDefault="00C14BD9" w:rsidP="00094025">
            <w:pPr>
              <w:jc w:val="right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02DC1280" w14:textId="77777777" w:rsidR="00C14BD9" w:rsidRPr="00831495" w:rsidRDefault="00C14BD9" w:rsidP="00094025">
            <w:pPr>
              <w:jc w:val="center"/>
            </w:pPr>
            <w:r w:rsidRPr="00BE165F">
              <w:rPr>
                <w:spacing w:val="-2"/>
                <w:szCs w:val="24"/>
              </w:rPr>
              <w:t>Kod pocztowy, Miejscowość</w:t>
            </w:r>
          </w:p>
        </w:tc>
      </w:tr>
      <w:tr w:rsidR="00C14BD9" w:rsidRPr="00831495" w14:paraId="700E79E8" w14:textId="77777777" w:rsidTr="00094025">
        <w:tc>
          <w:tcPr>
            <w:tcW w:w="4956" w:type="dxa"/>
          </w:tcPr>
          <w:p w14:paraId="592F9140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10E4225D" w14:textId="77777777" w:rsidR="00C14BD9" w:rsidRPr="007A5271" w:rsidRDefault="00C14BD9" w:rsidP="00094025">
            <w:pPr>
              <w:jc w:val="center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1B0702A9" w14:textId="77777777" w:rsidR="00C14BD9" w:rsidRPr="00831495" w:rsidRDefault="00C14BD9" w:rsidP="00094025">
            <w:pPr>
              <w:jc w:val="center"/>
            </w:pPr>
            <w:r w:rsidRPr="00BE165F">
              <w:rPr>
                <w:spacing w:val="-2"/>
                <w:szCs w:val="24"/>
              </w:rPr>
              <w:t>Nr telefonu</w:t>
            </w:r>
          </w:p>
        </w:tc>
        <w:tc>
          <w:tcPr>
            <w:tcW w:w="4683" w:type="dxa"/>
          </w:tcPr>
          <w:p w14:paraId="76FDBBB2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7F16A59B" w14:textId="77777777" w:rsidR="00C14BD9" w:rsidRPr="007A5271" w:rsidRDefault="00C14BD9" w:rsidP="00094025">
            <w:pPr>
              <w:jc w:val="right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22DC1496" w14:textId="77777777" w:rsidR="00C14BD9" w:rsidRPr="00831495" w:rsidRDefault="00C14BD9" w:rsidP="00094025">
            <w:pPr>
              <w:jc w:val="center"/>
            </w:pPr>
            <w:r w:rsidRPr="00BE165F">
              <w:rPr>
                <w:spacing w:val="-2"/>
                <w:szCs w:val="24"/>
              </w:rPr>
              <w:t>Nr telefonu</w:t>
            </w:r>
          </w:p>
        </w:tc>
      </w:tr>
      <w:tr w:rsidR="00C14BD9" w:rsidRPr="00831495" w14:paraId="4F697FF8" w14:textId="77777777" w:rsidTr="00094025">
        <w:tc>
          <w:tcPr>
            <w:tcW w:w="4956" w:type="dxa"/>
          </w:tcPr>
          <w:p w14:paraId="7667BB0E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047FF902" w14:textId="77777777" w:rsidR="00C14BD9" w:rsidRPr="007A5271" w:rsidRDefault="00C14BD9" w:rsidP="00094025">
            <w:pPr>
              <w:jc w:val="center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3C806B03" w14:textId="77777777" w:rsidR="00C14BD9" w:rsidRPr="00831495" w:rsidRDefault="00C14BD9" w:rsidP="00094025">
            <w:pPr>
              <w:jc w:val="center"/>
            </w:pPr>
            <w:r w:rsidRPr="00BE165F">
              <w:rPr>
                <w:szCs w:val="24"/>
              </w:rPr>
              <w:t xml:space="preserve">Adres e-Doręczeń: </w:t>
            </w:r>
          </w:p>
        </w:tc>
        <w:tc>
          <w:tcPr>
            <w:tcW w:w="4683" w:type="dxa"/>
          </w:tcPr>
          <w:p w14:paraId="25962F27" w14:textId="77777777" w:rsidR="00C14BD9" w:rsidRPr="007A5271" w:rsidRDefault="00C14BD9" w:rsidP="00094025">
            <w:pPr>
              <w:jc w:val="center"/>
              <w:rPr>
                <w:spacing w:val="-2"/>
                <w:sz w:val="36"/>
              </w:rPr>
            </w:pPr>
          </w:p>
          <w:p w14:paraId="0D9BB593" w14:textId="77777777" w:rsidR="00C14BD9" w:rsidRPr="007A5271" w:rsidRDefault="00C14BD9" w:rsidP="00094025">
            <w:pPr>
              <w:jc w:val="right"/>
              <w:rPr>
                <w:spacing w:val="-2"/>
                <w:sz w:val="16"/>
              </w:rPr>
            </w:pPr>
            <w:r w:rsidRPr="007A5271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29918A0B" w14:textId="77777777" w:rsidR="00C14BD9" w:rsidRPr="00831495" w:rsidRDefault="00C14BD9" w:rsidP="00094025">
            <w:pPr>
              <w:jc w:val="center"/>
            </w:pPr>
            <w:r w:rsidRPr="00BE165F">
              <w:rPr>
                <w:szCs w:val="24"/>
              </w:rPr>
              <w:t>Adres e-Doręczeń</w:t>
            </w:r>
            <w:r w:rsidRPr="007A5271">
              <w:rPr>
                <w:sz w:val="16"/>
              </w:rPr>
              <w:t>:</w:t>
            </w:r>
          </w:p>
        </w:tc>
      </w:tr>
    </w:tbl>
    <w:p w14:paraId="1D5F1ADF" w14:textId="77777777" w:rsidR="00C14BD9" w:rsidRPr="00C8118B" w:rsidRDefault="00C14BD9" w:rsidP="00C14BD9">
      <w:pPr>
        <w:suppressAutoHyphens w:val="0"/>
        <w:spacing w:line="259" w:lineRule="auto"/>
        <w:rPr>
          <w:rFonts w:ascii="Calibri Light" w:eastAsia="Calibri" w:hAnsi="Calibri Light" w:cs="Calibri Light"/>
          <w:b/>
          <w:bCs/>
          <w:kern w:val="0"/>
          <w:sz w:val="22"/>
          <w:szCs w:val="22"/>
          <w:lang w:eastAsia="en-US"/>
        </w:rPr>
      </w:pPr>
    </w:p>
    <w:p w14:paraId="6496A551" w14:textId="77777777" w:rsidR="00C14BD9" w:rsidRDefault="00C14BD9" w:rsidP="00C14BD9">
      <w:pPr>
        <w:suppressAutoHyphens w:val="0"/>
        <w:spacing w:line="259" w:lineRule="auto"/>
        <w:jc w:val="center"/>
        <w:rPr>
          <w:rFonts w:eastAsia="Calibri"/>
          <w:b/>
          <w:bCs/>
          <w:kern w:val="0"/>
          <w:sz w:val="28"/>
          <w:lang w:eastAsia="en-US"/>
        </w:rPr>
      </w:pPr>
    </w:p>
    <w:p w14:paraId="0250F922" w14:textId="77777777" w:rsidR="00C14BD9" w:rsidRPr="007A5271" w:rsidRDefault="00C14BD9" w:rsidP="00C14BD9">
      <w:pPr>
        <w:suppressAutoHyphens w:val="0"/>
        <w:spacing w:line="259" w:lineRule="auto"/>
        <w:jc w:val="center"/>
        <w:rPr>
          <w:rFonts w:eastAsia="Calibri"/>
          <w:b/>
          <w:bCs/>
          <w:kern w:val="0"/>
          <w:sz w:val="28"/>
          <w:szCs w:val="24"/>
          <w:lang w:eastAsia="en-US"/>
        </w:rPr>
      </w:pPr>
      <w:r w:rsidRPr="007A5271">
        <w:rPr>
          <w:rFonts w:eastAsia="Calibri"/>
          <w:b/>
          <w:bCs/>
          <w:kern w:val="0"/>
          <w:sz w:val="28"/>
          <w:szCs w:val="24"/>
          <w:lang w:eastAsia="en-US"/>
        </w:rPr>
        <w:t>Wniosek</w:t>
      </w:r>
    </w:p>
    <w:p w14:paraId="7772459F" w14:textId="77777777" w:rsidR="00C14BD9" w:rsidRPr="007A5271" w:rsidRDefault="00C14BD9" w:rsidP="00C14BD9">
      <w:pPr>
        <w:rPr>
          <w:color w:val="000000"/>
          <w:sz w:val="24"/>
          <w:szCs w:val="24"/>
          <w:u w:val="single"/>
        </w:rPr>
      </w:pPr>
    </w:p>
    <w:p w14:paraId="75E5CE69" w14:textId="77777777" w:rsidR="00C14BD9" w:rsidRPr="007A5271" w:rsidRDefault="00C14BD9" w:rsidP="00C14BD9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 xml:space="preserve">Zwracam się z wnioskiem o: </w:t>
      </w:r>
    </w:p>
    <w:p w14:paraId="0C2C8769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235384F6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5620A596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3D7D4BA0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0ACB14B1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2BE57C6E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1DE34F4C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3465C717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3F9384D6" w14:textId="77777777" w:rsidR="00C14BD9" w:rsidRPr="007A5271" w:rsidRDefault="00C14BD9" w:rsidP="00C14BD9">
      <w:pPr>
        <w:tabs>
          <w:tab w:val="right" w:leader="dot" w:pos="9072"/>
        </w:tabs>
        <w:spacing w:line="480" w:lineRule="auto"/>
        <w:jc w:val="both"/>
        <w:rPr>
          <w:sz w:val="24"/>
          <w:szCs w:val="24"/>
          <w:shd w:val="clear" w:color="auto" w:fill="FFFFFF"/>
        </w:rPr>
      </w:pPr>
      <w:r w:rsidRPr="007A5271">
        <w:rPr>
          <w:sz w:val="24"/>
          <w:szCs w:val="24"/>
          <w:shd w:val="clear" w:color="auto" w:fill="FFFFFF"/>
        </w:rPr>
        <w:tab/>
      </w:r>
    </w:p>
    <w:p w14:paraId="195BEA86" w14:textId="77777777" w:rsidR="00C14BD9" w:rsidRPr="007A5271" w:rsidRDefault="00C14BD9" w:rsidP="00C14BD9">
      <w:pPr>
        <w:ind w:left="5672"/>
        <w:jc w:val="center"/>
        <w:rPr>
          <w:sz w:val="24"/>
          <w:szCs w:val="24"/>
        </w:rPr>
      </w:pPr>
      <w:r w:rsidRPr="007A5271">
        <w:rPr>
          <w:sz w:val="24"/>
          <w:szCs w:val="24"/>
        </w:rPr>
        <w:t>……………………………………</w:t>
      </w:r>
    </w:p>
    <w:p w14:paraId="7640D5EB" w14:textId="77777777" w:rsidR="00C14BD9" w:rsidRPr="007A5271" w:rsidRDefault="00C14BD9" w:rsidP="00C14BD9">
      <w:pPr>
        <w:rPr>
          <w:i/>
          <w:iCs/>
          <w:color w:val="000000"/>
          <w:sz w:val="24"/>
          <w:szCs w:val="24"/>
        </w:rPr>
      </w:pP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color w:val="000000"/>
          <w:sz w:val="24"/>
          <w:szCs w:val="24"/>
        </w:rPr>
        <w:tab/>
      </w:r>
      <w:r w:rsidRPr="007A5271">
        <w:rPr>
          <w:i/>
          <w:iCs/>
          <w:color w:val="000000"/>
          <w:sz w:val="24"/>
          <w:szCs w:val="24"/>
        </w:rPr>
        <w:t>(podpis Wnioskodawcy)</w:t>
      </w:r>
    </w:p>
    <w:p w14:paraId="305B7DE6" w14:textId="77777777" w:rsidR="00C14BD9" w:rsidRPr="00BE165F" w:rsidRDefault="00C14BD9" w:rsidP="00BE165F">
      <w:pPr>
        <w:spacing w:line="288" w:lineRule="auto"/>
        <w:rPr>
          <w:rFonts w:eastAsia="SimSun"/>
          <w:b/>
          <w:sz w:val="16"/>
          <w:szCs w:val="16"/>
          <w:lang w:eastAsia="zh-CN" w:bidi="hi-IN"/>
        </w:rPr>
      </w:pPr>
      <w:r>
        <w:rPr>
          <w:rFonts w:ascii="Calibri Light" w:eastAsia="SimSun" w:hAnsi="Calibri Light" w:cs="Calibri Light"/>
          <w:b/>
          <w:bCs/>
          <w:color w:val="000000"/>
          <w:sz w:val="18"/>
          <w:szCs w:val="18"/>
          <w:lang w:eastAsia="zh-CN" w:bidi="hi-IN"/>
        </w:rPr>
        <w:br w:type="page"/>
      </w:r>
      <w:r w:rsidRPr="00BE165F">
        <w:rPr>
          <w:rFonts w:eastAsia="SimSun"/>
          <w:b/>
          <w:bCs/>
          <w:color w:val="000000"/>
          <w:sz w:val="16"/>
          <w:szCs w:val="16"/>
          <w:lang w:eastAsia="zh-CN" w:bidi="hi-IN"/>
        </w:rPr>
        <w:lastRenderedPageBreak/>
        <w:t xml:space="preserve">Klauzula informacyjna dla osób, których dane osobowe przetwarzane są w Urzędzie Gminy Stawiguda </w:t>
      </w:r>
      <w:r w:rsidR="004103F5" w:rsidRPr="00BE165F">
        <w:rPr>
          <w:rFonts w:eastAsia="SimSun"/>
          <w:b/>
          <w:bCs/>
          <w:color w:val="000000"/>
          <w:sz w:val="16"/>
          <w:szCs w:val="16"/>
          <w:lang w:eastAsia="zh-CN" w:bidi="hi-IN"/>
        </w:rPr>
        <w:t xml:space="preserve">w związku ze </w:t>
      </w:r>
      <w:r w:rsidRPr="00BE165F">
        <w:rPr>
          <w:rFonts w:eastAsia="SimSun"/>
          <w:b/>
          <w:bCs/>
          <w:color w:val="000000"/>
          <w:sz w:val="16"/>
          <w:szCs w:val="16"/>
          <w:lang w:eastAsia="zh-CN" w:bidi="hi-IN"/>
        </w:rPr>
        <w:t>złożonym wnioskiem</w:t>
      </w:r>
    </w:p>
    <w:p w14:paraId="40F9BF30" w14:textId="0CEC06C7" w:rsidR="00C14BD9" w:rsidRPr="00BE165F" w:rsidRDefault="00C14BD9" w:rsidP="00BE165F">
      <w:p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Na podstawie art. 13 ust. 1 i 2 Rozporządzenia Parlamentu Europejskiego i Rady (UE) 2016/679 z dnia 27 kwietnia 2016 r. </w:t>
      </w:r>
      <w:r w:rsidRPr="00BE165F">
        <w:rPr>
          <w:rFonts w:eastAsia="SimSun"/>
          <w:color w:val="000000"/>
          <w:sz w:val="16"/>
          <w:szCs w:val="16"/>
          <w:lang w:eastAsia="zh-CN" w:bidi="hi-IN"/>
        </w:rPr>
        <w:br/>
        <w:t xml:space="preserve">w sprawie ochrony osób fizycznych w związku z przetwarzaniem danych osobowych w sprawie swobodnego przepływu takich danych zwanego „RODO”, </w:t>
      </w:r>
      <w:r w:rsidRPr="00BE165F">
        <w:rPr>
          <w:rFonts w:eastAsia="SimSun"/>
          <w:b/>
          <w:bCs/>
          <w:color w:val="000000"/>
          <w:sz w:val="16"/>
          <w:szCs w:val="16"/>
          <w:lang w:eastAsia="zh-CN" w:bidi="hi-IN"/>
        </w:rPr>
        <w:t xml:space="preserve">Urząd Gminy Stawiguda informuje o zasadach przetwarzania danych osobowych oraz </w:t>
      </w:r>
      <w:r w:rsidR="00BE165F" w:rsidRPr="00BE165F">
        <w:rPr>
          <w:rFonts w:eastAsia="SimSun"/>
          <w:b/>
          <w:bCs/>
          <w:color w:val="000000"/>
          <w:sz w:val="16"/>
          <w:szCs w:val="16"/>
          <w:lang w:eastAsia="zh-CN" w:bidi="hi-IN"/>
        </w:rPr>
        <w:br/>
      </w:r>
      <w:r w:rsidRPr="00BE165F">
        <w:rPr>
          <w:rFonts w:eastAsia="SimSun"/>
          <w:b/>
          <w:bCs/>
          <w:color w:val="000000"/>
          <w:sz w:val="16"/>
          <w:szCs w:val="16"/>
          <w:lang w:eastAsia="zh-CN" w:bidi="hi-IN"/>
        </w:rPr>
        <w:t>o przysługujących prawach z tym związanych:</w:t>
      </w:r>
    </w:p>
    <w:p w14:paraId="48287E16" w14:textId="77777777" w:rsidR="00C14BD9" w:rsidRPr="00BE165F" w:rsidRDefault="00C14BD9" w:rsidP="00BE165F">
      <w:pPr>
        <w:widowControl w:val="0"/>
        <w:numPr>
          <w:ilvl w:val="0"/>
          <w:numId w:val="24"/>
        </w:numPr>
        <w:jc w:val="both"/>
        <w:rPr>
          <w:rFonts w:eastAsia="SimSun"/>
          <w:sz w:val="16"/>
          <w:szCs w:val="16"/>
          <w:lang w:eastAsia="zh-CN" w:bidi="hi-IN"/>
        </w:rPr>
      </w:pPr>
      <w:bookmarkStart w:id="0" w:name="__DdeLink__542_568854215"/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Administratorem danych osobowych jest Gmina Stawiguda, 11-034 Stawiguda, ul. Olsztyńska 10, adres email: </w:t>
      </w:r>
      <w:hyperlink r:id="rId10" w:history="1">
        <w:r w:rsidRPr="00BE165F">
          <w:rPr>
            <w:rStyle w:val="Hipercze"/>
            <w:rFonts w:eastAsia="SimSun"/>
            <w:sz w:val="16"/>
            <w:szCs w:val="16"/>
            <w:lang w:eastAsia="zh-CN" w:bidi="hi-IN"/>
          </w:rPr>
          <w:t>stawiguda@stawiguda.pl</w:t>
        </w:r>
      </w:hyperlink>
      <w:bookmarkEnd w:id="0"/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 reprezentowana przez Wójta Gminy Stawiguda.</w:t>
      </w:r>
    </w:p>
    <w:p w14:paraId="5479F02D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Na podstawie art. 37 ust. 1 lit. a) RODO Administrator wyznaczył Inspektora Ochrony Danych, z którym można kontaktować się pod adresem mail: </w:t>
      </w:r>
      <w:hyperlink r:id="rId11" w:history="1">
        <w:r w:rsidRPr="00BE165F">
          <w:rPr>
            <w:rStyle w:val="Hipercze"/>
            <w:rFonts w:eastAsia="SimSun"/>
            <w:sz w:val="16"/>
            <w:szCs w:val="16"/>
            <w:lang w:eastAsia="zh-CN" w:bidi="hi-IN"/>
          </w:rPr>
          <w:t>iod@stawiguda.pl</w:t>
        </w:r>
      </w:hyperlink>
    </w:p>
    <w:p w14:paraId="64FFD48C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>Administrator danych osobowych przetwarza Pani / Pana dane osobowe na podstawie obowiązujących przepisów prawa,  w tym ustawy z dnia 14 czerwca 1960 r. Kodeks postępowania administracyjnego (tj. Dz. U. z 2023 r., poz. 775 ze zm.), tj.: art. 6 ust. 1 lit. c RODO), a w stosownych przypadkach na podstawie zawartych umów jak również w przypadku, gdy została udzielona zgoda: na podstawie tejże udzielonej zgody.</w:t>
      </w:r>
    </w:p>
    <w:p w14:paraId="4589F5C5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Pana / Pani dane osobowe przetwarzane są w celu realizacji obowiązków wynikających z przepisów prawa w tym w celu rozpatrzenia wniosku, przeprowadzenia postępowania administracyjnego, jak również w celu archiwizacji, </w:t>
      </w:r>
      <w:r w:rsidRPr="00BE165F">
        <w:rPr>
          <w:rFonts w:eastAsia="SimSun"/>
          <w:color w:val="000000"/>
          <w:sz w:val="16"/>
          <w:szCs w:val="16"/>
          <w:lang w:eastAsia="zh-CN" w:bidi="hi-IN"/>
        </w:rPr>
        <w:br/>
        <w:t>a w stosownych przypadkach także: w celach określonych poprzez wiążące Panią / Pana z Administratorem umowy jak również zapisy udzielonych zgód na przetwarzanie danych osobowych.</w:t>
      </w:r>
    </w:p>
    <w:p w14:paraId="58A66A85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>W związku z przetwarzaniem danych w celach określonych w pkt. 4 odbiorcami danych osobowych mogą być:</w:t>
      </w:r>
    </w:p>
    <w:p w14:paraId="03515600" w14:textId="77777777" w:rsidR="00C14BD9" w:rsidRPr="00BE165F" w:rsidRDefault="00C14BD9" w:rsidP="00BE165F">
      <w:pPr>
        <w:widowControl w:val="0"/>
        <w:numPr>
          <w:ilvl w:val="0"/>
          <w:numId w:val="25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625CDDC5" w14:textId="77777777" w:rsidR="00C14BD9" w:rsidRPr="00BE165F" w:rsidRDefault="00C14BD9" w:rsidP="00BE165F">
      <w:pPr>
        <w:widowControl w:val="0"/>
        <w:numPr>
          <w:ilvl w:val="0"/>
          <w:numId w:val="25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>inne podmioty, które na podstawie stosownych umów, w tym umów powierzenia danych do przetwarzania świadczą usługi na rzecz Administratora jak również uprawnione strony postępowania, w tym ich pełnomocnicy.</w:t>
      </w:r>
    </w:p>
    <w:p w14:paraId="1FB4A902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Dane osobowe będą przechowywane przez okres niezbędny do realizacji celów określonych w pkt 4 oraz zgodnie </w:t>
      </w:r>
      <w:r w:rsidRPr="00BE165F">
        <w:rPr>
          <w:rFonts w:eastAsia="SimSun"/>
          <w:color w:val="000000"/>
          <w:sz w:val="16"/>
          <w:szCs w:val="16"/>
          <w:lang w:eastAsia="zh-CN" w:bidi="hi-IN"/>
        </w:rPr>
        <w:br/>
        <w:t>z terminami dotyczącymi archiwizacji określonymi przez obowiązujące ustawy, jak również okres niezbędny do ustalenia, dochodzenia lub obrony ew. roszczeń, natomiast w przypadku, gdy dane przetwarzane są na podstawie zgody: dane będą przechowywane przez okres obowiązywania zgody (do czasu jej wycofania) jak również okres niezbędny do ustalenia, dochodzenia lub obrony ew. roszczeń.</w:t>
      </w:r>
    </w:p>
    <w:p w14:paraId="70C4856B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W związku z przetwarzaniem danych osobowych, osobie, której dane dotyczą przysługują następujące prawa: dostępu </w:t>
      </w:r>
      <w:r w:rsidRPr="00BE165F">
        <w:rPr>
          <w:rFonts w:eastAsia="SimSun"/>
          <w:color w:val="000000"/>
          <w:sz w:val="16"/>
          <w:szCs w:val="16"/>
          <w:lang w:eastAsia="zh-CN" w:bidi="hi-IN"/>
        </w:rPr>
        <w:br/>
        <w:t>do danych osobowych, żądania ich sprostowania, usunięcia danych, ograniczenia przetwarzania danych, przenoszenia danych, wniesienia sprzeciwu wobec przetwarzania a także cofnięcia zgody w każdym momencie o ile zgoda była podstawą przetwarzania.</w:t>
      </w:r>
    </w:p>
    <w:p w14:paraId="3E3F55F4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Z powyższych uprawnień można skorzystać w siedzibie Administratora lub pisząc na adres: Urząd Gminy Stawiguda </w:t>
      </w:r>
      <w:r w:rsidRPr="00BE165F">
        <w:rPr>
          <w:rFonts w:eastAsia="SimSun"/>
          <w:color w:val="000000"/>
          <w:sz w:val="16"/>
          <w:szCs w:val="16"/>
          <w:lang w:eastAsia="zh-CN" w:bidi="hi-IN"/>
        </w:rPr>
        <w:br/>
        <w:t>ul. Olsztyńska 10, 11-034 Stawiguda a także drogą elektroniczną.</w:t>
      </w:r>
    </w:p>
    <w:p w14:paraId="1ED143B1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 xml:space="preserve">W przypadku powzięcia informacji o niezgodnym z prawem przetwarzaniu w Urzędzie Gminy Stawiguda danych osobowych, osobie, której dane dotyczą przysługuje prawo wniesienia skargi do organu nadzorczego właściwego </w:t>
      </w:r>
      <w:r w:rsidRPr="00BE165F">
        <w:rPr>
          <w:rFonts w:eastAsia="SimSun"/>
          <w:color w:val="000000"/>
          <w:sz w:val="16"/>
          <w:szCs w:val="16"/>
          <w:lang w:eastAsia="zh-CN" w:bidi="hi-IN"/>
        </w:rPr>
        <w:br/>
        <w:t>w sprawach ochrony danych osobowych, tj. Prezesa Urzędu Ochrony Danych Osobowych ul. Stawki 2, 00-193 Warszawa.</w:t>
      </w:r>
    </w:p>
    <w:p w14:paraId="5D1E8CCE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color w:val="000000"/>
          <w:sz w:val="16"/>
          <w:szCs w:val="16"/>
          <w:lang w:eastAsia="zh-CN" w:bidi="hi-IN"/>
        </w:rPr>
        <w:t>Podanie</w:t>
      </w:r>
      <w:r w:rsidRPr="00BE165F">
        <w:rPr>
          <w:rFonts w:eastAsia="SimSun"/>
          <w:bCs/>
          <w:color w:val="000000"/>
          <w:sz w:val="16"/>
          <w:szCs w:val="16"/>
          <w:lang w:eastAsia="zh-CN" w:bidi="hi-IN"/>
        </w:rPr>
        <w:t xml:space="preserve"> danych osobowych jest wymogiem ustawowym (obowiązek podania danych osobowych), brak podania danych osobowych będzie skutkował pozostawieniem wniosku bez rozpoznania na warunkach określonych w kodeksie postępowania administracyjnego. W szczególnych przypadkach podanie danych jest warunkiem zawarcia umowy. </w:t>
      </w:r>
      <w:r w:rsidRPr="00BE165F">
        <w:rPr>
          <w:rFonts w:eastAsia="SimSun"/>
          <w:bCs/>
          <w:color w:val="000000"/>
          <w:sz w:val="16"/>
          <w:szCs w:val="16"/>
          <w:lang w:eastAsia="zh-CN" w:bidi="hi-IN"/>
        </w:rPr>
        <w:br/>
        <w:t>O szczegółach podstawy gromadzenia danych osobowych i ewentualnym obowiązku lub dobrowolności ich podania oraz potencjalnych konsekwencjach niepodania danych, informacje udzielane będą przez merytorycznych pracowników Urzędu Gminy.</w:t>
      </w:r>
    </w:p>
    <w:p w14:paraId="780C9AD1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color w:val="000000"/>
          <w:sz w:val="16"/>
          <w:szCs w:val="16"/>
          <w:lang w:eastAsia="zh-CN" w:bidi="hi-IN"/>
        </w:rPr>
        <w:t>Administrator danych nie zamierza przekazywać danych osobowych do państwa trzeciego lub organizacji międzynarodowej.</w:t>
      </w:r>
    </w:p>
    <w:p w14:paraId="169C37EB" w14:textId="77777777" w:rsidR="00C14BD9" w:rsidRPr="00BE165F" w:rsidRDefault="00C14BD9" w:rsidP="00BE165F">
      <w:pPr>
        <w:widowControl w:val="0"/>
        <w:numPr>
          <w:ilvl w:val="0"/>
          <w:numId w:val="24"/>
        </w:numPr>
        <w:spacing w:line="288" w:lineRule="auto"/>
        <w:jc w:val="both"/>
        <w:rPr>
          <w:rFonts w:eastAsia="SimSun"/>
          <w:sz w:val="16"/>
          <w:szCs w:val="16"/>
          <w:lang w:eastAsia="zh-CN" w:bidi="hi-IN"/>
        </w:rPr>
      </w:pPr>
      <w:r w:rsidRPr="00BE165F">
        <w:rPr>
          <w:rFonts w:eastAsia="SimSun"/>
          <w:sz w:val="16"/>
          <w:szCs w:val="16"/>
          <w:lang w:eastAsia="zh-CN" w:bidi="hi-IN"/>
        </w:rPr>
        <w:t>Dane nie będą przetwarzane w sposób zautomatyzowany i nie będą podlegały profilowaniu.</w:t>
      </w:r>
    </w:p>
    <w:p w14:paraId="0219ECBF" w14:textId="77777777" w:rsidR="00387DB9" w:rsidRPr="00831495" w:rsidRDefault="00387DB9" w:rsidP="00022D03">
      <w:pPr>
        <w:jc w:val="right"/>
      </w:pPr>
    </w:p>
    <w:sectPr w:rsidR="00387DB9" w:rsidRPr="00831495" w:rsidSect="00D255E2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A397" w14:textId="77777777" w:rsidR="00C566BF" w:rsidRDefault="00C566BF" w:rsidP="006B2316">
      <w:r>
        <w:separator/>
      </w:r>
    </w:p>
  </w:endnote>
  <w:endnote w:type="continuationSeparator" w:id="0">
    <w:p w14:paraId="48D8DAE9" w14:textId="77777777" w:rsidR="00C566BF" w:rsidRDefault="00C566BF" w:rsidP="006B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782E" w14:textId="77777777" w:rsidR="00C566BF" w:rsidRDefault="00C566BF" w:rsidP="006B2316">
      <w:r>
        <w:separator/>
      </w:r>
    </w:p>
  </w:footnote>
  <w:footnote w:type="continuationSeparator" w:id="0">
    <w:p w14:paraId="7A1544BD" w14:textId="77777777" w:rsidR="00C566BF" w:rsidRDefault="00C566BF" w:rsidP="006B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29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42B228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520135"/>
    <w:multiLevelType w:val="hybridMultilevel"/>
    <w:tmpl w:val="C2D6338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9798C"/>
    <w:multiLevelType w:val="hybridMultilevel"/>
    <w:tmpl w:val="906CFC7A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B06BB"/>
    <w:multiLevelType w:val="hybridMultilevel"/>
    <w:tmpl w:val="EDCEB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6830"/>
    <w:multiLevelType w:val="hybridMultilevel"/>
    <w:tmpl w:val="6DAE2536"/>
    <w:lvl w:ilvl="0" w:tplc="DBC829F6">
      <w:start w:val="1"/>
      <w:numFmt w:val="bullet"/>
      <w:lvlText w:val=""/>
      <w:lvlPicBulletId w:val="0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137B12DB"/>
    <w:multiLevelType w:val="hybridMultilevel"/>
    <w:tmpl w:val="472A9E7E"/>
    <w:lvl w:ilvl="0" w:tplc="DBC829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6068"/>
    <w:multiLevelType w:val="hybridMultilevel"/>
    <w:tmpl w:val="5886A790"/>
    <w:lvl w:ilvl="0" w:tplc="ACBE8D36">
      <w:start w:val="1"/>
      <w:numFmt w:val="decimal"/>
      <w:lvlText w:val="%1)"/>
      <w:lvlJc w:val="left"/>
      <w:pPr>
        <w:ind w:left="416" w:hanging="9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1F"/>
        <w:spacing w:val="-1"/>
        <w:w w:val="95"/>
        <w:sz w:val="10"/>
        <w:szCs w:val="10"/>
        <w:lang w:val="pl-PL" w:eastAsia="en-US" w:bidi="ar-SA"/>
      </w:rPr>
    </w:lvl>
    <w:lvl w:ilvl="1" w:tplc="EA86C0C0">
      <w:numFmt w:val="bullet"/>
      <w:lvlText w:val="•"/>
      <w:lvlJc w:val="left"/>
      <w:pPr>
        <w:ind w:left="1511" w:hanging="98"/>
      </w:pPr>
      <w:rPr>
        <w:rFonts w:hint="default"/>
        <w:lang w:val="pl-PL" w:eastAsia="en-US" w:bidi="ar-SA"/>
      </w:rPr>
    </w:lvl>
    <w:lvl w:ilvl="2" w:tplc="1784A5EA">
      <w:numFmt w:val="bullet"/>
      <w:lvlText w:val="•"/>
      <w:lvlJc w:val="left"/>
      <w:pPr>
        <w:ind w:left="2602" w:hanging="98"/>
      </w:pPr>
      <w:rPr>
        <w:rFonts w:hint="default"/>
        <w:lang w:val="pl-PL" w:eastAsia="en-US" w:bidi="ar-SA"/>
      </w:rPr>
    </w:lvl>
    <w:lvl w:ilvl="3" w:tplc="7402D0E6">
      <w:numFmt w:val="bullet"/>
      <w:lvlText w:val="•"/>
      <w:lvlJc w:val="left"/>
      <w:pPr>
        <w:ind w:left="3694" w:hanging="98"/>
      </w:pPr>
      <w:rPr>
        <w:rFonts w:hint="default"/>
        <w:lang w:val="pl-PL" w:eastAsia="en-US" w:bidi="ar-SA"/>
      </w:rPr>
    </w:lvl>
    <w:lvl w:ilvl="4" w:tplc="9A80C31C">
      <w:numFmt w:val="bullet"/>
      <w:lvlText w:val="•"/>
      <w:lvlJc w:val="left"/>
      <w:pPr>
        <w:ind w:left="4785" w:hanging="98"/>
      </w:pPr>
      <w:rPr>
        <w:rFonts w:hint="default"/>
        <w:lang w:val="pl-PL" w:eastAsia="en-US" w:bidi="ar-SA"/>
      </w:rPr>
    </w:lvl>
    <w:lvl w:ilvl="5" w:tplc="87A8A87A">
      <w:numFmt w:val="bullet"/>
      <w:lvlText w:val="•"/>
      <w:lvlJc w:val="left"/>
      <w:pPr>
        <w:ind w:left="5877" w:hanging="98"/>
      </w:pPr>
      <w:rPr>
        <w:rFonts w:hint="default"/>
        <w:lang w:val="pl-PL" w:eastAsia="en-US" w:bidi="ar-SA"/>
      </w:rPr>
    </w:lvl>
    <w:lvl w:ilvl="6" w:tplc="E2C2E346">
      <w:numFmt w:val="bullet"/>
      <w:lvlText w:val="•"/>
      <w:lvlJc w:val="left"/>
      <w:pPr>
        <w:ind w:left="6968" w:hanging="98"/>
      </w:pPr>
      <w:rPr>
        <w:rFonts w:hint="default"/>
        <w:lang w:val="pl-PL" w:eastAsia="en-US" w:bidi="ar-SA"/>
      </w:rPr>
    </w:lvl>
    <w:lvl w:ilvl="7" w:tplc="84FC315E">
      <w:numFmt w:val="bullet"/>
      <w:lvlText w:val="•"/>
      <w:lvlJc w:val="left"/>
      <w:pPr>
        <w:ind w:left="8059" w:hanging="98"/>
      </w:pPr>
      <w:rPr>
        <w:rFonts w:hint="default"/>
        <w:lang w:val="pl-PL" w:eastAsia="en-US" w:bidi="ar-SA"/>
      </w:rPr>
    </w:lvl>
    <w:lvl w:ilvl="8" w:tplc="67301A0C">
      <w:numFmt w:val="bullet"/>
      <w:lvlText w:val="•"/>
      <w:lvlJc w:val="left"/>
      <w:pPr>
        <w:ind w:left="9151" w:hanging="98"/>
      </w:pPr>
      <w:rPr>
        <w:rFonts w:hint="default"/>
        <w:lang w:val="pl-PL" w:eastAsia="en-US" w:bidi="ar-SA"/>
      </w:rPr>
    </w:lvl>
  </w:abstractNum>
  <w:abstractNum w:abstractNumId="9" w15:restartNumberingAfterBreak="0">
    <w:nsid w:val="25C000D1"/>
    <w:multiLevelType w:val="multilevel"/>
    <w:tmpl w:val="54186D26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234C99"/>
    <w:multiLevelType w:val="hybridMultilevel"/>
    <w:tmpl w:val="8B583B86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723C"/>
    <w:multiLevelType w:val="multilevel"/>
    <w:tmpl w:val="42B228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A4469C"/>
    <w:multiLevelType w:val="hybridMultilevel"/>
    <w:tmpl w:val="2D56C238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136"/>
    <w:multiLevelType w:val="multilevel"/>
    <w:tmpl w:val="A0F44436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7682912"/>
    <w:multiLevelType w:val="hybridMultilevel"/>
    <w:tmpl w:val="885E08CE"/>
    <w:lvl w:ilvl="0" w:tplc="48F411B0">
      <w:start w:val="1"/>
      <w:numFmt w:val="decimal"/>
      <w:lvlText w:val="%1."/>
      <w:lvlJc w:val="left"/>
      <w:pPr>
        <w:ind w:left="321" w:hanging="284"/>
      </w:pPr>
      <w:rPr>
        <w:rFonts w:ascii="Times New Roman" w:eastAsia="Times New Roman" w:hAnsi="Times New Roman" w:cs="Times New Roman"/>
        <w:b/>
        <w:bCs/>
        <w:i w:val="0"/>
        <w:iCs w:val="0"/>
        <w:spacing w:val="-2"/>
        <w:w w:val="99"/>
        <w:sz w:val="14"/>
        <w:szCs w:val="20"/>
        <w:lang w:val="pl-PL" w:eastAsia="en-US" w:bidi="ar-SA"/>
      </w:rPr>
    </w:lvl>
    <w:lvl w:ilvl="1" w:tplc="F970D328">
      <w:numFmt w:val="bullet"/>
      <w:lvlText w:val="•"/>
      <w:lvlJc w:val="left"/>
      <w:pPr>
        <w:ind w:left="1266" w:hanging="284"/>
      </w:pPr>
      <w:rPr>
        <w:rFonts w:hint="default"/>
        <w:lang w:val="pl-PL" w:eastAsia="en-US" w:bidi="ar-SA"/>
      </w:rPr>
    </w:lvl>
    <w:lvl w:ilvl="2" w:tplc="611269A6">
      <w:numFmt w:val="bullet"/>
      <w:lvlText w:val="•"/>
      <w:lvlJc w:val="left"/>
      <w:pPr>
        <w:ind w:left="2212" w:hanging="284"/>
      </w:pPr>
      <w:rPr>
        <w:rFonts w:hint="default"/>
        <w:lang w:val="pl-PL" w:eastAsia="en-US" w:bidi="ar-SA"/>
      </w:rPr>
    </w:lvl>
    <w:lvl w:ilvl="3" w:tplc="8E7C8D9E">
      <w:numFmt w:val="bullet"/>
      <w:lvlText w:val="•"/>
      <w:lvlJc w:val="left"/>
      <w:pPr>
        <w:ind w:left="3158" w:hanging="284"/>
      </w:pPr>
      <w:rPr>
        <w:rFonts w:hint="default"/>
        <w:lang w:val="pl-PL" w:eastAsia="en-US" w:bidi="ar-SA"/>
      </w:rPr>
    </w:lvl>
    <w:lvl w:ilvl="4" w:tplc="730E4A00">
      <w:numFmt w:val="bullet"/>
      <w:lvlText w:val="•"/>
      <w:lvlJc w:val="left"/>
      <w:pPr>
        <w:ind w:left="4104" w:hanging="284"/>
      </w:pPr>
      <w:rPr>
        <w:rFonts w:hint="default"/>
        <w:lang w:val="pl-PL" w:eastAsia="en-US" w:bidi="ar-SA"/>
      </w:rPr>
    </w:lvl>
    <w:lvl w:ilvl="5" w:tplc="4998C17E">
      <w:numFmt w:val="bullet"/>
      <w:lvlText w:val="•"/>
      <w:lvlJc w:val="left"/>
      <w:pPr>
        <w:ind w:left="5050" w:hanging="284"/>
      </w:pPr>
      <w:rPr>
        <w:rFonts w:hint="default"/>
        <w:lang w:val="pl-PL" w:eastAsia="en-US" w:bidi="ar-SA"/>
      </w:rPr>
    </w:lvl>
    <w:lvl w:ilvl="6" w:tplc="95A430B6">
      <w:numFmt w:val="bullet"/>
      <w:lvlText w:val="•"/>
      <w:lvlJc w:val="left"/>
      <w:pPr>
        <w:ind w:left="5996" w:hanging="284"/>
      </w:pPr>
      <w:rPr>
        <w:rFonts w:hint="default"/>
        <w:lang w:val="pl-PL" w:eastAsia="en-US" w:bidi="ar-SA"/>
      </w:rPr>
    </w:lvl>
    <w:lvl w:ilvl="7" w:tplc="2E26E574">
      <w:numFmt w:val="bullet"/>
      <w:lvlText w:val="•"/>
      <w:lvlJc w:val="left"/>
      <w:pPr>
        <w:ind w:left="6942" w:hanging="284"/>
      </w:pPr>
      <w:rPr>
        <w:rFonts w:hint="default"/>
        <w:lang w:val="pl-PL" w:eastAsia="en-US" w:bidi="ar-SA"/>
      </w:rPr>
    </w:lvl>
    <w:lvl w:ilvl="8" w:tplc="1C02D22E">
      <w:numFmt w:val="bullet"/>
      <w:lvlText w:val="•"/>
      <w:lvlJc w:val="left"/>
      <w:pPr>
        <w:ind w:left="788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A074308"/>
    <w:multiLevelType w:val="hybridMultilevel"/>
    <w:tmpl w:val="C220C0B2"/>
    <w:lvl w:ilvl="0" w:tplc="DBC829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AA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3A6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C24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E3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E02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040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5044A9"/>
    <w:multiLevelType w:val="hybridMultilevel"/>
    <w:tmpl w:val="14345BEC"/>
    <w:lvl w:ilvl="0" w:tplc="FDB466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12B6F"/>
    <w:multiLevelType w:val="hybridMultilevel"/>
    <w:tmpl w:val="FA1A7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D21AE9"/>
    <w:multiLevelType w:val="hybridMultilevel"/>
    <w:tmpl w:val="53B0F67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E63AC"/>
    <w:multiLevelType w:val="hybridMultilevel"/>
    <w:tmpl w:val="2F6CCDD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05BB4"/>
    <w:multiLevelType w:val="hybridMultilevel"/>
    <w:tmpl w:val="05EED6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21BC5"/>
    <w:multiLevelType w:val="hybridMultilevel"/>
    <w:tmpl w:val="232CCADE"/>
    <w:lvl w:ilvl="0" w:tplc="1B5E2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4E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8A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AB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675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7CC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0A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CF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E411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8195746">
    <w:abstractNumId w:val="1"/>
  </w:num>
  <w:num w:numId="2" w16cid:durableId="1618373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93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231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552932">
    <w:abstractNumId w:val="0"/>
  </w:num>
  <w:num w:numId="6" w16cid:durableId="778572782">
    <w:abstractNumId w:val="9"/>
  </w:num>
  <w:num w:numId="7" w16cid:durableId="1273779288">
    <w:abstractNumId w:val="5"/>
  </w:num>
  <w:num w:numId="8" w16cid:durableId="1033656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82588">
    <w:abstractNumId w:val="16"/>
  </w:num>
  <w:num w:numId="10" w16cid:durableId="963661016">
    <w:abstractNumId w:val="11"/>
  </w:num>
  <w:num w:numId="11" w16cid:durableId="163775638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462642">
    <w:abstractNumId w:val="14"/>
  </w:num>
  <w:num w:numId="13" w16cid:durableId="1999574066">
    <w:abstractNumId w:val="15"/>
  </w:num>
  <w:num w:numId="14" w16cid:durableId="1408844889">
    <w:abstractNumId w:val="21"/>
  </w:num>
  <w:num w:numId="15" w16cid:durableId="1125542561">
    <w:abstractNumId w:val="19"/>
  </w:num>
  <w:num w:numId="16" w16cid:durableId="796148271">
    <w:abstractNumId w:val="7"/>
  </w:num>
  <w:num w:numId="17" w16cid:durableId="1345281454">
    <w:abstractNumId w:val="10"/>
  </w:num>
  <w:num w:numId="18" w16cid:durableId="162285590">
    <w:abstractNumId w:val="4"/>
  </w:num>
  <w:num w:numId="19" w16cid:durableId="712851723">
    <w:abstractNumId w:val="18"/>
  </w:num>
  <w:num w:numId="20" w16cid:durableId="2136823842">
    <w:abstractNumId w:val="8"/>
  </w:num>
  <w:num w:numId="21" w16cid:durableId="2065327230">
    <w:abstractNumId w:val="3"/>
  </w:num>
  <w:num w:numId="22" w16cid:durableId="1126972738">
    <w:abstractNumId w:val="6"/>
  </w:num>
  <w:num w:numId="23" w16cid:durableId="1246646350">
    <w:abstractNumId w:val="12"/>
  </w:num>
  <w:num w:numId="24" w16cid:durableId="75830805">
    <w:abstractNumId w:val="17"/>
  </w:num>
  <w:num w:numId="25" w16cid:durableId="14252219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F38"/>
    <w:rsid w:val="00022D03"/>
    <w:rsid w:val="00051FD5"/>
    <w:rsid w:val="000560CC"/>
    <w:rsid w:val="00073721"/>
    <w:rsid w:val="000903D5"/>
    <w:rsid w:val="000A4843"/>
    <w:rsid w:val="000B5845"/>
    <w:rsid w:val="000C640E"/>
    <w:rsid w:val="000D697D"/>
    <w:rsid w:val="00100072"/>
    <w:rsid w:val="0011585B"/>
    <w:rsid w:val="001252DE"/>
    <w:rsid w:val="00125B3D"/>
    <w:rsid w:val="00130218"/>
    <w:rsid w:val="00162D8E"/>
    <w:rsid w:val="00174BB6"/>
    <w:rsid w:val="001807E5"/>
    <w:rsid w:val="00182FF4"/>
    <w:rsid w:val="001C5C8F"/>
    <w:rsid w:val="001D3F81"/>
    <w:rsid w:val="001E5A6D"/>
    <w:rsid w:val="00203F6C"/>
    <w:rsid w:val="00225B6B"/>
    <w:rsid w:val="00236549"/>
    <w:rsid w:val="002715EF"/>
    <w:rsid w:val="0027219A"/>
    <w:rsid w:val="00277F75"/>
    <w:rsid w:val="002817E2"/>
    <w:rsid w:val="002A17E5"/>
    <w:rsid w:val="002B167D"/>
    <w:rsid w:val="002C64EB"/>
    <w:rsid w:val="002D00A3"/>
    <w:rsid w:val="002F52D1"/>
    <w:rsid w:val="003018CC"/>
    <w:rsid w:val="003538D7"/>
    <w:rsid w:val="003550CD"/>
    <w:rsid w:val="003619CA"/>
    <w:rsid w:val="00387DB9"/>
    <w:rsid w:val="003A0F48"/>
    <w:rsid w:val="003C0530"/>
    <w:rsid w:val="003C19F1"/>
    <w:rsid w:val="003D3211"/>
    <w:rsid w:val="003E1FDA"/>
    <w:rsid w:val="003E4290"/>
    <w:rsid w:val="003E57F2"/>
    <w:rsid w:val="003E74D0"/>
    <w:rsid w:val="003F5C7C"/>
    <w:rsid w:val="003F65F6"/>
    <w:rsid w:val="004103F5"/>
    <w:rsid w:val="00416517"/>
    <w:rsid w:val="0042161B"/>
    <w:rsid w:val="00460BD8"/>
    <w:rsid w:val="00476D8F"/>
    <w:rsid w:val="00492EB9"/>
    <w:rsid w:val="00493887"/>
    <w:rsid w:val="00497C83"/>
    <w:rsid w:val="004B4391"/>
    <w:rsid w:val="004B73D4"/>
    <w:rsid w:val="004C73A9"/>
    <w:rsid w:val="004E001E"/>
    <w:rsid w:val="004E2F38"/>
    <w:rsid w:val="004E314E"/>
    <w:rsid w:val="004E6985"/>
    <w:rsid w:val="004E7027"/>
    <w:rsid w:val="005030E0"/>
    <w:rsid w:val="00507D77"/>
    <w:rsid w:val="005232BC"/>
    <w:rsid w:val="00556EA0"/>
    <w:rsid w:val="005913E1"/>
    <w:rsid w:val="0059226C"/>
    <w:rsid w:val="00594B86"/>
    <w:rsid w:val="00596134"/>
    <w:rsid w:val="005A0147"/>
    <w:rsid w:val="005A0F09"/>
    <w:rsid w:val="005A2C59"/>
    <w:rsid w:val="005B5A20"/>
    <w:rsid w:val="005B72A3"/>
    <w:rsid w:val="005C5F1E"/>
    <w:rsid w:val="005D2409"/>
    <w:rsid w:val="005E0E0E"/>
    <w:rsid w:val="005E1FA1"/>
    <w:rsid w:val="005E798A"/>
    <w:rsid w:val="00600557"/>
    <w:rsid w:val="00633857"/>
    <w:rsid w:val="00641240"/>
    <w:rsid w:val="006440BB"/>
    <w:rsid w:val="006673B0"/>
    <w:rsid w:val="00673904"/>
    <w:rsid w:val="00680E6D"/>
    <w:rsid w:val="006B2316"/>
    <w:rsid w:val="006B4899"/>
    <w:rsid w:val="006D0963"/>
    <w:rsid w:val="006D43A7"/>
    <w:rsid w:val="006E3C79"/>
    <w:rsid w:val="006F6F7B"/>
    <w:rsid w:val="00703A32"/>
    <w:rsid w:val="007207E0"/>
    <w:rsid w:val="00721EE9"/>
    <w:rsid w:val="00730E5B"/>
    <w:rsid w:val="00733C79"/>
    <w:rsid w:val="00746AB5"/>
    <w:rsid w:val="00757063"/>
    <w:rsid w:val="00763DA4"/>
    <w:rsid w:val="00780A11"/>
    <w:rsid w:val="00786FA1"/>
    <w:rsid w:val="007A3A0A"/>
    <w:rsid w:val="007C6E78"/>
    <w:rsid w:val="007E18C3"/>
    <w:rsid w:val="007F218C"/>
    <w:rsid w:val="0082169B"/>
    <w:rsid w:val="00822133"/>
    <w:rsid w:val="0082263D"/>
    <w:rsid w:val="00827EEE"/>
    <w:rsid w:val="00831151"/>
    <w:rsid w:val="00831495"/>
    <w:rsid w:val="00831E1D"/>
    <w:rsid w:val="008339BD"/>
    <w:rsid w:val="00837A26"/>
    <w:rsid w:val="008548D8"/>
    <w:rsid w:val="0086717E"/>
    <w:rsid w:val="00867D91"/>
    <w:rsid w:val="00893F20"/>
    <w:rsid w:val="0089521C"/>
    <w:rsid w:val="008A22BF"/>
    <w:rsid w:val="008B7452"/>
    <w:rsid w:val="008C2A53"/>
    <w:rsid w:val="008C4DC2"/>
    <w:rsid w:val="008D7DDB"/>
    <w:rsid w:val="008E359F"/>
    <w:rsid w:val="009070E0"/>
    <w:rsid w:val="009105D5"/>
    <w:rsid w:val="00931ACF"/>
    <w:rsid w:val="00981526"/>
    <w:rsid w:val="00996A1B"/>
    <w:rsid w:val="009B0D45"/>
    <w:rsid w:val="009C62FC"/>
    <w:rsid w:val="009D403C"/>
    <w:rsid w:val="009D60E5"/>
    <w:rsid w:val="009E56C1"/>
    <w:rsid w:val="009F4820"/>
    <w:rsid w:val="00A0216D"/>
    <w:rsid w:val="00A2735C"/>
    <w:rsid w:val="00A31CC3"/>
    <w:rsid w:val="00A33726"/>
    <w:rsid w:val="00A37F36"/>
    <w:rsid w:val="00A51974"/>
    <w:rsid w:val="00A814C4"/>
    <w:rsid w:val="00A8771A"/>
    <w:rsid w:val="00A909CA"/>
    <w:rsid w:val="00AA0DE0"/>
    <w:rsid w:val="00AB6DCF"/>
    <w:rsid w:val="00AC73C3"/>
    <w:rsid w:val="00AE3C6E"/>
    <w:rsid w:val="00AF135F"/>
    <w:rsid w:val="00B24A5E"/>
    <w:rsid w:val="00B6559A"/>
    <w:rsid w:val="00B70666"/>
    <w:rsid w:val="00B731A4"/>
    <w:rsid w:val="00B9343F"/>
    <w:rsid w:val="00B97789"/>
    <w:rsid w:val="00BB1B03"/>
    <w:rsid w:val="00BB7D80"/>
    <w:rsid w:val="00BC358A"/>
    <w:rsid w:val="00BE0701"/>
    <w:rsid w:val="00BE165F"/>
    <w:rsid w:val="00BE38A9"/>
    <w:rsid w:val="00C14BD9"/>
    <w:rsid w:val="00C2793E"/>
    <w:rsid w:val="00C45CE7"/>
    <w:rsid w:val="00C52964"/>
    <w:rsid w:val="00C566BF"/>
    <w:rsid w:val="00C71518"/>
    <w:rsid w:val="00C74609"/>
    <w:rsid w:val="00C81213"/>
    <w:rsid w:val="00C81C60"/>
    <w:rsid w:val="00C85323"/>
    <w:rsid w:val="00CA5546"/>
    <w:rsid w:val="00CB269F"/>
    <w:rsid w:val="00CB445B"/>
    <w:rsid w:val="00CC126D"/>
    <w:rsid w:val="00CC73FE"/>
    <w:rsid w:val="00CE3C90"/>
    <w:rsid w:val="00CF374F"/>
    <w:rsid w:val="00D255E2"/>
    <w:rsid w:val="00D43BBF"/>
    <w:rsid w:val="00DB3C6B"/>
    <w:rsid w:val="00DC344B"/>
    <w:rsid w:val="00DD3899"/>
    <w:rsid w:val="00DE289B"/>
    <w:rsid w:val="00DE5898"/>
    <w:rsid w:val="00DE7C6B"/>
    <w:rsid w:val="00DF7A9E"/>
    <w:rsid w:val="00E01FAE"/>
    <w:rsid w:val="00E059CC"/>
    <w:rsid w:val="00E24DA9"/>
    <w:rsid w:val="00E47F2A"/>
    <w:rsid w:val="00E56289"/>
    <w:rsid w:val="00E85AD7"/>
    <w:rsid w:val="00E924B9"/>
    <w:rsid w:val="00E9687E"/>
    <w:rsid w:val="00EA6225"/>
    <w:rsid w:val="00EA7044"/>
    <w:rsid w:val="00EB1E37"/>
    <w:rsid w:val="00EC123B"/>
    <w:rsid w:val="00EC1A3E"/>
    <w:rsid w:val="00EE1E9F"/>
    <w:rsid w:val="00EF4E9D"/>
    <w:rsid w:val="00EF5247"/>
    <w:rsid w:val="00F15EA3"/>
    <w:rsid w:val="00F27BDD"/>
    <w:rsid w:val="00F43710"/>
    <w:rsid w:val="00F76BC1"/>
    <w:rsid w:val="00FA15B2"/>
    <w:rsid w:val="00FC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C52"/>
  <w15:docId w15:val="{44DD4B12-1B1A-451A-BD69-B215FD40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5E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15EF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paragraph" w:styleId="Akapitzlist">
    <w:name w:val="List Paragraph"/>
    <w:basedOn w:val="Normalny"/>
    <w:uiPriority w:val="1"/>
    <w:qFormat/>
    <w:rsid w:val="002715E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715EF"/>
    <w:rPr>
      <w:b/>
      <w:bCs/>
    </w:rPr>
  </w:style>
  <w:style w:type="character" w:styleId="Hipercze">
    <w:name w:val="Hyperlink"/>
    <w:unhideWhenUsed/>
    <w:rsid w:val="002715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5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5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Mocnowyrniony">
    <w:name w:val="Mocno wyróżniony"/>
    <w:qFormat/>
    <w:rsid w:val="00996A1B"/>
    <w:rPr>
      <w:b/>
      <w:bCs/>
    </w:rPr>
  </w:style>
  <w:style w:type="character" w:customStyle="1" w:styleId="czeinternetowe">
    <w:name w:val="Łącze internetowe"/>
    <w:rsid w:val="00996A1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96A1B"/>
    <w:pPr>
      <w:suppressAutoHyphens w:val="0"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96A1B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B731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2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31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2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31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255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D255E2"/>
    <w:pPr>
      <w:widowControl w:val="0"/>
      <w:suppressAutoHyphens w:val="0"/>
      <w:autoSpaceDE w:val="0"/>
      <w:autoSpaceDN w:val="0"/>
      <w:jc w:val="center"/>
      <w:outlineLvl w:val="1"/>
    </w:pPr>
    <w:rPr>
      <w:b/>
      <w:bCs/>
      <w:kern w:val="0"/>
      <w:sz w:val="24"/>
      <w:szCs w:val="24"/>
      <w:lang w:eastAsia="en-US"/>
    </w:rPr>
  </w:style>
  <w:style w:type="paragraph" w:customStyle="1" w:styleId="Nagwek21">
    <w:name w:val="Nagłówek 21"/>
    <w:basedOn w:val="Normalny"/>
    <w:uiPriority w:val="1"/>
    <w:qFormat/>
    <w:rsid w:val="00D255E2"/>
    <w:pPr>
      <w:widowControl w:val="0"/>
      <w:suppressAutoHyphens w:val="0"/>
      <w:autoSpaceDE w:val="0"/>
      <w:autoSpaceDN w:val="0"/>
      <w:jc w:val="center"/>
      <w:outlineLvl w:val="2"/>
    </w:pPr>
    <w:rPr>
      <w:b/>
      <w:bCs/>
      <w:kern w:val="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255E2"/>
    <w:pPr>
      <w:widowControl w:val="0"/>
      <w:suppressAutoHyphens w:val="0"/>
      <w:autoSpaceDE w:val="0"/>
      <w:autoSpaceDN w:val="0"/>
    </w:pPr>
    <w:rPr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20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wiguda@stawigu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wigu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stawigud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wiguda@stawigud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user_WS</dc:creator>
  <cp:lastModifiedBy>wstachera</cp:lastModifiedBy>
  <cp:revision>4</cp:revision>
  <cp:lastPrinted>2025-12-27T18:10:00Z</cp:lastPrinted>
  <dcterms:created xsi:type="dcterms:W3CDTF">2025-12-27T18:12:00Z</dcterms:created>
  <dcterms:modified xsi:type="dcterms:W3CDTF">2026-01-02T09:19:00Z</dcterms:modified>
</cp:coreProperties>
</file>