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817A" w14:textId="77777777" w:rsidR="00714E02" w:rsidRPr="00714E02" w:rsidRDefault="00714E02" w:rsidP="0071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714E0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4EE7EAEE" w14:textId="77777777" w:rsidR="00714E02" w:rsidRPr="00714E02" w:rsidRDefault="00714E02" w:rsidP="00714E0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30 listopada 2023 r.</w:t>
      </w:r>
    </w:p>
    <w:p w14:paraId="322C7C7C" w14:textId="77777777" w:rsidR="00714E02" w:rsidRPr="00714E02" w:rsidRDefault="00714E02" w:rsidP="00714E0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uchwalenia zmiany miejscowego planu zagospodarowania przestrzennego dla wsi Kokoszkowy.</w:t>
      </w:r>
    </w:p>
    <w:p w14:paraId="6FB07A95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art.18 ust. 2 pkt 5 ustawy z dnia 8 marca 1990 r. o samorządzie gminnym (Dz. U z 2023 r. poz. 40 z późn. zm.), art. 14 ust. 8, art. 20 ust. 1 ustawy z dnia 27 marca 2003 r. o planowaniu i zagospodarowaniu przestrzennym (Dz. U. z 2023 r. poz. 977 z późn. zm.) oraz art. 67 ust. 3 ustawy z dnia 7 lipca 2023 r. o zmianie ustawy o planowaniu i zagospodarowaniu przestrzennym oraz niektórych ustaw (Dz. U. z 2023 r. poz. 1688), w związku z uchwałą Nr XLVIII/570/2022 Rady Gminy Starogard Gdański z dnia 25 sierpnia 2022 r. w sprawie przystąpienia do sporządzania zmiany miejscowego planu zagospodarowania przestrzennego dla wsi Kokoszkowy, zmienioną uchwałą Nr LI/616/2022 Rady Gminy Starogard Gdański z dnia 1 grudnia 2022 r. uchwala się, co następuje:</w:t>
      </w:r>
    </w:p>
    <w:p w14:paraId="605BA8A7" w14:textId="77777777" w:rsidR="00714E02" w:rsidRPr="00714E02" w:rsidRDefault="00714E02" w:rsidP="00714E0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Dział I.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14E0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PRZEPISY OGÓLNE</w:t>
      </w:r>
    </w:p>
    <w:p w14:paraId="3761F8B1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714E02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Po stwierdzeniu, iż zmiana planu nie narusza ustaleń Studium uwarunkowań i kierunków zagospodarowania przestrzennego gminy Starogard Gdański, przyjętego uchwałą Rady Gminy Starogard Gdański Nr XXXI/365/2021 z dnia 6 maja 2021 r., zmienionego uchwałą Nr XLVIII/567/2022 z dnia 25 sierpnia 2022 r. uchwala się zmianę miejscowego planu zagospodarowania przestrzennego dla wsi Kokoszkowy, zwaną dalej „planem”.</w:t>
      </w:r>
    </w:p>
    <w:p w14:paraId="448E78F7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Powierzchnia obszaru objętego planem wynosi ok. 6,03 ha.</w:t>
      </w:r>
    </w:p>
    <w:p w14:paraId="28C36D54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Treść uchwały, zwana dalej „tekstem planu”, składa się z następujących działów i rozdziałów:</w:t>
      </w:r>
    </w:p>
    <w:p w14:paraId="6C4601EF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Dział I – Przepisy ogólne;</w:t>
      </w:r>
    </w:p>
    <w:p w14:paraId="54C5268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Dział II – Postanowienia wspólne dla całego obszaru objętego planem;</w:t>
      </w:r>
    </w:p>
    <w:p w14:paraId="2A64213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Dział III – Ustalenia szczegółowe dla terenów;</w:t>
      </w:r>
    </w:p>
    <w:p w14:paraId="5E5B5E2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Dział IV – Ochrona gruntów rolnych i leśnych;</w:t>
      </w:r>
    </w:p>
    <w:p w14:paraId="7238AF5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Dział V – Przepisy końcowe.</w:t>
      </w:r>
    </w:p>
    <w:p w14:paraId="03ABE2B8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Integralną częścią uchwały jest:</w:t>
      </w:r>
    </w:p>
    <w:p w14:paraId="74256A3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część graficzna w skali 1:1000, zwana "rysunkiem planu" składająca się z 4 załączników, tj.:</w:t>
      </w:r>
    </w:p>
    <w:p w14:paraId="5A686A63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załącznik nr 1 – obszar o powierzchni ok. 0,31 ha, obejmujący działki nr 168/28 i 180/4 położone w rejonie ulicy Podmiejskiej,</w:t>
      </w:r>
    </w:p>
    <w:p w14:paraId="72C650F9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załącznik nr 2 – obszar o powierzchni ok. 0,31 ha, obejmujący działkę nr 181/49 i cześć działki nr 181/45 położone w rejonie ulicy Podmiejskiej,</w:t>
      </w:r>
    </w:p>
    <w:p w14:paraId="3D1D47B5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załącznik nr 3 – obszar o powierzchni ok. 1,82 ha, obejmujący działkę nr 289/7 położoną w rejonie ulicy Kwiatowej,</w:t>
      </w:r>
    </w:p>
    <w:p w14:paraId="2754D049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załącznik nr 4 – obszar o powierzchni ok. 3,59 ha, obejmujący działki nr 82/5, 82/6, 82/8, 82/11, 82/17, 110/3 i części działek nr 82/19 i 100/2 położonych w rejonie ulic Malinowej i Topolowej;</w:t>
      </w:r>
    </w:p>
    <w:p w14:paraId="7BC738B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załącznik nr 5 – rozstrzygnięcie o sposobie rozpatrzenia uwagi do projektu planu;</w:t>
      </w:r>
    </w:p>
    <w:p w14:paraId="24D7A72A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załącznik nr 6 – rozstrzygnięcie o sposobie realizacji, zapisanych w planie, inwestycji z zakresu infrastruktury technicznej, które należą do zadań własnych gminy oraz zasadach ich finansowania,</w:t>
      </w:r>
    </w:p>
    <w:p w14:paraId="0034B24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załącznik nr 7 – dane przestrzenne.</w:t>
      </w:r>
    </w:p>
    <w:p w14:paraId="00A8143B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Użyte w uchwale pojęcia oznaczają:</w:t>
      </w:r>
    </w:p>
    <w:p w14:paraId="4B1CC50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„teren” – oznaczony symbolem cyfrowym i literowym fragment obszaru objętego planem, wyznaczony na rysunku planu liniami rozgraniczającymi, dla którego w planie określono przeznaczenie i zasady zagospodarowania;</w:t>
      </w:r>
    </w:p>
    <w:p w14:paraId="29BF31C3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„usługi nieuciążliwe” – usługi, które nie kolidują z zabudową mieszkaniową i nie powodują pogorszenia warunków życia mieszkańców, w tym w szczególności przekroczenia dopuszczalnych poziomów hałasu, zanieczyszczeń powietrza i innych czynników uciążliwych lub szkodliwych dla zdrowia ludzi; wyklucza się przedsięwzięcia mogące znacząco oddziaływać na środowisko;</w:t>
      </w:r>
    </w:p>
    <w:p w14:paraId="26E4D5F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„nieprzekraczalna linia zabudowy” – linia, wyznaczająca granicę obszaru, wewnątrz którego winien zawierać się obrys budynku poprowadzony po zewnętrznym obrysie przegród zewnętrznych. Dopuszcza się przekroczenie nieprzekraczalnej linii zabudowy przez takie elementy budynku jak: ganki, wiatrołapy, schody i pochylnie wejściowe do budynku, okapy, wykusze, balkony i inne podobne elementy bryły budynku nie przekraczające 30% długości ściany budynku i głębokości nie większej niż 1,2 m;</w:t>
      </w:r>
    </w:p>
    <w:p w14:paraId="33F038B2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„powierzchnia zabudowy” – suma powierzchni zabudowy budynków i tymczasowych obiektów budowlanych o terminie lokalizacji powyżej 180 dni, zlokalizowanych na działce budowlanej oraz obiektów budowlanych typu fundamenty pod maszyny i urządzenia, jako odrębne pod względem technicznym części przedmiotów składających się na całość użytkową;</w:t>
      </w:r>
    </w:p>
    <w:p w14:paraId="21BBDCB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„miejsca do parkowania” – miejsca przeznaczone na postój pojazdu wyznaczone w obrębie budynku lub na zewnątrz w obrębie działki budowlanej na której będzie realizowana inwestycja;</w:t>
      </w:r>
    </w:p>
    <w:p w14:paraId="3F0ECFA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„plan” - należy przez to rozumieć zmianę miejscowego planu zagospodarowania przestrzennego wymienionego w § 1 ust. 1 niniejszej uchwały.</w:t>
      </w:r>
    </w:p>
    <w:p w14:paraId="36408FC9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Następujące oznaczenia graficzne na rysunku planu są obowiązującymi ustaleniami planu:</w:t>
      </w:r>
    </w:p>
    <w:p w14:paraId="65D8D740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granica obszaru objętego zmianą miejscowego planu zagospodarowania przestrzennego;</w:t>
      </w:r>
    </w:p>
    <w:p w14:paraId="4AC6AC2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linia rozgraniczająca tereny o różnym przeznaczeniu lub różnych zasadach zagospodarowania;</w:t>
      </w:r>
    </w:p>
    <w:p w14:paraId="42C768AD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nieprzekraczalna linia zabudowy;</w:t>
      </w:r>
    </w:p>
    <w:p w14:paraId="77078F22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otwarcie widokowe na kościół pw. Św. Barbary;</w:t>
      </w:r>
    </w:p>
    <w:p w14:paraId="780B06D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oznaczenia graficzne oraz literowe i cyfrowe terenów o różnym przeznaczeniu lub różnych zasadach zagospodarowania.</w:t>
      </w:r>
    </w:p>
    <w:p w14:paraId="5A120067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Oznaczenia graficzne znajdujące się na rysunku planu, niewymienione w ust. 1, mają charakter informacyjny.</w:t>
      </w:r>
    </w:p>
    <w:p w14:paraId="7FA66653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Każdy teren posiada wspólne dla tekstu i rysunku planu, jednoznacznie go identyfikujące oznaczenie cyfrowe i literowe.</w:t>
      </w:r>
    </w:p>
    <w:p w14:paraId="2DB08879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Oznaczenie terenu składa się z trzech członów:</w:t>
      </w:r>
    </w:p>
    <w:p w14:paraId="6870496B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begin"/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instrText>MERGEFIELD COMMONPART_OF_POINTS \* MERGEFORMAT</w:instrTex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separate"/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end"/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pierwsza cyfra oznacza numer jednostki przestrzennej,</w:t>
      </w:r>
    </w:p>
    <w:p w14:paraId="36BD884E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begin"/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instrText>MERGEFIELD COMMONPART_OF_POINTS \* MERGEFORMAT</w:instrTex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separate"/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end"/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druga cyfra oznacza numer terenu w jednostce w ramach danego przeznaczenia,</w:t>
      </w:r>
    </w:p>
    <w:p w14:paraId="2022EA89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begin"/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instrText>MERGEFIELD COMMONPART_OF_POINTS \* MERGEFORMAT</w:instrTex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separate"/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fldChar w:fldCharType="end"/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symbol literowy określa przeznaczenie terenu.</w:t>
      </w:r>
    </w:p>
    <w:p w14:paraId="768C4735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7. 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 podział obszaru objętego planem na tereny, dla których obowiązują postanowienia wspólne dla całego obszaru objętego planem oraz ustalenia szczegółowe zawarte w poszczególnych kartach terenu.</w:t>
      </w:r>
    </w:p>
    <w:p w14:paraId="7E94BA5B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wydzielonych terenów plan ustala następujące przeznaczenie:</w:t>
      </w:r>
    </w:p>
    <w:p w14:paraId="2ABE29E0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MNW – teren zabudowy mieszkaniowej jednorodzinnej wolnostojącej;</w:t>
      </w:r>
    </w:p>
    <w:p w14:paraId="5C5930BE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MNW-U - teren zabudowy mieszkaniowej jednorodzinnej wolnostojącej lub usług</w:t>
      </w:r>
    </w:p>
    <w:p w14:paraId="64AFD5F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KDD – teren drogi dojazdowej;</w:t>
      </w:r>
    </w:p>
    <w:p w14:paraId="48B068FB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KR – teren komunikacji drogowej wewnętrznej.</w:t>
      </w:r>
    </w:p>
    <w:p w14:paraId="32B82F83" w14:textId="77777777" w:rsidR="00714E02" w:rsidRPr="00714E02" w:rsidRDefault="00714E02" w:rsidP="00714E0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lastRenderedPageBreak/>
        <w:t>Dział II.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714E0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u w:color="000000"/>
          <w:lang w:eastAsia="pl-PL"/>
          <w14:ligatures w14:val="none"/>
        </w:rPr>
        <w:t>Postanowienia wspólne dla całego obszaru objętego planem</w:t>
      </w:r>
    </w:p>
    <w:p w14:paraId="5F03959F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8.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Zasady ochrony i kształtowania ładu przestrzennego oraz kształtowania krajobrazu:</w:t>
      </w:r>
    </w:p>
    <w:p w14:paraId="278FD73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całego zespołu zabudowy w obrębie jednej posesji obowiązuje jednolita kolorystyka oraz materiały;</w:t>
      </w:r>
    </w:p>
    <w:p w14:paraId="54404CBE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 zakaz lokalizacji nowych obiektów budowlanych (nie będących budynkami) wyższych niż 15 m – nie dotyczy infrastruktury elektroenergetycznej;</w:t>
      </w:r>
    </w:p>
    <w:p w14:paraId="41CD0737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terenach zabudowy mieszkaniowej dopuszcza się lokalizację tylko jednego budynku mieszkalnego na działce budowlanej;</w:t>
      </w:r>
    </w:p>
    <w:p w14:paraId="719A9BE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terenach zabudowy mieszkaniowo-usługowej dopuszcza się lokalizację tylko jednego budynku mieszkalnego lub jednego lokalu mieszkalnego w budynku usługowym na działce budowlanej;</w:t>
      </w:r>
    </w:p>
    <w:p w14:paraId="535CAFD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terenach zabudowy mieszkaniowej i mieszkaniowo-usługowej garaże dopuszcza się jako wolno stojące, położone przy budynku lub wkomponowane w bryłę budynku mieszkalnego lub mieszkalno-usługowego.</w:t>
      </w:r>
    </w:p>
    <w:p w14:paraId="25D35FF8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9.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Zasady ochrony środowiska, przyrody i krajobrazu:</w:t>
      </w:r>
    </w:p>
    <w:p w14:paraId="391566CA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projektowane użytkowanie i zagospodarowanie terenu nie może stanowić źródła zanieczyszczeń dla środowiska wodno-gruntowego; należy zastosować takie rozwiązania techniczne, technologiczne i organizacyjne, aby przeciwdziałać zagrożeniom środowiskowym z racji dopuszczonej funkcji;</w:t>
      </w:r>
    </w:p>
    <w:p w14:paraId="051527FB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uciążliwe oddziaływanie działalności gospodarczej nie może przekraczać granic terenu, do którego właściciel ma tytuł prawny a znajdujące się na terenie pomieszczenia przeznaczone na pobyt ludzi, winny być wyposażone w techniczne środki ochrony przed tymi uciążliwościami;</w:t>
      </w:r>
    </w:p>
    <w:p w14:paraId="17AB7E6F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poszczególnych funkcji określonych w planie obowiązuje poziom hałasu w środowisku, zgodnie z przepisami odrębnymi;</w:t>
      </w:r>
    </w:p>
    <w:p w14:paraId="291E2F4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planowane zainwestowanie nie może powodować pogorszenia stosunków wodnych na terenie objętym inwestycją oraz na terenach sąsiednich;</w:t>
      </w:r>
    </w:p>
    <w:p w14:paraId="0608B78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przypadku uszkodzenia urządzeń drenarskich należy je naprawić lub przebudować system odwadniający w celu zapewnienia prawidłowego funkcjonowania urządzeń melioracyjnych;</w:t>
      </w:r>
    </w:p>
    <w:p w14:paraId="1775456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 realizacji ustaleń planu należy zapewnić ochronę siedlisk i stanowisk chronionych gatunków, zgodnie z obowiązującymi przepisami prawa dotyczącymi ochrony gatunkowej dziko występujących roślin, zwierząt i grzybów objętych ochroną;</w:t>
      </w:r>
    </w:p>
    <w:p w14:paraId="08F4635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terenie ustala się zakaz prowadzenia działalności związanej z przetwarzaniem i zbieraniem odpadów oraz zakaz lokalizacji zakładów termicznego przekształcania odpadów.</w:t>
      </w:r>
    </w:p>
    <w:p w14:paraId="22933801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10.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Granice i sposoby zagospodarowania terenów lub obiektów podlegających ochronie, na podstawie odrębnych przepisów, terenów górniczych, a także obszarów szczególnego zagrożenia powodzią, obszarów osuwania się mas ziemnych, krajobrazów priorytetowych określonych w audycie krajobrazowym oraz z planach zagospodarowania przestrzennego województwa:</w:t>
      </w:r>
    </w:p>
    <w:p w14:paraId="04D8317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granicach opracowania planu nie występują tereny górnicze, obszary szczególnego zagrożenia powodzią ani obszary ujęte w rejestrze obszarów zagrożonych ruchami masowymi ziemi;</w:t>
      </w:r>
    </w:p>
    <w:p w14:paraId="74EE776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granicach opracowania planu nie zachodzą przesłanki do wyznaczenia ustaleń dla krajobrazów priorytetowych określonych w audycie krajobrazowym oraz w planach zagospodarowania przestrzennego województwa ze względu na brak audytu krajobrazowego oraz ustaleń dotyczących krajobrazów priorytetowych w </w:t>
      </w:r>
      <w:proofErr w:type="spellStart"/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pzpw</w:t>
      </w:r>
      <w:proofErr w:type="spellEnd"/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7B68583A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11.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Szczegółowe zasady i warunki scalania i podziału nieruchomości:</w:t>
      </w:r>
    </w:p>
    <w:p w14:paraId="6D0D9BC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granicach opracowania planu nie wyznacza się obszarów wymagających przeprowadzenia scaleń i podziałów nieruchomości;</w:t>
      </w:r>
    </w:p>
    <w:p w14:paraId="3E1E4B7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obszarze opracowania planu dopuszcza się scalenia i podziały nieruchomości;</w:t>
      </w:r>
    </w:p>
    <w:p w14:paraId="2B418E7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przypadku scalenia i podziału nieruchomości na wniosek właścicieli nieruchomości ustala się:</w:t>
      </w:r>
    </w:p>
    <w:p w14:paraId="0D031F3C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a)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minimalną powierzchnię działki budowlanej: zgodnie z ustaleniami szczegółowymi dla terenów określonych w dziale III,</w:t>
      </w:r>
    </w:p>
    <w:p w14:paraId="4BD1F685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szerokość frontu działki: dowolna,</w:t>
      </w:r>
    </w:p>
    <w:p w14:paraId="50EB2F39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kąt położenia granic działki w stosunku do pasa drogowego: od strony drogi, z której następuje wjazd na działkę 90 stopni z tolerancją 15 stopni, od strony innych dróg dowolny.</w:t>
      </w:r>
    </w:p>
    <w:p w14:paraId="697F6E8D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12.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Zasady modernizacji, rozbudowy i budowy infrastruktury technicznej:</w:t>
      </w:r>
    </w:p>
    <w:p w14:paraId="58C1170D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zaopatrzenie w wodę: z sieci wodociągowej:</w:t>
      </w:r>
    </w:p>
    <w:p w14:paraId="029E22EC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dopuszcza się budowę nowych sieci wodociągowych oraz rozbudowę i przebudowę istniejących sieci, w celu dostosowania ich do potrzeb wynikających z ustaleń planu,</w:t>
      </w:r>
    </w:p>
    <w:p w14:paraId="07AE5902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 projektowaniu sieci wodociągowej należy uwzględnić wymogi dotyczące zaopatrzenia wodnego do celów przeciwpożarowych, zgodnie z obowiązującymi przepisami,</w:t>
      </w:r>
    </w:p>
    <w:p w14:paraId="469947B8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 projektowaniu sieci wodociągowej należy uwzględnić wymóg dotyczący zapewnienia dla ludności z obszaru opracowania źródła nieskażonej wody pitnej i technologicznej w ilościach co najmniej minimalnych przewidzianych dla okresu ograniczonych dostaw;</w:t>
      </w:r>
    </w:p>
    <w:p w14:paraId="01612BD7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odprowadzenie ścieków: do sieci kanalizacji sanitarnej:</w:t>
      </w:r>
    </w:p>
    <w:p w14:paraId="07DB7EAC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dopuszcza się budowę nowych sieci kanalizacji oraz dopuszcza się rozbudowę i przebudowę istniejących sieci, w celu dostosowania ich do potrzeb wynikających z ustaleń planu,</w:t>
      </w:r>
    </w:p>
    <w:p w14:paraId="0A973C5E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obszarze objętym planem dopuszcza się lokalizację nowych kompaktowych przepompowni ścieków (w sposób nie ograniczający podstawowego przeznaczenie terenów),</w:t>
      </w:r>
    </w:p>
    <w:p w14:paraId="66F3A3BF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czasu przyłączenia do kanalizacji, dopuszcza się odprowadzenie ścieków do szczelnych zbiorników bezodpływowych,</w:t>
      </w:r>
    </w:p>
    <w:p w14:paraId="2BDDC46C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 zrealizowaniu sieci powstaje obowiązek właściciela nieruchomości do przyłączenia uzbrojenia działki lub bezpośrednio budynku do sieci kanalizacji sanitarnej;</w:t>
      </w:r>
    </w:p>
    <w:p w14:paraId="75C51FE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odprowadzenie wód deszczowych i roztopowych: do kanalizacji deszczowej lub bezpośrednio do odbiorników:</w:t>
      </w:r>
    </w:p>
    <w:p w14:paraId="2666A5E2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terenów zabudowy mieszkaniowej i mieszkaniowo-usługowej na tereny zieleni w granicach własnej działki, do studni chłonnych lub zbiorników wodnych,</w:t>
      </w:r>
    </w:p>
    <w:p w14:paraId="4AF6A066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terenów dróg i parkingów - do kanalizacji deszczowej lub odprowadzanie powierzchniowe do odbiorników, którymi będą: grunt, przy zastosowaniu nawierzchni półprzepuszczalnych, studnie chłonne oraz rowy melioracyjne,</w:t>
      </w:r>
    </w:p>
    <w:p w14:paraId="727445F7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przypadkach określonych przepisami prawa, wody opadowe odprowadzane do wód powierzchniowych należy oczyszczać poprzez stosowną eliminację zawiesin i substancji ropopochodnych;</w:t>
      </w:r>
    </w:p>
    <w:p w14:paraId="71ACF78F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zaopatrzenie w gaz: z gazociągów lub poprzez dystrybucję gazu butlowego lub ze zbiorników LPG;</w:t>
      </w:r>
    </w:p>
    <w:p w14:paraId="13A2194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zaopatrzenie w energię elektryczną: z sieci elektroenergetycznej niskiego lub średniego napięcia,</w:t>
      </w:r>
    </w:p>
    <w:p w14:paraId="4CB02A55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 rozbudowę istniejących sieci elektroenergetycznej niskiego i średniego napięcia oraz rozbudowę i przebudowę istniejących sieci, w tym przebudowę istniejących napowietrznych linii energetycznych na linie kablowe,</w:t>
      </w:r>
    </w:p>
    <w:p w14:paraId="1D54D68C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zaleca się budowanie nowych linii elektroenergetycznych jako kablowe, prowadzone w liniach rozgraniczających dróg,</w:t>
      </w:r>
    </w:p>
    <w:p w14:paraId="5AB78044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obszarze objętym planem dopuszcza się lokalizację nowych elektroenergetycznych sieci i stacji transformatorowych (w sposób nie ograniczający podstawowego przeznaczenie terenów),</w:t>
      </w:r>
    </w:p>
    <w:p w14:paraId="4CC08E83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dopuszcza się zaopatrzenie w energię elektryczną z instalacji odnawialnych źródeł energii o mocy nie większej niż moc </w:t>
      </w:r>
      <w:proofErr w:type="spellStart"/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mikroinstalacji</w:t>
      </w:r>
      <w:proofErr w:type="spellEnd"/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 rozumieniu ustawy z dnia 20 lutego 2015 r. o odnawialnych źródłach energii;</w:t>
      </w:r>
    </w:p>
    <w:p w14:paraId="1228215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zaopatrzenie w energię cieplną: indywidualne sposoby zaopatrzenia w ciepło z wykorzystaniem ekologicznych nieemisyjnych lub niskoemisyjnych źródeł ciepła;</w:t>
      </w:r>
    </w:p>
    <w:p w14:paraId="2892DF3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7)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unieszkodliwianie odpadów stałych:</w:t>
      </w:r>
    </w:p>
    <w:p w14:paraId="258A2310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gospodarkę odpadami należy prowadzić w formie zorganizowanej, z uwzględnieniem segregacji odpadów, zgodnie z obowiązującymi przepisami odrębnymi,</w:t>
      </w:r>
    </w:p>
    <w:p w14:paraId="3F6FEDBC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terenie objętym planem ustala się zakaz wytwarzania i składowania odpadów niebezpiecznych;</w:t>
      </w:r>
    </w:p>
    <w:p w14:paraId="440025BB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dopuszcza się budowę i rozbudowę sieci telekomunikacyjnych i teleinformatycznych;</w:t>
      </w:r>
    </w:p>
    <w:p w14:paraId="54B4480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dopuszcza się lokalizację sieci i urządzeń infrastruktury technicznej w liniach rozgraniczających dróg oraz innych terenów wydzielonych liniami rozgraniczającymi w sposób nie ograniczający podstawowego przeznaczenia tych terenów (ustalenie dotyczy również przebudowy, modernizacji i zmiany lokalizacji sieci i urządzeń istniejących);</w:t>
      </w:r>
    </w:p>
    <w:p w14:paraId="233B3CB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dopuszcza się przebudowę istniejącej infrastruktury technicznej lub/i zmianę jej przebiegu w celu poprawy warunków zagospodarowania, pod warunkiem zastosowania rozwiązania alternatywnego o nie gorszych parametrach.</w:t>
      </w:r>
    </w:p>
    <w:p w14:paraId="3295C121" w14:textId="77777777" w:rsidR="00714E02" w:rsidRPr="00714E02" w:rsidRDefault="00714E02" w:rsidP="00714E0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Dział III.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714E0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u w:color="000000"/>
          <w:lang w:eastAsia="pl-PL"/>
          <w14:ligatures w14:val="none"/>
        </w:rPr>
        <w:t>USTALENIA SZCZEGÓŁOWE DLA TERENÓW</w:t>
      </w:r>
    </w:p>
    <w:p w14:paraId="361ED7BF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13.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1.1MNW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 1.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2MNW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800"/>
        <w:gridCol w:w="2170"/>
        <w:gridCol w:w="2980"/>
        <w:gridCol w:w="1520"/>
      </w:tblGrid>
      <w:tr w:rsidR="00714E02" w:rsidRPr="00714E02" w14:paraId="59AFC19A" w14:textId="77777777">
        <w:trPr>
          <w:trHeight w:val="413"/>
        </w:trPr>
        <w:tc>
          <w:tcPr>
            <w:tcW w:w="600" w:type="dxa"/>
            <w:vMerge w:val="restart"/>
            <w:tcBorders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7C2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800" w:type="dxa"/>
            <w:vMerge w:val="restart"/>
            <w:tcBorders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904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2170" w:type="dxa"/>
            <w:tcBorders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F98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1.1MNW</w:t>
            </w:r>
          </w:p>
        </w:tc>
        <w:tc>
          <w:tcPr>
            <w:tcW w:w="2980" w:type="dxa"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DFA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ok. 0,20 ha</w:t>
            </w:r>
          </w:p>
        </w:tc>
        <w:tc>
          <w:tcPr>
            <w:tcW w:w="1520" w:type="dxa"/>
            <w:vMerge w:val="restart"/>
            <w:tcBorders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9AA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1</w:t>
            </w:r>
          </w:p>
        </w:tc>
      </w:tr>
      <w:tr w:rsidR="00714E02" w:rsidRPr="00714E02" w14:paraId="0C66CDB5" w14:textId="77777777">
        <w:trPr>
          <w:trHeight w:val="412"/>
        </w:trPr>
        <w:tc>
          <w:tcPr>
            <w:tcW w:w="600" w:type="dxa"/>
            <w:vMerge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1A3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B80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9F2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1.2MNW</w:t>
            </w:r>
          </w:p>
        </w:tc>
        <w:tc>
          <w:tcPr>
            <w:tcW w:w="2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036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ok. 0,11 ha</w:t>
            </w:r>
          </w:p>
        </w:tc>
        <w:tc>
          <w:tcPr>
            <w:tcW w:w="1520" w:type="dxa"/>
            <w:vMerge/>
            <w:tcBorders>
              <w:top w:val="none" w:sz="6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29A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14E02" w:rsidRPr="00714E02" w14:paraId="1E783B10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55E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146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521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zabudowy mieszkaniowej jednorodzinnej wolnostojącej;</w:t>
            </w:r>
          </w:p>
        </w:tc>
      </w:tr>
      <w:tr w:rsidR="00714E02" w:rsidRPr="00714E02" w14:paraId="02368E68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8E3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665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i kształtowania ładu przestrzennego oraz kształtowania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DE5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§8 oraz:</w:t>
            </w:r>
          </w:p>
          <w:p w14:paraId="1DAA751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wykończenie elewacji budynków winno spełniać warunki:</w:t>
            </w:r>
          </w:p>
          <w:p w14:paraId="2F59CF4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do wykończenia elewacji budynków należy stosować materiały typu: kamień, drewno, cegła, materiały cegłopodobne (klinkier, płytki ceramiczne), tynki, szkło,</w:t>
            </w:r>
          </w:p>
          <w:p w14:paraId="23711F2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kolorystyka: stonowana, pastelowa (biel, beże) lub wynikająca z zastosowania wyżej wymienionych materiałów – wyklucza się stosowanie jaskrawych kolorów,</w:t>
            </w:r>
          </w:p>
          <w:p w14:paraId="45C3C3A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b) należy stosować zharmonizowaną kolorystykę pokrycia dachów obejmującą kolory naturalnej dachówki ceramicznej, różne odcienie brązu i szarości oraz czerń;</w:t>
            </w:r>
          </w:p>
        </w:tc>
      </w:tr>
      <w:tr w:rsidR="00714E02" w:rsidRPr="00714E02" w14:paraId="31A38667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D4F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EA5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środowiska, przyrody i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FDA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§9;</w:t>
            </w:r>
          </w:p>
        </w:tc>
      </w:tr>
      <w:tr w:rsidR="00714E02" w:rsidRPr="00714E02" w14:paraId="0C770112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EBD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844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dziedzictwa kulturowego i zabytków, w tym krajobrazów kulturowych, oraz dóbr kultury współczesnej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8A5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terenie nie występują obiekty ani tereny o wartościach kulturowych;</w:t>
            </w:r>
          </w:p>
        </w:tc>
      </w:tr>
      <w:tr w:rsidR="00714E02" w:rsidRPr="00714E02" w14:paraId="36762782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D97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9B5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B63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dotyczy;</w:t>
            </w:r>
          </w:p>
        </w:tc>
      </w:tr>
      <w:tr w:rsidR="00714E02" w:rsidRPr="00714E02" w14:paraId="2C588D7D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83A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D7A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kształtowania zabudowy oraz wskaźniki zagospodarowania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821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intensywność zabudowy: 0,5,</w:t>
            </w:r>
          </w:p>
          <w:p w14:paraId="07C2CD6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intensywność zabudowy: 0,</w:t>
            </w:r>
          </w:p>
          <w:p w14:paraId="574EE93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zabudowy: nie więcej niż 25% powierzchni działki budowlanej,</w:t>
            </w:r>
          </w:p>
          <w:p w14:paraId="0955EC6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minimalny procent powierzchni biologicznie czynnej: 50% powierzchni działki budowlanej,</w:t>
            </w:r>
          </w:p>
          <w:p w14:paraId="405AE3D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wysokość zabudowy: dla budynku mieszkalnego 9,0 m, dla budynku gospodarczego, garażu, wiat i altan: 5,5 m, wysokość obiektów budowlanych niebędących budynkami: 15 m,</w:t>
            </w:r>
          </w:p>
          <w:p w14:paraId="79E3805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liczba miejsc do parkowania i sposób ich realizacji: nie mniej niż 1 miejsce na 1 lokal mieszkalny,</w:t>
            </w:r>
          </w:p>
          <w:p w14:paraId="27BEEC7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linie zabudowy: jak na rysunku planu;</w:t>
            </w:r>
          </w:p>
          <w:p w14:paraId="62822B8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gabaryty obiektów i geometria dachów:</w:t>
            </w:r>
          </w:p>
          <w:p w14:paraId="36CCD0E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mieszkalnego: do 2 kondygnacji nadziemnych w tym poddasze, dachy dwu lub wielospadowe, o nachyleniu połaci głównej bryły budynku 35º-45º, dopuszcza się lukarny oraz zmniejszenie kąta nachylenia dachu dla fragmentów budynku takich jak: werandy, dobudowane garaże, lukarny itp., dopuszcza się podpiwniczenie budynku, poziom posadzki parteru nie więcej niż 0,8 m nad poziomem terenu,</w:t>
            </w:r>
          </w:p>
          <w:p w14:paraId="6A7624B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gospodarczego i garażu: 1 kondygnacja nadziemna, dachy dwuspadowe, jednospadowe lub płaskie,</w:t>
            </w:r>
          </w:p>
          <w:p w14:paraId="516BB70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powierzchnia nowo wydzielonych działek budowlanych: nie mniej niż 900 m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</w:tc>
      </w:tr>
      <w:tr w:rsidR="00714E02" w:rsidRPr="00714E02" w14:paraId="1FF01630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AC0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9A0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ustalenia wynikające z przepisów odrębnych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B51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§10;</w:t>
            </w:r>
          </w:p>
        </w:tc>
      </w:tr>
      <w:tr w:rsidR="00714E02" w:rsidRPr="00714E02" w14:paraId="568F7700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F96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55E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szczegółowe zasady i warunki scalania i podziału nieruchomości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8FC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§11;</w:t>
            </w:r>
          </w:p>
        </w:tc>
      </w:tr>
      <w:tr w:rsidR="00714E02" w:rsidRPr="00714E02" w14:paraId="6A22A588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186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9)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479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7F6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w pasie ograniczeń od istniejącej napowietrznej linii elektroenergetycznej 15 </w:t>
            </w:r>
            <w:proofErr w:type="spellStart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zagospodarowanie musi być zgodne z przepisami odrębnymi, w przypadku skablowania napowietrznej linii pas ograniczeń nie obowiązuje;</w:t>
            </w:r>
          </w:p>
        </w:tc>
      </w:tr>
      <w:tr w:rsidR="00714E02" w:rsidRPr="00714E02" w14:paraId="46CDD69A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4BF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7D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systemu komunikacji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C51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dostępność komunikacyjna: dojazd do terenów z drogi publicznej położonej poza granicami opracowania planu (ul. Podmiejskiej) poprzez drogę wewnętrzną położoną poza granicami opracowania planu;</w:t>
            </w:r>
          </w:p>
        </w:tc>
      </w:tr>
      <w:tr w:rsidR="00714E02" w:rsidRPr="00714E02" w14:paraId="6DA74A3F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A44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9CA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infrastruktury technicznej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75A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§12;</w:t>
            </w:r>
          </w:p>
        </w:tc>
      </w:tr>
      <w:tr w:rsidR="00714E02" w:rsidRPr="00714E02" w14:paraId="4C49DCA3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4BE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830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sposób i termin tymczasowego zagospodarowania, urządzania i użytkowania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9B6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ustala się;</w:t>
            </w:r>
          </w:p>
        </w:tc>
      </w:tr>
      <w:tr w:rsidR="00714E02" w:rsidRPr="00714E02" w14:paraId="73CEE6D1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318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F45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B30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20%.</w:t>
            </w:r>
          </w:p>
        </w:tc>
      </w:tr>
    </w:tbl>
    <w:p w14:paraId="6379CBBF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14.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2.1MNW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820"/>
        <w:gridCol w:w="2160"/>
        <w:gridCol w:w="2970"/>
        <w:gridCol w:w="1520"/>
      </w:tblGrid>
      <w:tr w:rsidR="00714E02" w:rsidRPr="00714E02" w14:paraId="2853D45D" w14:textId="77777777">
        <w:trPr>
          <w:trHeight w:val="835"/>
        </w:trPr>
        <w:tc>
          <w:tcPr>
            <w:tcW w:w="600" w:type="dxa"/>
            <w:tcBorders>
              <w:top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46E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820" w:type="dxa"/>
            <w:tcBorders>
              <w:top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416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96F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2.1MNW</w:t>
            </w:r>
          </w:p>
        </w:tc>
        <w:tc>
          <w:tcPr>
            <w:tcW w:w="297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0C7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ok. 0,27 ha</w:t>
            </w:r>
          </w:p>
        </w:tc>
        <w:tc>
          <w:tcPr>
            <w:tcW w:w="152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705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2</w:t>
            </w:r>
          </w:p>
        </w:tc>
      </w:tr>
      <w:tr w:rsidR="00714E02" w:rsidRPr="00714E02" w14:paraId="0144C62E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C42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51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014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zabudowy mieszkaniowej jednorodzinnej wolnostojącej;</w:t>
            </w:r>
          </w:p>
        </w:tc>
      </w:tr>
      <w:tr w:rsidR="00714E02" w:rsidRPr="00714E02" w14:paraId="407C3263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8DD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E3E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i kształtowania ładu przestrzennego oraz kształtowania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94D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§8 oraz:</w:t>
            </w:r>
          </w:p>
          <w:p w14:paraId="22F41B6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wykończenie elewacji budynków winno spełniać warunki:</w:t>
            </w:r>
          </w:p>
          <w:p w14:paraId="09CD44D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do wykończenia elewacji budynków należy stosować materiały typu: kamień, drewno, cegła, materiały cegłopodobne (klinkier, płytki ceramiczne), tynki, szkło,</w:t>
            </w:r>
          </w:p>
          <w:p w14:paraId="22D7E6C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kolorystyka: stonowana, pastelowa (biel, beże) lub wynikająca z zastosowania wyżej wymienionych materiałów – wyklucza się stosowanie jaskrawych kolorów,</w:t>
            </w:r>
          </w:p>
          <w:p w14:paraId="4FBDD40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b) należy stosować zharmonizowaną kolorystykę pokrycia dachów obejmującą kolory naturalnej dachówki ceramicznej, różne odcienie brązu i szarości oraz czerń;</w:t>
            </w:r>
          </w:p>
        </w:tc>
      </w:tr>
      <w:tr w:rsidR="00714E02" w:rsidRPr="00714E02" w14:paraId="2FDA500E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E6F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6EB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środowiska, przyrody i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728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§9;</w:t>
            </w:r>
          </w:p>
        </w:tc>
      </w:tr>
      <w:tr w:rsidR="00714E02" w:rsidRPr="00714E02" w14:paraId="69550595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E69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80A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dziedzictwa kulturowego i zabytków, w tym krajobrazów kulturowych, oraz dóbr kultury współczesnej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774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terenie nie występują obiekty ani tereny o wartościach kulturowych;</w:t>
            </w:r>
          </w:p>
        </w:tc>
      </w:tr>
      <w:tr w:rsidR="00714E02" w:rsidRPr="00714E02" w14:paraId="614838EA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0BB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EBC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270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dotyczy;</w:t>
            </w:r>
          </w:p>
        </w:tc>
      </w:tr>
      <w:tr w:rsidR="00714E02" w:rsidRPr="00714E02" w14:paraId="3C98043F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43E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8EB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kształtowania zabudowy oraz wskaźniki zagospodarowania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08B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intensywność zabudowy: 0,5,</w:t>
            </w:r>
          </w:p>
          <w:p w14:paraId="331B74A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intensywność zabudowy: 0,</w:t>
            </w:r>
          </w:p>
          <w:p w14:paraId="3F57F80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zabudowy: nie więcej niż 25% powierzchni działki budowlanej,</w:t>
            </w:r>
          </w:p>
          <w:p w14:paraId="2CD2DC9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minimalny procent powierzchni biologicznie czynnej: 50% powierzchni działki budowlanej,</w:t>
            </w:r>
          </w:p>
          <w:p w14:paraId="3065619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wysokość zabudowy: dla budynku mieszkalnego 9,0 m, dla budynku gospodarczego, garażu, wiat i altan: 5,5 m, wysokość obiektów budowlanych niebędących budynkami: 15 m,</w:t>
            </w:r>
          </w:p>
          <w:p w14:paraId="3C5E152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liczba miejsc do parkowania i sposób ich realizacji: nie mniej niż 1 miejsce na 1 lokal mieszkalny,</w:t>
            </w:r>
          </w:p>
          <w:p w14:paraId="005D781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linie zabudowy: jak na rysunku planu;</w:t>
            </w:r>
          </w:p>
          <w:p w14:paraId="1CD3FF4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gabaryty obiektów i geometria dachów:</w:t>
            </w:r>
          </w:p>
          <w:p w14:paraId="0BF58EE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mieszkalnego: do 2 kondygnacji nadziemnych w tym poddasze, dachy dwu lub wielospadowe, o nachyleniu połaci głównej bryły budynku 35º-45º, dopuszcza się lukarny oraz zmniejszenie kąta nachylenia dachu dla fragmentów budynku takich jak: werandy, dobudowane garaże, lukarny itp., dopuszcza się podpiwniczenie budynku, poziom posadzki parteru nie więcej niż 0,8 m nad poziomem terenu,</w:t>
            </w:r>
          </w:p>
          <w:p w14:paraId="6679088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gospodarczego i garażu: 1 kondygnacja nadziemna, dachy dwuspadowe, jednospadowe lub płaskie,</w:t>
            </w:r>
          </w:p>
          <w:p w14:paraId="4C498C4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powierzchnia nowo wydzielonych działek budowlanych: nie mniej niż 1000 m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</w:tc>
      </w:tr>
      <w:tr w:rsidR="00714E02" w:rsidRPr="00714E02" w14:paraId="26D04529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A70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601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ustalenia wynikające z przepisów odrębnych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E97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§10;</w:t>
            </w:r>
          </w:p>
        </w:tc>
      </w:tr>
      <w:tr w:rsidR="00714E02" w:rsidRPr="00714E02" w14:paraId="3674C50A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01F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88C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szczegółowe zasady i warunki scalania i podziału nieruchomości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979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§11;</w:t>
            </w:r>
          </w:p>
        </w:tc>
      </w:tr>
      <w:tr w:rsidR="00714E02" w:rsidRPr="00714E02" w14:paraId="1FF7598D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DF3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C90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EF4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w pasie ograniczeń od istniejącej napowietrznej linii elektroenergetycznej 15 </w:t>
            </w:r>
            <w:proofErr w:type="spellStart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zagospodarowanie musi być zgodne z przepisami odrębnymi, w przypadku skablowania napowietrznej linii pas ograniczeń nie obowiązuje;</w:t>
            </w:r>
          </w:p>
        </w:tc>
      </w:tr>
      <w:tr w:rsidR="00714E02" w:rsidRPr="00714E02" w14:paraId="5D513CC2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49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7B4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systemu komunikacji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F03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dostępność komunikacyjna: dojazd do terenu z drogi publicznej położonej poza granicami opracowania planu (ul. Podmiejskiej) poprzez drogę wewnętrzną położoną poza granicami opracowania planu i teren 2.1KR;</w:t>
            </w:r>
          </w:p>
        </w:tc>
      </w:tr>
      <w:tr w:rsidR="00714E02" w:rsidRPr="00714E02" w14:paraId="52E29864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CE3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275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infrastruktury technicznej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D98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§12;</w:t>
            </w:r>
          </w:p>
        </w:tc>
      </w:tr>
      <w:tr w:rsidR="00714E02" w:rsidRPr="00714E02" w14:paraId="5A658898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079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64A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sposób i termin tymczasowego zagospodarowania, urządzania i użytkowania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054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ustala się;</w:t>
            </w:r>
          </w:p>
        </w:tc>
      </w:tr>
      <w:tr w:rsidR="00714E02" w:rsidRPr="00714E02" w14:paraId="7E2E2AB2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245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A70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CD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20%.</w:t>
            </w:r>
          </w:p>
        </w:tc>
      </w:tr>
    </w:tbl>
    <w:p w14:paraId="4C28F742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§ 15.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2.1KR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720"/>
        <w:gridCol w:w="860"/>
        <w:gridCol w:w="4520"/>
        <w:gridCol w:w="1400"/>
      </w:tblGrid>
      <w:tr w:rsidR="00714E02" w:rsidRPr="00714E02" w14:paraId="5AEE3D6B" w14:textId="77777777">
        <w:trPr>
          <w:trHeight w:val="690"/>
        </w:trPr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7DE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5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32C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D68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2.1KR</w:t>
            </w: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2D7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2</w:t>
            </w:r>
          </w:p>
        </w:tc>
      </w:tr>
      <w:tr w:rsidR="00714E02" w:rsidRPr="00714E02" w14:paraId="4C7F2D9E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102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AF2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845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komunikacji drogowej wewnętrznej;</w:t>
            </w:r>
          </w:p>
        </w:tc>
      </w:tr>
      <w:tr w:rsidR="00714E02" w:rsidRPr="00714E02" w14:paraId="6E45730A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F73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CE2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A23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dotyczy;</w:t>
            </w:r>
          </w:p>
        </w:tc>
      </w:tr>
      <w:tr w:rsidR="00714E02" w:rsidRPr="00714E02" w14:paraId="716BE12A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31C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95E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AD6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szerokość pasa drogowego w liniach rozgraniczających: jak na rysunku planu – minimalna szerokość 4,3 m,</w:t>
            </w:r>
          </w:p>
          <w:p w14:paraId="2C7A787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przekrój drogi: dopuszcza się zastosowanie jednolitej nawierzchni na całej szerokości pasa drogowego bez wyodrębnionej jezdni i chodników;</w:t>
            </w:r>
          </w:p>
        </w:tc>
      </w:tr>
      <w:tr w:rsidR="00714E02" w:rsidRPr="00714E02" w14:paraId="0BA74058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FF1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18D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5AE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dopuszcza się lokalizację sieci i urządzeń infrastruktury technicznej; </w:t>
            </w:r>
          </w:p>
        </w:tc>
      </w:tr>
      <w:tr w:rsidR="00714E02" w:rsidRPr="00714E02" w14:paraId="0B015A03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285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75A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powiązanie z układem zewnętrznym: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6E4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drogą publiczną położoną poza granicami opracowania planu (ul. Podmiejską) poprzez drogę wewnętrzną położoną poza granicami opracowania planu;</w:t>
            </w:r>
          </w:p>
        </w:tc>
      </w:tr>
      <w:tr w:rsidR="00714E02" w:rsidRPr="00714E02" w14:paraId="4C6A2BC2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CBC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7A7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E86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0%.</w:t>
            </w:r>
          </w:p>
        </w:tc>
      </w:tr>
    </w:tbl>
    <w:p w14:paraId="201D97FB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16.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4.1MNW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820"/>
        <w:gridCol w:w="2160"/>
        <w:gridCol w:w="2970"/>
        <w:gridCol w:w="1520"/>
      </w:tblGrid>
      <w:tr w:rsidR="00714E02" w:rsidRPr="00714E02" w14:paraId="7DAF4D41" w14:textId="77777777">
        <w:trPr>
          <w:trHeight w:val="835"/>
        </w:trPr>
        <w:tc>
          <w:tcPr>
            <w:tcW w:w="600" w:type="dxa"/>
            <w:tcBorders>
              <w:top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3E3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820" w:type="dxa"/>
            <w:tcBorders>
              <w:top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A3F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2E7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4.1MNW</w:t>
            </w:r>
          </w:p>
        </w:tc>
        <w:tc>
          <w:tcPr>
            <w:tcW w:w="297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D03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ok. 1,82 ha</w:t>
            </w:r>
          </w:p>
        </w:tc>
        <w:tc>
          <w:tcPr>
            <w:tcW w:w="152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962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3</w:t>
            </w:r>
          </w:p>
        </w:tc>
      </w:tr>
      <w:tr w:rsidR="00714E02" w:rsidRPr="00714E02" w14:paraId="02437DFE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C20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6E4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4F7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zabudowy mieszkaniowej jednorodzinnej wolnostojącej;</w:t>
            </w:r>
          </w:p>
        </w:tc>
      </w:tr>
      <w:tr w:rsidR="00714E02" w:rsidRPr="00714E02" w14:paraId="76136D6E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27E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BBD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i kształtowania ładu przestrzennego oraz kształtowania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A3B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§8 oraz:</w:t>
            </w:r>
          </w:p>
          <w:p w14:paraId="2BCF367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wykończenie elewacji budynków winno spełniać warunki:</w:t>
            </w:r>
          </w:p>
          <w:p w14:paraId="476964E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do wykończenia elewacji budynków należy stosować materiały typu: kamień, drewno, cegła, materiały cegłopodobne (klinkier, płytki ceramiczne), tynki, szkło,</w:t>
            </w:r>
          </w:p>
          <w:p w14:paraId="3150941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kolorystyka: stonowana, pastelowa (biel, beże) lub wynikająca z zastosowania wyżej wymienionych materiałów – wyklucza się stosowanie jaskrawych kolorów,</w:t>
            </w:r>
          </w:p>
          <w:p w14:paraId="7B4DE33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b) należy stosować zharmonizowaną kolorystykę pokrycia dachów obejmującą kolory naturalnej dachówki ceramicznej, różne odcienie brązu i szarości oraz czerń;</w:t>
            </w:r>
          </w:p>
        </w:tc>
      </w:tr>
      <w:tr w:rsidR="00714E02" w:rsidRPr="00714E02" w14:paraId="51B3E5BA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FFE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62B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środowiska, przyrody i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93C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§9;</w:t>
            </w:r>
          </w:p>
        </w:tc>
      </w:tr>
      <w:tr w:rsidR="00714E02" w:rsidRPr="00714E02" w14:paraId="3C8FA9B7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DF6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02D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dziedzictwa kulturowego i zabytków, w tym krajobrazów kulturowych, oraz dóbr kultury współczesnej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507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terenie nie występują obiekty ani tereny o wartościach kulturowych;</w:t>
            </w:r>
          </w:p>
        </w:tc>
      </w:tr>
      <w:tr w:rsidR="00714E02" w:rsidRPr="00714E02" w14:paraId="21BFC63B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AC1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F92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BD2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dotyczy;</w:t>
            </w:r>
          </w:p>
        </w:tc>
      </w:tr>
      <w:tr w:rsidR="00714E02" w:rsidRPr="00714E02" w14:paraId="68CC4954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947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24B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kształtowania zabudowy oraz wskaźniki zagospodarowania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B89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intensywność zabudowy: 0,5,</w:t>
            </w:r>
          </w:p>
          <w:p w14:paraId="5017EAD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intensywność zabudowy: 0,</w:t>
            </w:r>
          </w:p>
          <w:p w14:paraId="40993B9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zabudowy: nie więcej niż 25% powierzchni działki budowlanej,</w:t>
            </w:r>
          </w:p>
          <w:p w14:paraId="518F982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minimalny procent powierzchni biologicznie czynnej: 50% powierzchni działki budowlanej,</w:t>
            </w:r>
          </w:p>
          <w:p w14:paraId="0CCDB00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wysokość zabudowy: dla budynku mieszkalnego 9,0 m, dla budynku gospodarczego, garażu, wiat i altan: 5,5 m, wysokość obiektów budowlanych niebędących budynkami: 15 m,</w:t>
            </w:r>
          </w:p>
          <w:p w14:paraId="49E76A9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liczba miejsc do parkowania i sposób ich realizacji: nie mniej niż 1 miejsce na 1 lokal mieszkalny,</w:t>
            </w:r>
          </w:p>
          <w:p w14:paraId="4DF0FF7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linie zabudowy: jak na rysunku planu;</w:t>
            </w:r>
          </w:p>
          <w:p w14:paraId="3185658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gabaryty obiektów i geometria dachów:</w:t>
            </w:r>
          </w:p>
          <w:p w14:paraId="6595AC9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mieszkalnego: do 2 kondygnacji nadziemnych w tym poddasze, dachy dwu lub wielospadowe, o nachyleniu połaci głównej bryły budynku 35º-45º, dopuszcza się lukarny oraz zmniejszenie kąta nachylenia dachu dla fragmentów budynku takich jak: werandy, dobudowane garaże, lukarny itp., dopuszcza się podpiwniczenie budynku, poziom posadzki parteru nie więcej niż 0,8 m nad poziomem terenu,</w:t>
            </w:r>
          </w:p>
          <w:p w14:paraId="3A0AD29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gospodarczego i garażu: 1 kondygnacja nadziemna, dachy dwuspadowe, jednospadowe lub płaskie,</w:t>
            </w:r>
          </w:p>
          <w:p w14:paraId="4C3D5AA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powierzchnia nowo wydzielonych działek budowlanych: nie mniej niż 1000 m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</w:tc>
      </w:tr>
      <w:tr w:rsidR="00714E02" w:rsidRPr="00714E02" w14:paraId="04BE0392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1B5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D42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ustalenia wynikające z przepisów odrębnych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16E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§10;</w:t>
            </w:r>
          </w:p>
        </w:tc>
      </w:tr>
      <w:tr w:rsidR="00714E02" w:rsidRPr="00714E02" w14:paraId="74F161BA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AA3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DAD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szczegółowe zasady i warunki scalania i podziału nieruchomości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A36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§11;</w:t>
            </w:r>
          </w:p>
        </w:tc>
      </w:tr>
      <w:tr w:rsidR="00714E02" w:rsidRPr="00714E02" w14:paraId="52DF48E1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243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3CF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055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dopuszcza się wydzielenie dróg wewnętrznych o szerokości nie mniejszej niż:</w:t>
            </w:r>
          </w:p>
          <w:p w14:paraId="5F28334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- 6 m – jeśli obsługuje maksymalnie 2 działki budowlane,</w:t>
            </w:r>
          </w:p>
          <w:p w14:paraId="2443AA0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- 8 m – jeśli obsługuje więcej niż 2 działki budowlane;</w:t>
            </w:r>
          </w:p>
        </w:tc>
      </w:tr>
      <w:tr w:rsidR="00714E02" w:rsidRPr="00714E02" w14:paraId="40E53D18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B44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1DA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systemu komunikacji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27D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dostępność komunikacyjna: dojazd do terenu z drogi publicznej położonej poza granicami opracowania planu (ul. Kwiatowej) poprzez drogi wewnętrzne;</w:t>
            </w:r>
          </w:p>
        </w:tc>
      </w:tr>
      <w:tr w:rsidR="00714E02" w:rsidRPr="00714E02" w14:paraId="2B821D02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A15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E4A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infrastruktury technicznej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1CB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§12;</w:t>
            </w:r>
          </w:p>
        </w:tc>
      </w:tr>
      <w:tr w:rsidR="00714E02" w:rsidRPr="00714E02" w14:paraId="587E1437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9ED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C3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sposób i termin tymczasowego zagospodarowania, urządzania i użytkowania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351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ustala się;</w:t>
            </w:r>
          </w:p>
        </w:tc>
      </w:tr>
      <w:tr w:rsidR="00714E02" w:rsidRPr="00714E02" w14:paraId="7A129151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5FC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13)</w:t>
            </w:r>
          </w:p>
        </w:tc>
        <w:tc>
          <w:tcPr>
            <w:tcW w:w="282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B21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9B0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20%.</w:t>
            </w:r>
          </w:p>
        </w:tc>
      </w:tr>
    </w:tbl>
    <w:p w14:paraId="355DC397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17.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4.1KR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720"/>
        <w:gridCol w:w="860"/>
        <w:gridCol w:w="4520"/>
        <w:gridCol w:w="1400"/>
      </w:tblGrid>
      <w:tr w:rsidR="00714E02" w:rsidRPr="00714E02" w14:paraId="29F9B3B5" w14:textId="77777777">
        <w:trPr>
          <w:trHeight w:val="690"/>
        </w:trPr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58B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5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1F2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FD5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4.1KR</w:t>
            </w: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572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3</w:t>
            </w:r>
          </w:p>
        </w:tc>
      </w:tr>
      <w:tr w:rsidR="00714E02" w:rsidRPr="00714E02" w14:paraId="75BC0691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E01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110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B7A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komunikacji drogowej wewnętrznej;</w:t>
            </w:r>
          </w:p>
        </w:tc>
      </w:tr>
      <w:tr w:rsidR="00714E02" w:rsidRPr="00714E02" w14:paraId="0C026324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D4A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B46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B3E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dotyczy;</w:t>
            </w:r>
          </w:p>
        </w:tc>
      </w:tr>
      <w:tr w:rsidR="00714E02" w:rsidRPr="00714E02" w14:paraId="05DE38D0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200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EFC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995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szerokość pasa drogowego w liniach rozgraniczających: jak na rysunku planu - teren stanowi poszerzenie drogi wewnętrznej położonej poza granicami opracowania planu (pod plac manewrowy),</w:t>
            </w:r>
          </w:p>
          <w:p w14:paraId="5F1D65F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przekrój drogi: dopuszcza się zastosowanie jednolitej nawierzchni na całej szerokości pasa drogowego bez wyodrębnionej jezdni i chodników;</w:t>
            </w:r>
          </w:p>
        </w:tc>
      </w:tr>
      <w:tr w:rsidR="00714E02" w:rsidRPr="00714E02" w14:paraId="21CE0694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39E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876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DD9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dopuszcza się lokalizację sieci i urządzeń infrastruktury technicznej; </w:t>
            </w:r>
          </w:p>
        </w:tc>
      </w:tr>
      <w:tr w:rsidR="00714E02" w:rsidRPr="00714E02" w14:paraId="1056298C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1BC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999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powiązanie z układem zewnętrznym: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5E5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drogą publiczną położoną poza granicami opracowania planu (ul. Kwiatową) poprzez drogę wewnętrzną położoną poza granicami opracowania planu;</w:t>
            </w:r>
          </w:p>
        </w:tc>
      </w:tr>
      <w:tr w:rsidR="00714E02" w:rsidRPr="00714E02" w14:paraId="5190A0A1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9AD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8EF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167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0%.</w:t>
            </w:r>
          </w:p>
        </w:tc>
      </w:tr>
    </w:tbl>
    <w:p w14:paraId="346F32AE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18.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7.1MNW-U i 7.2MNW-U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800"/>
        <w:gridCol w:w="2170"/>
        <w:gridCol w:w="2980"/>
        <w:gridCol w:w="1520"/>
      </w:tblGrid>
      <w:tr w:rsidR="00714E02" w:rsidRPr="00714E02" w14:paraId="6F0CCCA5" w14:textId="77777777">
        <w:trPr>
          <w:trHeight w:val="420"/>
        </w:trPr>
        <w:tc>
          <w:tcPr>
            <w:tcW w:w="600" w:type="dxa"/>
            <w:vMerge w:val="restart"/>
            <w:tcBorders>
              <w:top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102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800" w:type="dxa"/>
            <w:vMerge w:val="restart"/>
            <w:tcBorders>
              <w:top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AB4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312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7.1MNW-U</w:t>
            </w:r>
          </w:p>
        </w:tc>
        <w:tc>
          <w:tcPr>
            <w:tcW w:w="2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043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ok. 1,06 ha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F55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4</w:t>
            </w:r>
          </w:p>
        </w:tc>
      </w:tr>
      <w:tr w:rsidR="00714E02" w:rsidRPr="00714E02" w14:paraId="2FA5ED69" w14:textId="77777777">
        <w:trPr>
          <w:trHeight w:val="420"/>
        </w:trPr>
        <w:tc>
          <w:tcPr>
            <w:tcW w:w="600" w:type="dxa"/>
            <w:vMerge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CA4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EF9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861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7.2MNW-U</w:t>
            </w:r>
          </w:p>
        </w:tc>
        <w:tc>
          <w:tcPr>
            <w:tcW w:w="2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3C2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ok. 0,17 ha</w:t>
            </w:r>
          </w:p>
        </w:tc>
        <w:tc>
          <w:tcPr>
            <w:tcW w:w="1520" w:type="dxa"/>
            <w:vMerge/>
            <w:tcBorders>
              <w:top w:val="none" w:sz="6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69C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14E02" w:rsidRPr="00714E02" w14:paraId="16EDF999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AC5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2FB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828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zabudowy mieszkaniowej jednorodzinnej wolnostojącej lub usług:</w:t>
            </w:r>
          </w:p>
          <w:p w14:paraId="76FF8F9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przeznaczenie terenu może być realizowane łącznie lub zamiennie,</w:t>
            </w:r>
          </w:p>
          <w:p w14:paraId="4533DC4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dopuszcza się usługi wyłącznie nieuciążliwe,</w:t>
            </w:r>
          </w:p>
          <w:p w14:paraId="7195B28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przeznaczenie wykluczone: teren usług handlu wielkopowierzchniowego, usług nauki, edukacji, kultury i rozrywki, usług kultu religijnego, stacje paliw;</w:t>
            </w:r>
          </w:p>
        </w:tc>
      </w:tr>
      <w:tr w:rsidR="00714E02" w:rsidRPr="00714E02" w14:paraId="087F1877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2A7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EBF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i kształtowania ładu przestrzennego oraz kształtowania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73E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§8 oraz</w:t>
            </w:r>
          </w:p>
          <w:p w14:paraId="3F9C990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wykończenie elewacji budynków położonych poza otwarciem widokowym na kościół pw. Św. Barbary winno spełniać warunki:</w:t>
            </w:r>
          </w:p>
          <w:p w14:paraId="75A82E4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do wykończenia elewacji budynków należy stosować materiały typu: kamień, drewno, cegła, materiały cegłopodobne (klinkier, płytki ceramiczne), tynki, szkło,</w:t>
            </w:r>
          </w:p>
          <w:p w14:paraId="50057B7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kolorystyka: stonowana, pastelowa (biel, beże) lub wynikająca z zastosowania wyżej wymienionych materiałów - wyklucza się stosowanie jaskrawych kolorów,</w:t>
            </w:r>
          </w:p>
          <w:p w14:paraId="7D5D89D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 budynkach położonych poza otwarciem widokowym na kościół pw. Św. Barbary należy stosować zharmonizowaną kolorystykę pokrycia dachów obejmującą kolory naturalnej dachówki ceramicznej różne odcienie brązu i szarości oraz czerń;</w:t>
            </w:r>
          </w:p>
        </w:tc>
      </w:tr>
      <w:tr w:rsidR="00714E02" w:rsidRPr="00714E02" w14:paraId="585EBD08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48C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A37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środowiska, przyrody i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A82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§9;</w:t>
            </w:r>
          </w:p>
        </w:tc>
      </w:tr>
      <w:tr w:rsidR="00714E02" w:rsidRPr="00714E02" w14:paraId="77B8109B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D15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027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dziedzictwa kulturowego i zabytków, w tym krajobrazów kulturowych, oraz dóbr kultury współczesnej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7A9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 zasięgu otwarcia widokowego na kościół pw. Św. Barbary obowiązuje zachowanie wglądu na charakterystyczną dominantę wsi:</w:t>
            </w:r>
          </w:p>
          <w:p w14:paraId="6DEC4AF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- do wykończenia elewacji budynków dopuszcza się wyłącznie materiały takie jak: cegła, drewno, tynk naturalny w kolorze złamanej bieli, beżowym lub jasnoszarym, kamień w partii cokołowej, wyklucza się klinkier, </w:t>
            </w:r>
            <w:proofErr w:type="spellStart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siding</w:t>
            </w:r>
            <w:proofErr w:type="spellEnd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, okładzinę z tworzyw sztucznych i blach powlekanych,</w:t>
            </w:r>
          </w:p>
          <w:p w14:paraId="1D04206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należy stosować zharmonizowaną kolorystykę pokrycia dachów obejmującą kolory naturalnej dachówki ceramicznej oraz brązu,</w:t>
            </w:r>
          </w:p>
          <w:p w14:paraId="425CA87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forma i umiejscowienie lukarn w obrębie połaci dachu w nawiązaniu do lukarn tradycyjnie występujących regionalnie;</w:t>
            </w:r>
          </w:p>
        </w:tc>
      </w:tr>
      <w:tr w:rsidR="00714E02" w:rsidRPr="00714E02" w14:paraId="424FA21B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04A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DF6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213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dotyczy;</w:t>
            </w:r>
          </w:p>
        </w:tc>
      </w:tr>
      <w:tr w:rsidR="00714E02" w:rsidRPr="00714E02" w14:paraId="5F012875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B3F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A92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kształtowania zabudowy oraz wskaźniki zagospodarowania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0D4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intensywność zabudowy: 0,6,</w:t>
            </w:r>
          </w:p>
          <w:p w14:paraId="0B6DCA3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intensywność zabudowy: 0,</w:t>
            </w:r>
          </w:p>
          <w:p w14:paraId="0DF351A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zabudowy: nie więcej niż 30% powierzchni działki budowlanej,</w:t>
            </w:r>
          </w:p>
          <w:p w14:paraId="4A90844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minimalny procent powierzchni biologicznie czynnej: 30% powierzchni działki budowlanej,</w:t>
            </w:r>
          </w:p>
          <w:p w14:paraId="252F875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e)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wysokość zabudowy: dla budynku mieszkalnego, usługowego i mieszkalno-usługowego 9,0 m, dla budynku gospodarczego, garażu, wiat i altan: 5,5 m, wysokość obiektów budowlanych niebędących budynkami: 15 m,</w:t>
            </w:r>
          </w:p>
          <w:p w14:paraId="2B68C00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liczba miejsc do parkowania i sposób ich realizacji: nie mniej niż 1 miejsce na 1 lokal mieszkalny oraz dla funkcji usługowej nie mniej niż 1 miejsce na 50 m² powierzchni użytkowej usługi i nie mniej niż 1 miejsce na 5 zatrudnionych, oraz miejsca przeznaczone na parkowanie pojazdów zaopatrzonych w kartę parkingową w ilości: nie mniej niż 1 stanowisko – jeżeli liczba stanowisk wynosi 6 – 15, 2 stanowiska – jeżeli liczba stanowisk wynosi 16 – 40, 3 stanowiska – jeżeli liczba stanowisk wynosi 41 i więcej,</w:t>
            </w:r>
          </w:p>
          <w:p w14:paraId="6C9B535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linie zabudowy: jak na rysunku planu;</w:t>
            </w:r>
          </w:p>
          <w:p w14:paraId="1DD9DE9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gabaryty obiektów i geometria dachów:</w:t>
            </w:r>
          </w:p>
          <w:p w14:paraId="4A3C3B1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mieszkalnego, usługowego i mieszkalno-usługowego: do 2 kondygnacji nadziemnych w tym poddasze, dachy symetryczne dwuspadowe, o nachyleniu połaci głównej bryły budynku 30º-45º, dopuszcza się lukarny o powierzchni rzutu nie przekraczającej 30% powierzchni rzutu połaci dachowej, na której zostały zlokalizowane, dopuszcza się zmniejszenie kąta nachylenia dachu dla fragmentów budynku takich jak: werandy, dobudowane garaże, lukarny itp., dopuszcza się podpiwniczenie budynku, poziom posadzki parteru nie więcej niż 0,8 m nad poziomem terenu,</w:t>
            </w:r>
          </w:p>
          <w:p w14:paraId="03B4AA9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gospodarczego i garażu: 1 kondygnacja nadziemna, dachy dwuspadowe, jednospadowe lub płaskie,</w:t>
            </w:r>
          </w:p>
          <w:p w14:paraId="450141A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powierzchnia nowo wydzielonych działek budowlanych:</w:t>
            </w:r>
          </w:p>
          <w:p w14:paraId="5C4001C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na terenie 7.1MNW-U – nie mniej niż 1200 m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1E91EB6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na terenie 7.2MNW-U – dowolna;</w:t>
            </w:r>
          </w:p>
        </w:tc>
      </w:tr>
      <w:tr w:rsidR="00714E02" w:rsidRPr="00714E02" w14:paraId="19CFAAEF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005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7)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1D9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ustalenia wynikające z przepisów odrębnych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1FD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§10;</w:t>
            </w:r>
          </w:p>
        </w:tc>
      </w:tr>
      <w:tr w:rsidR="00714E02" w:rsidRPr="00714E02" w14:paraId="0D422605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5F0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5EF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szczegółowe zasady i warunki scalania i podziału nieruchomości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184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§11;</w:t>
            </w:r>
          </w:p>
        </w:tc>
      </w:tr>
      <w:tr w:rsidR="00714E02" w:rsidRPr="00714E02" w14:paraId="1008F373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4E5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D56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28B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terenie 7.1MNW-U dopuszcza się wydzielenie dróg wewnętrznych o szerokości nie mniejszej niż 8 m,</w:t>
            </w:r>
          </w:p>
          <w:p w14:paraId="587D9D5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przez teren przebiega trasa rowerowa,</w:t>
            </w:r>
          </w:p>
          <w:p w14:paraId="660A2C2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terenie występują niekorzystne warunki gruntowo-wodne – inwestycje należy projektować i realizować z uwzględnieniem rozwiązań mających na celu ochronę i zabezpieczenie planowanej zabudowy,</w:t>
            </w:r>
          </w:p>
          <w:p w14:paraId="2F4BF52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projekt zagospodarowania terenu musi uwzględniać istniejące na terenie sieci infrastruktury technicznej - na zasadach określonych w §12;</w:t>
            </w:r>
          </w:p>
        </w:tc>
      </w:tr>
      <w:tr w:rsidR="00714E02" w:rsidRPr="00714E02" w14:paraId="0D07C2AC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362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4D6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systemu komunikacji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B90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dostępność komunikacyjna: dojazd z terenu przeznaczonego pod drogę publiczną (teren 7.1KDD);</w:t>
            </w:r>
          </w:p>
        </w:tc>
      </w:tr>
      <w:tr w:rsidR="00714E02" w:rsidRPr="00714E02" w14:paraId="2C55E2B0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E96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A84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infrastruktury technicznej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648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§12;</w:t>
            </w:r>
          </w:p>
        </w:tc>
      </w:tr>
      <w:tr w:rsidR="00714E02" w:rsidRPr="00714E02" w14:paraId="7515DF13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3F6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EE2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sposób i termin tymczasowego zagospodarowania, urządzania i użytkowania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BD0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ustala się;</w:t>
            </w:r>
          </w:p>
        </w:tc>
      </w:tr>
      <w:tr w:rsidR="00714E02" w:rsidRPr="00714E02" w14:paraId="1A9AAA5A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C49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322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4B4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20%.</w:t>
            </w:r>
          </w:p>
        </w:tc>
      </w:tr>
    </w:tbl>
    <w:p w14:paraId="3A860414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19.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7.1KDD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720"/>
        <w:gridCol w:w="860"/>
        <w:gridCol w:w="4520"/>
        <w:gridCol w:w="1400"/>
      </w:tblGrid>
      <w:tr w:rsidR="00714E02" w:rsidRPr="00714E02" w14:paraId="4695EE61" w14:textId="77777777">
        <w:trPr>
          <w:trHeight w:val="690"/>
        </w:trPr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54B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5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094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36E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7.1KDD</w:t>
            </w: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C9C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4</w:t>
            </w:r>
          </w:p>
        </w:tc>
      </w:tr>
      <w:tr w:rsidR="00714E02" w:rsidRPr="00714E02" w14:paraId="1BB3F57D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D38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EF8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25A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drogi dojazdowej;</w:t>
            </w:r>
          </w:p>
        </w:tc>
      </w:tr>
      <w:tr w:rsidR="00714E02" w:rsidRPr="00714E02" w14:paraId="0C1D46CA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8EE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339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3BD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dopuszcza się lokalizację obiektów małej architektury i urządzeń technicznych,</w:t>
            </w:r>
          </w:p>
          <w:p w14:paraId="706C76F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wspólne zagospodarowanie przestrzeni publicznej (obiekty małej architektury, nawierzchnia ulicy, oraz wyposażenie ruchome) powinno posiadać zharmonizowaną formę architektoniczną i stylistyczną.;</w:t>
            </w:r>
          </w:p>
        </w:tc>
      </w:tr>
      <w:tr w:rsidR="00714E02" w:rsidRPr="00714E02" w14:paraId="39C342B5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717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053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781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szerokość pasa drogowego w liniach rozgraniczających: jak na rysunku planu - minimalna szerokość 12,0 m,</w:t>
            </w:r>
          </w:p>
          <w:p w14:paraId="1D289AB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przekrój drogi: jedna jezdnia, dwa pasy ruchu, dopuszcza się chodnik, dopuszcza się zastosowanie jednolitej nawierzchni na całej szerokości pasa drogowego bez wyodrębnionej jezdni i chodników;</w:t>
            </w:r>
          </w:p>
        </w:tc>
      </w:tr>
      <w:tr w:rsidR="00714E02" w:rsidRPr="00714E02" w14:paraId="7DAF999A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DB6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69A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6C8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przez teren przebiega trasa rowerowa,</w:t>
            </w:r>
          </w:p>
          <w:p w14:paraId="3FE98C1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dopuszcza się lokalizację sieci i urządzeń infrastruktury technicznej;</w:t>
            </w:r>
          </w:p>
        </w:tc>
      </w:tr>
      <w:tr w:rsidR="00714E02" w:rsidRPr="00714E02" w14:paraId="1536B037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ADF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E04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powiązanie z układem zewnętrznym: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C29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jest przedłużeniem drogi publicznej (ul. Topolowej);</w:t>
            </w:r>
          </w:p>
        </w:tc>
      </w:tr>
      <w:tr w:rsidR="00714E02" w:rsidRPr="00714E02" w14:paraId="03A7A2A1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D88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069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B9D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0%.</w:t>
            </w:r>
          </w:p>
        </w:tc>
      </w:tr>
    </w:tbl>
    <w:p w14:paraId="5116BF59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20.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7.1MNW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i 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7.2MNW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800"/>
        <w:gridCol w:w="2170"/>
        <w:gridCol w:w="2980"/>
        <w:gridCol w:w="1520"/>
      </w:tblGrid>
      <w:tr w:rsidR="00714E02" w:rsidRPr="00714E02" w14:paraId="47D02967" w14:textId="77777777">
        <w:trPr>
          <w:trHeight w:val="413"/>
        </w:trPr>
        <w:tc>
          <w:tcPr>
            <w:tcW w:w="600" w:type="dxa"/>
            <w:vMerge w:val="restart"/>
            <w:tcBorders>
              <w:top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906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800" w:type="dxa"/>
            <w:vMerge w:val="restart"/>
            <w:tcBorders>
              <w:top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757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217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488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7.1MNW</w:t>
            </w:r>
          </w:p>
        </w:tc>
        <w:tc>
          <w:tcPr>
            <w:tcW w:w="2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C3D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ok. 0,39 ha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72D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4</w:t>
            </w:r>
          </w:p>
        </w:tc>
      </w:tr>
      <w:tr w:rsidR="00714E02" w:rsidRPr="00714E02" w14:paraId="052A6873" w14:textId="77777777">
        <w:trPr>
          <w:trHeight w:val="412"/>
        </w:trPr>
        <w:tc>
          <w:tcPr>
            <w:tcW w:w="600" w:type="dxa"/>
            <w:vMerge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393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18C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single" w:sz="2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FCB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7.2MNW</w:t>
            </w:r>
          </w:p>
        </w:tc>
        <w:tc>
          <w:tcPr>
            <w:tcW w:w="2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707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ok. 1,51 ha</w:t>
            </w:r>
          </w:p>
        </w:tc>
        <w:tc>
          <w:tcPr>
            <w:tcW w:w="1520" w:type="dxa"/>
            <w:vMerge/>
            <w:tcBorders>
              <w:top w:val="none" w:sz="6" w:space="0" w:color="auto"/>
              <w:bottom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747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14E02" w:rsidRPr="00714E02" w14:paraId="5669B850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C33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F59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A6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zabudowy mieszkaniowej jednorodzinnej wolnostojącej;</w:t>
            </w:r>
          </w:p>
        </w:tc>
      </w:tr>
      <w:tr w:rsidR="00714E02" w:rsidRPr="00714E02" w14:paraId="6C174F8C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ACC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293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i kształtowania ładu przestrzennego oraz kształtowania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D64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§8 oraz:</w:t>
            </w:r>
          </w:p>
          <w:p w14:paraId="72F1586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wykończenie elewacji budynków położonych poza otwarciem widokowym na kościół pw. Św. Barbary winno spełniać warunki:</w:t>
            </w:r>
          </w:p>
          <w:p w14:paraId="2FDA7BF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do wykończenia elewacji budynków należy stosować materiały typu: kamień, drewno, cegła, materiały cegłopodobne (klinkier, płytki ceramiczne), tynki, szkło,</w:t>
            </w:r>
          </w:p>
          <w:p w14:paraId="6BD2338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kolorystyka: stonowana, pastelowa (biel, beże) lub wynikająca z zastosowania wyżej wymienionych materiałów - wyklucza się stosowanie jaskrawych kolorów,</w:t>
            </w:r>
          </w:p>
          <w:p w14:paraId="7A10A85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 budynkach położonych poza otwarciem widokowym na kościół pw. Św. Barbary należy stosować zharmonizowaną kolorystykę pokrycia dachów obejmującą kolory naturalnej dachówki ceramicznej różne odcienie brązu i szarości oraz czerń;</w:t>
            </w:r>
          </w:p>
        </w:tc>
      </w:tr>
      <w:tr w:rsidR="00714E02" w:rsidRPr="00714E02" w14:paraId="77FC13D7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996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114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środowiska, przyrody i krajobrazu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BD7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§9;</w:t>
            </w:r>
          </w:p>
        </w:tc>
      </w:tr>
      <w:tr w:rsidR="00714E02" w:rsidRPr="00714E02" w14:paraId="582F34B7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0F2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076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ochrony dziedzictwa kulturowego i zabytków, w tym krajobrazów kulturowych, oraz dóbr kultury współczesnej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FC6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 zasięgu otwarcia widokowego na kościół pw. Św. Barbary obowiązuje zachowanie wglądu na charakterystyczną dominantę wsi:</w:t>
            </w:r>
          </w:p>
          <w:p w14:paraId="357D4E3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- do wykończenia elewacji budynków dopuszcza się wyłącznie materiały takie jak: cegła, drewno, tynk naturalny w kolorze złamanej bieli, beżowym lub jasnoszarym, kamień w partii cokołowej, wyklucza się klinkier, </w:t>
            </w:r>
            <w:proofErr w:type="spellStart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siding</w:t>
            </w:r>
            <w:proofErr w:type="spellEnd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, okładzinę z tworzyw sztucznych i blach powlekanych,</w:t>
            </w:r>
          </w:p>
          <w:p w14:paraId="232F3FB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należy stosować zharmonizowaną kolorystykę pokrycia dachów obejmującą kolory naturalnej dachówki ceramicznej oraz brązu,</w:t>
            </w:r>
          </w:p>
          <w:p w14:paraId="66AB642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forma i umiejscowienie lukarn w obrębie połaci dachu w nawiązaniu do lukarn tradycyjnie występujących regionalnie;</w:t>
            </w:r>
          </w:p>
        </w:tc>
      </w:tr>
      <w:tr w:rsidR="00714E02" w:rsidRPr="00714E02" w14:paraId="2DD8CF13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41E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D4B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9CD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dotyczy;</w:t>
            </w:r>
          </w:p>
        </w:tc>
      </w:tr>
      <w:tr w:rsidR="00714E02" w:rsidRPr="00714E02" w14:paraId="301A96C1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DAE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AE7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kształtowania zabudowy oraz wskaźniki zagospodarowania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3AF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intensywność zabudowy: 0,5,</w:t>
            </w:r>
          </w:p>
          <w:p w14:paraId="06CD9AC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intensywność zabudowy: 0,</w:t>
            </w:r>
          </w:p>
          <w:p w14:paraId="18B7BE3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powierzchnia zabudowy: nie więcej niż 25% powierzchni działki budowlanej,</w:t>
            </w:r>
          </w:p>
          <w:p w14:paraId="5C0898A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minimalny procent powierzchni biologicznie czynnej: 50% powierzchni działki budowlanej,</w:t>
            </w:r>
          </w:p>
          <w:p w14:paraId="50D5D8C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maksymalna wysokość zabudowy: dla budynku mieszkalnego 9,0 m, dla budynku gospodarczego, garażu, wiat i altan: 5,5 m, wysokość obiektów budowlanych niebędących budynkami: 15 m,</w:t>
            </w:r>
          </w:p>
          <w:p w14:paraId="36E9F90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liczba miejsc do parkowania i sposób ich realizacji: nie mniej niż 1 miejsce na 1 lokal mieszkalny,</w:t>
            </w:r>
          </w:p>
          <w:p w14:paraId="4904286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linie zabudowy: jak na rysunku planu;</w:t>
            </w:r>
          </w:p>
          <w:p w14:paraId="3F8E2E7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gabaryty obiektów i geometria dachów:</w:t>
            </w:r>
          </w:p>
          <w:p w14:paraId="4C985BA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mieszkalnego: do 2 kondygnacji nadziemnych w tym poddasze, dachy symetryczne dwuspadowe, o nachyleniu połaci głównej bryły budynku 35º-45º, dopuszcza się lukarny o powierzchni rzutu nie przekraczającej 30% powierzchni rzutu połaci dachowej, na której zostały zlokalizowane, dopuszcza się zmniejszenie kąta nachylenia dachu dla fragmentów budynku takich jak: werandy, dobudowane garaże, lukarny itp., dopuszcza się podpiwniczenie budynku, poziom posadzki parteru nie więcej niż 0,8 m nad poziomem terenu,</w:t>
            </w:r>
          </w:p>
          <w:p w14:paraId="0C01BF4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dla budynku gospodarczego i garażu: 1 kondygnacja nadziemna, dachy dwuspadowe, jednospadowe lub płaskie,</w:t>
            </w:r>
          </w:p>
          <w:p w14:paraId="3A14194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minimalna powierzchnia nowo wydzielonych działek budowlanych: nie mniej niż 1000 m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2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</w:tc>
      </w:tr>
      <w:tr w:rsidR="00714E02" w:rsidRPr="00714E02" w14:paraId="58D37853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3B6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080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ustalenia wynikające z przepisów odrębnych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E3E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§10;</w:t>
            </w:r>
          </w:p>
        </w:tc>
      </w:tr>
      <w:tr w:rsidR="00714E02" w:rsidRPr="00714E02" w14:paraId="7561E28E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ECB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AC7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szczegółowe zasady i warunki scalania i podziału nieruchomości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A9A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obowiązują ustalenia jak w §11;</w:t>
            </w:r>
          </w:p>
        </w:tc>
      </w:tr>
      <w:tr w:rsidR="00714E02" w:rsidRPr="00714E02" w14:paraId="267D7B6D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4ED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14E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8FE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od istniejącej napowietrznej linii elektroenergetycznej 15 </w:t>
            </w:r>
            <w:proofErr w:type="spellStart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obowiązuje pas ograniczeń o szerokości 2 x 7 m, gdzie zagospodarowanie musi być zgodne z przepisami odrębnymi, w przypadku skablowania napowietrznej linii pas ograniczeń nie obowiązuje,</w:t>
            </w:r>
          </w:p>
          <w:p w14:paraId="5A65850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przez teren 7.2MNW przebiega trasa rowerowa,</w:t>
            </w:r>
          </w:p>
          <w:p w14:paraId="03AD32A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projekt zagospodarowania terenu musi uwzględniać istniejące na terenie sieci infrastruktury technicznej - na zasadach określonych w §12;</w:t>
            </w:r>
          </w:p>
        </w:tc>
      </w:tr>
      <w:tr w:rsidR="00714E02" w:rsidRPr="00714E02" w14:paraId="21B801E9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C0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202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systemu komunikacji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21B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dostępność komunikacyjna: dojazd do terenu z drogi publicznej położonej poza granicami opracowania planu przez teren przeznaczony pod drogę wewnętrzną (teren 7.1KR);</w:t>
            </w:r>
          </w:p>
        </w:tc>
      </w:tr>
      <w:tr w:rsidR="00714E02" w:rsidRPr="00714E02" w14:paraId="7A3371EA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038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977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zasady modernizacji, rozbudowy i budowy infrastruktury technicznej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EEF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jak w §12;</w:t>
            </w:r>
          </w:p>
        </w:tc>
      </w:tr>
      <w:tr w:rsidR="00714E02" w:rsidRPr="00714E02" w14:paraId="60D6693A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055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7A4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sposób i termin tymczasowego zagospodarowania, urządzania i użytkowania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AF7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ustala się;</w:t>
            </w:r>
          </w:p>
        </w:tc>
      </w:tr>
      <w:tr w:rsidR="00714E02" w:rsidRPr="00714E02" w14:paraId="58A3CF85" w14:textId="77777777"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B47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13)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A76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7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EB2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20%.</w:t>
            </w:r>
          </w:p>
        </w:tc>
      </w:tr>
    </w:tbl>
    <w:p w14:paraId="1F5CFC6E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21.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Dla terenu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7.1KR 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720"/>
        <w:gridCol w:w="860"/>
        <w:gridCol w:w="4520"/>
        <w:gridCol w:w="1400"/>
      </w:tblGrid>
      <w:tr w:rsidR="00714E02" w:rsidRPr="00714E02" w14:paraId="5ADC4A72" w14:textId="77777777">
        <w:trPr>
          <w:trHeight w:val="690"/>
        </w:trPr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DD0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5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4F6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Symbol przeznaczenia i numer terenu</w:t>
            </w:r>
          </w:p>
        </w:tc>
        <w:tc>
          <w:tcPr>
            <w:tcW w:w="4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B6D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7.1KR</w:t>
            </w:r>
          </w:p>
        </w:tc>
        <w:tc>
          <w:tcPr>
            <w:tcW w:w="14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BFA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Załącznik nr 4</w:t>
            </w:r>
          </w:p>
        </w:tc>
      </w:tr>
      <w:tr w:rsidR="00714E02" w:rsidRPr="00714E02" w14:paraId="25F54B4A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D1C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9B6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przeznaczenie terenu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BB2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teren komunikacji drogowej wewnętrznej;</w:t>
            </w:r>
          </w:p>
        </w:tc>
      </w:tr>
      <w:tr w:rsidR="00714E02" w:rsidRPr="00714E02" w14:paraId="24222134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2F5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3E8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 wynikające z potrzeb kształtowania przestrzeni publicznych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88A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 dotyczy;</w:t>
            </w:r>
          </w:p>
        </w:tc>
      </w:tr>
      <w:tr w:rsidR="00714E02" w:rsidRPr="00714E02" w14:paraId="6F0362C8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7EE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3)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B0B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408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szerokość pasa drogowego w liniach rozgraniczających: jak na rysunku planu – minimalna szerokość 10,0 m,</w:t>
            </w:r>
          </w:p>
          <w:p w14:paraId="65EDCDF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przekrój drogi: jedna jezdnia, dwa pasy ruchu, dopuszcza się chodnik, dopuszcza się zastosowanie jednolitej nawierzchni na całej szerokości pasa drogowego bez wyodrębnionej jezdni i chodników;</w:t>
            </w:r>
          </w:p>
        </w:tc>
      </w:tr>
      <w:tr w:rsidR="00714E02" w:rsidRPr="00714E02" w14:paraId="0AF1A604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7BA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BBC3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szczególne warunki zagospodarowania terenu oraz ograniczenia w jego użytkowaniu, w tym zakaz zabudowy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ED72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od istniejącej napowietrznej linii elektroenergetycznej 15 </w:t>
            </w:r>
            <w:proofErr w:type="spellStart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kV</w:t>
            </w:r>
            <w:proofErr w:type="spellEnd"/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obowiązuje pas ograniczeń o szerokości 2 x 7 m, gdzie zagospodarowanie musi być zgodne z przepisami odrębnymi, w przypadku skablowania napowietrznej linii pas ograniczeń nie obowiązuje,</w:t>
            </w:r>
          </w:p>
          <w:p w14:paraId="0BD524C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b)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dopuszcza się lokalizację sieci i urządzeń infrastruktury technicznej;</w:t>
            </w:r>
          </w:p>
        </w:tc>
      </w:tr>
      <w:tr w:rsidR="00714E02" w:rsidRPr="00714E02" w14:paraId="2106C868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9D4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8A2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powiązanie z układem zewnętrznym: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BA6E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drogą publiczną położoną poza granicami opracowania planu (ul. Malinowa);</w:t>
            </w:r>
          </w:p>
        </w:tc>
      </w:tr>
      <w:tr w:rsidR="00714E02" w:rsidRPr="00714E02" w14:paraId="1D1A8874" w14:textId="77777777"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0B5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6)</w:t>
            </w:r>
          </w:p>
        </w:tc>
        <w:tc>
          <w:tcPr>
            <w:tcW w:w="2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95A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procentowa</w:t>
            </w: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A5A6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ustala się stawkę procentową w wysokości 0%.</w:t>
            </w:r>
          </w:p>
        </w:tc>
      </w:tr>
    </w:tbl>
    <w:p w14:paraId="1DF197FE" w14:textId="77777777" w:rsidR="00714E02" w:rsidRPr="00714E02" w:rsidRDefault="00714E02" w:rsidP="00714E0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Dział IV.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714E0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u w:color="000000"/>
          <w:lang w:eastAsia="pl-PL"/>
          <w14:ligatures w14:val="none"/>
        </w:rPr>
        <w:t>OCHRONA GRUNTÓW ROLNYCH I LEŚNYCH</w:t>
      </w:r>
    </w:p>
    <w:p w14:paraId="5860BA8C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22.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Plan przeznacza na cele nierolnicze 4,8666 ha gruntów rolnych klas III, na podstawie zgody wyrażonej decyzją Ministra Rolnictwa i Rozwoju Wsi, z </w:t>
      </w:r>
      <w:proofErr w:type="spellStart"/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dn</w:t>
      </w:r>
      <w:proofErr w:type="spellEnd"/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25 maja 2023r., znak DNI.tr.602.130.2023.</w:t>
      </w:r>
    </w:p>
    <w:p w14:paraId="11E16D72" w14:textId="77777777" w:rsidR="00714E02" w:rsidRPr="00714E02" w:rsidRDefault="00714E02" w:rsidP="00714E0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Dział V.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714E0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u w:color="000000"/>
          <w:lang w:eastAsia="pl-PL"/>
          <w14:ligatures w14:val="none"/>
        </w:rPr>
        <w:t>Przepisy końcowe</w:t>
      </w:r>
    </w:p>
    <w:p w14:paraId="10306710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23.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Wykonanie niniejszej uchwały powierza się Wójtowi Gminy Starogard Gdański.</w:t>
      </w:r>
    </w:p>
    <w:p w14:paraId="2BEE9094" w14:textId="77777777" w:rsidR="00714E02" w:rsidRPr="00714E02" w:rsidRDefault="00714E02" w:rsidP="00714E0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24.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Uchwała wchodzi w życie po upływie 14 dni od dnia ogłoszenia w Dzienniku Urzędowym Województwa Pomorskiego.</w:t>
      </w:r>
    </w:p>
    <w:p w14:paraId="7A2D4758" w14:textId="77777777" w:rsidR="00714E02" w:rsidRPr="00714E02" w:rsidRDefault="00714E02" w:rsidP="00714E0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714E02" w:rsidRPr="00714E02" w14:paraId="5294ED7F" w14:textId="77777777" w:rsidTr="00714E02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6E30C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10260" w14:textId="77777777" w:rsidR="00714E02" w:rsidRPr="00714E02" w:rsidRDefault="00714E02" w:rsidP="00714E0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714E0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714E0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714E0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Przewodnicząca Rady Gminy</w:t>
            </w:r>
            <w:r w:rsidRPr="00714E0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714E0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714E0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714E0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Marzena</w:t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Gornowicz</w:t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714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6680C0F" w14:textId="77777777" w:rsidR="00714E02" w:rsidRPr="00714E02" w:rsidRDefault="00714E02" w:rsidP="00714E0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F76AE7C" w14:textId="77777777" w:rsidR="00F85E57" w:rsidRDefault="00F85E57"/>
    <w:p w14:paraId="14B29AEF" w14:textId="77777777" w:rsidR="00714E02" w:rsidRDefault="00714E02"/>
    <w:p w14:paraId="3242CDE1" w14:textId="77777777" w:rsidR="00714E02" w:rsidRDefault="00714E02"/>
    <w:p w14:paraId="1AD9358F" w14:textId="77777777" w:rsidR="00714E02" w:rsidRDefault="00714E02"/>
    <w:p w14:paraId="04AFCEC8" w14:textId="77777777" w:rsidR="00714E02" w:rsidRDefault="00714E02"/>
    <w:p w14:paraId="78141CB9" w14:textId="77777777" w:rsidR="00714E02" w:rsidRDefault="00714E02"/>
    <w:p w14:paraId="05FC7FB1" w14:textId="77777777" w:rsidR="00714E02" w:rsidRDefault="00714E02"/>
    <w:p w14:paraId="262E4F22" w14:textId="77777777" w:rsidR="00714E02" w:rsidRDefault="00714E02"/>
    <w:p w14:paraId="357F029F" w14:textId="77777777" w:rsidR="00714E02" w:rsidRDefault="00714E02"/>
    <w:p w14:paraId="2AF000C9" w14:textId="77777777" w:rsidR="00714E02" w:rsidRDefault="00714E02"/>
    <w:p w14:paraId="3DAE6843" w14:textId="77777777" w:rsidR="00714E02" w:rsidRDefault="00714E02"/>
    <w:p w14:paraId="21924B46" w14:textId="77777777" w:rsidR="00714E02" w:rsidRDefault="00714E02"/>
    <w:p w14:paraId="366DC3A7" w14:textId="77777777" w:rsidR="00714E02" w:rsidRDefault="00714E02"/>
    <w:p w14:paraId="56E38372" w14:textId="77777777" w:rsidR="00714E02" w:rsidRDefault="00714E02"/>
    <w:p w14:paraId="33297ADB" w14:textId="77777777" w:rsidR="00714E02" w:rsidRPr="00714E02" w:rsidRDefault="00714E02" w:rsidP="00714E0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 5 do uchwały Nr ....................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Starogard Gdański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30 listopada 2023 r.</w:t>
      </w:r>
    </w:p>
    <w:p w14:paraId="595AEBCA" w14:textId="77777777" w:rsidR="00714E02" w:rsidRPr="00714E02" w:rsidRDefault="00714E02" w:rsidP="00714E0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Rozstrzygnięcie o sposobie rozpatrzenia uwagi do projektu zmiany miejscowego planu zagospodarowania przestrzennego dla wsi Kokoszkowy.</w:t>
      </w:r>
    </w:p>
    <w:p w14:paraId="1014821F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20 ust. 1, w związku z art. 17 pkt 12 oraz art. 18 i 19 ustawy z dnia 27 marca 2003 r. o planowaniu i zagospodarowaniu przestrzennym (Dz. U. z 2023 r. poz. 977 z późn. zm.), po zapoznaniu się z dokumentacją formalno-prawną dotyczącą złożonej uwagi do projektu zmiany miejscowego planu zagospodarowania przestrzennego dla wsi Kokoszkowy rozstrzyga się, co następuje:</w:t>
      </w:r>
    </w:p>
    <w:p w14:paraId="7DD09BA7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Udokumentowano, że projekt zmiany miejscowego planu zagospodarowania przestrzennego dla wsi Kokoszkowy był wyłożony, wraz z prognozą oddziaływania na środowisko, do publicznego wglądu w dniach od 8 sierpnia do 19 września 2023r. W wyznaczonym terminie do dnia 4 października 2023r., wpłynęła 1 uwaga.</w:t>
      </w:r>
    </w:p>
    <w:p w14:paraId="46F03EF1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Uwaga złożona 02.10.2023 r. przez Wydział Inwestycyjno-Techniczny UG Starogard Gdański: wniosek o nie określanie minimalnej powierzchni nowo wydzielonych działek budowlanych na terenie 7.2MNW-U.</w:t>
      </w:r>
    </w:p>
    <w:p w14:paraId="09AB855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Wójt Gminy Starogard Gdański rozpatrzył uwagę w sposób następujący: </w:t>
      </w: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uwaga uwzględniona.</w:t>
      </w:r>
    </w:p>
    <w:p w14:paraId="1426E94B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color w:val="000000"/>
          <w:kern w:val="0"/>
          <w:u w:val="single" w:color="000000"/>
          <w:lang w:eastAsia="pl-PL"/>
          <w14:ligatures w14:val="none"/>
        </w:rPr>
        <w:t>Rozstrzygnięcie Rady Gminy Starogard Gdański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 Rada Gminy podtrzymuje stanowisko Wójta Gminy Starogard Gdański.</w:t>
      </w:r>
    </w:p>
    <w:p w14:paraId="5308A5F3" w14:textId="77777777" w:rsidR="00714E02" w:rsidRDefault="00714E02"/>
    <w:p w14:paraId="6782040B" w14:textId="77777777" w:rsidR="00714E02" w:rsidRDefault="00714E02"/>
    <w:p w14:paraId="59842EAA" w14:textId="77777777" w:rsidR="00714E02" w:rsidRDefault="00714E02"/>
    <w:p w14:paraId="5B310376" w14:textId="77777777" w:rsidR="00714E02" w:rsidRDefault="00714E02"/>
    <w:p w14:paraId="030D9556" w14:textId="77777777" w:rsidR="00714E02" w:rsidRDefault="00714E02"/>
    <w:p w14:paraId="55E4A7B7" w14:textId="77777777" w:rsidR="00714E02" w:rsidRDefault="00714E02"/>
    <w:p w14:paraId="4B04F311" w14:textId="77777777" w:rsidR="00714E02" w:rsidRDefault="00714E02"/>
    <w:p w14:paraId="12E85194" w14:textId="77777777" w:rsidR="00714E02" w:rsidRDefault="00714E02"/>
    <w:p w14:paraId="70482797" w14:textId="77777777" w:rsidR="00714E02" w:rsidRDefault="00714E02"/>
    <w:p w14:paraId="42A0E383" w14:textId="77777777" w:rsidR="00714E02" w:rsidRDefault="00714E02"/>
    <w:p w14:paraId="3EBBC49F" w14:textId="77777777" w:rsidR="00714E02" w:rsidRDefault="00714E02"/>
    <w:p w14:paraId="0767F58F" w14:textId="77777777" w:rsidR="00714E02" w:rsidRDefault="00714E02"/>
    <w:p w14:paraId="63B59816" w14:textId="77777777" w:rsidR="00714E02" w:rsidRDefault="00714E02"/>
    <w:p w14:paraId="1A684E21" w14:textId="77777777" w:rsidR="00714E02" w:rsidRDefault="00714E02"/>
    <w:p w14:paraId="7F2A6E45" w14:textId="77777777" w:rsidR="00714E02" w:rsidRDefault="00714E02"/>
    <w:p w14:paraId="24FF98E4" w14:textId="77777777" w:rsidR="00714E02" w:rsidRDefault="00714E02"/>
    <w:p w14:paraId="193891A8" w14:textId="77777777" w:rsidR="00714E02" w:rsidRDefault="00714E02"/>
    <w:p w14:paraId="56FB4180" w14:textId="77777777" w:rsidR="00714E02" w:rsidRDefault="00714E02"/>
    <w:p w14:paraId="021E360A" w14:textId="77777777" w:rsidR="00714E02" w:rsidRDefault="00714E02"/>
    <w:p w14:paraId="4B6E627C" w14:textId="77777777" w:rsidR="00714E02" w:rsidRPr="00714E02" w:rsidRDefault="00714E02" w:rsidP="00714E0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 6 do uchwały Nr ....................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Starogard Gdański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30 listopada 2023 r.</w:t>
      </w:r>
    </w:p>
    <w:p w14:paraId="64C51C24" w14:textId="77777777" w:rsidR="00714E02" w:rsidRPr="00714E02" w:rsidRDefault="00714E02" w:rsidP="00714E0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Rozstrzygnięcie o sposobie realizacji, zapisanych w planie, inwestycji z zakresu infrastruktury technicznej, które należą do zadań własnych gminy oraz zasadach ich finansowania.</w:t>
      </w:r>
    </w:p>
    <w:p w14:paraId="78D57CE6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 20 ust. 1 ustawy z dnia 27 marca 2003 r. o planowaniu i zagospodarowaniu przestrzennym (Dz. U. z 2023 r. poz. 977 z późn. </w:t>
      </w:r>
      <w:proofErr w:type="spellStart"/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zm</w:t>
      </w:r>
      <w:proofErr w:type="spellEnd"/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,) Rada Gminy Starogard Gdański rozstrzyga co następuje:</w:t>
      </w:r>
    </w:p>
    <w:p w14:paraId="31256C02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zadania z zakresu infrastruktury technicznej, zapisane w miejscowym planie zagospodarowania przestrzennego dla wsi Kokoszkowy, które należą do zadań własnych gminy, składają się:</w:t>
      </w:r>
    </w:p>
    <w:p w14:paraId="03AD444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wykup terenu oraz urządzenie drogi publicznej 7.1KDD,</w:t>
      </w:r>
    </w:p>
    <w:p w14:paraId="2921DA9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budowa infrastruktury technicznej: wodociągu i kanalizacji sanitarnej dla obsługi terenów 7.1MNW-U i 7.2MNW-U oraz kanalizacji sanitarnej dla obsługi terenów 7.1MNW i 7.2MNW.</w:t>
      </w:r>
    </w:p>
    <w:p w14:paraId="12CBE1E6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Realizacja wymienionych w § 1 inwestycji z zakresu infrastruktury technicznej należących do zadań własnych gminy odbywać się będzie w następującej kolejności:</w:t>
      </w:r>
    </w:p>
    <w:p w14:paraId="32A5DE8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wykup gruntów na cele publiczne,</w:t>
      </w:r>
    </w:p>
    <w:p w14:paraId="20563D0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realizacja sieci infrastruktury technicznej – po wykupie nieruchomości drogowych, w miarę zapotrzebowania na obsługę nowej zabudowy za pośrednictwem tych sieci,</w:t>
      </w:r>
    </w:p>
    <w:p w14:paraId="276F1B0B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urządzenie drogi.</w:t>
      </w:r>
    </w:p>
    <w:p w14:paraId="6C6D3A01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Zaleca się realizację inwestycji infrastrukturalnych i drogowych w formie kompleksowych przedsięwzięć obejmujących kilka branż, w celu obniżenia całkowitych kosztów przedsięwzięcia poprzez koordynację robót.</w:t>
      </w:r>
    </w:p>
    <w:p w14:paraId="35571D5E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Inwestycje celu publicznego określone w ust. 1, których realizacja wykroczy poza jeden rok budżetowy, będą wprowadzane wraz z harmonogramem wydatków, do Wieloletniego Planu Inwestycyjnego Gminy Starogard Gdański.</w:t>
      </w:r>
    </w:p>
    <w:p w14:paraId="6A0E734A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Finansowanie inwestycji, o których mowa w wymienionych w § 1 i 2 odbywać się będzie z następujących źródeł:</w:t>
      </w:r>
    </w:p>
    <w:p w14:paraId="4769DD6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budżetu gminy,</w:t>
      </w:r>
    </w:p>
    <w:p w14:paraId="435FE4D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ze środków zewnętrznych, poprzez współfinansowanie, w zakresie dostępnych środków pomocowych lub dotacji,</w:t>
      </w:r>
    </w:p>
    <w:p w14:paraId="50DA712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kredytów bankowych lub udzielanych przez fundusze,</w:t>
      </w:r>
    </w:p>
    <w:p w14:paraId="6732F03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udziałów inwestorów zewnętrznych na podstawie odrębnych porozumień.</w:t>
      </w:r>
    </w:p>
    <w:p w14:paraId="2835E657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Inwestycje z zakresu infrastruktury technicznej w granicach planu miejscowego, niebędące zadaniami własnymi gminy, będą finansowane ze środków własnych właściwych operatorów na zasadach określonych w przepisach odrębnych .</w:t>
      </w:r>
    </w:p>
    <w:p w14:paraId="36D25D37" w14:textId="77777777" w:rsidR="00714E02" w:rsidRPr="00714E02" w:rsidRDefault="00714E02" w:rsidP="00714E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 planowaniu wydatków na inwestycje, o których mowa w § 1 dopuszcza się uwzględnienie przewidywanych dochodów gminy wynikających z korzyści finansowych uzyskanych w związku realizacją planu miejscowego, obejmujących:</w:t>
      </w:r>
    </w:p>
    <w:p w14:paraId="3F4ED70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wpływy ze sprzedaży nieruchomości gminnych, przeznaczonych w planie miejscowym do zabudowy,</w:t>
      </w:r>
    </w:p>
    <w:p w14:paraId="4E9B1AE7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wpływy z opłat pobieranych na podstawie art. 36 ust. 4 ustawy o planowaniu i zagospodarowaniu przestrzennym,</w:t>
      </w:r>
    </w:p>
    <w:p w14:paraId="2F63EC1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dodatkowe dochody z podatków od nieruchomości zlokalizowanych na terenach przeznaczonych dla nowej zabudowy wyznaczonych w planie miejscowym,</w:t>
      </w:r>
    </w:p>
    <w:p w14:paraId="2764A52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inne dochody z opłat i podatków lokalnych, które powstają w związku z realizacją uchwalonego planu.</w:t>
      </w:r>
    </w:p>
    <w:p w14:paraId="49935ED5" w14:textId="77777777" w:rsidR="00714E02" w:rsidRDefault="00714E02"/>
    <w:p w14:paraId="78B7FCB7" w14:textId="77777777" w:rsidR="00714E02" w:rsidRPr="00714E02" w:rsidRDefault="00714E02" w:rsidP="00714E0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 7 do uchwały Nr ....................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Starogard Gdański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30 listopada 2023 r.</w:t>
      </w:r>
    </w:p>
    <w:p w14:paraId="4566EBA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przestrzenne, o których mowa w art. 67a ust. 3 i 5 ustawy z dnia 27 marca 2003 r. o planowaniu i zagospodarowaniu przestrzennym (Dz. U. z 2023 r. poz. 977 z późn. </w:t>
      </w:r>
      <w:proofErr w:type="spellStart"/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zm</w:t>
      </w:r>
      <w:proofErr w:type="spellEnd"/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utworzone dla zmiany miejscowego planu zagospodarowania przestrzennego dla wsi Kokoszkowy, stanowią załącznik w postaci cyfrowej do uchwały.</w:t>
      </w:r>
    </w:p>
    <w:p w14:paraId="186AF9D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 w:type="page"/>
      </w:r>
    </w:p>
    <w:p w14:paraId="68CDECF6" w14:textId="77777777" w:rsidR="00714E02" w:rsidRPr="00714E02" w:rsidRDefault="00714E02" w:rsidP="0071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F0895F9" w14:textId="77777777" w:rsidR="00714E02" w:rsidRPr="00714E02" w:rsidRDefault="00714E02" w:rsidP="0071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</w:t>
      </w:r>
    </w:p>
    <w:p w14:paraId="476E4DEB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Rada Gminy Starogard Gdański dnia 25 sierpnia 2022 r. podjęła Uchwałę Nr XLVIII/570/2022 w sprawie przystąpienia do sporządzania zmiany miejscowego planu zagospodarowania przestrzennego dla wsi Kokoszkowy, którą następnie zmieniła Uchwałą Nr LI/616/2022 Rady Gminy Starogard Gdański z dnia 1 grudnia 2022r. rozszerzając zakres zmiany planu o drogi dojazdowe. Obszar objęty zmianą planu miał powierzchnię ok. 14,26 ha i obejmował 11 fragmentów obrębu Kokoszkowy.</w:t>
      </w:r>
    </w:p>
    <w:p w14:paraId="6DB00FC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opracowania jest objęty obowiązującym miejscowym planem zagospodarowania przestrzennego dla wsi Kokoszkowy, przyjętym Uchwałą Rady Gminy Starogard Gdański Nr XXIV/255/2020 z dnia 27.08.2020r. W obowiązującym planie 10 fragmentów dla których obecnie sporządza się zmianę planu była przeznaczona pod tereny rolnicze i jeden teren pod zabudowę zagrodową.</w:t>
      </w:r>
    </w:p>
    <w:p w14:paraId="165941B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studium (przyjętym Uchwałą Nr XXXI/365/2021 Rady Gminy Starogard Gdański z dnia 6 maja 2021 r. w sprawie uchwalenia zmiany studium uwarunkowań i kierunków zagospodarowania przestrzennego gminy Starogard Gdański, zmienionym uchwałą Nr XLVIII/567/2022 z dnia 25 sierpnia 2022 r.) obszary objęte zmianą planu są wskazane do rozwoju zabudowy mieszkaniowej i mieszkaniowo-usługowej.</w:t>
      </w:r>
    </w:p>
    <w:p w14:paraId="793B0B2E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Głównym celem opracowania zmiany planu jest poprawa warunków do racjonalnego korzystania z zasobów przestrzeni, zgodnie z polityką przestrzenną określoną w studium uwarunkowań i kierunków zagospodarowania przestrzennego (uchwalonego uchwałą Nr XXXI/365/2021 Rady Gminy Starogard Gdański z dnia 6 maja 2021 r., zmienionym uchwałą Nr XLVIII/567/2022 z dnia 25 sierpnia 2022 r). Przyjęte w planie rozwiązania są wynikiem realizacji celów opracowania w oparciu o obowiązujące przepisy.</w:t>
      </w:r>
    </w:p>
    <w:p w14:paraId="6928CDA8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projekcie planu obszary objęte zmianą planu zostały umieszczone na 8 załącznikach graficznych. Następnie projektu zmiany planu uzyskał wymagane opinie i uzgodnienia oraz wystąpiono do Ministra Rolnictwa i Rozwoju Wsi z prośbą o wyrażenie zgody na zmianę przeznaczenia gruntów rolnych klas III na cele nierolnicze. Minister decyzją z dnia 25.05.2023r. sygn. DNI.tr.602.130.2023 wyraził zgodę na przeznaczenie na cele nierolnicze gruntów rolnych klas III położonych w granicach załączników nr 1, 2, 4 i 7, nie wyraził natomiast zgody na przeznaczenie na cele nierolnicze gruntów klas III położonych w granicach załączników nr 3, 5, 6 i 8.</w:t>
      </w:r>
    </w:p>
    <w:p w14:paraId="5D66A03D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 decyzją </w:t>
      </w:r>
      <w:proofErr w:type="spellStart"/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MRiRW</w:t>
      </w:r>
      <w:proofErr w:type="spellEnd"/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podjęto decyzję o wyłączeniu z opracowania planu załączników graficznych, w granicach których grunty klasy III nie uzyskały zgody na zmianę przeznaczenia, tj. załączników nr 3, 5, 6 i 8. W wyniku wprowadzonych zmian obszar planu zmniejszył się o 8,23 ha i obecnie ma 6,03 ha, a dotychczasowa numeracja załączników do planu (w tym załączników graficznych) uległa zmianie i tak: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0"/>
        <w:gridCol w:w="5020"/>
      </w:tblGrid>
      <w:tr w:rsidR="00714E02" w:rsidRPr="00714E02" w14:paraId="2140DC2A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27D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Dotychczasowa numeracja załączników graficznych (obowiązywała na etapie opiniowania i uzgadniania projektu planu i prognozy)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46BB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Nowa numeracja załączników graficznych</w:t>
            </w:r>
          </w:p>
          <w:p w14:paraId="26A84A8D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(po decyzji </w:t>
            </w:r>
            <w:proofErr w:type="spellStart"/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MRiRW</w:t>
            </w:r>
            <w:proofErr w:type="spellEnd"/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714E02" w:rsidRPr="00714E02" w14:paraId="75C24A7A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020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1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F7BF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1</w:t>
            </w:r>
          </w:p>
        </w:tc>
      </w:tr>
      <w:tr w:rsidR="00714E02" w:rsidRPr="00714E02" w14:paraId="731F7CD3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205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2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3A0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2</w:t>
            </w:r>
          </w:p>
        </w:tc>
      </w:tr>
      <w:tr w:rsidR="00714E02" w:rsidRPr="00714E02" w14:paraId="2211E706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8E89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3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D63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Wyłączony z opracowania planu</w:t>
            </w:r>
          </w:p>
        </w:tc>
      </w:tr>
      <w:tr w:rsidR="00714E02" w:rsidRPr="00714E02" w14:paraId="3CA3027C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A720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4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373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3</w:t>
            </w:r>
          </w:p>
        </w:tc>
      </w:tr>
      <w:tr w:rsidR="00714E02" w:rsidRPr="00714E02" w14:paraId="782A5D7F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3027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5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3198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Wyłączony z opracowania planu</w:t>
            </w:r>
          </w:p>
        </w:tc>
      </w:tr>
      <w:tr w:rsidR="00714E02" w:rsidRPr="00714E02" w14:paraId="667BBCF3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C3B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6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9FE4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Wyłączony z opracowania planu</w:t>
            </w:r>
          </w:p>
        </w:tc>
      </w:tr>
      <w:tr w:rsidR="00714E02" w:rsidRPr="00714E02" w14:paraId="48E5ECF2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AF4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7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6AC5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4</w:t>
            </w:r>
          </w:p>
        </w:tc>
      </w:tr>
      <w:tr w:rsidR="00714E02" w:rsidRPr="00714E02" w14:paraId="7F6421DB" w14:textId="77777777">
        <w:tc>
          <w:tcPr>
            <w:tcW w:w="5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D08A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8</w:t>
            </w:r>
          </w:p>
        </w:tc>
        <w:tc>
          <w:tcPr>
            <w:tcW w:w="5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02B1" w14:textId="77777777" w:rsidR="00714E02" w:rsidRPr="00714E02" w:rsidRDefault="00714E02" w:rsidP="0071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14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Wyłączony z opracowania planu</w:t>
            </w:r>
          </w:p>
        </w:tc>
      </w:tr>
    </w:tbl>
    <w:p w14:paraId="3F73BB6E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 wynikające z art. 15. ust. 1 pkt 1 ustawy o planowaniu i zagospodarowaniu przestrzennym - sposób realizacji wymogów wynikających z art. 1 ust. 2-4 ustawy:</w:t>
      </w:r>
    </w:p>
    <w:p w14:paraId="55EA41F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</w:t>
      </w: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wymagania ładu przestrzennego, w tym urbanistyki i architektury oraz walory architektoniczne i krajobrazowe: plan wprowadza zapisy regulujące i kształtujące przestrzeń w sposób harmonijny, określa parametry dla proponowanej w planie zabudowy w skali i architekturze dostosowanej do otaczającej zabudowy i krajobrazu;</w:t>
      </w:r>
    </w:p>
    <w:p w14:paraId="16F10310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wymagania ochrony środowiska, w tym gospodarowania wodami i ochrony gruntów rolnych i leśnych:</w:t>
      </w:r>
    </w:p>
    <w:p w14:paraId="370F32FD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terenie nie występują formy ochrony przyrody,</w:t>
      </w:r>
    </w:p>
    <w:p w14:paraId="5D23D3E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plan wprowadza zapisy ograniczające szkodliwe oddziaływanie na środowisko wodno-gruntowe,</w:t>
      </w:r>
    </w:p>
    <w:p w14:paraId="4284FD0A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plan przywołuje przepisy dotyczące ochrony siedlisk i stanowisk chronionych gatunków,</w:t>
      </w:r>
    </w:p>
    <w:p w14:paraId="02EC445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- plan zapewnia ochronę istniejących urządzeń melioracyjnych,</w:t>
      </w:r>
    </w:p>
    <w:p w14:paraId="3D06CA6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plan wprowadza zakaz prowadzenia działalności gospodarczej związanej z przetwarzaniem i zbieraniem odpadów oraz zakaz lokalizacji zakładów termicznego przekształcania odpadów;</w:t>
      </w:r>
    </w:p>
    <w:p w14:paraId="488F6A2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wymagania ochrony dziedzictwa kulturowego i zabytków oraz dóbr kultury współczesnej:</w:t>
      </w:r>
    </w:p>
    <w:p w14:paraId="40E7FC0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ustalenie zasad obowiązujących w zasięgu otwarcia widokowego na kościół pw. Św. Barbary;</w:t>
      </w:r>
    </w:p>
    <w:p w14:paraId="1EBCC302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wymagania ochrony zdrowia oraz bezpieczeństwa ludzi i mienia, a także potrzeby osób niepełnosprawnych:</w:t>
      </w:r>
    </w:p>
    <w:p w14:paraId="4A91E01E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plan przywołuje przepisy dotyczące zaopatrzenia wodnego do celów przeciwpożarowych,</w:t>
      </w:r>
    </w:p>
    <w:p w14:paraId="594FC82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plan wprowadza zapisy mające na celu ograniczenie ewentualnych szkodliwych oddziaływań prowadzonej działalności, w szczególności na ludzi,</w:t>
      </w:r>
    </w:p>
    <w:p w14:paraId="64BF21B0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plan wprowadza zapisy dotyczące ilości miejsc do parkowania pojazdów zaopatrzonych w kartę parkingową,</w:t>
      </w:r>
    </w:p>
    <w:p w14:paraId="137C57BF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plan nakazuje prowadzenie gospodarki odpadami z uwzględnieniem segregacji odpadów, zgodnie z obowiązującymi przepisami odrębnymi oraz wprowadza wymóg stosowania ekologicznych źródeł ciepła;</w:t>
      </w:r>
    </w:p>
    <w:p w14:paraId="243F0910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 walory ekonomiczne przestrzeni: uchwalenie zmiany planu miejscowego i przeznaczenie terenów pod zabudowę mieszkaniową i mieszkaniowo-usługową ma na celu poprawę warunków przyszłego zainwestowania oraz racjonalne wykorzystanie terenu i powiązanie do funkcjonalnie z otoczeniem; wszystkie tereny są położone w bliskim sąsiedztwie obszarów zabudowanych i stanowią ich kontynuację bądź uzupełnienie;</w:t>
      </w:r>
    </w:p>
    <w:p w14:paraId="214B7A0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 prawo własności: przy sporządzaniu projektu planu wzięto pod uwagę prawo własności oraz zapewniono udział społeczeństwa;</w:t>
      </w:r>
    </w:p>
    <w:p w14:paraId="67949EB4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 potrzeby obronności i bezpieczeństwa państwa: projekt planu podlega uzgodnieniom z odpowiednimi kompetencyjnie organami zgodnie z art. 17 pkt 6 lit. b ustawy o planowaniu i zagospodarowaniu przestrzennym;</w:t>
      </w:r>
    </w:p>
    <w:p w14:paraId="4B99428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8) potrzeby interesu publicznego: zmiana planu i przeznaczenie terenów pod zabudowę mieszkaniową i mieszkaniowo-usługową pozwoli na kontynuację istniejącej w sąsiedztwie funkcji i stworzy nową ofertę terenów budowlanych;</w:t>
      </w:r>
    </w:p>
    <w:p w14:paraId="5199CE1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9) potrzeby w zakresie rozwoju infrastruktury technicznej, w szczególności sieci szerokopasmowych: plan ustala zasady modernizacji, rozbudowy i budowy infrastruktury technicznej;</w:t>
      </w:r>
    </w:p>
    <w:p w14:paraId="148355A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10) zapewnienie udziału społeczeństwa w pracach nad miejscowym planem zagospodarowania przestrzennego, w tym przy użyciu środków komunikacji elektronicznej: projekt miejscowego planu zagospodarowania przestrzennego został sporządzony przy udziale społeczeństwa, zgodnie z wymogami art. 54 ust. 2 ustawy z dnia 3 października 2008 r. o udostępnianiu informacji o środowisku i jego ochronie, udziale społeczeństwa w ochronie środowiska oraz o ocenach oddziaływania na środowisko. Dla planów miejscowych zapewnienie udziału społeczeństwa dokonuje się, zgodnie z art. 54 ust. 3, stosując się przepisy ustawy z dnia 27 marca 2003 r. o planowaniu i zagospodarowaniu przestrzennym.</w:t>
      </w:r>
    </w:p>
    <w:p w14:paraId="0D794AE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tym zakresie o przystąpieniu do sporządzenia przedmiotowego projektu miejscowego planu, zgodnie z wymogiem art. 17 pkt 1 ogłoszono w prasie i na tablicy ogłoszeń, wyznaczając termin na składanie wniosków. Ze strony społeczeństwa wpłynęło 5 wniosków, z czego 3 były bezprzedmiotowe – dotyczyły terenów położonych poza zmianą planu. Wnioski, które dotyczyły obszaru opracowania (załącznika nr 1 i 8) wnosiły o przeznaczenie terenów pod zabudowę mieszkaniową i podziału na działki - zostały uwzględnione w projekcie planu. Jednak obszar położony na załączniku nr 8 nie uzyskał zgody </w:t>
      </w:r>
      <w:proofErr w:type="spellStart"/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MRiRW</w:t>
      </w:r>
      <w:proofErr w:type="spellEnd"/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 został wyłączony z opracowania planu.</w:t>
      </w:r>
    </w:p>
    <w:p w14:paraId="013B16A0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 art. 17 pkt 9 ustawy o planowaniu i zagospodarowaniu przestrzennym, projekt planu miejscowego został, po uprzednim ogłoszeniu, wyłożony wraz z prognozą oddziaływania na środowisko do publicznego wglądu w dniach od 08.08.2023 r. do 08.09.2023 r. Następnie, po uprzednim ogłoszeniu, przedłużono termin wyłożenia do publicznego wglądu do 19.09.2023 r. W trakcie okresu wyłożenia, w dniach 04.09.2023 r. i 19.09.2023 r. wyznaczono terminy dyskusji publicznych nad przyjętymi w projekcie rozwiązaniami. Na dyskusję ze strony społeczeństwa w dniu 04.09.2023 r. stawił się jeden właściciel nieruchomości, a w dniu 19.09.2023 r. ze strony społeczeństwa nikt się nie stawił. W wyznaczonym terminie do dnia 04.10.2023 r. wpłynęła 1 uwaga do projektu zmiany planu, która dotyczyła rezygnacji z określenia minimalnej powierzchni nowo wydzielonych działek budowlanych na terenie 7.2MNW-U. Wójt rozpatrując uwagę w wyznaczonym terminie postanowił ją uwzględnić.</w:t>
      </w:r>
    </w:p>
    <w:p w14:paraId="52DFAD0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Wszelkie ogłoszenia (wraz z projektem planu i prognozą) były zamieszczane na stronach BIP Urzędu Gminy.</w:t>
      </w:r>
    </w:p>
    <w:p w14:paraId="69FDA22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11) zachowanie jawności i przejrzystości procedur planistycznych: procedura planistyczna była realizowana zgodnie z art. 17 ustawy o planowaniu i zagospodarowaniu przestrzennym;</w:t>
      </w:r>
    </w:p>
    <w:p w14:paraId="4242E22D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12) potrzebę zapewnienia odpowiedniej ilości i jakości wody, do celów zaopatrzenia ludności: plan ustala zaopatrzenie w wodę z sieci wodociągowej (istniejącej i projektowanej) a przy projektowaniu sieci wodociągowej należy uwzględnić wymóg dotyczący zapewnienia dla ludności z obszaru opracowania źródła nieskażonej wody pitnej i technologicznej w ilościach co najmniej minimalnych przewidzianych dla okresu ograniczonych dostaw.</w:t>
      </w:r>
    </w:p>
    <w:p w14:paraId="1AEBA5AD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Ustalając przeznaczenie terenów i określając sposób zagospodarowania i korzystania z terenów, Wójt brał pod uwagę interes publiczny i interesy prywatne, w tym wnioski złożone do planu przez organy właściwe do opiniowania i uzgadniania planu. Przeznaczenie terenów ustalone w planie realizuje politykę przestrzenną określoną w studium. Ponadto przeznaczenie ustalone w planie pozwala na racjonalne korzystanie z terenu nie powodując negatywnego wpływu na otoczenie ani na środowisko. Do projektu planu wykonano Prognozę skutków finansowych oraz Prognozę oddziaływania na środowisko.</w:t>
      </w:r>
    </w:p>
    <w:p w14:paraId="5D3FA2B5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 planu uwzględnia wymagania ładu przestrzennego, efektywne gospodarowanie przestrzenią oraz walory ekonomiczne przestrzeni:</w:t>
      </w:r>
    </w:p>
    <w:p w14:paraId="6D51D0D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obszary objęte planem są położone w sąsiedztwie istniejącej i planowanej zabudowy i funkcjonalnie stanowią jej kontynuację;</w:t>
      </w:r>
    </w:p>
    <w:p w14:paraId="76C4E4AC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wprowadzone nowe parametry zabudowy nie spowodują negatywnych skutków dla obszarów sąsiadujących;</w:t>
      </w:r>
    </w:p>
    <w:p w14:paraId="7A85995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 planie wykorzystuje się istniejące oraz planowane powiązania drogowe oraz istniejącą infrastrukturę techniczną;</w:t>
      </w:r>
    </w:p>
    <w:p w14:paraId="72586602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-uchwalenie planu ma na celu poprawę warunków zagospodarowania oraz racjonalniejsze wykorzystanie terenu.</w:t>
      </w:r>
    </w:p>
    <w:p w14:paraId="444E5EFA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 wynikające z art. 15. ust. 1 pkt 2 ustawy o planowaniu i zagospodarowaniu przestrzennym:</w:t>
      </w:r>
    </w:p>
    <w:p w14:paraId="0D9E673A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 zmiany planu miejscowego jest zgodny z wynikami Analizy zmian w zagospodarowaniu przestrzennym gminy Starogard Gdański w latach 2014-2017. Na jej podstawie Rada Gminy Starogard Gdański dnia 22.02.2018r. podjęła Uchwałę Nr XLV/439/2018 w sprawie oceny aktualności studium uwarunkowań i kierunków zagospodarowania przestrzennego oraz planów miejscowych gminy Starogard Gdański. W trakcie opracowywania niniejszego projektu zmiany planu została sporządzona następna Analiza zmian w zagospodarowaniu przestrzennym gminy Starogard Gdański obejmująca lata 2018-2022 i przyjęta Uchwałą Nr LIV/659/2023 Rady Gminy Starogard Gdański z dnia 31 marca 2023 r. w sprawie oceny aktualności studium uwarunkowań i kierunków zagospodarowania przestrzennego oraz planów miejscowych gminy Starogard Gdański. Projekt zmiany planu jest zgodny również z tą Analizą.</w:t>
      </w:r>
    </w:p>
    <w:p w14:paraId="10EADDB6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Sporządzanie planów miejscowych dla fragmentów obrębów w przypadkach aktualizacji obowiązujących planów miejscowych oraz w celu realizacji przedsięwzięć istotnych dla rozwoju gminy lub mających znaczenie dla poprawy stanu ładu przestrzennego. Granice obszarów opracowania planów miejscowych należy doprecyzować w analizie zasadności przystąpienia do opracowania miejscowego planu zagospodarowania przestrzennego.</w:t>
      </w:r>
    </w:p>
    <w:p w14:paraId="1D484717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Uzasadnienie wynikające z art. 15. ust. 1 pkt 3 ustawy o planowaniu i zagospodarowaniu przestrzennym:</w:t>
      </w:r>
    </w:p>
    <w:p w14:paraId="78DC0B21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podstawie sporządzonej prognozy finansowej uchwalenia planu miejscowego można wnioskować, iż przy realizacji proponowanych w planie rozwiązań (zgodnie z przyjętymi w prognozie założeniami) gmina będzie musiała ponieść koszt wykupu fragmentu drogi 7.1KDD oraz jej urządzenia. Zyski wynikające z realizacji planu miejscowego to stawka procentowa ustalona na poziomie 20% oraz wpływy z podatków.</w:t>
      </w:r>
    </w:p>
    <w:p w14:paraId="2CA3DFA9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podstawie art. 20 ust. 1 ustawy z dnia 27 marca 2003r. o planowaniu i zagospodarowaniu przestrzennym Rada Gminy uchwala plan miejscowy, po stwierdzeniu, iż nie narusza on ustaleń studium.</w:t>
      </w:r>
    </w:p>
    <w:p w14:paraId="25C814D0" w14:textId="77777777" w:rsidR="00714E02" w:rsidRPr="00714E02" w:rsidRDefault="00714E02" w:rsidP="00714E0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14E0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Załączniki do uchwały stanowią: część graficzna - rysunek planu (załącznik nr 1 - 4), rozstrzygnięcie o sposobie rozpatrzenia uwag do projektu planu (załącznik nr 5), rozstrzygnięcie o sposobie realizacji, zapisanych w planie, inwestycji z zakresu infrastruktury technicznej, które należą do zadań własnych gminy oraz zasadach ich finansowania (załącznik nr 6) i dane przestrzenne dla planu miejscowego (załącznik nr 7).</w:t>
      </w:r>
    </w:p>
    <w:p w14:paraId="7AE412AC" w14:textId="77777777" w:rsidR="00714E02" w:rsidRDefault="00714E02"/>
    <w:sectPr w:rsidR="00714E02" w:rsidSect="00CB10D1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02"/>
    <w:rsid w:val="00714E02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499"/>
  <w15:chartTrackingRefBased/>
  <w15:docId w15:val="{B0401107-C217-47CD-962D-11D306F8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rsid w:val="00714E02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14E02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714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8171</Words>
  <Characters>49030</Characters>
  <Application>Microsoft Office Word</Application>
  <DocSecurity>0</DocSecurity>
  <Lines>408</Lines>
  <Paragraphs>114</Paragraphs>
  <ScaleCrop>false</ScaleCrop>
  <Company/>
  <LinksUpToDate>false</LinksUpToDate>
  <CharactersWithSpaces>57087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Dariusz Szumliński</cp:lastModifiedBy>
  <cp:revision>2</cp:revision>
  <dcterms:created xsi:type="dcterms:W3CDTF">2023-11-17T07:59:00Z</dcterms:created>
  <dcterms:modified xsi:type="dcterms:W3CDTF">2023-11-17T08:04:00Z</dcterms:modified>
</cp:coreProperties>
</file>