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073B" w14:textId="77777777" w:rsidR="00CF20B4" w:rsidRDefault="00CF20B4" w:rsidP="00CF20B4">
      <w:pPr>
        <w:jc w:val="center"/>
        <w:rPr>
          <w:b/>
          <w:caps/>
        </w:rPr>
      </w:pPr>
      <w:r>
        <w:rPr>
          <w:b/>
          <w:caps/>
        </w:rPr>
        <w:t>Uchwała Nr LVII/704/2023</w:t>
      </w:r>
      <w:r>
        <w:rPr>
          <w:b/>
          <w:caps/>
        </w:rPr>
        <w:br/>
        <w:t>Rady Gminy Starogard Gdański</w:t>
      </w:r>
    </w:p>
    <w:p w14:paraId="23533262" w14:textId="77777777" w:rsidR="00CF20B4" w:rsidRDefault="00CF20B4" w:rsidP="00CF20B4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49C0AC2C" w14:textId="1800063E" w:rsidR="00CF20B4" w:rsidRDefault="00CF20B4" w:rsidP="00CF20B4">
      <w:pPr>
        <w:keepNext/>
        <w:spacing w:after="480"/>
        <w:jc w:val="center"/>
      </w:pPr>
      <w:r>
        <w:rPr>
          <w:b/>
        </w:rPr>
        <w:t>w sprawie uchwalenia zmiany miejscowego planu zagospodarowania przestrzennego dla wsi Koteże.</w:t>
      </w:r>
    </w:p>
    <w:p w14:paraId="7F99F444" w14:textId="77777777" w:rsidR="00CF20B4" w:rsidRDefault="00CF20B4" w:rsidP="00CF20B4">
      <w:pPr>
        <w:keepLines/>
        <w:spacing w:before="120" w:after="120"/>
        <w:ind w:firstLine="227"/>
      </w:pPr>
      <w:r>
        <w:t>Na podstawie art.18 ust. 2 pkt 5 ustawy z dnia 8 marca 1990 r. o samorządzie gminnym (Dz. U z 2023 r. poz. 40 z późn. zm.) oraz art. 14 ust. 8, art. 20 ust. 1 ustawy z dnia 27 marca 2003 r. o planowaniu i zagospodarowaniu przestrzennym (Dz. U. z 2023 r. poz. 977), w związku z uchwałą Nr XLVIII/571/2022 Rady Gminy Starogard Gdański z dnia 25 sierpnia 2022 r. w sprawie przystąpienia do sporządzania zmiany miejscowego planu zagospodarowania   przestrzennego dla wsi Koteże, zmienioną Uchwałą Nr L/602/2022 Rady Gminy Starogard Gdański z dnia 27 października 2022 r. uchwala się, co następuje:</w:t>
      </w:r>
    </w:p>
    <w:p w14:paraId="503CBE34" w14:textId="77777777" w:rsidR="00CF20B4" w:rsidRDefault="00CF20B4" w:rsidP="00CF20B4">
      <w:pPr>
        <w:keepNext/>
        <w:keepLines/>
        <w:jc w:val="center"/>
        <w:rPr>
          <w:u w:color="000000"/>
        </w:rPr>
      </w:pPr>
      <w:r>
        <w:rPr>
          <w:b/>
          <w:caps/>
        </w:rPr>
        <w:t>Dział I.</w:t>
      </w:r>
      <w:r>
        <w:br/>
      </w:r>
      <w:r>
        <w:rPr>
          <w:b/>
          <w:caps/>
        </w:rPr>
        <w:t>PRZEPISY OGÓLNE</w:t>
      </w:r>
    </w:p>
    <w:p w14:paraId="4559A124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>Po stwierdzeniu, iż zmiana planu nie narusza ustaleń Studium uwarunkowań i kierunków zagospodarowania przestrzennego gminy Starogard Gdański, przyjętego uchwałą Rady Gminy Starogard Gdański Nr XXXI/365/2021 z dnia 6 maja 2021 r., zmienionego uchwałą Nr XLVIII/567/2022 z dnia 25 sierpnia 2022 r., uchwala się zmianę miejscowego planu zagospodarowania przestrzennego dla wsi Koteże, zwaną dalej „planem”.</w:t>
      </w:r>
    </w:p>
    <w:p w14:paraId="1A87AA29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Powierzchnia obszaru objętego planem wynosi ok. 13,63 ha.</w:t>
      </w:r>
    </w:p>
    <w:p w14:paraId="6197B6B1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uchwały, zwana dalej „tekstem planu”, składa się z następujących działów:</w:t>
      </w:r>
    </w:p>
    <w:p w14:paraId="14488F4D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 I – Przepisy ogólne;</w:t>
      </w:r>
    </w:p>
    <w:p w14:paraId="3EAE3F22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 II – Postanowienia wspólne dla całego obszaru objętego planem;</w:t>
      </w:r>
    </w:p>
    <w:p w14:paraId="3DB8E41A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 III – Ustalenia szczegółowe dla terenów;</w:t>
      </w:r>
    </w:p>
    <w:p w14:paraId="791390BC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 IV – Przepisy końcowe.</w:t>
      </w:r>
    </w:p>
    <w:p w14:paraId="7EA46D96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Integralną częścią uchwały jest:</w:t>
      </w:r>
    </w:p>
    <w:p w14:paraId="050D05E9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w skali 1:1000, zwana "rysunkiem planu" składająca się z 2 załączników, tj.:</w:t>
      </w:r>
    </w:p>
    <w:p w14:paraId="5FA87D35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załącznik nr 1 – obszar o powierzchni ok. 2,16 ha, obejmujący teren położony w rejonie ulic Kormorana i Rodzinnej,</w:t>
      </w:r>
    </w:p>
    <w:p w14:paraId="5DD8319E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załącznik nr 2 – obszar o powierzchni ok. 11,47 ha, obejmujący teren położony przy ulicy Spokojnej,</w:t>
      </w:r>
    </w:p>
    <w:p w14:paraId="49F472A8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3 – rozstrzygnięcie o sposobie rozpatrzenia uwag do projektu miejscowego planu;</w:t>
      </w:r>
    </w:p>
    <w:p w14:paraId="41DF8553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4 – rozstrzygnięcie o sposobie realizacji, zapisanych w planie, inwestycji z zakresu infrastruktury technicznej, które należą do zadań własnych gminy oraz zasadach ich finansowania,</w:t>
      </w:r>
    </w:p>
    <w:p w14:paraId="370AA961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5 – dane przestrzenne.</w:t>
      </w:r>
    </w:p>
    <w:p w14:paraId="2F10BB1E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Użyte w uchwale pojęcia oznaczają:</w:t>
      </w:r>
    </w:p>
    <w:p w14:paraId="2FE72F50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„teren” – oznaczony symbolem cyfrowym i literowym fragment obszaru objętego planem, wyznaczony na rysunku planu liniami rozgraniczającymi, dla którego w planie określono przeznaczenie i zasady zagospodarowania;</w:t>
      </w:r>
    </w:p>
    <w:p w14:paraId="530ED97E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„nieprzekraczalna linia zabudowy” – linia, wyznaczająca granicę obszaru, wewnątrz którego winien zawierać się obrys budynku poprowadzony po zewnętrznym obrysie przegród zewnętrznych. Dopuszcza się przekroczenie nieprzekraczalnej linii zabudowy przez takie elementy budynku jak: </w:t>
      </w:r>
      <w:r>
        <w:rPr>
          <w:color w:val="000000"/>
          <w:u w:color="000000"/>
        </w:rPr>
        <w:lastRenderedPageBreak/>
        <w:t>ganki, wiatrołapy, schody i pochylnie wejściowe do budynku, okapy,  wykusze, balkony i inne podobne elementy bryły budynku nie przekraczające 30% długości ściany budynku i głębokości nie większej niż 1,2 m;</w:t>
      </w:r>
    </w:p>
    <w:p w14:paraId="7BBA90E9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„powierzchnia zabudowy” – suma powierzchni zabudowy budynków i tymczasowych obiektów budowlanych o terminie lokalizacji powyżej 180 dni, zlokalizowanych na działce budowlanej oraz obiektów budowlanych typu fundamenty pod maszyny i urządzenia, jako odrębne pod względem technicznym części przedmiotów składających się na całość użytkową;</w:t>
      </w:r>
    </w:p>
    <w:p w14:paraId="3F562831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„miejsca do parkowania” – miejsca przeznaczone na postój pojazdu wyznaczone w obrębie budynku lub na zewnątrz w obrębie działki budowlanej na której będzie realizowana inwestycja;</w:t>
      </w:r>
    </w:p>
    <w:p w14:paraId="6750A8DB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„plan” - należy przez to rozumieć zmianę miejscowego planu zagospodarowania przestrzennego wymienionego w § 1 ust. 1 niniejszej uchwały.</w:t>
      </w:r>
    </w:p>
    <w:p w14:paraId="1C6AB739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Następujące oznaczenia graficzne na rysunku planu są obowiązującymi ustaleniami planu:</w:t>
      </w:r>
    </w:p>
    <w:p w14:paraId="4503BB22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zmianą miejscowego planu zagospodarowania przestrzennego;</w:t>
      </w:r>
    </w:p>
    <w:p w14:paraId="3B2ECE62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linia rozgraniczająca tereny o różnym przeznaczeniu lub różnych zasadach zagospodarowania;</w:t>
      </w:r>
    </w:p>
    <w:p w14:paraId="0DB066F0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nieprzekraczalna linia zabudowy;</w:t>
      </w:r>
    </w:p>
    <w:p w14:paraId="4369B6CA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oznaczenia graficzne oraz literowe i cyfrowe terenów o różnym przeznaczeniu lub różnych zasadach zagospodarowania.</w:t>
      </w:r>
    </w:p>
    <w:p w14:paraId="499646AA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Każdy teren posiada wspólne dla tekstu i rysunku planu, jednoznacznie go identyfikujące oznaczenie cyfrowe i literowe.</w:t>
      </w:r>
    </w:p>
    <w:p w14:paraId="2521B516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Oznaczenie terenu składa się z trzech członów:</w:t>
      </w:r>
    </w:p>
    <w:p w14:paraId="192CD1DB" w14:textId="77777777" w:rsidR="00CF20B4" w:rsidRDefault="00CF20B4" w:rsidP="00CF20B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pierwsza cyfra oznacza numer jednostki przestrzennej i jednocześnie numer załącznika do planu,</w:t>
      </w:r>
    </w:p>
    <w:p w14:paraId="677B6F43" w14:textId="77777777" w:rsidR="00CF20B4" w:rsidRDefault="00CF20B4" w:rsidP="00CF20B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druga cyfra oznacza numer terenu w jednostce w ramach danego przeznaczenia,</w:t>
      </w:r>
    </w:p>
    <w:p w14:paraId="056839BB" w14:textId="77777777" w:rsidR="00CF20B4" w:rsidRDefault="00CF20B4" w:rsidP="00CF20B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symbol literowy określa przeznaczenie terenu.</w:t>
      </w:r>
    </w:p>
    <w:p w14:paraId="0A7B6CFD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Ustala się podział obszaru objętego planem na tereny, dla których obowiązują postanowienia wspólne dla całego obszaru objętego planem oraz ustalenia szczegółowe zawarte w poszczególnych kartach terenu.</w:t>
      </w:r>
    </w:p>
    <w:p w14:paraId="3C10E646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wydzielonych terenów plan ustala następujące przeznaczenie:</w:t>
      </w:r>
    </w:p>
    <w:p w14:paraId="6F5EE664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MNW – teren zabudowy mieszkaniowej jednorodzinnej wolnostojącej;</w:t>
      </w:r>
    </w:p>
    <w:p w14:paraId="26B977CD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KR – teren komunikacji drogowej wewnętrznej;</w:t>
      </w:r>
    </w:p>
    <w:p w14:paraId="3435B57C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RN - teren rolnictwa z zakazem zabudowy;</w:t>
      </w:r>
    </w:p>
    <w:p w14:paraId="0B8030DD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RZM – teren zabudowy zagrodowej;</w:t>
      </w:r>
    </w:p>
    <w:p w14:paraId="4FDF4774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 – teren lasu.</w:t>
      </w:r>
    </w:p>
    <w:p w14:paraId="43C51DAF" w14:textId="77777777" w:rsidR="00CF20B4" w:rsidRDefault="00CF20B4" w:rsidP="00CF20B4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II.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>Postanowienia wspólne dla całego obszaru objętego planem</w:t>
      </w:r>
    </w:p>
    <w:p w14:paraId="7C1095AB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Zasady ochrony i kształtowania ładu przestrzennego oraz kształtowania krajobrazu:</w:t>
      </w:r>
    </w:p>
    <w:p w14:paraId="234AABD2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wykończenie elewacji budynków winno spełniać warunki:</w:t>
      </w:r>
    </w:p>
    <w:p w14:paraId="02AE63F2" w14:textId="77777777" w:rsidR="00CF20B4" w:rsidRDefault="00CF20B4" w:rsidP="00CF20B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do wykończenia elewacji budynków należy stosować materiały typu: kamień, drewno, cegła, materiały cegłopodobne (klinkier, płytki ceramiczne), tynki, szkło,</w:t>
      </w:r>
    </w:p>
    <w:p w14:paraId="773CE76B" w14:textId="77777777" w:rsidR="00CF20B4" w:rsidRDefault="00CF20B4" w:rsidP="00CF20B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kolorystyka: stonowana, pastelowa (biel, beże) lub wynikająca z zastosowania wyżej wymienionych materiałów – wyklucza się stosowanie jaskrawych kolorów;</w:t>
      </w:r>
    </w:p>
    <w:p w14:paraId="7686F007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 stosować zharmonizowaną kolorystykę pokrycia dachów obejmującą kolory naturalnej dachówki ceramicznej, różne odcienie brązu i szarości oraz czerń;</w:t>
      </w:r>
    </w:p>
    <w:p w14:paraId="31B32C90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dla całego zespołu zabudowy w obrębie jednej posesji obowiązuje jednolita kolorystyka oraz materiały;</w:t>
      </w:r>
    </w:p>
    <w:p w14:paraId="41C15911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ustala się zakaz lokalizacji nowych obiektów budowlanych wyższych niż 15 m – nie dotyczy infrastruktury elektroenergetycznej;</w:t>
      </w:r>
    </w:p>
    <w:p w14:paraId="3182C954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 terenach zabudowy mieszkaniowej dopuszcza się lokalizację tylko jednego budynku mieszkalnego na działce budowlanej;</w:t>
      </w:r>
    </w:p>
    <w:p w14:paraId="0172616E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garaże dopuszcza się jako wolno stojące, położone przy budynku lub wkomponowane w bryłę budynku mieszkalnego.</w:t>
      </w:r>
    </w:p>
    <w:p w14:paraId="1C105822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Zasady ochrony środowiska, przyrody i krajobrazu:</w:t>
      </w:r>
    </w:p>
    <w:p w14:paraId="3A11D969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projektowane użytkowanie i zagospodarowanie terenu nie może stanowić źródła zanieczyszczeń dla środowiska wodno-gruntowego; należy zastosować takie rozwiązania techniczne, technologiczne i organizacyjne, aby przeciwdziałać zagrożeniom środowiskowym z racji dopuszczonej funkcji;</w:t>
      </w:r>
    </w:p>
    <w:p w14:paraId="59CE53F1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poszczególnych funkcji określonych w planie obowiązuje poziom hałasu w środowisku, zgodnie z przepisami odrębnymi;</w:t>
      </w:r>
    </w:p>
    <w:p w14:paraId="5B772EF3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planowane zainwestowanie nie może powodować pogorszenia stosunków wodnych na terenie objętym inwestycją oraz na terenach sąsiednich;</w:t>
      </w:r>
    </w:p>
    <w:p w14:paraId="0650F76C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przypadku uszkodzenia urządzeń drenarskich należy je naprawić lub przebudować system odwadniający w celu zapewnienia prawidłowego funkcjonowania urządzeń melioracyjnych;</w:t>
      </w:r>
    </w:p>
    <w:p w14:paraId="6B30A739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 realizacji ustaleń planu należy zapewnić ochronę siedlisk i stanowisk chronionych gatunków, zgodnie z obowiązującymi przepisami prawa dotyczącymi ochrony gatunkowej dziko występujących roślin, zwierząt i grzybów objętych ochroną</w:t>
      </w:r>
    </w:p>
    <w:p w14:paraId="448C305D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 projektowaniu zieleni towarzyszącej zabudowie i zagospodarowaniu terenów  stosować gatunki drzew i krzewów adekwatne siedliskowo.</w:t>
      </w:r>
    </w:p>
    <w:p w14:paraId="512846F6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Granice i sposoby zagospodarowania terenów lub obiektów podlegających ochronie, na podstawie odrębnych przepisów, terenów górniczych, a także obszarów szczególnego zagrożenia powodzią, obszarów osuwania się mas ziemnych, krajobrazów priorytetowych określonych w audycie krajobrazowym oraz z planach zagospodarowania przestrzennego województwa:</w:t>
      </w:r>
    </w:p>
    <w:p w14:paraId="113729C8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granicach opracowania planu nie występują tereny górnicze, obszary szczególnego zagrożenia powodzią ani obszary ujęte w rejestrze obszarów zagrożonych ruchami masowymi ziemi;</w:t>
      </w:r>
    </w:p>
    <w:p w14:paraId="0C4A8C0A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granicach opracowania planu nie zachodzą przesłanki do wyznaczenia ustaleń dla krajobrazów priorytetowych określonych w audycie krajobrazowym oraz w planach zagospodarowania przestrzennego województwa ze względu na brak audytu krajobrazowego oraz ustaleń dotyczących krajobrazów priorytetowych w pzpw.</w:t>
      </w:r>
    </w:p>
    <w:p w14:paraId="22EB1FD2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Szczegółowe zasady i warunki scalania i podziału nieruchomości:</w:t>
      </w:r>
    </w:p>
    <w:p w14:paraId="31307A01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granicach opracowania planu nie wyznacza się obszarów wymagających przeprowadzenia scaleń i podziałów nieruchomości;</w:t>
      </w:r>
    </w:p>
    <w:p w14:paraId="2BC5537A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obszarze opracowania planu dopuszcza się scalenia i podziały nieruchomości;</w:t>
      </w:r>
    </w:p>
    <w:p w14:paraId="4C20445D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scalenia i podziału nieruchomości na wniosek właścicieli nieruchomości ustala się:</w:t>
      </w:r>
    </w:p>
    <w:p w14:paraId="0CEB83D9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minimalną powierzchnię działki budowlanej: zgodnie z ustaleniami szczegółowymi dla terenów określonych w dziale III,</w:t>
      </w:r>
    </w:p>
    <w:p w14:paraId="422DCA10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szerokość frontu działki: dowolna,</w:t>
      </w:r>
    </w:p>
    <w:p w14:paraId="71ADA46C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kąt położenia granic działki w stosunku do pasa drogowego: od strony drogi, z której następuje wjazd na działkę 90 stopni z tolerancją 15 stopni, od strony innych dróg dowolny.</w:t>
      </w:r>
    </w:p>
    <w:p w14:paraId="2D89B08E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Zasady modernizacji, rozbudowy i budowy infrastruktury technicznej:</w:t>
      </w:r>
    </w:p>
    <w:p w14:paraId="16471207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zaopatrzenie w wodę: z sieci wodociągowej:</w:t>
      </w:r>
    </w:p>
    <w:p w14:paraId="3F8B533C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budowę nowych sieci wodociągowych oraz rozbudowę i przebudowę istniejących sieci, w celu dostosowania ich do potrzeb wynikających z ustaleń planu,</w:t>
      </w:r>
    </w:p>
    <w:p w14:paraId="5F050394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 projektowaniu sieci wodociągowej należy uwzględnić wymogi dotyczące zaopatrzenia wodnego do celów przeciwpożarowych, zgodnie z obowiązującymi przepisami,</w:t>
      </w:r>
    </w:p>
    <w:p w14:paraId="5E673C5A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przy projektowaniu sieci wodociągowej należy uwzględnić wymóg dotyczący zapewnienia dla ludności z obszaru opracowania źródła nieskażonej wody pitnej i technologicznej w ilościach co najmniej minimalnych przewidzianych dla okresu ograniczonych dostaw;</w:t>
      </w:r>
    </w:p>
    <w:p w14:paraId="39831EA4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odprowadzenie ścieków: do sieci kanalizacji sanitarnej:</w:t>
      </w:r>
    </w:p>
    <w:p w14:paraId="763B3A2A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budowę nowych sieci kanalizacji oraz dopuszcza się rozbudowę i przebudowę istniejących sieci, w celu dostosowania ich do potrzeb wynikających z ustaleń planu,</w:t>
      </w:r>
    </w:p>
    <w:p w14:paraId="59334D20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obszarze objętym planem  dopuszcza się lokalizację nowych kompaktowych przepompowni ścieków (w sposób nie ograniczający podstawowego przeznaczenie terenów),</w:t>
      </w:r>
    </w:p>
    <w:p w14:paraId="2022A5CF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 czasu przyłączenia do kanalizacji sanitarnej, dopuszcza się  odprowadzenie ścieków do szczelnych zbiorników bezodpływowych lub przydomowych oczyszczalni ścieków,</w:t>
      </w:r>
    </w:p>
    <w:p w14:paraId="6C3FC03A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 zrealizowaniu sieci kanalizacji sanitarnej powstaje obowiązek zlikwidowania zbiorników bezodpływowych i przyłączenia uzbrojenia działki lub bezpośrednio budynku do sieci kanalizacji sanitarnej;</w:t>
      </w:r>
    </w:p>
    <w:p w14:paraId="64BE5C97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odprowadzenie wód deszczowych i roztopowych: do kanalizacji deszczowej lub bezpośrednio do odbiorników:</w:t>
      </w:r>
    </w:p>
    <w:p w14:paraId="75F2FFDE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terenów zabudowy mieszkaniowej - na tereny zieleni w granicach własnej działki, do studni chłonnych lub zbiorników wodnych,</w:t>
      </w:r>
    </w:p>
    <w:p w14:paraId="064EE0E3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terenów dróg i parkingów - do kanalizacji deszczowej lub odprowadzanie powierzchniowe do odbiorników, którymi będą: grunt, przy zastosowaniu nawierzchni półprzepuszczalnych, studnie chłonne oraz rowy melioracyjne,</w:t>
      </w:r>
    </w:p>
    <w:p w14:paraId="1B16140C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przypadkach określonych przepisami prawa, wody opadowe odprowadzane do wód powierzchniowych należy oczyszczać poprzez stosowną eliminację zawiesin i substancji ropopochodnych;</w:t>
      </w:r>
    </w:p>
    <w:p w14:paraId="390BD0F3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zaopatrzenie w gaz: z gazociągów lub poprzez dystrybucję gazu butlowego lub ze zbiorników LPG;</w:t>
      </w:r>
    </w:p>
    <w:p w14:paraId="155BC3C9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zaopatrzenie w energię elektryczną: z sieci elektroenergetycznej niskiego lub średniego napięcia,</w:t>
      </w:r>
    </w:p>
    <w:p w14:paraId="7C72B0C3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rozbudowę istniejących sieci elektroenergetycznej niskiego i średniego napięcia oraz rozbudowę i przebudowę istniejących sieci, w tym przebudowę istniejących napowietrznych linii energetycznych na linie kablowe,</w:t>
      </w:r>
    </w:p>
    <w:p w14:paraId="56F41243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zaleca się budowanie nowych linii elektroenergetycznych jako kablowe, prowadzone w liniach rozgraniczających dróg,</w:t>
      </w:r>
    </w:p>
    <w:p w14:paraId="6C6D840E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obszarze objętym planem dopuszcza się lokalizację nowych elektroenergetycznych sieci i stacji transformatorowych (w sposób nie ograniczający podstawowego przeznaczenie terenów),</w:t>
      </w:r>
    </w:p>
    <w:p w14:paraId="4070069F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dopuszcza się zaopatrzenie w energię elektryczną z instalacji odnawialnych źródeł energii o mocy nie większej niż moc mikroinstalacji w rozumieniu ustawy z dnia 20 lutego 2015 r. o odnawialnych źródłach energii;</w:t>
      </w:r>
    </w:p>
    <w:p w14:paraId="24BACD37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zaopatrzenie w energię cieplną: indywidualne sposoby zaopatrzenia w ciepło z wykorzystaniem ekologicznych nieemisyjnych lub niskoemisyjnych źródeł ciepła;</w:t>
      </w:r>
    </w:p>
    <w:p w14:paraId="2D5F8D73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unieszkodliwianie odpadów stałych:</w:t>
      </w:r>
    </w:p>
    <w:p w14:paraId="45C23FC8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gospodarkę odpadami należy prowadzić w formie zorganizowanej, z uwzględnieniem segregacji odpadów, zgodnie z obowiązującymi przepisami odrębnymi,</w:t>
      </w:r>
    </w:p>
    <w:p w14:paraId="4815AEAD" w14:textId="77777777" w:rsidR="00CF20B4" w:rsidRDefault="00CF20B4" w:rsidP="00CF20B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na terenie objętym planem ustala się zakaz wytwarzania i składowania odpadów niebezpiecznych;</w:t>
      </w:r>
    </w:p>
    <w:p w14:paraId="02DB0695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dopuszcza się budowę i rozbudowę sieci telekomunikacyjnych i teleinformatycznych;</w:t>
      </w:r>
    </w:p>
    <w:p w14:paraId="27982C8A" w14:textId="77777777" w:rsidR="00CF20B4" w:rsidRDefault="00CF20B4" w:rsidP="00CF20B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dopuszcza się lokalizację sieci i urządzeń infrastruktury technicznej w liniach rozgraniczających dróg oraz innych terenów wydzielonych liniami rozgraniczającymi w sposób nie ograniczający podstawowego przeznaczenia tych terenów (ustalenie dotyczy również przebudowy, modernizacji i zmiany lokalizacji sieci i urządzeń istniejących).</w:t>
      </w:r>
    </w:p>
    <w:p w14:paraId="13F17CA2" w14:textId="77777777" w:rsidR="00CF20B4" w:rsidRDefault="00CF20B4" w:rsidP="00CF20B4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III.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>USTALENIA SZCZEGÓŁOWE DLA TERENÓW</w:t>
      </w:r>
    </w:p>
    <w:p w14:paraId="32471CCF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1.1MNW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8"/>
        <w:gridCol w:w="1943"/>
        <w:gridCol w:w="2661"/>
        <w:gridCol w:w="1375"/>
      </w:tblGrid>
      <w:tr w:rsidR="00CF20B4" w14:paraId="432864FD" w14:textId="77777777" w:rsidTr="00D12F75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D28EF63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674A006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BF825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1.1MNW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B87D8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0,40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8F75297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1</w:t>
            </w:r>
          </w:p>
        </w:tc>
      </w:tr>
      <w:tr w:rsidR="00CF20B4" w14:paraId="7680FA33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B71AB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E89ED4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F7E6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wolnostojącej;</w:t>
            </w:r>
          </w:p>
        </w:tc>
      </w:tr>
      <w:tr w:rsidR="00CF20B4" w14:paraId="3467F531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0B6D23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66C63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i kształtowania ładu przestrzennego oraz kształtowania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FC29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CF20B4" w14:paraId="7942E9BD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361B5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DC3977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środowiska, przyrody i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6BFA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CF20B4" w14:paraId="7E8A97DD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70DFEE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F8DEE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dziedzictwa kulturowego i zabytków, w tym krajobrazów kulturowych, oraz dóbr kultury współczesnej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B13F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CF20B4" w14:paraId="5D7BAE8E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5F0FA1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B7012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2E80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458562DA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E453E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73A85A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kształtowania zabudowy oraz wskaźniki zagospodarowania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E39A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intensywność zabudowy: 0,5,</w:t>
            </w:r>
          </w:p>
          <w:p w14:paraId="6AC73F11" w14:textId="77777777" w:rsidR="00CF20B4" w:rsidRDefault="00CF20B4" w:rsidP="00D12F75">
            <w:r>
              <w:t>b)</w:t>
            </w:r>
            <w:r>
              <w:rPr>
                <w:sz w:val="16"/>
              </w:rPr>
              <w:t>minimalna intensywność zabudowy: 0,</w:t>
            </w:r>
          </w:p>
          <w:p w14:paraId="78CB693B" w14:textId="77777777" w:rsidR="00CF20B4" w:rsidRDefault="00CF20B4" w:rsidP="00D12F75">
            <w:r>
              <w:t>c)</w:t>
            </w:r>
            <w:r>
              <w:rPr>
                <w:sz w:val="16"/>
              </w:rPr>
              <w:t>powierzchnia zabudowy: nie więcej niż 25% powierzchni działki budowlanej,</w:t>
            </w:r>
          </w:p>
          <w:p w14:paraId="2E90F897" w14:textId="77777777" w:rsidR="00CF20B4" w:rsidRDefault="00CF20B4" w:rsidP="00D12F75">
            <w:r>
              <w:t>d)</w:t>
            </w:r>
            <w:r>
              <w:rPr>
                <w:sz w:val="16"/>
              </w:rPr>
              <w:t>minimalny procent powierzchni biologicznie czynnej: 60% powierzchni działki budowlanej,</w:t>
            </w:r>
          </w:p>
          <w:p w14:paraId="0A9D91F3" w14:textId="77777777" w:rsidR="00CF20B4" w:rsidRDefault="00CF20B4" w:rsidP="00D12F75">
            <w:r>
              <w:t>e)</w:t>
            </w:r>
            <w:r>
              <w:rPr>
                <w:sz w:val="16"/>
              </w:rPr>
              <w:t>maksymalna wysokość zabudowy: dla budynku mieszkalnego 9,0 m, dla budynku gospodarczego, garażu, wiat i altan: 5,5 m, wysokość obiektów budowlanych niebędących budynkami: 15 m,</w:t>
            </w:r>
          </w:p>
          <w:p w14:paraId="59F4C9A1" w14:textId="77777777" w:rsidR="00CF20B4" w:rsidRDefault="00CF20B4" w:rsidP="00D12F75">
            <w:r>
              <w:t>f)</w:t>
            </w:r>
            <w:r>
              <w:rPr>
                <w:sz w:val="16"/>
              </w:rPr>
              <w:t>minimalna liczba miejsc do parkowania i sposób ich realizacji: nie mniej niż 1 miejsce na 1 lokal mieszkalny,</w:t>
            </w:r>
          </w:p>
          <w:p w14:paraId="1EE801BA" w14:textId="77777777" w:rsidR="00CF20B4" w:rsidRDefault="00CF20B4" w:rsidP="00D12F75">
            <w:r>
              <w:t>g)</w:t>
            </w:r>
            <w:r>
              <w:rPr>
                <w:sz w:val="16"/>
              </w:rPr>
              <w:t>linie zabudowy: jak na rysunku planu, dopuszcza się lokalizowanie zabudowy na granicy terenu – jak na rysunku planu;</w:t>
            </w:r>
          </w:p>
          <w:p w14:paraId="4597070D" w14:textId="77777777" w:rsidR="00CF20B4" w:rsidRDefault="00CF20B4" w:rsidP="00D12F75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4DF64654" w14:textId="77777777" w:rsidR="00CF20B4" w:rsidRDefault="00CF20B4" w:rsidP="00D12F75">
            <w:r>
              <w:rPr>
                <w:sz w:val="16"/>
              </w:rPr>
              <w:t>- dla budynku mieszkalnego: do 2 kondygnacji nadziemnych w tym poddasze, dachy dwu lub wielospadowe, o nachyleniu połaci głównej bryły budynku 35º-45º, dopuszcza się lukarny oraz zmniejszenie kąta nachylenia dachu dla fragmentów budynku takich jak: werandy, dobudowane garaże, lukarny itp.,</w:t>
            </w:r>
          </w:p>
          <w:p w14:paraId="7BF4DEBA" w14:textId="77777777" w:rsidR="00CF20B4" w:rsidRDefault="00CF20B4" w:rsidP="00D12F75">
            <w:r>
              <w:rPr>
                <w:sz w:val="16"/>
              </w:rPr>
              <w:t>- dla budynku gospodarczego i garażu: 1 kondygnacja nadziemna, dachy dwuspadowe, jednospadowe lub płaskie,</w:t>
            </w:r>
          </w:p>
          <w:p w14:paraId="7C117A15" w14:textId="77777777" w:rsidR="00CF20B4" w:rsidRDefault="00CF20B4" w:rsidP="00D12F75">
            <w:r>
              <w:t>i)</w:t>
            </w:r>
            <w:r>
              <w:rPr>
                <w:sz w:val="16"/>
              </w:rPr>
              <w:t>minimalna powierzchnia nowo wydzielonych działek budowlanych: nie mniej niż 1000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;</w:t>
            </w:r>
          </w:p>
        </w:tc>
      </w:tr>
      <w:tr w:rsidR="00CF20B4" w14:paraId="3602977A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2E1C5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01F29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ustalenia wynikające z przepisów odrębnych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4ABE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§10;</w:t>
            </w:r>
          </w:p>
        </w:tc>
      </w:tr>
      <w:tr w:rsidR="00CF20B4" w14:paraId="5D982EE9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79FAC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95E3B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szczegółowe zasady i warunki scalania i podziału nieruchomości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D5A9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§11;</w:t>
            </w:r>
          </w:p>
        </w:tc>
      </w:tr>
      <w:tr w:rsidR="00CF20B4" w14:paraId="6908BA7B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4C905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4B12F5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30C4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ustala się zakaz budowy piwnic i kondygnacji podziemnych,</w:t>
            </w:r>
          </w:p>
          <w:p w14:paraId="189BFB3C" w14:textId="77777777" w:rsidR="00CF20B4" w:rsidRDefault="00CF20B4" w:rsidP="00D12F75">
            <w:r>
              <w:t>b)</w:t>
            </w:r>
            <w:r>
              <w:rPr>
                <w:sz w:val="16"/>
              </w:rPr>
              <w:t>na terenie występują niekorzystne warunki gruntowo-wodne i wysoki poziom wód gruntowych – inwestycje należy projektować i realizować z uwzględnieniem rozwiązań mających na celu ochronę i zabezpieczenie planowanej zabudowy,</w:t>
            </w:r>
          </w:p>
          <w:p w14:paraId="3301D9AE" w14:textId="77777777" w:rsidR="00CF20B4" w:rsidRDefault="00CF20B4" w:rsidP="00D12F75">
            <w:r>
              <w:lastRenderedPageBreak/>
              <w:t>c)</w:t>
            </w:r>
            <w:r>
              <w:rPr>
                <w:sz w:val="16"/>
              </w:rPr>
              <w:t>planowane zainwestowanie nie może powodować pogorszenia stosunków wodnych na terenie objętym inwestycją oraz na terenach sąsiednich;</w:t>
            </w:r>
          </w:p>
        </w:tc>
      </w:tr>
      <w:tr w:rsidR="00CF20B4" w14:paraId="4938FE0B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E6EB7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10)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BE3BB20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systemu komunikacji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E895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do terenu z drogi publicznej położonej poza granicami opracowania planu poprzez drogi wewnętrzne lub ustanowienie odpowiedniej służebności drogowej;</w:t>
            </w:r>
          </w:p>
        </w:tc>
      </w:tr>
      <w:tr w:rsidR="00CF20B4" w14:paraId="53BEBD6D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A76C1A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EF7BA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infrastruktury technicznej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7B60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CF20B4" w14:paraId="424D9E44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75CFB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DAFA15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sposób i termin tymczasowego zagospodarowania, urządzania i użytkowania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E317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094B2384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BD7B5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E31438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F9194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229E4251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1.2MNW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8"/>
        <w:gridCol w:w="1943"/>
        <w:gridCol w:w="2661"/>
        <w:gridCol w:w="1375"/>
      </w:tblGrid>
      <w:tr w:rsidR="00CF20B4" w14:paraId="5E9475BB" w14:textId="77777777" w:rsidTr="00D12F75">
        <w:trPr>
          <w:trHeight w:val="708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C62DC38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A70C0F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692BD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1.2MNW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816BA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0,70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04CD502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1</w:t>
            </w:r>
          </w:p>
        </w:tc>
      </w:tr>
      <w:tr w:rsidR="00CF20B4" w14:paraId="433A24C2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075762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4198B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D992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mieszkaniowej jednorodzinnej wolnostojącej;</w:t>
            </w:r>
          </w:p>
        </w:tc>
      </w:tr>
      <w:tr w:rsidR="00CF20B4" w14:paraId="082FA8EF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A0FAA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BCEED3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i kształtowania ładu przestrzennego oraz kształtowania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2EEC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CF20B4" w14:paraId="5F145347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707B5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3994E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środowiska, przyrody i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1130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CF20B4" w14:paraId="0920CA1B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CBB32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A5537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dziedzictwa kulturowego i zabytków, w tym krajobrazów kulturowych, oraz dóbr kultury współczesnej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EA8D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CF20B4" w14:paraId="4453B7C7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F61A8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650AD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D5A0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3E519152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BE2E9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0E1831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kształtowania zabudowy oraz wskaźniki zagospodarowania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2F8A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intensywność zabudowy: 0,5,</w:t>
            </w:r>
          </w:p>
          <w:p w14:paraId="42C8F063" w14:textId="77777777" w:rsidR="00CF20B4" w:rsidRDefault="00CF20B4" w:rsidP="00D12F75">
            <w:r>
              <w:t>b)</w:t>
            </w:r>
            <w:r>
              <w:rPr>
                <w:sz w:val="16"/>
              </w:rPr>
              <w:t>minimalna intensywność zabudowy: 0,</w:t>
            </w:r>
          </w:p>
          <w:p w14:paraId="31BACCC6" w14:textId="77777777" w:rsidR="00CF20B4" w:rsidRDefault="00CF20B4" w:rsidP="00D12F75">
            <w:r>
              <w:t>c)</w:t>
            </w:r>
            <w:r>
              <w:rPr>
                <w:sz w:val="16"/>
              </w:rPr>
              <w:t>powierzchnia zabudowy: nie więcej niż 25% powierzchni działki budowlanej,</w:t>
            </w:r>
          </w:p>
          <w:p w14:paraId="664E945B" w14:textId="77777777" w:rsidR="00CF20B4" w:rsidRDefault="00CF20B4" w:rsidP="00D12F75">
            <w:r>
              <w:t>d)</w:t>
            </w:r>
            <w:r>
              <w:rPr>
                <w:sz w:val="16"/>
              </w:rPr>
              <w:t>minimalny procent powierzchni biologicznie czynnej: 60% powierzchni działki budowlanej,</w:t>
            </w:r>
          </w:p>
          <w:p w14:paraId="6F9E4B63" w14:textId="77777777" w:rsidR="00CF20B4" w:rsidRDefault="00CF20B4" w:rsidP="00D12F75">
            <w:r>
              <w:t>e)</w:t>
            </w:r>
            <w:r>
              <w:rPr>
                <w:sz w:val="16"/>
              </w:rPr>
              <w:t>maksymalna wysokość zabudowy: dla budynku mieszkalnego 9,0 m, dla budynku gospodarczego, garażu, wiat i altan: 5,5 m, wysokość obiektów budowlanych niebędących budynkami: 15 m,</w:t>
            </w:r>
          </w:p>
          <w:p w14:paraId="26BEF71F" w14:textId="77777777" w:rsidR="00CF20B4" w:rsidRDefault="00CF20B4" w:rsidP="00D12F75">
            <w:r>
              <w:t>f)</w:t>
            </w:r>
            <w:r>
              <w:rPr>
                <w:sz w:val="16"/>
              </w:rPr>
              <w:t>minimalna liczba miejsc do parkowania i sposób ich realizacji: nie mniej niż 1 miejsce na 1 lokal mieszkalny,</w:t>
            </w:r>
          </w:p>
          <w:p w14:paraId="071B384E" w14:textId="77777777" w:rsidR="00CF20B4" w:rsidRDefault="00CF20B4" w:rsidP="00D12F75">
            <w:r>
              <w:t>g)</w:t>
            </w:r>
            <w:r>
              <w:rPr>
                <w:sz w:val="16"/>
              </w:rPr>
              <w:t>linie zabudowy: jak na rysunku planu, dopuszcza się lokalizowanie zabudowy na granicy terenu – jak na rysunku planu;</w:t>
            </w:r>
          </w:p>
          <w:p w14:paraId="3A4BCC39" w14:textId="77777777" w:rsidR="00CF20B4" w:rsidRDefault="00CF20B4" w:rsidP="00D12F75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08E66FEA" w14:textId="77777777" w:rsidR="00CF20B4" w:rsidRDefault="00CF20B4" w:rsidP="00D12F75">
            <w:r>
              <w:rPr>
                <w:sz w:val="16"/>
              </w:rPr>
              <w:t>- dla budynku mieszkalnego: do 2 kondygnacji nadziemnych w tym poddasze, dachy dwu lub wielospadowe, o nachyleniu połaci głównej bryły budynku 35º-45º, dopuszcza się lukarny oraz zmniejszenie kąta nachylenia dachu dla fragmentów budynku takich jak: werandy, dobudowane garaże, lukarny itp.,</w:t>
            </w:r>
          </w:p>
          <w:p w14:paraId="0B60293F" w14:textId="77777777" w:rsidR="00CF20B4" w:rsidRDefault="00CF20B4" w:rsidP="00D12F75">
            <w:r>
              <w:rPr>
                <w:sz w:val="16"/>
              </w:rPr>
              <w:t>- dla budynku gospodarczego i garażu: 1 kondygnacja nadziemna, dachy dwuspadowe, jednospadowe lub płaskie,</w:t>
            </w:r>
          </w:p>
          <w:p w14:paraId="031B0313" w14:textId="77777777" w:rsidR="00CF20B4" w:rsidRDefault="00CF20B4" w:rsidP="00D12F75">
            <w:r>
              <w:t>i)</w:t>
            </w:r>
            <w:r>
              <w:rPr>
                <w:sz w:val="16"/>
              </w:rPr>
              <w:t>minimalna powierzchnia nowo wydzielonych działek budowlanych: nie mniej niż 1500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;</w:t>
            </w:r>
          </w:p>
        </w:tc>
      </w:tr>
      <w:tr w:rsidR="00CF20B4" w14:paraId="0F5CF466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A40D11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A1D86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ustalenia wynikające z przepisów odrębnych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72BE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§10;</w:t>
            </w:r>
          </w:p>
        </w:tc>
      </w:tr>
      <w:tr w:rsidR="00CF20B4" w14:paraId="3AAFC6C6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C18A3A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4C0DA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szczegółowe zasady i warunki scalania i podziału nieruchomości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45F0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§11;</w:t>
            </w:r>
          </w:p>
        </w:tc>
      </w:tr>
      <w:tr w:rsidR="00CF20B4" w14:paraId="6C2988DC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696B6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492CB9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58FC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ustala się zakaz budowy piwnic i kondygnacji podziemnych,</w:t>
            </w:r>
          </w:p>
          <w:p w14:paraId="04AA4FBE" w14:textId="77777777" w:rsidR="00CF20B4" w:rsidRDefault="00CF20B4" w:rsidP="00D12F75">
            <w:r>
              <w:t>b)</w:t>
            </w:r>
            <w:r>
              <w:rPr>
                <w:sz w:val="16"/>
              </w:rPr>
              <w:t>na terenie występują niekorzystne warunki gruntowo-wodne i wysoki poziom wód gruntowych – inwestycje należy projektować i realizować z uwzględnieniem rozwiązań mających na celu ochronę i zabezpieczenie planowanej zabudowy,</w:t>
            </w:r>
          </w:p>
          <w:p w14:paraId="14C1DC35" w14:textId="77777777" w:rsidR="00CF20B4" w:rsidRDefault="00CF20B4" w:rsidP="00D12F75">
            <w:r>
              <w:lastRenderedPageBreak/>
              <w:t>c)</w:t>
            </w:r>
            <w:r>
              <w:rPr>
                <w:sz w:val="16"/>
              </w:rPr>
              <w:t>planowane zainwestowanie nie może powodować pogorszenia stosunków wodnych na terenie objętym inwestycją oraz na terenach sąsiednich;</w:t>
            </w:r>
          </w:p>
        </w:tc>
      </w:tr>
      <w:tr w:rsidR="00CF20B4" w14:paraId="5AACC883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74553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10)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9F4D041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systemu komunikacji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621D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do terenu z ciągu pieszo-jezdnego (ul. Rodzinna) poprzez teren 1.1KR;</w:t>
            </w:r>
          </w:p>
        </w:tc>
      </w:tr>
      <w:tr w:rsidR="00CF20B4" w14:paraId="794A1169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95252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BF21A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infrastruktury technicznej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B17B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CF20B4" w14:paraId="61106471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8AD6F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668CD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sposób i termin tymczasowego zagospodarowania, urządzania i użytkowania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5E14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2E00CADB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CEA225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34FF0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9C1E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6F730AC6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1.1KR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66"/>
        <w:gridCol w:w="2447"/>
        <w:gridCol w:w="4048"/>
        <w:gridCol w:w="1272"/>
      </w:tblGrid>
      <w:tr w:rsidR="00CF20B4" w14:paraId="275B6EEA" w14:textId="77777777" w:rsidTr="00D12F75">
        <w:trPr>
          <w:trHeight w:val="690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13841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7E5DD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A175E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1.1KR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F40F2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1</w:t>
            </w:r>
          </w:p>
        </w:tc>
      </w:tr>
      <w:tr w:rsidR="00CF20B4" w14:paraId="232AE782" w14:textId="77777777" w:rsidTr="00D12F75"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AC92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C45F6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B96F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komunikacji drogowej wewnętrznej;</w:t>
            </w:r>
          </w:p>
        </w:tc>
      </w:tr>
      <w:tr w:rsidR="00CF20B4" w14:paraId="189AA852" w14:textId="77777777" w:rsidTr="00D12F75"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02A0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983D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4CB5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40A1DBBE" w14:textId="77777777" w:rsidTr="00D12F75"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81D1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0EA4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parametry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76C8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szerokość pasa drogowego w liniach rozgraniczających: jak na rysunku planu – minimalna szerokość 6 m,</w:t>
            </w:r>
          </w:p>
          <w:p w14:paraId="3B3A24C8" w14:textId="77777777" w:rsidR="00CF20B4" w:rsidRDefault="00CF20B4" w:rsidP="00D12F75">
            <w:r>
              <w:t>b)</w:t>
            </w:r>
            <w:r>
              <w:rPr>
                <w:sz w:val="16"/>
              </w:rPr>
              <w:t>przekrój drogi: dopuszcza się zastosowanie jednolitej nawierzchni na całej szerokości pasa drogowego bez wyodrębnionej jezdni i chodników;</w:t>
            </w:r>
          </w:p>
        </w:tc>
      </w:tr>
      <w:tr w:rsidR="00CF20B4" w14:paraId="06CFB3D5" w14:textId="77777777" w:rsidTr="00D12F75"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7EA5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657E5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ACCA0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dopuszcza się lokalizację sieci i urządzeń infrastruktury technicznej; </w:t>
            </w:r>
          </w:p>
        </w:tc>
      </w:tr>
      <w:tr w:rsidR="00CF20B4" w14:paraId="23E43BD9" w14:textId="77777777" w:rsidTr="00D12F75"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2AFD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8FE30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powiązanie z układem zewnętrznym: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5784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 ciągiem pieszo-jezdnym położonym poza granicami opracowania planu (ul. Rodzinną);</w:t>
            </w:r>
          </w:p>
        </w:tc>
      </w:tr>
      <w:tr w:rsidR="00CF20B4" w14:paraId="1BEB3425" w14:textId="77777777" w:rsidTr="00D12F75"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8B79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7174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5FF2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293C3E45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1.1RN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8"/>
        <w:gridCol w:w="1943"/>
        <w:gridCol w:w="2661"/>
        <w:gridCol w:w="1375"/>
      </w:tblGrid>
      <w:tr w:rsidR="00CF20B4" w14:paraId="6204C376" w14:textId="77777777" w:rsidTr="00D12F75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72D93D8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A8D7079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0DC34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1.1RN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C6F50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1,01 ha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4372149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1</w:t>
            </w:r>
          </w:p>
        </w:tc>
      </w:tr>
      <w:tr w:rsidR="00CF20B4" w14:paraId="73483590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CB6CD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61A7DC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8B5E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rolnictwa z zakazem zabudowy;</w:t>
            </w:r>
          </w:p>
        </w:tc>
      </w:tr>
      <w:tr w:rsidR="00CF20B4" w14:paraId="5BF8EC2A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43BC7E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6FD23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i kształtowania ładu przestrzennego oraz kształtowania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13D4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05C74666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88EE8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32E21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środowiska, przyrody i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7954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CF20B4" w14:paraId="0F4AA224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E47CF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09AD54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dziedzictwa kulturowego i zabytków, w tym krajobrazów kulturowych, oraz dóbr kultury współczesnej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45AC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CF20B4" w14:paraId="7738FCAA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D3AFFF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7A8C1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5DDEC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6E22A212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420DA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11392DE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kształtowania zabudowy oraz wskaźniki zagospodarowania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6338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obowiązuje zakaz zabudowy budynkami;</w:t>
            </w:r>
          </w:p>
        </w:tc>
      </w:tr>
      <w:tr w:rsidR="00CF20B4" w14:paraId="29A9A7FA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B06DF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76BBD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ustalenia wynikające z przepisów odrębnych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152F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§10;</w:t>
            </w:r>
          </w:p>
        </w:tc>
      </w:tr>
      <w:tr w:rsidR="00CF20B4" w14:paraId="06FC0BCE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9DE33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0233E3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szczegółowe zasady i warunki scalania i podziału nieruchomości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7113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§11;</w:t>
            </w:r>
          </w:p>
        </w:tc>
      </w:tr>
      <w:tr w:rsidR="00CF20B4" w14:paraId="4C54EB45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5D8EC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9)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3AC022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9A46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należy zachować istniejący na terenie rów;</w:t>
            </w:r>
          </w:p>
        </w:tc>
      </w:tr>
      <w:tr w:rsidR="00CF20B4" w14:paraId="675FD195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D2867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7D593F" w14:textId="77777777" w:rsidR="00CF20B4" w:rsidRDefault="00CF20B4" w:rsidP="00D12F7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systemu komunikacji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D5B3C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z terenów sąsiednich;</w:t>
            </w:r>
          </w:p>
        </w:tc>
      </w:tr>
      <w:tr w:rsidR="00CF20B4" w14:paraId="46801788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1F822C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5A605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infrastruktury technicznej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DD63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25FB2BD4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13998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9F63AD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sposób i termin tymczasowego zagospodarowania, urządzania i użytkowania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D3A8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6507D1D6" w14:textId="77777777" w:rsidTr="00D12F75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CD355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831AF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EA54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7809E34B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2.1RN </w:t>
      </w:r>
      <w:r>
        <w:rPr>
          <w:color w:val="000000"/>
          <w:u w:color="000000"/>
        </w:rPr>
        <w:t xml:space="preserve">i </w:t>
      </w:r>
      <w:r>
        <w:rPr>
          <w:b/>
          <w:color w:val="000000"/>
          <w:u w:color="000000"/>
        </w:rPr>
        <w:t xml:space="preserve">2.2RN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8"/>
        <w:gridCol w:w="1943"/>
        <w:gridCol w:w="2661"/>
        <w:gridCol w:w="1375"/>
      </w:tblGrid>
      <w:tr w:rsidR="00CF20B4" w14:paraId="6D636C40" w14:textId="77777777" w:rsidTr="00D12F75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E61AB4F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3F5C14D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58B61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2.1RN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0CB01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8,37 ha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383892C5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CF20B4" w14:paraId="08495946" w14:textId="77777777" w:rsidTr="00D12F75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1A3CC78B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8BFCF61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37256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2.2RN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62CA1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0,22 ha</w:t>
            </w:r>
          </w:p>
        </w:tc>
        <w:tc>
          <w:tcPr>
            <w:tcW w:w="152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AD8BA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</w:p>
        </w:tc>
      </w:tr>
      <w:tr w:rsidR="00CF20B4" w14:paraId="5A22D08B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0F2961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74CB0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D506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rolnictwa z zakazem zabudowy;</w:t>
            </w:r>
          </w:p>
        </w:tc>
      </w:tr>
      <w:tr w:rsidR="00CF20B4" w14:paraId="39C40F06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A73CC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ED2DDA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i kształtowania ładu przestrzennego oraz kształtowania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D4CB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209BA514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81222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08559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środowiska, przyrody i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C83B6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CF20B4" w14:paraId="1F00EC1F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18AEC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3F50EA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dziedzictwa kulturowego i zabytków, w tym krajobrazów kulturowych, oraz dóbr kultury współczesnej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130F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CF20B4" w14:paraId="037D9532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6F1A1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E477F2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5BC8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6F6374B1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D13F63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79707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kształtowania zabudowy oraz wskaźniki zagospodarowania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D35B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obowiązuje zakaz zabudowy budynkami;</w:t>
            </w:r>
          </w:p>
        </w:tc>
      </w:tr>
      <w:tr w:rsidR="00CF20B4" w14:paraId="5A6CCB67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808CC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A4BC0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ustalenia wynikające z przepisów odrębnych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E324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§10;</w:t>
            </w:r>
          </w:p>
        </w:tc>
      </w:tr>
      <w:tr w:rsidR="00CF20B4" w14:paraId="0A764EFA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AC40BE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0A774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szczegółowe zasady i warunki scalania i podziału nieruchomości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0075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§11;</w:t>
            </w:r>
          </w:p>
        </w:tc>
      </w:tr>
      <w:tr w:rsidR="00CF20B4" w14:paraId="28D5E0AA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C0936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E3B44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8DEB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7355A9EF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1891B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9B80B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systemu komunikacji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A58E6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z terenów sąsiednich;</w:t>
            </w:r>
          </w:p>
        </w:tc>
      </w:tr>
      <w:tr w:rsidR="00CF20B4" w14:paraId="1F7C389B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8653AD3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E8E740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infrastruktury technicznej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57C3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176CA016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94633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6AFAED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sposób i termin tymczasowego zagospodarowania, urządzania i użytkowania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4BC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5799A794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D4630B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C7328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9FCF3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3CBEC689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2.1RZM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8"/>
        <w:gridCol w:w="1943"/>
        <w:gridCol w:w="2661"/>
        <w:gridCol w:w="1375"/>
      </w:tblGrid>
      <w:tr w:rsidR="00CF20B4" w14:paraId="40F362BF" w14:textId="77777777" w:rsidTr="00D12F75">
        <w:trPr>
          <w:trHeight w:val="70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DD35394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F3A3E7E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C26A3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2.1RZM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32443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2,27 ha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DF31182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CF20B4" w14:paraId="3076AD7D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200DE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CC252E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4192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zabudowy zagrodowej;</w:t>
            </w:r>
          </w:p>
        </w:tc>
      </w:tr>
      <w:tr w:rsidR="00CF20B4" w14:paraId="4CB5B090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EA5BA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0CB7EF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i kształtowania ładu przestrzennego oraz kształtowania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3C83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§8;</w:t>
            </w:r>
          </w:p>
        </w:tc>
      </w:tr>
      <w:tr w:rsidR="00CF20B4" w14:paraId="3D073378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1436D6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CA357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środowiska, przyrody i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1A65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CF20B4" w14:paraId="224F41BC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4E509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76B46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dziedzictwa kulturowego i zabytków, w tym krajobrazów kulturowych, oraz dóbr kultury współczesnej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4B84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CF20B4" w14:paraId="71B749BC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599820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D1DC08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0A6AE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312C1DAF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F949A2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2E9759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kształtowania zabudowy oraz wskaźniki zagospodarowania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13C5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maksymalna intensywność zabudowy: 0,5,</w:t>
            </w:r>
          </w:p>
          <w:p w14:paraId="54855DBA" w14:textId="77777777" w:rsidR="00CF20B4" w:rsidRDefault="00CF20B4" w:rsidP="00D12F75">
            <w:r>
              <w:t>b)</w:t>
            </w:r>
            <w:r>
              <w:rPr>
                <w:sz w:val="16"/>
              </w:rPr>
              <w:t>minimalna intensywność zabudowy: 0,</w:t>
            </w:r>
          </w:p>
          <w:p w14:paraId="1B698D5A" w14:textId="77777777" w:rsidR="00CF20B4" w:rsidRDefault="00CF20B4" w:rsidP="00D12F75">
            <w:r>
              <w:t>c)</w:t>
            </w:r>
            <w:r>
              <w:rPr>
                <w:sz w:val="16"/>
              </w:rPr>
              <w:t>powierzchnia zabudowy: nie więcej niż 20% powierzchni terenu,</w:t>
            </w:r>
          </w:p>
          <w:p w14:paraId="3B6074EF" w14:textId="77777777" w:rsidR="00CF20B4" w:rsidRDefault="00CF20B4" w:rsidP="00D12F75">
            <w:r>
              <w:t>d)</w:t>
            </w:r>
            <w:r>
              <w:rPr>
                <w:sz w:val="16"/>
              </w:rPr>
              <w:t>minimalny procent powierzchni biologicznie czynnej: 50% powierzchni terenu,</w:t>
            </w:r>
          </w:p>
          <w:p w14:paraId="7E72DA59" w14:textId="77777777" w:rsidR="00CF20B4" w:rsidRDefault="00CF20B4" w:rsidP="00D12F75">
            <w:r>
              <w:t>e)</w:t>
            </w:r>
            <w:r>
              <w:rPr>
                <w:sz w:val="16"/>
              </w:rPr>
              <w:t>maksymalna wysokość zabudowy: dla budynków mieszkalnych 9,0 m, dla budynków inwentarskich, gospodarczych, garaży: 10 m, wysokość obiektów budowlanych niebędących budynkami: 15 m,</w:t>
            </w:r>
          </w:p>
          <w:p w14:paraId="172F8D42" w14:textId="77777777" w:rsidR="00CF20B4" w:rsidRDefault="00CF20B4" w:rsidP="00D12F75">
            <w:r>
              <w:t>f)</w:t>
            </w:r>
            <w:r>
              <w:rPr>
                <w:sz w:val="16"/>
              </w:rPr>
              <w:t>minimalna liczba miejsc do parkowania i sposób ich realizacji: nie mniej niż 1 miejsce na 1 lokal mieszkalny,</w:t>
            </w:r>
          </w:p>
          <w:p w14:paraId="164AD972" w14:textId="77777777" w:rsidR="00CF20B4" w:rsidRDefault="00CF20B4" w:rsidP="00D12F75">
            <w:r>
              <w:t>g)</w:t>
            </w:r>
            <w:r>
              <w:rPr>
                <w:sz w:val="16"/>
              </w:rPr>
              <w:t>linie zabudowy: jak na rysunku planu,</w:t>
            </w:r>
          </w:p>
          <w:p w14:paraId="5084B44B" w14:textId="77777777" w:rsidR="00CF20B4" w:rsidRDefault="00CF20B4" w:rsidP="00D12F75">
            <w:r>
              <w:t>h)</w:t>
            </w:r>
            <w:r>
              <w:rPr>
                <w:sz w:val="16"/>
              </w:rPr>
              <w:t>gabaryty obiektów i geometria dachów:</w:t>
            </w:r>
          </w:p>
          <w:p w14:paraId="0E057ED6" w14:textId="77777777" w:rsidR="00CF20B4" w:rsidRDefault="00CF20B4" w:rsidP="00D12F75">
            <w:r>
              <w:rPr>
                <w:sz w:val="16"/>
              </w:rPr>
              <w:t>- dla budynków mieszkalnych: do 2 kondygnacji nadziemnych w tym poddasze, dachy dwu lub wielospadowe, o nachyleniu połaci głównej bryły budynku 30º-45º, dopuszcza się lukarny oraz zmniejszenie kąta nachylenia dachu dla fragmentów budynku takich jak: werandy, dobudowane garaże, lukarny itp.,</w:t>
            </w:r>
          </w:p>
          <w:p w14:paraId="03DF8634" w14:textId="77777777" w:rsidR="00CF20B4" w:rsidRDefault="00CF20B4" w:rsidP="00D12F75">
            <w:r>
              <w:rPr>
                <w:sz w:val="16"/>
              </w:rPr>
              <w:t>- dla budynków inwentarskich, gospodarczych i garaży: do 2 kondygnacji nadziemnych, dachy dwuspadowe, jednospadowe lub płaskie;</w:t>
            </w:r>
          </w:p>
        </w:tc>
      </w:tr>
      <w:tr w:rsidR="00CF20B4" w14:paraId="02D9751F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47B7D2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7DB61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ustalenia wynikające z przepisów odrębnych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021B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§10;</w:t>
            </w:r>
          </w:p>
        </w:tc>
      </w:tr>
      <w:tr w:rsidR="00CF20B4" w14:paraId="4B428377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6ED65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6229F2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szczegółowe zasady i warunki scalania i podziału nieruchomości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0853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§11;</w:t>
            </w:r>
          </w:p>
        </w:tc>
      </w:tr>
      <w:tr w:rsidR="00CF20B4" w14:paraId="5FAE3F4A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1BA3DD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E2C06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D5B0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t>a)</w:t>
            </w:r>
            <w:r>
              <w:rPr>
                <w:sz w:val="16"/>
              </w:rPr>
              <w:t>dopuszcza się lokalizację urządzeń i obiektów gospodarczych związanych z produkcją rolną i uzupełniających zabudowę zagrodową,</w:t>
            </w:r>
          </w:p>
          <w:p w14:paraId="239A33B9" w14:textId="77777777" w:rsidR="00CF20B4" w:rsidRDefault="00CF20B4" w:rsidP="00D12F75">
            <w:r>
              <w:t>b)</w:t>
            </w:r>
            <w:r>
              <w:rPr>
                <w:sz w:val="16"/>
              </w:rPr>
              <w:t>dopuszcza się chów lub hodowlę zwierząt (z wykluczeniem zwierząt futerkowych) w liczbie nie większej niż 15 dużych jednostek przeliczeniowych inwentarza,</w:t>
            </w:r>
          </w:p>
          <w:p w14:paraId="6DBF16AC" w14:textId="77777777" w:rsidR="00CF20B4" w:rsidRDefault="00CF20B4" w:rsidP="00D12F75">
            <w:r>
              <w:t>c)</w:t>
            </w:r>
            <w:r>
              <w:rPr>
                <w:sz w:val="16"/>
              </w:rPr>
              <w:t>w pasie ograniczeń od istniejącej napowietrznej linii elektroenergetycznej 15 kV zagospodarowanie musi być zgodne z przepisami odrębnymi, w przypadku skablowania napowietrznej linii pas ograniczeń nie obowiązuje,</w:t>
            </w:r>
          </w:p>
          <w:p w14:paraId="56D5B5DA" w14:textId="77777777" w:rsidR="00CF20B4" w:rsidRDefault="00CF20B4" w:rsidP="00D12F75">
            <w:r>
              <w:t>d)</w:t>
            </w:r>
            <w:r>
              <w:rPr>
                <w:sz w:val="16"/>
              </w:rPr>
              <w:t>planowane zainwestowanie nie może powodować pogorszenia stosunków wodnych na terenie objętym inwestycją oraz na terenach sąsiednich;</w:t>
            </w:r>
          </w:p>
        </w:tc>
      </w:tr>
      <w:tr w:rsidR="00CF20B4" w14:paraId="24DD63D6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BEE49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53F4C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systemu komunikacji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26F8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dojazd do terenu z ciągu pieszo-jezdnego (ul. Spokojna);</w:t>
            </w:r>
          </w:p>
        </w:tc>
      </w:tr>
      <w:tr w:rsidR="00CF20B4" w14:paraId="05349E49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4BE1C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620A13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infrastruktury technicznej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D5E81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jak w §12;</w:t>
            </w:r>
          </w:p>
        </w:tc>
      </w:tr>
      <w:tr w:rsidR="00CF20B4" w14:paraId="44E95079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A8FC4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3E344F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sposób i termin tymczasowego zagospodarowania, urządzania i użytkowania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9F71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0E445CAC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5C11C5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C69B1A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1A21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20%.</w:t>
            </w:r>
          </w:p>
        </w:tc>
      </w:tr>
    </w:tbl>
    <w:p w14:paraId="6FA3DFD0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Dla terenu</w:t>
      </w:r>
      <w:r>
        <w:rPr>
          <w:b/>
          <w:color w:val="000000"/>
          <w:u w:color="000000"/>
        </w:rPr>
        <w:t xml:space="preserve"> 2.1L </w:t>
      </w:r>
      <w:r>
        <w:rPr>
          <w:color w:val="000000"/>
          <w:u w:color="000000"/>
        </w:rPr>
        <w:t xml:space="preserve">i </w:t>
      </w:r>
      <w:r>
        <w:rPr>
          <w:b/>
          <w:color w:val="000000"/>
          <w:u w:color="000000"/>
        </w:rPr>
        <w:t xml:space="preserve">2.2L </w:t>
      </w:r>
      <w:r>
        <w:rPr>
          <w:color w:val="000000"/>
          <w:u w:color="000000"/>
        </w:rPr>
        <w:t>ustala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8"/>
        <w:gridCol w:w="1943"/>
        <w:gridCol w:w="2661"/>
        <w:gridCol w:w="1375"/>
      </w:tblGrid>
      <w:tr w:rsidR="00CF20B4" w14:paraId="552120CE" w14:textId="77777777" w:rsidTr="00D12F75">
        <w:trPr>
          <w:trHeight w:val="420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CCE2AA4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8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C46CDFE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Symbol przeznaczenia i numer terenu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938DB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2.1L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6EA25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0,19 ha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5B17D50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Załącznik nr 2</w:t>
            </w:r>
          </w:p>
        </w:tc>
      </w:tr>
      <w:tr w:rsidR="00CF20B4" w14:paraId="46F6161C" w14:textId="77777777" w:rsidTr="00D12F75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2F46842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5509B9F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EEF1E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2.2L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808E5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powierzchnia ok. 0,42 ha</w:t>
            </w:r>
          </w:p>
        </w:tc>
        <w:tc>
          <w:tcPr>
            <w:tcW w:w="152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A1F78" w14:textId="77777777" w:rsidR="00CF20B4" w:rsidRDefault="00CF20B4" w:rsidP="00D12F75">
            <w:pPr>
              <w:jc w:val="center"/>
              <w:rPr>
                <w:color w:val="000000"/>
                <w:u w:color="000000"/>
              </w:rPr>
            </w:pPr>
          </w:p>
        </w:tc>
      </w:tr>
      <w:tr w:rsidR="00CF20B4" w14:paraId="72F8D5E1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9BB100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61DC6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przeznaczenie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1B77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teren lasu;</w:t>
            </w:r>
          </w:p>
        </w:tc>
      </w:tr>
      <w:tr w:rsidR="00CF20B4" w14:paraId="1E0B6065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31FDA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BDD565F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i kształtowania ładu przestrzennego oraz kształtowania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75EC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21097853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7DB85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315BD8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środowiska, przyrody i krajobrazu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5527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§9;</w:t>
            </w:r>
          </w:p>
        </w:tc>
      </w:tr>
      <w:tr w:rsidR="00CF20B4" w14:paraId="01BDFAB5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59BA82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54C31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ochrony dziedzictwa kulturowego i zabytków, w tym krajobrazów kulturowych, oraz dóbr kultury współczesnej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D86E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nie występują obiekty ani tereny o wartościach kulturowych;</w:t>
            </w:r>
          </w:p>
        </w:tc>
      </w:tr>
      <w:tr w:rsidR="00CF20B4" w14:paraId="083A9711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47A59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A8F97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wymagania wynikające z potrzeb kształtowania przestrzeni publicznych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6FFA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063E8D24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C22225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4A4BD6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kształtowania zabudowy oraz wskaźniki zagospodarowania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3221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na terenie obowiązuje zakaz zabudowy budynkami;</w:t>
            </w:r>
          </w:p>
        </w:tc>
      </w:tr>
      <w:tr w:rsidR="00CF20B4" w14:paraId="46B5727D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B962F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15684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ustalenia wynikające z przepisów odrębnych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D6200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§10;</w:t>
            </w:r>
          </w:p>
        </w:tc>
      </w:tr>
      <w:tr w:rsidR="00CF20B4" w14:paraId="73243D95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F6131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47C9A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szczegółowe zasady i warunki scalania i podziału nieruchomości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FD32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obowiązują ustalenia jak w §11;</w:t>
            </w:r>
          </w:p>
        </w:tc>
      </w:tr>
      <w:tr w:rsidR="00CF20B4" w14:paraId="181CDE48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5B62BB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E78576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szczególne warunki zagospodarowania terenu oraz ograniczenia w jego użytkowaniu, w tym zakaz zabudowy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7DE6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5DE1E4AD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882C1A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110A0E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systemu komunikacji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9DEB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dostępność komunikacyjna: z terenów sąsiednich;</w:t>
            </w:r>
          </w:p>
        </w:tc>
      </w:tr>
      <w:tr w:rsidR="00CF20B4" w14:paraId="6B056C01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0EA4A7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2CF7268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zasady modernizacji, rozbudowy i budowy infrastruktury technicznej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4F48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dotyczy;</w:t>
            </w:r>
          </w:p>
        </w:tc>
      </w:tr>
      <w:tr w:rsidR="00CF20B4" w14:paraId="6B96BEB5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0D4C89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12)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3E0C71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sposób i termin tymczasowego zagospodarowania, urządzania i użytkowania terenu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041BD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 ustala się;</w:t>
            </w:r>
          </w:p>
        </w:tc>
      </w:tr>
      <w:tr w:rsidR="00CF20B4" w14:paraId="3394FEFF" w14:textId="77777777" w:rsidTr="00D12F75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11F17CC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0E0B24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stawka procentowa</w:t>
            </w:r>
            <w:r>
              <w:rPr>
                <w:sz w:val="16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3CDA4" w14:textId="77777777" w:rsidR="00CF20B4" w:rsidRDefault="00CF20B4" w:rsidP="00D12F75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ustala się stawkę procentową w wysokości 0%.</w:t>
            </w:r>
          </w:p>
        </w:tc>
      </w:tr>
    </w:tbl>
    <w:p w14:paraId="76073E32" w14:textId="77777777" w:rsidR="00CF20B4" w:rsidRDefault="00CF20B4" w:rsidP="00CF20B4">
      <w:pPr>
        <w:keepNext/>
        <w:jc w:val="center"/>
        <w:rPr>
          <w:color w:val="000000"/>
          <w:u w:color="000000"/>
        </w:rPr>
      </w:pPr>
      <w:r>
        <w:rPr>
          <w:b/>
          <w:caps/>
        </w:rPr>
        <w:t>Dział IV.</w:t>
      </w:r>
      <w:r>
        <w:rPr>
          <w:color w:val="000000"/>
          <w:u w:color="000000"/>
        </w:rPr>
        <w:br/>
      </w:r>
      <w:r>
        <w:rPr>
          <w:b/>
          <w:caps/>
          <w:color w:val="000000"/>
          <w:u w:color="000000"/>
        </w:rPr>
        <w:t>Przepisy końcowe</w:t>
      </w:r>
    </w:p>
    <w:p w14:paraId="0EEA01E6" w14:textId="77777777" w:rsidR="00CF20B4" w:rsidRDefault="00CF20B4" w:rsidP="00CF20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Wykonanie niniejszej uchwały powierza się Wójtowi Gminy Starogard Gdański.</w:t>
      </w:r>
    </w:p>
    <w:p w14:paraId="4257803D" w14:textId="77777777" w:rsidR="00CF20B4" w:rsidRDefault="00CF20B4" w:rsidP="00CF20B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Uchwała wchodzi w życie po upływie 14 dni od dnia ogłoszenia w Dzienniku Urzędowym Województwa Pomorskiego.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D453AE" w:rsidRPr="00D453AE" w14:paraId="00402F5A" w14:textId="77777777" w:rsidTr="00E643FC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CBED8" w14:textId="77777777" w:rsidR="00D453AE" w:rsidRPr="00D453AE" w:rsidRDefault="00D453AE" w:rsidP="00D453AE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2"/>
                <w:lang w:bidi="ar-SA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22B34" w14:textId="77777777" w:rsidR="00D453AE" w:rsidRPr="00D453AE" w:rsidRDefault="00D453AE" w:rsidP="00D453AE">
            <w:pPr>
              <w:keepNext/>
              <w:keepLines/>
              <w:autoSpaceDE w:val="0"/>
              <w:autoSpaceDN w:val="0"/>
              <w:adjustRightInd w:val="0"/>
              <w:spacing w:before="560" w:after="560"/>
              <w:ind w:left="1134" w:right="1134"/>
              <w:jc w:val="center"/>
              <w:rPr>
                <w:b/>
                <w:bCs/>
                <w:color w:val="000000"/>
                <w:szCs w:val="22"/>
                <w:lang w:bidi="ar-SA"/>
              </w:rPr>
            </w:pPr>
            <w:r w:rsidRPr="00D453AE">
              <w:rPr>
                <w:color w:val="000000"/>
                <w:szCs w:val="22"/>
                <w:lang w:bidi="ar-SA"/>
              </w:rPr>
              <w:fldChar w:fldCharType="begin"/>
            </w:r>
            <w:r w:rsidRPr="00D453AE">
              <w:rPr>
                <w:color w:val="000000"/>
                <w:szCs w:val="22"/>
                <w:lang w:bidi="ar-SA"/>
              </w:rPr>
              <w:instrText>MERGEFIELD SIGNATURE_0_0__FUNCTION \* MERGEFORMAT</w:instrText>
            </w:r>
            <w:r w:rsidRPr="00D453AE">
              <w:rPr>
                <w:color w:val="000000"/>
                <w:szCs w:val="22"/>
                <w:lang w:bidi="ar-SA"/>
              </w:rPr>
              <w:fldChar w:fldCharType="separate"/>
            </w:r>
            <w:r w:rsidRPr="00D453AE">
              <w:rPr>
                <w:color w:val="000000"/>
                <w:szCs w:val="22"/>
                <w:lang w:bidi="ar-SA"/>
              </w:rPr>
              <w:t>Przewodnicząca Rady Gminy</w:t>
            </w:r>
            <w:r w:rsidRPr="00D453AE">
              <w:rPr>
                <w:color w:val="000000"/>
                <w:szCs w:val="22"/>
                <w:lang w:bidi="ar-SA"/>
              </w:rPr>
              <w:fldChar w:fldCharType="end"/>
            </w:r>
            <w:r w:rsidRPr="00D453AE">
              <w:rPr>
                <w:color w:val="000000"/>
                <w:szCs w:val="22"/>
                <w:lang w:bidi="ar-SA"/>
              </w:rPr>
              <w:br/>
            </w:r>
            <w:r w:rsidRPr="00D453AE">
              <w:rPr>
                <w:color w:val="000000"/>
                <w:szCs w:val="22"/>
                <w:lang w:bidi="ar-SA"/>
              </w:rPr>
              <w:br/>
            </w:r>
            <w:r w:rsidRPr="00D453AE">
              <w:rPr>
                <w:color w:val="000000"/>
                <w:szCs w:val="22"/>
                <w:lang w:bidi="ar-SA"/>
              </w:rPr>
              <w:br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fldChar w:fldCharType="begin"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instrText>MERGEFIELD SIGNATURE_0_0_FIRSTNAME \* MERGEFORMAT</w:instrText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fldChar w:fldCharType="separate"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t>Marzena</w:t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fldChar w:fldCharType="end"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t> </w:t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fldChar w:fldCharType="begin"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instrText>MERGEFIELD SIGNATURE_0_0_LASTNAME \* MERGEFORMAT</w:instrText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fldChar w:fldCharType="separate"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t>Gornowicz</w:t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fldChar w:fldCharType="end"/>
            </w:r>
            <w:r w:rsidRPr="00D453AE">
              <w:rPr>
                <w:b/>
                <w:bCs/>
                <w:color w:val="000000"/>
                <w:szCs w:val="22"/>
                <w:lang w:bidi="ar-SA"/>
              </w:rPr>
              <w:t> </w:t>
            </w:r>
          </w:p>
        </w:tc>
      </w:tr>
    </w:tbl>
    <w:p w14:paraId="7AC84C93" w14:textId="3B2E4F16" w:rsid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7A9CD382" w14:textId="6D6B1E3B" w:rsid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4173AEF3" w14:textId="0E0B8150" w:rsid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6A6C9627" w14:textId="62C949EE" w:rsid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5F2621A6" w14:textId="54E5D69D" w:rsid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106721CD" w14:textId="5F886400" w:rsid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0E714C7D" w14:textId="77777777" w:rsidR="00E643FC" w:rsidRP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712E8F99" w14:textId="77777777" w:rsidR="00E643FC" w:rsidRPr="00E643FC" w:rsidRDefault="00E643FC" w:rsidP="00E643FC">
      <w:pPr>
        <w:autoSpaceDE w:val="0"/>
        <w:autoSpaceDN w:val="0"/>
        <w:adjustRightInd w:val="0"/>
        <w:rPr>
          <w:szCs w:val="22"/>
          <w:lang w:bidi="ar-SA"/>
        </w:rPr>
      </w:pPr>
    </w:p>
    <w:p w14:paraId="2247C583" w14:textId="77777777" w:rsidR="00E643FC" w:rsidRPr="00E643FC" w:rsidRDefault="00E643FC" w:rsidP="00E643FC">
      <w:pPr>
        <w:autoSpaceDE w:val="0"/>
        <w:autoSpaceDN w:val="0"/>
        <w:adjustRightInd w:val="0"/>
        <w:jc w:val="center"/>
        <w:rPr>
          <w:szCs w:val="22"/>
          <w:lang w:bidi="ar-SA"/>
        </w:rPr>
      </w:pPr>
      <w:r w:rsidRPr="00E643FC">
        <w:rPr>
          <w:b/>
          <w:bCs/>
          <w:szCs w:val="22"/>
          <w:lang w:bidi="ar-SA"/>
        </w:rPr>
        <w:t>Uzasadnienie</w:t>
      </w:r>
    </w:p>
    <w:p w14:paraId="3670FFD8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jc w:val="center"/>
        <w:rPr>
          <w:color w:val="000000"/>
          <w:szCs w:val="22"/>
          <w:lang w:bidi="ar-SA"/>
        </w:rPr>
      </w:pPr>
      <w:r w:rsidRPr="00E643FC">
        <w:rPr>
          <w:i/>
          <w:iCs/>
          <w:szCs w:val="22"/>
          <w:lang w:bidi="ar-SA"/>
        </w:rPr>
        <w:t>zgodnie z art. 15 ust. 1 ustawy z dnia 27 marca 2003 r. o planowaniu i zagospodarowaniu przestrzennym.</w:t>
      </w:r>
    </w:p>
    <w:p w14:paraId="2813BF5C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Rada Gminy Starogard Gdański dnia 25 sierpnia 2022 r. podjęła Uchwałę Nr XLVIII/571/2022 w sprawie przystąpienia do sporządzania zmiany miejscowego planu zagospodarowania   przestrzennego dla wsi Koteże, którą następnie zmieniła Uchwałą Nr L/602/2022 Rady Gminy Starogard Gdański z dnia 27 października 2022 r. rozszerzając zakres zmiany planu dodając drugi załącznik graficzny. Obszar objęty zmianą planu ma powierzchnię ok. 13,63 ha i obejmuje 2 fragmenty obrębu Koteże.</w:t>
      </w:r>
    </w:p>
    <w:p w14:paraId="18A1079D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Obszar jest objęty obowiązującym miejscowym planem zagospodarowania przestrzennego dla wsi Koteże, przyjętym Uchwałą Rady Gminy Starogard Gdański Nr XXXVII/395/2013 z dnia 24.10.2013 r. W obowiązującym planie obszar na załączniku nr 1 był przeznaczony pod tereny rolnicze a obszar na załączniku nr 2 pod tereny rolnicze i zabudowę zagrodową.</w:t>
      </w:r>
    </w:p>
    <w:p w14:paraId="74ADC7AE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W studium (przyjętym Uchwałą Nr XXXI/365/2021 Rady Gminy Starogard Gdański z dnia 6 maja 2021 r. w sprawie uchwalenia zmiany studium uwarunkowań i kierunków zagospodarowania przestrzennego gminy Starogard Gdański, zmienionym uchwałą Nr XLVIII/567/2022 z dnia 25 sierpnia 2022 r.) obszary objęte zmianą planu są wskazane do rozwoju zabudowy mieszkaniowej jednorodzinnej, zabudowy zagrodowej oraz terenów rolniczych .</w:t>
      </w:r>
    </w:p>
    <w:p w14:paraId="49D26083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Głównym celem opracowania zmiany planu jest poprawa warunków do racjonalnego korzystania z zasobów  przestrzeni, zgodnie z polityką przestrzenną określoną w studium uwarunkowań i kierunków zagospodarowania przestrzennego (uchwalonego uchwałą Nr XXXI/365/2021 Rady Gminy Starogard Gdański z dnia 6 maja 2021 r., zmienionym uchwałą Nr XLVIII/567/2022 z dnia 25 sierpnia 2022 r). Przyjęte w planie rozwiązania są wynikiem realizacji celów opracowania w oparciu o obowiązujące przepisy.</w:t>
      </w:r>
    </w:p>
    <w:p w14:paraId="26CD56A3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2"/>
          <w:lang w:bidi="ar-SA"/>
        </w:rPr>
      </w:pPr>
      <w:r w:rsidRPr="00E643FC">
        <w:rPr>
          <w:b/>
          <w:bCs/>
          <w:color w:val="000000"/>
          <w:szCs w:val="22"/>
          <w:u w:color="000000"/>
          <w:lang w:bidi="ar-SA"/>
        </w:rPr>
        <w:t>Uzasadnienie wynikające z art. 15. ust. 1 pkt 1 ustawy o planowaniu i zagospodarowaniu przestrzennym - sposób realizacji wymogów wynikających z art. 1 ust. 2-4 ustawy:</w:t>
      </w:r>
    </w:p>
    <w:p w14:paraId="2E8164E9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1)</w:t>
      </w:r>
      <w:r w:rsidRPr="00E643FC">
        <w:rPr>
          <w:color w:val="000000"/>
          <w:szCs w:val="22"/>
          <w:u w:color="000000"/>
          <w:lang w:bidi="ar-SA"/>
        </w:rPr>
        <w:tab/>
        <w:t>wymagania ładu przestrzennego, w tym urbanistyki i architektury oraz walory architektoniczne i krajobrazowe: plan wprowadza zapisy regulujące i kształtujące  przestrzeń w sposób harmonijny, określa parametry dla proponowanej w planie zabudowy w skali i architekturze dostosowanej do otaczającej zabudowy i krajobrazu;</w:t>
      </w:r>
    </w:p>
    <w:p w14:paraId="3509133D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2) wymagania ochrony środowiska, w tym gospodarowania wodami i ochrony gruntów rolnych i leśnych:</w:t>
      </w:r>
    </w:p>
    <w:p w14:paraId="3833E7C6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terenie nie występują formy ochrony przyrody,</w:t>
      </w:r>
    </w:p>
    <w:p w14:paraId="3A4F5DE3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plan wprowadza zapisy ograniczające szkodliwe oddziaływanie na środowisko wodno-gruntowe,</w:t>
      </w:r>
    </w:p>
    <w:p w14:paraId="11D1A7D5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plan przywołuje przepisy dotyczące ochrony siedlisk i stanowisk chronionych gatunków,</w:t>
      </w:r>
    </w:p>
    <w:p w14:paraId="33204C1B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plan zapewnia ochronę istniejących urządzeń melioracyjnych;</w:t>
      </w:r>
    </w:p>
    <w:p w14:paraId="79146459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3) wymagania ochrony dziedzictwa kulturowego i zabytków oraz dóbr kultury współczesnej: na obszarze planu nie występują obiekty ani obszary o wartościach kulturowych;</w:t>
      </w:r>
    </w:p>
    <w:p w14:paraId="1E5AA18C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4) wymagania ochrony zdrowia oraz bezpieczeństwa ludzi i mienia, a także potrzeby osób niepełnosprawnych:</w:t>
      </w:r>
    </w:p>
    <w:p w14:paraId="15F42B0A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plan przywołuje przepisy dotyczące zaopatrzenia wodnego do celów przeciwpożarowych,</w:t>
      </w:r>
    </w:p>
    <w:p w14:paraId="5323D46E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plan nakazuje prowadzenie gospodarki odpadami z uwzględnieniem segregacji odpadów, zgodnie z obowiązującymi przepisami odrębnymi oraz wprowadza wymóg stosowania ekologicznych źródeł ciepła;</w:t>
      </w:r>
    </w:p>
    <w:p w14:paraId="209969D6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lastRenderedPageBreak/>
        <w:t>5) walory ekonomiczne przestrzeni: uchwalenie zmiany planu miejscowego i przeznaczenie terenów pod zabudowę mieszkaniową jednorodzinną i zagrodową ma na celu poprawę warunków przyszłego zainwestowania oraz racjonalne wykorzystanie terenu i powiązanie go funkcjonalnie z otoczeniem; wszystkie tereny są położone w bliskim sąsiedztwie obszarów zabudowanych i stanowią ich kontynuację bądź uzupełnienie;</w:t>
      </w:r>
    </w:p>
    <w:p w14:paraId="387E0378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6) prawo własności: przy sporządzaniu projektu planu wzięto pod uwagę prawo własności oraz zapewniono udział społeczeństwa;</w:t>
      </w:r>
    </w:p>
    <w:p w14:paraId="5557EC6F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7) potrzeby obronności i bezpieczeństwa państwa: projekt planu podlega uzgodnieniom z odpowiednimi kompetencyjnie organami zgodnie z  art. 17 pkt 6 lit. b ustawy o planowaniu i zagospodarowaniu przestrzennym;</w:t>
      </w:r>
    </w:p>
    <w:p w14:paraId="29162FFF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8) potrzeby interesu publicznego: zmiana planu i przeznaczenie terenów pod zabudowę mieszkaniową jednorodzinną i zagrodową pozwoli na kontynuację istniejącej w sąsiedztwie funkcji oraz stworzy nową ofertę terenów budowlanych;</w:t>
      </w:r>
    </w:p>
    <w:p w14:paraId="533C2306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9) potrzeby w zakresie rozwoju infrastruktury technicznej, w szczególności sieci szerokopasmowych: plan ustala zasady modernizacji, rozbudowy i budowy infrastruktury technicznej;</w:t>
      </w:r>
    </w:p>
    <w:p w14:paraId="451891C5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10) zapewnienie udziału społeczeństwa w pracach nad miejscowym planem zagospodarowania przestrzennego, w tym przy użyciu środków komunikacji elektronicznej: projekt miejscowego planu zagospodarowania przestrzennego został sporządzony przy udziale społeczeństwa, zgodnie z wymogami art. 54 ust. 2 ustawy z dnia 3 października 2008 r. o udostępnianiu informacji o środowisku i jego ochronie, udziale społeczeństwa w ochronie środowiska oraz o ocenach oddziaływania na środowisko. Dla planów miejscowych zapewnienie udziału społeczeństwa dokonuje się, zgodnie z art. 54 ust. 3, stosując się przepisy ustawy z dnia 27 marca 2003 r. o planowaniu i zagospodarowaniu przestrzennym.</w:t>
      </w:r>
    </w:p>
    <w:p w14:paraId="5A9CFE51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W tym zakresie o przystąpieniu do sporządzenia przedmiotowego projektu miejscowego planu, zgodnie z wymogiem art. 17 pkt 1 ogłoszono w prasie i na tablicy ogłoszeń, wyznaczając termin na składanie wniosków. Ze strony społeczeństwa nie wpłynęły żadne wnioski. Przy sporządzaniu projektu planu wzięto pod uwagę wniosek, który wpłynął przed ustawowym terminem i dotyczył powiększenia terenu zabudowy zagrodowej (załącznik nr 2).</w:t>
      </w:r>
    </w:p>
    <w:p w14:paraId="241483F5" w14:textId="11D43DB2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Zgodnie z art. 17 pkt 9 ustawy o planowaniu i zagospodarowaniu przestrzennym, projekt planu miejscowego został, po uprzednim ogłoszeniu, wyłożony wraz z prognozą oddziaływania na środowisko do publicznego wglądu (w dniach od 31.03.2023 r. do 04.05.2023 r.). W trakcie okresu wyłożenia, w dniu 19.04.2023 r. wyznaczono termin dyskusji publicznej nad przyjętymi w projekcie rozwiązaniami. Na dyskusję ze strony społeczeństwa nikt się nie stawił. W wyznaczonym terminie do dnia 18.05.2023 r. wpłynęły 4 uwagi złożone w 2 pismach. Wszystkie uwagi odnosiły się do terenów położonych na załączniku nr 1 i dotyczyły: powiększenia terenu zabudowy i zwiększenia powierzchni zabudowy do 50% na terenie 1.2MNW, odsunięcia planowanej zabudowy od terenów o niekorzystnych warunkach pod zabudowę i dopuszczenie wyłącznie budynków mieszkalnych jednolokalowych wolnostojących na pojedynczej działce budowlanej.</w:t>
      </w:r>
    </w:p>
    <w:p w14:paraId="42170500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Wójt rozpatrując uwagi w wyznaczonym terminie postanowił ich nie uwzględnić.</w:t>
      </w:r>
    </w:p>
    <w:p w14:paraId="0827B748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Wszelkie ogłoszenia (wraz z projektem planu i prognozą) były  zamieszczane na stronach BIP Urzędu Gminy.</w:t>
      </w:r>
    </w:p>
    <w:p w14:paraId="76AEF64E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11) zachowanie jawności i przejrzystości procedur planistycznych: procedura planistyczna była realizowana zgodnie z art. 17 ustawy o planowaniu i zagospodarowaniu przestrzennym;</w:t>
      </w:r>
    </w:p>
    <w:p w14:paraId="312C1489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12) potrzebę zapewnienia odpowiedniej ilości i jakości wody, do celów zaopatrzenia ludności: plan ustala zaopatrzenie w wodę z sieci wodociągowej (istniejącej i projektowanej) a przy projektowaniu sieci wodociągowej należy uwzględnić wymóg dotyczący zapewnienia dla ludności z obszaru opracowania źródła nieskażonej wody pitnej i technologicznej w ilościach co najmniej minimalnych przewidzianych dla okresu ograniczonych dostaw.</w:t>
      </w:r>
    </w:p>
    <w:p w14:paraId="031C8B8A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lastRenderedPageBreak/>
        <w:t>Ustalając przeznaczenie terenów i określając sposób zagospodarowania i korzystania z terenów, Wójt brał pod uwagę interes publiczny i interesy prywatne, w tym wnioski złożone  do planu przez organy właściwe do opiniowania i uzgadniania planu.  Przeznaczenie terenów ustalone w planie realizuje politykę przestrzenną określoną w studium. Ponadto przeznaczenie ustalone w planie pozwala na racjonalne korzystanie z terenu nie powodując negatywnego wpływu na otoczenie ani na środowisko. Do projektu planu wykonano Prognozę skutków finansowych oraz Prognozę oddziaływania na środowisko.</w:t>
      </w:r>
    </w:p>
    <w:p w14:paraId="7921D059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Projekt planu uwzględnia wymagania ładu przestrzennego, efektywne gospodarowanie przestrzenią oraz walory ekonomiczne przestrzeni:</w:t>
      </w:r>
    </w:p>
    <w:p w14:paraId="2142CE69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obszary objęte planem są położone w sąsiedztwie istniejącej i planowanej zabudowy i funkcjonalnie stanowią jej kontynuację;</w:t>
      </w:r>
    </w:p>
    <w:p w14:paraId="1AF56817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wprowadzone nowe parametry zabudowy nie spowodują negatywnych skutków dla obszarów sąsiadujących;</w:t>
      </w:r>
    </w:p>
    <w:p w14:paraId="53A6FAF1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 w planie wykorzystuje się istniejące oraz planowane powiązania drogowe oraz istniejącą infrastrukturę techniczną;</w:t>
      </w:r>
    </w:p>
    <w:p w14:paraId="47F5DF6B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-uchwalenie planu ma na celu poprawę warunków zagospodarowania oraz racjonalniejsze wykorzystanie terenu.</w:t>
      </w:r>
    </w:p>
    <w:p w14:paraId="3E88ECFB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2"/>
          <w:lang w:bidi="ar-SA"/>
        </w:rPr>
      </w:pPr>
      <w:r w:rsidRPr="00E643FC">
        <w:rPr>
          <w:b/>
          <w:bCs/>
          <w:color w:val="000000"/>
          <w:szCs w:val="22"/>
          <w:u w:color="000000"/>
          <w:lang w:bidi="ar-SA"/>
        </w:rPr>
        <w:t>Uzasadnienie wynikające z art. 15. ust. 1 pkt 2 ustawy o planowaniu i zagospodarowaniu przestrzennym:</w:t>
      </w:r>
    </w:p>
    <w:p w14:paraId="25F81C3F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Projekt zmiany planu miejscowego jest zgodny z wynikami Analizy zmian w zagospodarowaniu przestrzennym gminy Starogard Gdański w latach 2014-2017 przyjętej Uchwałą Rady Gminy Starogard Gdański  Nr XLV/439/2018 z dnia 22.02.2018r. w sprawie oceny aktualności studium uwarunkowań i kierunków zagospodarowania przestrzennego oraz planów miejscowych gminy Starogard Gdański. W trakcie opracowywania niniejszego projektu zmiany planu została sporządzona następna Analiza zmian w zagospodarowaniu przestrzennym gminy Starogard Gdański obejmująca lata 2018-2022 i przyjęta Uchwałą Nr  LIV/659/2023 Rady Gminy Starogard Gdański z dnia 31 marca 2023 r. w sprawie oceny aktualności studium uwarunkowań i kierunków zagospodarowania przestrzennego oraz planów miejscowych gminy Starogard Gdański. Projekt zmiany planu jest zgodny również z tą Analizą.</w:t>
      </w:r>
    </w:p>
    <w:p w14:paraId="3A60662B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i/>
          <w:iCs/>
          <w:color w:val="000000"/>
          <w:szCs w:val="22"/>
          <w:u w:color="000000"/>
          <w:lang w:bidi="ar-SA"/>
        </w:rPr>
        <w:t>Sporządzanie planów miejscowych dla fragmentów obrębów w przypadkach aktualizacji obowiązujących planów miejscowych oraz w celu realizacji przedsięwzięć istotnych dla rozwoju gminy lub mających znaczenie dla poprawy stanu ładu przestrzennego. Granice obszarów opracowania planów miejscowych należy doprecyzować w analizie zasadności przystąpienia do opracowania miejscowego planu zagospodarowania przestrzennego.</w:t>
      </w:r>
    </w:p>
    <w:p w14:paraId="1F3C4BD3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2"/>
          <w:lang w:bidi="ar-SA"/>
        </w:rPr>
      </w:pPr>
      <w:r w:rsidRPr="00E643FC">
        <w:rPr>
          <w:b/>
          <w:bCs/>
          <w:color w:val="000000"/>
          <w:szCs w:val="22"/>
          <w:u w:color="000000"/>
          <w:lang w:bidi="ar-SA"/>
        </w:rPr>
        <w:t>Uzasadnienie wynikające z art. 15. ust. 1 pkt 3 ustawy o planowaniu i zagospodarowaniu przestrzennym:</w:t>
      </w:r>
    </w:p>
    <w:p w14:paraId="6735AD13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Na podstawie sporządzonej prognozy finansowej uchwalenia planu miejscowego można wnioskować, iż przy realizacji proponowanych w planie rozwiązań (zgodnie z przyjętymi w prognozie założeniami) gmina nie będzie musiała ponosić kosztów związanych z realizacją zadań publicznych. Wskazano jedynie na możliwość budowy wodociągu i kanalizacji, ale są to zobowiązania w dużej mierze wynikające z obowiązującego planu. Zyski wynikające z realizacji planu miejscowego to stawka procentowa ustalona na poziomie 20% oraz wpływy z podatków.</w:t>
      </w:r>
    </w:p>
    <w:p w14:paraId="113DA06D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>Na podstawie art. 20 ust. 1 ustawy z dnia 27 marca 2003r. o planowaniu i zagospodarowaniu przestrzennym Rada Gminy uchwala plan miejscowy, po stwierdzeniu, iż nie narusza on ustaleń studium.</w:t>
      </w:r>
    </w:p>
    <w:p w14:paraId="04402601" w14:textId="77777777" w:rsidR="00E643FC" w:rsidRPr="00E643FC" w:rsidRDefault="00E643FC" w:rsidP="00E643FC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  <w:r w:rsidRPr="00E643FC">
        <w:rPr>
          <w:color w:val="000000"/>
          <w:szCs w:val="22"/>
          <w:u w:color="000000"/>
          <w:lang w:bidi="ar-SA"/>
        </w:rPr>
        <w:t xml:space="preserve">Załączniki do uchwały stanowią: część graficzna - rysunek planu (załącznik nr 1 i 2), rozstrzygnięcie o sposobie rozpatrzenia uwag do projektu planu (załącznik nr 3), rozstrzygnięcie o sposobie realizacji, zapisanych w planie, inwestycji z zakresu infrastruktury technicznej, które należą do zadań własnych </w:t>
      </w:r>
      <w:r w:rsidRPr="00E643FC">
        <w:rPr>
          <w:color w:val="000000"/>
          <w:szCs w:val="22"/>
          <w:u w:color="000000"/>
          <w:lang w:bidi="ar-SA"/>
        </w:rPr>
        <w:lastRenderedPageBreak/>
        <w:t>gminy oraz zasadach ich finansowania (załącznik nr 4) i dane przestrzenne dla planu miejscowego (załącznik nr 5).</w:t>
      </w:r>
    </w:p>
    <w:p w14:paraId="2BFEB4E1" w14:textId="77777777" w:rsidR="00E643FC" w:rsidRP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656DDE46" w14:textId="77777777" w:rsidR="00E643FC" w:rsidRPr="00E643FC" w:rsidRDefault="00E643FC" w:rsidP="00E643FC">
      <w:pPr>
        <w:spacing w:after="160" w:line="259" w:lineRule="auto"/>
        <w:jc w:val="left"/>
        <w:rPr>
          <w:rFonts w:asciiTheme="minorHAnsi" w:eastAsiaTheme="minorHAnsi" w:hAnsiTheme="minorHAnsi" w:cstheme="minorBidi"/>
          <w:kern w:val="2"/>
          <w:szCs w:val="22"/>
          <w:lang w:eastAsia="en-US" w:bidi="ar-SA"/>
          <w14:ligatures w14:val="standardContextual"/>
        </w:rPr>
      </w:pPr>
    </w:p>
    <w:p w14:paraId="429A1F0E" w14:textId="460C07E6" w:rsidR="00F85E57" w:rsidRDefault="00F85E57" w:rsidP="00E643FC"/>
    <w:sectPr w:rsidR="00F8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B4"/>
    <w:rsid w:val="00757C01"/>
    <w:rsid w:val="00CC16B0"/>
    <w:rsid w:val="00CF20B4"/>
    <w:rsid w:val="00D453AE"/>
    <w:rsid w:val="00E643FC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C87C"/>
  <w15:chartTrackingRefBased/>
  <w15:docId w15:val="{5561491A-1B1A-4E57-95C1-A99D189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0B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5518</Words>
  <Characters>33113</Characters>
  <Application>Microsoft Office Word</Application>
  <DocSecurity>0</DocSecurity>
  <Lines>275</Lines>
  <Paragraphs>77</Paragraphs>
  <ScaleCrop>false</ScaleCrop>
  <Company/>
  <LinksUpToDate>false</LinksUpToDate>
  <CharactersWithSpaces>38554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Izabela Lewy</cp:lastModifiedBy>
  <cp:revision>6</cp:revision>
  <dcterms:created xsi:type="dcterms:W3CDTF">2023-06-28T08:14:00Z</dcterms:created>
  <dcterms:modified xsi:type="dcterms:W3CDTF">2023-08-01T05:49:00Z</dcterms:modified>
</cp:coreProperties>
</file>