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6DC9" w14:textId="701B0D37" w:rsidR="004F354F" w:rsidRPr="0019146E" w:rsidRDefault="004F354F" w:rsidP="004F354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2</w:t>
      </w:r>
      <w:r w:rsidR="001F5E1C">
        <w:rPr>
          <w:rFonts w:ascii="Open Sans" w:hAnsi="Open Sans" w:cs="Open Sans"/>
          <w:b/>
          <w:sz w:val="18"/>
          <w:szCs w:val="18"/>
        </w:rPr>
        <w:t>b</w:t>
      </w:r>
      <w:r>
        <w:rPr>
          <w:rFonts w:ascii="Open Sans" w:hAnsi="Open Sans" w:cs="Open Sans"/>
          <w:b/>
          <w:sz w:val="18"/>
          <w:szCs w:val="18"/>
        </w:rPr>
        <w:t xml:space="preserve"> do SWZ</w:t>
      </w:r>
    </w:p>
    <w:p w14:paraId="6D5B94DE" w14:textId="17841882" w:rsidR="00ED2F7A" w:rsidRDefault="004F354F" w:rsidP="004F354F">
      <w:pPr>
        <w:ind w:left="11328"/>
      </w:pPr>
      <w:r>
        <w:rPr>
          <w:rFonts w:ascii="Open Sans" w:hAnsi="Open Sans" w:cs="Open Sans"/>
          <w:b/>
          <w:sz w:val="18"/>
          <w:szCs w:val="18"/>
        </w:rPr>
        <w:t xml:space="preserve">     </w:t>
      </w: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ZP.271…...2022</w:t>
      </w:r>
    </w:p>
    <w:p w14:paraId="72DEE78D" w14:textId="6C65EE74" w:rsidR="004F354F" w:rsidRDefault="004F354F"/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709"/>
        <w:gridCol w:w="7961"/>
        <w:gridCol w:w="933"/>
        <w:gridCol w:w="1843"/>
        <w:gridCol w:w="1843"/>
        <w:gridCol w:w="1561"/>
      </w:tblGrid>
      <w:tr w:rsidR="004F354F" w:rsidRPr="00DD314D" w14:paraId="4EC39A62" w14:textId="77777777" w:rsidTr="00A92F7D">
        <w:trPr>
          <w:trHeight w:val="477"/>
        </w:trPr>
        <w:tc>
          <w:tcPr>
            <w:tcW w:w="14850" w:type="dxa"/>
            <w:gridSpan w:val="6"/>
            <w:noWrap/>
          </w:tcPr>
          <w:p w14:paraId="61713322" w14:textId="77777777" w:rsidR="004F354F" w:rsidRPr="00DD314D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DD314D">
              <w:rPr>
                <w:rFonts w:ascii="Tahoma" w:hAnsi="Tahoma" w:cs="Tahoma"/>
                <w:sz w:val="18"/>
                <w:szCs w:val="18"/>
              </w:rPr>
              <w:t>Część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nr</w:t>
            </w:r>
            <w:r w:rsidRPr="00DD314D">
              <w:rPr>
                <w:rFonts w:ascii="Tahoma" w:hAnsi="Tahoma" w:cs="Tahoma"/>
                <w:sz w:val="18"/>
                <w:szCs w:val="18"/>
              </w:rPr>
              <w:t xml:space="preserve"> 2 - Dostawa wyposażenia kuchni do Przedszkola w Rokocinie</w:t>
            </w:r>
          </w:p>
        </w:tc>
      </w:tr>
      <w:tr w:rsidR="004F354F" w:rsidRPr="001E39E0" w14:paraId="515AADE0" w14:textId="77777777" w:rsidTr="00A92F7D">
        <w:trPr>
          <w:trHeight w:val="981"/>
        </w:trPr>
        <w:tc>
          <w:tcPr>
            <w:tcW w:w="709" w:type="dxa"/>
            <w:noWrap/>
            <w:hideMark/>
          </w:tcPr>
          <w:p w14:paraId="4106852E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2301EE9" w14:textId="77777777" w:rsidR="004F354F" w:rsidRPr="001E39E0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7B1EAB6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A1A72A" w14:textId="77777777" w:rsidR="004F354F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6E96EB1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933" w:type="dxa"/>
            <w:hideMark/>
          </w:tcPr>
          <w:p w14:paraId="2EC4F23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48C4E4A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hideMark/>
          </w:tcPr>
          <w:p w14:paraId="25A45CD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89F2BB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jednostkowa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843" w:type="dxa"/>
            <w:hideMark/>
          </w:tcPr>
          <w:p w14:paraId="2031AEE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0E910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podatku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VAT (zł)                          </w:t>
            </w:r>
          </w:p>
        </w:tc>
        <w:tc>
          <w:tcPr>
            <w:tcW w:w="1561" w:type="dxa"/>
            <w:vAlign w:val="center"/>
          </w:tcPr>
          <w:p w14:paraId="22DEA897" w14:textId="77777777" w:rsidR="004F354F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</w:t>
            </w:r>
          </w:p>
          <w:p w14:paraId="52F663A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kol. </w:t>
            </w:r>
            <w:r>
              <w:rPr>
                <w:rFonts w:ascii="Tahoma" w:hAnsi="Tahoma" w:cs="Tahoma"/>
                <w:sz w:val="18"/>
                <w:szCs w:val="18"/>
              </w:rPr>
              <w:t>3x4</w:t>
            </w:r>
          </w:p>
        </w:tc>
      </w:tr>
      <w:tr w:rsidR="004F354F" w14:paraId="30FF8612" w14:textId="77777777" w:rsidTr="00A92F7D">
        <w:trPr>
          <w:trHeight w:val="226"/>
        </w:trPr>
        <w:tc>
          <w:tcPr>
            <w:tcW w:w="709" w:type="dxa"/>
            <w:noWrap/>
            <w:hideMark/>
          </w:tcPr>
          <w:p w14:paraId="1ECD55E6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A5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961" w:type="dxa"/>
            <w:noWrap/>
          </w:tcPr>
          <w:p w14:paraId="46652522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14:paraId="314E5541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25297887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301ABAF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32242DD8" w14:textId="77777777" w:rsidR="004F354F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4F354F" w:rsidRPr="001E39E0" w14:paraId="33B479B6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55C728C5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3EB4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Wózek dwupułkowy</w:t>
            </w:r>
          </w:p>
          <w:p w14:paraId="7E16CBBA" w14:textId="77777777" w:rsidR="004F354F" w:rsidRPr="00365F59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dwie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x 90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933" w:type="dxa"/>
            <w:vAlign w:val="center"/>
          </w:tcPr>
          <w:p w14:paraId="4B9287D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F724B4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EBDB1A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E55914F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6FE1391E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2DAE184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AE546F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Wózek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3-półkowy</w:t>
            </w:r>
          </w:p>
          <w:p w14:paraId="18E1156E" w14:textId="77777777" w:rsidR="004F354F" w:rsidRPr="00365F59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trzy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54 </w:t>
            </w:r>
            <w:r w:rsidRPr="00365F59">
              <w:rPr>
                <w:rFonts w:ascii="Tahoma" w:hAnsi="Tahoma" w:cs="Tahoma"/>
                <w:sz w:val="18"/>
                <w:szCs w:val="18"/>
              </w:rPr>
              <w:t>x 9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933" w:type="dxa"/>
            <w:vAlign w:val="center"/>
          </w:tcPr>
          <w:p w14:paraId="0DFFD54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AA701F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402C7B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9B42AF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3667A15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2E59299D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2D9E2D4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Maszyna do mielenia mięsa</w:t>
            </w:r>
          </w:p>
          <w:p w14:paraId="283C9E78" w14:textId="77777777" w:rsidR="004F354F" w:rsidRPr="00664702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 xml:space="preserve">Maszyna umożliwia pracę ciągłą co najmniej do 7 godzin wyposażona w nóżki antypoślizgowe. Podstawa i taca wykonana m.in. z stali nierdzewnej. Lej załadowczy oraz ślimak wykonany z  aluminium, natomiast gardziel z odlewu żeliwnego. </w:t>
            </w:r>
            <w:r>
              <w:rPr>
                <w:rFonts w:ascii="Tahoma" w:hAnsi="Tahoma" w:cs="Tahoma"/>
                <w:sz w:val="18"/>
                <w:szCs w:val="18"/>
              </w:rPr>
              <w:t>W komplecie min. dwa sitka o różnej grubości mielenia. Prędkość co najmniej 180 obrotów na minutę. Wymiary 51 x 32 x 41 cm (+/- 5%).</w:t>
            </w:r>
          </w:p>
          <w:p w14:paraId="38981D9D" w14:textId="77777777" w:rsidR="004F354F" w:rsidRPr="00664702" w:rsidRDefault="004F354F" w:rsidP="00A92F7D"/>
        </w:tc>
        <w:tc>
          <w:tcPr>
            <w:tcW w:w="933" w:type="dxa"/>
            <w:vAlign w:val="center"/>
          </w:tcPr>
          <w:p w14:paraId="3EB4D67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A94898B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F6D6C1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3D7A87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7FA6750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5D66287B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32BE102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Mikser planetarny</w:t>
            </w:r>
          </w:p>
          <w:p w14:paraId="3563D9E7" w14:textId="77777777" w:rsidR="004F354F" w:rsidRPr="00664702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>Mikser planetarny do lekkich ciast z wyjmowaną dzieża o pojemności  co najmniej 20 l. Części mające bezpośredni kontakt z żywnością wykonane są ze stali nierdzewnej. Dzieża zawieszona na ruchomych ramionach posiadająca ochronę górną. Korpus urządzenia wykonany z aluminium. Maksymalna ilość obrotów to co najmniej 350 na  47 x 43 x 78 cm (+/- 5%).</w:t>
            </w:r>
          </w:p>
        </w:tc>
        <w:tc>
          <w:tcPr>
            <w:tcW w:w="933" w:type="dxa"/>
            <w:vAlign w:val="center"/>
          </w:tcPr>
          <w:p w14:paraId="52AB340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0CF7EAD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DF88B4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303E87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D9103E5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4C5A3D7B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CF57438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Obieraczka do ziemniaków</w:t>
            </w:r>
          </w:p>
          <w:p w14:paraId="2F786EB2" w14:textId="5EAB7479" w:rsidR="004F354F" w:rsidRPr="00A4180E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Obieraczka do ziemniaków wykonana ze stali nierdzewnej z wsadem co najmniej 6kg. Posiada </w:t>
            </w:r>
            <w:r w:rsidRPr="003445D6">
              <w:rPr>
                <w:rFonts w:ascii="Tahoma" w:hAnsi="Tahoma" w:cs="Tahoma"/>
                <w:sz w:val="18"/>
                <w:szCs w:val="18"/>
              </w:rPr>
              <w:t>poliwęglanow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pokryw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z wyłącznikiem bezpieczeństwa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Wydajność to co najmniej 50 kg na </w:t>
            </w:r>
            <w:r w:rsidR="00C277A4">
              <w:rPr>
                <w:rFonts w:ascii="Tahoma" w:hAnsi="Tahoma" w:cs="Tahoma"/>
                <w:sz w:val="18"/>
                <w:szCs w:val="18"/>
              </w:rPr>
              <w:t>godzinę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Wymiary 45 x 83 x 93 cm (+/- 5%).  </w:t>
            </w:r>
          </w:p>
        </w:tc>
        <w:tc>
          <w:tcPr>
            <w:tcW w:w="933" w:type="dxa"/>
            <w:vAlign w:val="center"/>
          </w:tcPr>
          <w:p w14:paraId="3A3B8126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7D66A8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7C1306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969DEB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92A43CD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5F4F28A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AD68A6B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Naświetlacz szufladowy</w:t>
            </w:r>
          </w:p>
          <w:p w14:paraId="13891439" w14:textId="77777777" w:rsidR="004F354F" w:rsidRPr="003445D6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3445D6">
              <w:rPr>
                <w:rFonts w:ascii="Tahoma" w:hAnsi="Tahoma" w:cs="Tahoma"/>
                <w:sz w:val="18"/>
                <w:szCs w:val="18"/>
              </w:rPr>
              <w:t>Urządzenie z lampami UV do powierzchniowej dezynfekcji jaj i noży</w:t>
            </w:r>
            <w:r>
              <w:rPr>
                <w:rFonts w:ascii="Tahoma" w:hAnsi="Tahoma" w:cs="Tahoma"/>
                <w:sz w:val="18"/>
                <w:szCs w:val="18"/>
              </w:rPr>
              <w:t xml:space="preserve"> umożliwia </w:t>
            </w:r>
            <w:r w:rsidRPr="003445D6">
              <w:rPr>
                <w:rFonts w:ascii="Tahoma" w:hAnsi="Tahoma" w:cs="Tahoma"/>
                <w:sz w:val="18"/>
                <w:szCs w:val="18"/>
              </w:rPr>
              <w:t>dezynfek</w:t>
            </w:r>
            <w:r>
              <w:rPr>
                <w:rFonts w:ascii="Tahoma" w:hAnsi="Tahoma" w:cs="Tahoma"/>
                <w:sz w:val="18"/>
                <w:szCs w:val="18"/>
              </w:rPr>
              <w:t>cję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jednorazowo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3445D6">
              <w:rPr>
                <w:rFonts w:ascii="Tahoma" w:hAnsi="Tahoma" w:cs="Tahoma"/>
                <w:sz w:val="18"/>
                <w:szCs w:val="18"/>
              </w:rPr>
              <w:t>30 sztuk jaj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Jaja i noże umieszcza się na wsuwanej szufladzie. Maksymalnie 150 sekund naświetlania powoduje pozbycie się 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bakterii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3445D6">
              <w:rPr>
                <w:rFonts w:ascii="Tahoma" w:hAnsi="Tahoma" w:cs="Tahoma"/>
                <w:sz w:val="18"/>
                <w:szCs w:val="18"/>
              </w:rPr>
              <w:t>Salmonella, E.Coli, ziarenkowców, laseczek tlenowych, pałeczek okrężnicy i grzybów z powierzchni skorupki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Urządzenie wykonane ze stali nierdzewnej. Wymiary – 36 x 53 x 24,5 cm (+/- 5%). </w:t>
            </w:r>
          </w:p>
          <w:p w14:paraId="0CD9912C" w14:textId="77777777" w:rsidR="004F354F" w:rsidRPr="003445D6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1A2FCE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4CC30E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7D271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450C1DF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09D09C1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5780DBA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9B374F5" w14:textId="77777777" w:rsidR="004F354F" w:rsidRPr="0008608A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60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Basen jezdny </w:t>
            </w:r>
          </w:p>
          <w:p w14:paraId="049AB36C" w14:textId="77777777" w:rsidR="004F354F" w:rsidRPr="001E39E0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 xml:space="preserve">Wózek jezdny wykonany ze stali nierdzewnej wyposażony w 4 kółka obrotowe </w:t>
            </w:r>
            <w:r>
              <w:rPr>
                <w:rFonts w:ascii="Tahoma" w:hAnsi="Tahoma" w:cs="Tahoma"/>
                <w:sz w:val="18"/>
                <w:szCs w:val="18"/>
              </w:rPr>
              <w:t xml:space="preserve">Wózek posiada wgłębny basen o głębokości 40 cm (+/- 5%). Wymiary wózka </w:t>
            </w:r>
            <w:r w:rsidRPr="0008608A">
              <w:rPr>
                <w:rFonts w:ascii="Tahoma" w:hAnsi="Tahoma" w:cs="Tahoma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</w:t>
            </w:r>
          </w:p>
        </w:tc>
        <w:tc>
          <w:tcPr>
            <w:tcW w:w="933" w:type="dxa"/>
            <w:vAlign w:val="center"/>
          </w:tcPr>
          <w:p w14:paraId="3DE1F69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0BE268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9D98FF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A74DF0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8A99B59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38BEE68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A45D595" w14:textId="77777777" w:rsidR="004F354F" w:rsidRPr="00204180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4180">
              <w:rPr>
                <w:rFonts w:ascii="Tahoma" w:hAnsi="Tahoma" w:cs="Tahoma"/>
                <w:b/>
                <w:bCs/>
                <w:sz w:val="18"/>
                <w:szCs w:val="18"/>
              </w:rPr>
              <w:t>Waga kuchenna</w:t>
            </w:r>
          </w:p>
          <w:p w14:paraId="141FB21D" w14:textId="77777777" w:rsidR="004F354F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Waga kuchenna w zakresie do 3 kg z </w:t>
            </w:r>
            <w:r w:rsidRPr="0008608A">
              <w:rPr>
                <w:rFonts w:ascii="Tahoma" w:hAnsi="Tahoma" w:cs="Tahoma"/>
                <w:sz w:val="18"/>
                <w:szCs w:val="18"/>
              </w:rPr>
              <w:t>dokładność do 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8608A">
              <w:rPr>
                <w:rFonts w:ascii="Tahoma" w:hAnsi="Tahoma" w:cs="Tahoma"/>
                <w:sz w:val="18"/>
                <w:szCs w:val="18"/>
              </w:rPr>
              <w:t>5 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00B51D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Wyposażona w co najmniej 1 wyświetlacz z podświetleniem. Obudowa jak i szalka wykonana ze stali nierdzewnej. Waga 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wodoodporna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zakresie </w:t>
            </w:r>
            <w:r w:rsidRPr="0008608A">
              <w:rPr>
                <w:rFonts w:ascii="Tahoma" w:hAnsi="Tahoma" w:cs="Tahoma"/>
                <w:sz w:val="18"/>
                <w:szCs w:val="18"/>
              </w:rPr>
              <w:t>IP68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Wymiary 25,5 x 28 x 12 cm (+/- 5 %). </w:t>
            </w:r>
          </w:p>
          <w:p w14:paraId="7930E44F" w14:textId="77777777" w:rsidR="004F354F" w:rsidRPr="00A4180E" w:rsidRDefault="004F354F" w:rsidP="00A92F7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63B3B58A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00485F4E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37CE39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933F0C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4B29EB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DB98BFC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23C16B0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063F5D78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2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B8011B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 xml:space="preserve">00l.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47F17E10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167E11DE" w14:textId="77777777" w:rsidR="004F354F" w:rsidRPr="00B8011B" w:rsidRDefault="004F354F" w:rsidP="00A92F7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148 x 83 x 200 cm (+/-5% ) </w:t>
            </w:r>
          </w:p>
          <w:p w14:paraId="7D803442" w14:textId="77777777" w:rsidR="004F354F" w:rsidRPr="00B8011B" w:rsidRDefault="004F354F" w:rsidP="00A92F7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3A61B42C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5149E0E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A463E3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3CC6E5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68F6FD4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7380479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B468B80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7C6270DB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8C024C">
              <w:rPr>
                <w:rFonts w:ascii="Tahoma" w:hAnsi="Tahoma" w:cs="Tahoma"/>
                <w:sz w:val="18"/>
                <w:szCs w:val="18"/>
              </w:rPr>
              <w:t>38</w:t>
            </w:r>
            <w:r>
              <w:rPr>
                <w:rFonts w:ascii="Tahoma" w:hAnsi="Tahoma" w:cs="Tahoma"/>
                <w:sz w:val="18"/>
                <w:szCs w:val="18"/>
              </w:rPr>
              <w:t xml:space="preserve">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67908D13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2F80F422" w14:textId="77777777" w:rsidR="004F354F" w:rsidRPr="00B8011B" w:rsidRDefault="004F354F" w:rsidP="00A92F7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68 x 81 x 200 cm (+/-5% ) </w:t>
            </w:r>
          </w:p>
          <w:p w14:paraId="01229B37" w14:textId="77777777" w:rsidR="004F354F" w:rsidRPr="009878D7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27A93EC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2DB5D0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48C7BA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C703D9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2C278D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65F749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707CE77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Kuchnia gazowa</w:t>
            </w:r>
          </w:p>
          <w:p w14:paraId="0188ABBD" w14:textId="77777777" w:rsidR="004F354F" w:rsidRPr="00F05CA7" w:rsidRDefault="004F354F" w:rsidP="00A92F7D">
            <w:pP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Kuchnia gazowa 4 palnikowa wykonana ze stali nierdzewnej. Posiada regulowane nóżki, </w:t>
            </w:r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>żeliwne ruszty, płomień pilotowy palników, zabezpieczenie przeciwwypływowe. Palniki w 4 różnych mocach przy czym maksymalna moc musi wynosić przynajmniej 7kW</w:t>
            </w:r>
            <w: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 xml:space="preserve">. Ustawiony na gaz G30. Wymiary 80 x 70 x 85 (+/- 5%) </w:t>
            </w:r>
          </w:p>
          <w:p w14:paraId="7331128D" w14:textId="77777777" w:rsidR="004F354F" w:rsidRPr="00F05CA7" w:rsidRDefault="004F354F" w:rsidP="00A92F7D">
            <w:pPr>
              <w:ind w:left="720"/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</w:p>
        </w:tc>
        <w:tc>
          <w:tcPr>
            <w:tcW w:w="933" w:type="dxa"/>
            <w:vAlign w:val="center"/>
          </w:tcPr>
          <w:p w14:paraId="3CA1A176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FBC030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ACC471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9CFC4E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5A5794A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9A2812F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A42C0F0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 ze zlewem</w:t>
            </w:r>
          </w:p>
          <w:p w14:paraId="6DF0A15C" w14:textId="77777777" w:rsidR="004F354F" w:rsidRPr="00F05CA7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Stół z dwukomorowym wykonany ze stali nierdzewnej z 2 komorami zlewowymi o wymiarach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25 </w:t>
            </w:r>
            <w:r>
              <w:rPr>
                <w:rFonts w:ascii="Tahoma" w:hAnsi="Tahoma" w:cs="Tahoma"/>
                <w:sz w:val="18"/>
                <w:szCs w:val="18"/>
              </w:rPr>
              <w:t>cm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(+/- 5%). Otwór na baterię pomiędzy komorami w zestawie bateria. Szafka posiada 2 przednie drzwi przesuwne. Wymiary 100 x 60 x 85 (+/- 5%)  </w:t>
            </w:r>
          </w:p>
        </w:tc>
        <w:tc>
          <w:tcPr>
            <w:tcW w:w="933" w:type="dxa"/>
            <w:vAlign w:val="center"/>
          </w:tcPr>
          <w:p w14:paraId="436B2F19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01FAA27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7381EB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EFEA6F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1D8BD32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CEEBA32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D6A0B80" w14:textId="77777777" w:rsidR="004F354F" w:rsidRPr="00DD31F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FF">
              <w:rPr>
                <w:rFonts w:ascii="Tahoma" w:hAnsi="Tahoma" w:cs="Tahoma"/>
                <w:b/>
                <w:bCs/>
                <w:sz w:val="18"/>
                <w:szCs w:val="18"/>
              </w:rPr>
              <w:t>Szafa przelotowa</w:t>
            </w:r>
          </w:p>
          <w:p w14:paraId="0847E061" w14:textId="77777777" w:rsidR="004F354F" w:rsidRPr="00E91437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Szafa przelotowa wykonana ze stali nierdzewnej z co najmniej dwiema przestawnymi półkami. Szafa posiada drzwi przesuwne. Wymiary 80 x 60 x 180 cm (+/- 5%). </w:t>
            </w:r>
          </w:p>
        </w:tc>
        <w:tc>
          <w:tcPr>
            <w:tcW w:w="933" w:type="dxa"/>
            <w:vAlign w:val="center"/>
          </w:tcPr>
          <w:p w14:paraId="4877A987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1AF740A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3036ED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5C0D5D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56C8CDA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22DF1F6D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4C5609A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Odkurzacz</w:t>
            </w:r>
          </w:p>
          <w:p w14:paraId="0317E325" w14:textId="77777777" w:rsidR="004F354F" w:rsidRPr="005F5B72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5F5B72">
              <w:rPr>
                <w:rFonts w:ascii="Tahoma" w:hAnsi="Tahoma" w:cs="Tahoma"/>
                <w:sz w:val="18"/>
                <w:szCs w:val="18"/>
              </w:rPr>
              <w:t>Odkurzacz z możliwością odkurzania na mokro i na sucho z możliwością prania dywanów i prania wykładzin i tapicerek z wbudowanym filtrem.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Moc silnika co najmniej 1200W. Pojemność worka na odpady co najmniej 4l. </w:t>
            </w:r>
          </w:p>
        </w:tc>
        <w:tc>
          <w:tcPr>
            <w:tcW w:w="933" w:type="dxa"/>
            <w:vAlign w:val="center"/>
          </w:tcPr>
          <w:p w14:paraId="4671A4D5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0CD678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309A95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4B16B4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51C4914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0648B24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C3ADF57" w14:textId="77777777" w:rsidR="004F354F" w:rsidRPr="00DD314D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4D">
              <w:rPr>
                <w:rFonts w:ascii="Tahoma" w:hAnsi="Tahoma" w:cs="Tahoma"/>
                <w:b/>
                <w:bCs/>
                <w:sz w:val="18"/>
                <w:szCs w:val="18"/>
              </w:rPr>
              <w:t>Myjka ciśnieniowa</w:t>
            </w:r>
          </w:p>
          <w:p w14:paraId="4996B85D" w14:textId="77777777" w:rsidR="004F354F" w:rsidRPr="00AF4EFA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Myjka o maksymalnym ciśnieniu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145 barów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wydajności tłoczenia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500 litrów/h</w:t>
            </w:r>
            <w:r>
              <w:rPr>
                <w:rFonts w:ascii="Tahoma" w:hAnsi="Tahoma" w:cs="Tahoma"/>
                <w:sz w:val="18"/>
                <w:szCs w:val="18"/>
              </w:rPr>
              <w:t>. W urządzeniu wbudowany filtr eliminujące zabrudzenia z wody. W zestawie min. w</w:t>
            </w:r>
            <w:r w:rsidRPr="005F5B72">
              <w:rPr>
                <w:rFonts w:ascii="Tahoma" w:hAnsi="Tahoma" w:cs="Tahoma"/>
                <w:sz w:val="18"/>
                <w:szCs w:val="18"/>
              </w:rPr>
              <w:t>ąż wysokociśnieniowy</w:t>
            </w:r>
            <w:r>
              <w:rPr>
                <w:rFonts w:ascii="Tahoma" w:hAnsi="Tahoma" w:cs="Tahoma"/>
                <w:sz w:val="18"/>
                <w:szCs w:val="18"/>
              </w:rPr>
              <w:t>, p</w:t>
            </w:r>
            <w:r w:rsidRPr="005F5B72">
              <w:rPr>
                <w:rFonts w:ascii="Tahoma" w:hAnsi="Tahoma" w:cs="Tahoma"/>
                <w:sz w:val="18"/>
                <w:szCs w:val="18"/>
              </w:rPr>
              <w:t>istolet</w:t>
            </w:r>
            <w:r>
              <w:rPr>
                <w:rFonts w:ascii="Tahoma" w:hAnsi="Tahoma" w:cs="Tahoma"/>
                <w:sz w:val="18"/>
                <w:szCs w:val="18"/>
              </w:rPr>
              <w:t>, p</w:t>
            </w:r>
            <w:r w:rsidRPr="005F5B72">
              <w:rPr>
                <w:rFonts w:ascii="Tahoma" w:hAnsi="Tahoma" w:cs="Tahoma"/>
                <w:sz w:val="18"/>
                <w:szCs w:val="18"/>
              </w:rPr>
              <w:t>ianownica</w:t>
            </w:r>
            <w:r>
              <w:rPr>
                <w:rFonts w:ascii="Tahoma" w:hAnsi="Tahoma" w:cs="Tahoma"/>
                <w:sz w:val="18"/>
                <w:szCs w:val="18"/>
              </w:rPr>
              <w:t>, l</w:t>
            </w:r>
            <w:r w:rsidRPr="005F5B72">
              <w:rPr>
                <w:rFonts w:ascii="Tahoma" w:hAnsi="Tahoma" w:cs="Tahoma"/>
                <w:sz w:val="18"/>
                <w:szCs w:val="18"/>
              </w:rPr>
              <w:t>anca</w:t>
            </w:r>
            <w:r>
              <w:rPr>
                <w:rFonts w:ascii="Tahoma" w:hAnsi="Tahoma" w:cs="Tahoma"/>
                <w:sz w:val="18"/>
                <w:szCs w:val="18"/>
              </w:rPr>
              <w:t>, d</w:t>
            </w:r>
            <w:r w:rsidRPr="005F5B72">
              <w:rPr>
                <w:rFonts w:ascii="Tahoma" w:hAnsi="Tahoma" w:cs="Tahoma"/>
                <w:sz w:val="18"/>
                <w:szCs w:val="18"/>
              </w:rPr>
              <w:t>ysza rotacyjna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3" w:type="dxa"/>
            <w:vAlign w:val="center"/>
          </w:tcPr>
          <w:p w14:paraId="362BA49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435743A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5CA1F2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3618EBD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79B714" w14:textId="77777777" w:rsidR="004F354F" w:rsidRDefault="004F354F"/>
    <w:sectPr w:rsidR="004F354F" w:rsidSect="004F35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6463" w14:textId="77777777" w:rsidR="00C92C18" w:rsidRDefault="00C92C18" w:rsidP="004F354F">
      <w:pPr>
        <w:spacing w:after="0" w:line="240" w:lineRule="auto"/>
      </w:pPr>
      <w:r>
        <w:separator/>
      </w:r>
    </w:p>
  </w:endnote>
  <w:endnote w:type="continuationSeparator" w:id="0">
    <w:p w14:paraId="17F45260" w14:textId="77777777" w:rsidR="00C92C18" w:rsidRDefault="00C92C18" w:rsidP="004F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7C8B" w14:textId="77777777" w:rsidR="00C92C18" w:rsidRDefault="00C92C18" w:rsidP="004F354F">
      <w:pPr>
        <w:spacing w:after="0" w:line="240" w:lineRule="auto"/>
      </w:pPr>
      <w:r>
        <w:separator/>
      </w:r>
    </w:p>
  </w:footnote>
  <w:footnote w:type="continuationSeparator" w:id="0">
    <w:p w14:paraId="194B4F40" w14:textId="77777777" w:rsidR="00C92C18" w:rsidRDefault="00C92C18" w:rsidP="004F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D3B5" w14:textId="10AFA551" w:rsidR="004F354F" w:rsidRDefault="004F354F">
    <w:pPr>
      <w:pStyle w:val="Nagwek"/>
    </w:pPr>
    <w:r w:rsidRPr="00751F77">
      <w:rPr>
        <w:noProof/>
        <w:lang w:eastAsia="pl-PL"/>
      </w:rPr>
      <w:drawing>
        <wp:inline distT="0" distB="0" distL="0" distR="0" wp14:anchorId="50BBBA97" wp14:editId="4CF21F20">
          <wp:extent cx="6126480" cy="5334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B4561" w14:textId="77777777" w:rsidR="004F354F" w:rsidRDefault="004F3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2E1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F"/>
    <w:rsid w:val="00063737"/>
    <w:rsid w:val="001F5E1C"/>
    <w:rsid w:val="004F354F"/>
    <w:rsid w:val="007630A3"/>
    <w:rsid w:val="00C277A4"/>
    <w:rsid w:val="00C92C18"/>
    <w:rsid w:val="00E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065"/>
  <w15:chartTrackingRefBased/>
  <w15:docId w15:val="{7A89D995-1203-45DC-9B84-685D7D5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54F"/>
  </w:style>
  <w:style w:type="paragraph" w:styleId="Stopka">
    <w:name w:val="footer"/>
    <w:basedOn w:val="Normalny"/>
    <w:link w:val="StopkaZnak"/>
    <w:uiPriority w:val="99"/>
    <w:unhideWhenUsed/>
    <w:rsid w:val="004F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Bartosz Burczyk</cp:lastModifiedBy>
  <cp:revision>4</cp:revision>
  <dcterms:created xsi:type="dcterms:W3CDTF">2022-04-11T09:34:00Z</dcterms:created>
  <dcterms:modified xsi:type="dcterms:W3CDTF">2022-06-13T17:26:00Z</dcterms:modified>
</cp:coreProperties>
</file>