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C950C" w14:textId="6DF4B553" w:rsidR="00207C47" w:rsidRPr="00207C47" w:rsidRDefault="00207C47" w:rsidP="00207C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F2284F" w14:textId="77777777" w:rsidR="00207C47" w:rsidRPr="00207C47" w:rsidRDefault="00207C47" w:rsidP="00207C4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WÓJT GMINY STAROGARD GDAŃSKI OGŁASZA KONKURSY NA STANOWISKA:</w:t>
      </w:r>
    </w:p>
    <w:p w14:paraId="40012EDF" w14:textId="2C0D707E" w:rsidR="00207C47" w:rsidRPr="004D0EE5" w:rsidRDefault="00207C47" w:rsidP="004D0E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0EE5">
        <w:rPr>
          <w:rFonts w:ascii="Times New Roman" w:eastAsia="Times New Roman" w:hAnsi="Times New Roman" w:cs="Times New Roman"/>
          <w:b/>
          <w:bCs/>
          <w:lang w:eastAsia="pl-PL"/>
        </w:rPr>
        <w:t xml:space="preserve">Dyrektora </w:t>
      </w:r>
      <w:r w:rsidR="004D0EE5" w:rsidRPr="004D0EE5">
        <w:rPr>
          <w:rFonts w:ascii="Times New Roman" w:eastAsia="Times New Roman" w:hAnsi="Times New Roman" w:cs="Times New Roman"/>
          <w:b/>
          <w:bCs/>
          <w:lang w:eastAsia="pl-PL"/>
        </w:rPr>
        <w:t>Publicznej Szkoły Podstawowej im. Jana Brzechwy w Jabłowie, ul. Szkolna 5, 83-211 Jabłowo</w:t>
      </w:r>
    </w:p>
    <w:p w14:paraId="6A73C45B" w14:textId="19EDD632" w:rsidR="004D0EE5" w:rsidRPr="004D0EE5" w:rsidRDefault="004D0EE5" w:rsidP="004D0E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Dyrektora Publicznej Szkoły Podstawowej im. Kornela Makuszyńskiego w Suminie, 83-200 Sumin 38</w:t>
      </w:r>
    </w:p>
    <w:p w14:paraId="4D1AD86E" w14:textId="4401ED24" w:rsidR="004D0EE5" w:rsidRPr="004D0EE5" w:rsidRDefault="004D0EE5" w:rsidP="004D0E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Dyrektora Publicznej Szkoły Podstawowej im. Gen. Józefa Wybickiego w Trzcińsku, 83-209 Trzcińsk 14</w:t>
      </w:r>
    </w:p>
    <w:p w14:paraId="42C28727" w14:textId="77777777" w:rsidR="004D0EE5" w:rsidRDefault="004D0EE5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4E4676C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1. 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konkursu może przystąpić osoba, która spełnia wymagania, wynikające z rozporządzenia Ministra Edukacji Narodowej z dnia 11 sierpnia 2017 r. w sprawie wymagań, jakimi powinna odpowiadać osoba zajmująca stanowisko dyrektora oraz inne stanowisko kierownicze w publicznym przedszkolu, publicznej szkole podstawowej, publicznej szkole ponadpodstawowej oraz publicznej placówce (Dz. U. z 2021 r. poz. 1449).</w:t>
      </w:r>
    </w:p>
    <w:p w14:paraId="0046EDF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2. 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Zgodnie z § 1 ust. 2 pkt 4 rozporządzenia Ministra Edukacji Narodowej z dnia 11 sierpnia 2017 r. w sprawie regulaminu konkursu na stanowisko dyrektora publicznego przedszkola, publicznej szkoły podstawowej, publicznej szkoły ponadpodstawowej lub publicznej placówki oraz trybu pracy komisji konkursowej (Dz. U. z 2021 r. poz. 1428), oferty osób przystępujących do konkursów powinny zawierać:</w:t>
      </w:r>
    </w:p>
    <w:p w14:paraId="3C24998A" w14:textId="3E9CD81D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a)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uzasadnienie przystąpienia do konkursu </w:t>
      </w:r>
      <w:r w:rsidR="00E362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oraz koncepcję funkcjonowania 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publicznej szkoły podstawowej,</w:t>
      </w:r>
    </w:p>
    <w:p w14:paraId="6323176D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b)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życiorys z opisem przebiegu pracy zawodowej, zawierający w szczególności informację o:</w:t>
      </w:r>
    </w:p>
    <w:p w14:paraId="5446A616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stażu pracy pedagogicznej – w przypadku nauczyciela albo</w:t>
      </w:r>
    </w:p>
    <w:p w14:paraId="355E6CA4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stażu pracy dydaktycznej – w przypadku nauczyciela akademickiego, albo</w:t>
      </w:r>
    </w:p>
    <w:p w14:paraId="027A9078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stażu pracy, w tym stażu pracy na stanowisku kierowniczym – w przypadku osoby niebędącej nauczycielem,</w:t>
      </w:r>
    </w:p>
    <w:p w14:paraId="33050A9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c)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 zawierające następujące dane osobowe kandydata:</w:t>
      </w:r>
    </w:p>
    <w:p w14:paraId="6374D34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imię (imiona) i nazwisko,</w:t>
      </w:r>
    </w:p>
    <w:p w14:paraId="13DAE62D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datę i miejsce urodzenia,</w:t>
      </w:r>
    </w:p>
    <w:p w14:paraId="4FBCFE79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obywatelstwo,</w:t>
      </w:r>
    </w:p>
    <w:p w14:paraId="207B55A8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miejsce zamieszkania (adres do korespondencji),</w:t>
      </w:r>
    </w:p>
    <w:p w14:paraId="3691BE8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d)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poświadczone przez kandydata za zgodność z oryginałem kopie dokumentów potwierdzających posiadanie wymaganego stażu pracy, o którym mowa w lit. b: świadectw pracy, zaświadczeń o zatrudnieniu lub innych dokumentów potwierdzających okres zatrudnienia,</w:t>
      </w:r>
    </w:p>
    <w:p w14:paraId="10466F1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e)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poświadczone przez kandydata za zgodność z oryginałem kopie dokumentów potwierdzających posiadanie wymaganego wykształcenia, w tym dyplomu ukończenia studiów pierwszego stopnia, studiów drugiego stopnia, jednolitych studiów magisterskich lub świadectwa ukończenia studiów podyplomowych, z zakresu zarządzania albo świadectwa ukończenia kursu kwalifikacyjnego z zakresu zarządzania oświatą,</w:t>
      </w:r>
    </w:p>
    <w:p w14:paraId="791FEA51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f)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cudzoziemca – poświadczone przez kandydata za zgodność z oryginałem kopie:</w:t>
      </w:r>
    </w:p>
    <w:p w14:paraId="586D0B07" w14:textId="7648058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dokumentu potwierdzającego znajomość języka polskiego, o którym mowa w ustawie z dnia 7 października 1999 r. o języku polskim (Dz. U. z 2021 r. poz. 672) lub</w:t>
      </w:r>
    </w:p>
    <w:p w14:paraId="6A4CF112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dyplomu ukończenia studiów pierwszego stopnia, studiów drugiego stopnia lub jednolitych studiów magisterskich, na kierunku filologia polska, lub</w:t>
      </w:r>
    </w:p>
    <w:p w14:paraId="24C91E1A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dokumentu potwierdzającego prawo do wykonywania zawodu tłumacza przysięgłego języka polskiego,</w:t>
      </w:r>
    </w:p>
    <w:p w14:paraId="529487C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g)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poświadczoną przez kandydata za zgodność z oryginałem kopię zaświadczenia lekarskiego o braku przeciwskazań zdrowotnych do wykonywania pracy na stanowisku kierowniczym,</w:t>
      </w:r>
    </w:p>
    <w:p w14:paraId="27292626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h)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przeciwko kandydatowi nie toczy się postępowanie o przestępstwo ścigane z oskarżenia publicznego lub postępowanie dyscyplinarne,</w:t>
      </w:r>
    </w:p>
    <w:p w14:paraId="70A93F44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lastRenderedPageBreak/>
        <w:t>i)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kandydat nie był skazany prawomocnym wyrokiem za umyślne przestępstwo lub umyślne przestępstwo skarbowe,</w:t>
      </w:r>
    </w:p>
    <w:p w14:paraId="27ED0E2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j)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kandydat nie był karany zakazem pełnienia funkcji związanych z dysponowaniem środkami publicznymi, o których mowa w art. 31 ust. 1 pkt 4 ustawy z dnia 17 grudnia 2004 r. o odpowiedzialności za naruszenie dyscypliny finansów publicznych (Dz. U. z 2021 r. poz. 289),</w:t>
      </w:r>
    </w:p>
    <w:p w14:paraId="4C442710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k)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 o dopełnieniu obowiązku, o którym mowa w art. 7 ust. 1 i ust. 3a ustawy z dnia 18 października 2006 r. o ujawnieniu informacji o dokumentach organów bezpieczeństwa państwa z lat 1944-1990 oraz treści tych dokumentów (Dz. U. z 2021 r. poz. 1633) -  przypadku kandydata na dyrektora publicznej szkoły urodzonego przed dniem 1 sierpnia 1972 r.,</w:t>
      </w:r>
    </w:p>
    <w:p w14:paraId="6D9B5C30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l)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poświadczoną przez kandydata za zgodność z oryginałem kopię aktu nadania stopnia nauczyciela mianowanego lub dyplomowanego – w przypadku nauczyciela,</w:t>
      </w:r>
    </w:p>
    <w:p w14:paraId="7C2C934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m)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poświadczoną przez kandydata za zgodność z oryginałem kopię karty oceny pracy lub oceny dorobku zawodowego – w przypadku nauczyciela i nauczyciela akademickiego,</w:t>
      </w:r>
    </w:p>
    <w:p w14:paraId="551BC02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n)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nauczyciela i nauczyciela akademickiego – oświadczenie, że kandydat nie był prawomocnie ukarany karą dyscyplinarną, o której mowa w art. 76 ust. 1 ustawy z dnia 26 stycznia 1982 r. – Karta Nauczyciela (Dz. U. z 2021 r. poz. 1762 z </w:t>
      </w:r>
      <w:proofErr w:type="spellStart"/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późn</w:t>
      </w:r>
      <w:proofErr w:type="spellEnd"/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zm.), lub karą dyscyplinarną, o której mowa w art. 276 ust. 1 ustawy z dnia 20 lipca 2018 r. – Prawo o szkolnictwie wyższym i nauce (Dz. U. z 2022 r. poz. 574), lub karą dyscyplinarną, o której mowa w art. 140 ust. 1 ustawy z dnia 27 lipca 2005 r. – Prawo o szkolnictwie wyższym (Dz. U. z 2017 r. poz. 2183 z </w:t>
      </w:r>
      <w:proofErr w:type="spellStart"/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późn</w:t>
      </w:r>
      <w:proofErr w:type="spellEnd"/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zm.),</w:t>
      </w:r>
    </w:p>
    <w:p w14:paraId="24A831AD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o)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kandydat ma pełną zdolność do czynności prawnych i korzysta z pełni praw publicznych.</w:t>
      </w:r>
    </w:p>
    <w:p w14:paraId="63867D95" w14:textId="61E39DC9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3. 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Oferty należy składać w zamkniętych kopertach z podanym adresem zwrotnym, numerem telefonu i adresem e-mail oraz z odpowiednim dopiskiem: „Konkurs na stanowisko dyrektora </w:t>
      </w:r>
      <w:r w:rsidR="00E362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Publicznej Szkoły Podstawowej im. Jana Brzechwy w Jabłowie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”</w:t>
      </w:r>
      <w:r w:rsidR="00E362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 „Konkurs na stanowisko dyrektora Publicznej Szkoły Podstawowej im. Kornela Makuszyńskiego w Suminie”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lub „Konkurs na stanowisko dyrektora Publicznej Szkoły Podstawowej im. </w:t>
      </w:r>
      <w:r w:rsidR="00E362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Gen. Józefa Wybickiego w Trzcińsku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” w terminie do dnia </w:t>
      </w:r>
      <w:r w:rsidR="00DB1E2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31 maja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2022 r. do godz. 1</w:t>
      </w:r>
      <w:r w:rsidR="00DB1E2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:00 w Wydziale Oświaty Zdrowia i Spraw Społecznych Urzędu Gminy Starogard Gdański przy ul. Sikorskiego 7, 83-200 Starogard Gdański (pokój nr 215).</w:t>
      </w:r>
    </w:p>
    <w:p w14:paraId="398C9EC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4. 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 dopuszcza się składania ofert w formie elektronicznej.</w:t>
      </w:r>
    </w:p>
    <w:p w14:paraId="62B36C50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5. 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wysłania oferty pocztą na adres: Urząd Gminy Starogard Gdański, Wydział Oświaty, Zdrowia i Spraw Społecznych, ul. Sikorskiego 9, 83-200 Starogard Gdański – decyduje data wpływu oferty do urzędu.</w:t>
      </w:r>
    </w:p>
    <w:p w14:paraId="184F3239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6. 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Konkursy przeprowadzą komisje konkursowe powołane przez Wójta Gminy Starogard Gdański.</w:t>
      </w:r>
    </w:p>
    <w:p w14:paraId="31468388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7. 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 terminie i miejscu przeprowadzenia postępowań konkursowych kandydaci zostaną powiadomieni telefonicznie, mailowo lub listownie.</w:t>
      </w:r>
    </w:p>
    <w:p w14:paraId="7930D58A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17D06DE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47D56AE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773177F" w14:textId="2EFF1516" w:rsidR="00207C47" w:rsidRDefault="00785B16" w:rsidP="00785B16">
      <w:pPr>
        <w:autoSpaceDE w:val="0"/>
        <w:autoSpaceDN w:val="0"/>
        <w:adjustRightInd w:val="0"/>
        <w:spacing w:before="120" w:after="12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Zastępca Wójta</w:t>
      </w:r>
      <w:r w:rsidRPr="00207C4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07C4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07C47">
        <w:rPr>
          <w:rFonts w:ascii="Times New Roman" w:eastAsia="Times New Roman" w:hAnsi="Times New Roman" w:cs="Times New Roman"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Łukasz Kruszyński</w:t>
      </w:r>
      <w:r w:rsidRPr="00207C4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05DE6148" w14:textId="77777777" w:rsidR="00E362B0" w:rsidRDefault="00E362B0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F46B7DC" w14:textId="77777777" w:rsidR="00E362B0" w:rsidRPr="00207C47" w:rsidRDefault="00E362B0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A5DFA44" w14:textId="77777777" w:rsidR="00207C47" w:rsidRDefault="00207C47">
      <w:bookmarkStart w:id="0" w:name="_GoBack"/>
      <w:bookmarkEnd w:id="0"/>
    </w:p>
    <w:sectPr w:rsidR="00207C47" w:rsidSect="002B72B5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3310"/>
    <w:multiLevelType w:val="hybridMultilevel"/>
    <w:tmpl w:val="35427A10"/>
    <w:lvl w:ilvl="0" w:tplc="4D809A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47"/>
    <w:rsid w:val="00187F51"/>
    <w:rsid w:val="00207C47"/>
    <w:rsid w:val="00487B03"/>
    <w:rsid w:val="004D0EE5"/>
    <w:rsid w:val="004D4D41"/>
    <w:rsid w:val="006D033B"/>
    <w:rsid w:val="00785B16"/>
    <w:rsid w:val="00805396"/>
    <w:rsid w:val="0089619C"/>
    <w:rsid w:val="00BA5E49"/>
    <w:rsid w:val="00BB28FB"/>
    <w:rsid w:val="00DB1E2A"/>
    <w:rsid w:val="00E06C41"/>
    <w:rsid w:val="00E362B0"/>
    <w:rsid w:val="00FA538D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2E05"/>
  <w15:chartTrackingRefBased/>
  <w15:docId w15:val="{EB1E6AB2-D3ED-48FF-A56B-18407559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1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D.Szumlinski</dc:creator>
  <cp:keywords/>
  <dc:description/>
  <cp:lastModifiedBy>M.Rogalska</cp:lastModifiedBy>
  <cp:revision>2</cp:revision>
  <cp:lastPrinted>2022-05-13T10:43:00Z</cp:lastPrinted>
  <dcterms:created xsi:type="dcterms:W3CDTF">2022-05-13T11:43:00Z</dcterms:created>
  <dcterms:modified xsi:type="dcterms:W3CDTF">2022-05-13T11:43:00Z</dcterms:modified>
</cp:coreProperties>
</file>