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DC" w:rsidRDefault="006656DC" w:rsidP="006656D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6656DC" w:rsidRDefault="006656DC" w:rsidP="006656D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6656DC" w:rsidRDefault="006656DC" w:rsidP="006656D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sz w:val="22"/>
          <w:szCs w:val="22"/>
          <w:lang w:eastAsia="pl-PL"/>
        </w:rPr>
      </w:pPr>
    </w:p>
    <w:p w:rsidR="006656DC" w:rsidRDefault="006656DC" w:rsidP="006656D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aps/>
          <w:sz w:val="22"/>
          <w:szCs w:val="22"/>
          <w:lang w:eastAsia="pl-PL"/>
        </w:rPr>
      </w:pPr>
      <w:r>
        <w:rPr>
          <w:rFonts w:eastAsia="Times New Roman"/>
          <w:b/>
          <w:bCs/>
          <w:caps/>
          <w:sz w:val="22"/>
          <w:szCs w:val="22"/>
          <w:lang w:eastAsia="pl-PL"/>
        </w:rPr>
        <w:t>Uchwała Nr ....................</w:t>
      </w:r>
      <w:r>
        <w:rPr>
          <w:rFonts w:eastAsia="Times New Roman"/>
          <w:b/>
          <w:bCs/>
          <w:caps/>
          <w:sz w:val="22"/>
          <w:szCs w:val="22"/>
          <w:lang w:eastAsia="pl-PL"/>
        </w:rPr>
        <w:br/>
        <w:t>Rady Gminy Starogard Gdański</w:t>
      </w:r>
    </w:p>
    <w:p w:rsidR="006656DC" w:rsidRDefault="006656DC" w:rsidP="006656DC">
      <w:pPr>
        <w:autoSpaceDE w:val="0"/>
        <w:autoSpaceDN w:val="0"/>
        <w:adjustRightInd w:val="0"/>
        <w:spacing w:before="280" w:after="280" w:line="240" w:lineRule="auto"/>
        <w:jc w:val="center"/>
        <w:rPr>
          <w:rFonts w:eastAsia="Times New Roman"/>
          <w:b/>
          <w:bCs/>
          <w:caps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 dnia ……………. 2019 r.</w:t>
      </w:r>
    </w:p>
    <w:p w:rsidR="006656DC" w:rsidRDefault="006656DC" w:rsidP="006656D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 sprawie zasad wydzierżawiania lub wynajmowania nieruchomości stanowiących własność Gminy Starogard Gdański</w:t>
      </w:r>
    </w:p>
    <w:p w:rsidR="006656DC" w:rsidRDefault="006656DC" w:rsidP="006656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 18 ust. 2 pkt 9 lit. a ustawy z dnia 8 marca 1990 r. o samorządzie gminnym (Dz.U. z 2019 r. poz. 506</w:t>
      </w:r>
      <w:r w:rsidR="003D491E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 xml:space="preserve">z </w:t>
      </w:r>
      <w:proofErr w:type="spellStart"/>
      <w:r>
        <w:rPr>
          <w:rFonts w:eastAsia="Times New Roman"/>
          <w:sz w:val="22"/>
          <w:szCs w:val="22"/>
          <w:lang w:eastAsia="pl-PL"/>
        </w:rPr>
        <w:t>późn</w:t>
      </w:r>
      <w:proofErr w:type="spellEnd"/>
      <w:r>
        <w:rPr>
          <w:rFonts w:eastAsia="Times New Roman"/>
          <w:sz w:val="22"/>
          <w:szCs w:val="22"/>
          <w:lang w:eastAsia="pl-PL"/>
        </w:rPr>
        <w:t>. zm.) i art. 37 ust. 4 ustawy z dnia 21 sierpnia 1997 r. o gospodarce nieruchomościami (Dz. U. z 2020 r. poz. 65) uchwala się, co następuje:</w:t>
      </w:r>
    </w:p>
    <w:p w:rsidR="006656DC" w:rsidRDefault="006656DC" w:rsidP="006656D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 </w:t>
      </w: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1.</w:t>
      </w:r>
      <w:r>
        <w:rPr>
          <w:sz w:val="22"/>
          <w:szCs w:val="22"/>
        </w:rPr>
        <w:t xml:space="preserve"> 1. Uchwała określa zasady gospodarowania nieruchomościami stanowiącymi własność Gminy Starogard Gdański, w zakresie wydzierżawiania lub wynajmowania na czas oznaczony dłuższy niż 3 lata lub na czas nieoznaczony, oraz zasady zawierania kolejnych umów dzierżawy lub najmu w przypadku, gdy po umowie zawartej na czas oznaczony do 3 lat strony zawierają kolejną umowę, której przedmiotem jest ta sama nieruchomość.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Uchwała niniejsza nie normuje zasad gospodarowania lokalami wchodzącymi w skład gminnego zasobu mieszkaniowego.</w:t>
      </w: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Nieruchomościami stanowiącymi własność Gminy Starogard Gdański  gospodaruje Wójt Gminy Starogard Gdański w oparciu o zapisy ustawy z dnia 21 sierpnia 1997 r. o gospodarce nieruchomościami (Dz. U. z  2020 r. poz. 65) oraz zasady określone niniejszą Uchwałą, o ile ustawy szczególne nie stanowią inaczej.</w:t>
      </w: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</w:t>
      </w:r>
      <w:r>
        <w:rPr>
          <w:sz w:val="22"/>
          <w:szCs w:val="22"/>
        </w:rPr>
        <w:t>. Ilekroć w uchwale jest mowa o:</w:t>
      </w:r>
    </w:p>
    <w:p w:rsid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nieruchomości - rozumie się przez to nieruchomości gruntowe i lokale użytkowe stanowiące własność Gminy Starogard Gdański;</w:t>
      </w:r>
    </w:p>
    <w:p w:rsid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Gminie – rozumie się przez to Gminę Starogard Gdański;</w:t>
      </w:r>
    </w:p>
    <w:p w:rsid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Radzie – rozumie się przez to Radę Gminy Starogard Gdański;</w:t>
      </w:r>
    </w:p>
    <w:p w:rsid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Wójcie – rozumie się przez to Wójta Gminy Starogard Gdański;</w:t>
      </w:r>
    </w:p>
    <w:p w:rsid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Uchwale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należy przez to rozumieć niniejszą uchwałę</w:t>
      </w:r>
    </w:p>
    <w:p w:rsidR="006656DC" w:rsidRPr="006656DC" w:rsidRDefault="006656DC" w:rsidP="006656DC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6656DC">
        <w:rPr>
          <w:sz w:val="22"/>
          <w:szCs w:val="22"/>
        </w:rPr>
        <w:t>Ustawie – należy przez to rozumieć ustawę z dnia 21 sierpnia 1997 r. o gospodarce nieruchomościami (Dz. U. z  2020 r. poz. 65)</w:t>
      </w:r>
    </w:p>
    <w:p w:rsidR="006656DC" w:rsidRP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</w:t>
      </w: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Dzierżawa i najem nieruchomości</w:t>
      </w: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</w:p>
    <w:p w:rsidR="006656DC" w:rsidRP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4.</w:t>
      </w:r>
      <w:r>
        <w:rPr>
          <w:sz w:val="22"/>
          <w:szCs w:val="22"/>
        </w:rPr>
        <w:t xml:space="preserve"> 1. Nieruchomości oddaje się w dzierżawę lub najem na czas oznaczony dłuższy niż 3 lata lub na czas nieoznaczony w trybie przetargowym, zgodnie z przepisami Ustawy, </w:t>
      </w:r>
      <w:r w:rsidRPr="006656DC">
        <w:rPr>
          <w:sz w:val="22"/>
          <w:szCs w:val="22"/>
        </w:rPr>
        <w:t>z zastrzeżeniem §</w:t>
      </w:r>
      <w:r w:rsidR="006426C0">
        <w:rPr>
          <w:sz w:val="22"/>
          <w:szCs w:val="22"/>
        </w:rPr>
        <w:t xml:space="preserve"> </w:t>
      </w:r>
      <w:r w:rsidRPr="006656DC">
        <w:rPr>
          <w:sz w:val="22"/>
          <w:szCs w:val="22"/>
        </w:rPr>
        <w:t>6 i §</w:t>
      </w:r>
      <w:r w:rsidR="006426C0">
        <w:rPr>
          <w:sz w:val="22"/>
          <w:szCs w:val="22"/>
        </w:rPr>
        <w:t xml:space="preserve"> </w:t>
      </w:r>
      <w:r w:rsidRPr="006656DC">
        <w:rPr>
          <w:sz w:val="22"/>
          <w:szCs w:val="22"/>
        </w:rPr>
        <w:t>7.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Wójt  może  </w:t>
      </w:r>
      <w:r w:rsidRPr="006656DC">
        <w:rPr>
          <w:sz w:val="22"/>
          <w:szCs w:val="22"/>
        </w:rPr>
        <w:t xml:space="preserve">bez </w:t>
      </w:r>
      <w:r>
        <w:rPr>
          <w:sz w:val="22"/>
          <w:szCs w:val="22"/>
        </w:rPr>
        <w:t xml:space="preserve"> </w:t>
      </w:r>
      <w:r w:rsidRPr="006656DC">
        <w:rPr>
          <w:sz w:val="22"/>
          <w:szCs w:val="22"/>
        </w:rPr>
        <w:t xml:space="preserve">zgody </w:t>
      </w:r>
      <w:r>
        <w:rPr>
          <w:sz w:val="22"/>
          <w:szCs w:val="22"/>
        </w:rPr>
        <w:t xml:space="preserve"> </w:t>
      </w:r>
      <w:r w:rsidRPr="006656DC">
        <w:rPr>
          <w:sz w:val="22"/>
          <w:szCs w:val="22"/>
        </w:rPr>
        <w:t xml:space="preserve">Rady </w:t>
      </w:r>
      <w:r>
        <w:rPr>
          <w:sz w:val="22"/>
          <w:szCs w:val="22"/>
        </w:rPr>
        <w:t>zawierać umowy dzierżawy  lub  najmu  nieruchomości  na  okres  do 7 lat.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Umowy dzierżawy i najmu zawierane na okres powyżej 7 lat wymagają zgody Rady.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Kolejna umowa </w:t>
      </w:r>
      <w:r w:rsidRPr="006656DC">
        <w:rPr>
          <w:sz w:val="22"/>
          <w:szCs w:val="22"/>
        </w:rPr>
        <w:t xml:space="preserve">zawierana na rzecz dotychczasowego dzierżawcy lub najemcy, </w:t>
      </w:r>
      <w:r>
        <w:rPr>
          <w:sz w:val="22"/>
          <w:szCs w:val="22"/>
        </w:rPr>
        <w:t>której przedmiotem jest ta sama nieruchomość, w</w:t>
      </w:r>
      <w:r w:rsidR="00853206">
        <w:rPr>
          <w:sz w:val="22"/>
          <w:szCs w:val="22"/>
        </w:rPr>
        <w:t>ymaga przeprowadzenia przetargu.</w:t>
      </w:r>
    </w:p>
    <w:p w:rsidR="00853206" w:rsidRPr="006656DC" w:rsidRDefault="00853206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Zawarcie kolejnej umowy </w:t>
      </w:r>
      <w:r w:rsidRPr="006656DC">
        <w:rPr>
          <w:sz w:val="22"/>
          <w:szCs w:val="22"/>
        </w:rPr>
        <w:t xml:space="preserve">na rzecz dotychczasowego dzierżawcy lub najemcy, </w:t>
      </w:r>
      <w:r>
        <w:rPr>
          <w:sz w:val="22"/>
          <w:szCs w:val="22"/>
        </w:rPr>
        <w:t>której przedmiotem jest ta sama nieruchomość, nie wymaga zgody Rady w sytuacji, gdy łączny okres tych umów nie przekroczy 7 lat.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5. </w:t>
      </w:r>
      <w:r>
        <w:rPr>
          <w:sz w:val="22"/>
          <w:szCs w:val="22"/>
        </w:rPr>
        <w:t>1. Przetargi na dzierżawę gruntów rolnych ogranicza się wyłącznie do rolników, którzy są płatnikami podatku rolnego z terenu gminy Starogard Gdański i prowadzą gospodarstwo rolne o powierzchni nie mniejszej niż 1,00 ha.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Wyraża się zgodę na odstąpienie od obowiązku opisanego w § 4 ust. 4 dla nieruchomości rolnych o powierzchni do 1,00 ha z zastrzeżeniem § 7.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6. </w:t>
      </w:r>
      <w:r>
        <w:rPr>
          <w:sz w:val="22"/>
          <w:szCs w:val="22"/>
        </w:rPr>
        <w:t xml:space="preserve">1. Dzierżawa nieruchomości </w:t>
      </w:r>
      <w:r w:rsidRPr="006656DC">
        <w:rPr>
          <w:sz w:val="22"/>
          <w:szCs w:val="22"/>
        </w:rPr>
        <w:t>gruntowych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nierolniczych może nastąpić w trybie bezprzetargowym w przypadku: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gdy nieruchomość oddawana jest na tereny zieleni, uprawę warzyw i  kwiatów oraz prowadzenie ogródka przydomowego,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lokalizację tablicy reklamowej,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urządzenia dróg dojazdowych,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poprawienia warunków zagospodarowania nieruchomości przyległej lub jej części,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cele  użyteczności publicznej lub prowadzenia działalności charytatywnej, kulturalnej i oświatowej,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rzecz stowarzyszeń i klubów sportowych,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rzecz innej jednostki samorządu terytorialnego lub Skarbu Państwa,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posadowienia garażu lub wiaty gospodarczej przy budynkach wielorodzinnych,</w:t>
      </w:r>
    </w:p>
    <w:p w:rsidR="006656DC" w:rsidRDefault="006656DC" w:rsidP="006656DC">
      <w:pPr>
        <w:pStyle w:val="Akapitzlist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celu ustawienia pojemników na odpady komunalne oraz odzież używaną.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Najem lokali użytkowych </w:t>
      </w:r>
      <w:r w:rsidRPr="006656DC">
        <w:rPr>
          <w:sz w:val="22"/>
          <w:szCs w:val="22"/>
        </w:rPr>
        <w:t xml:space="preserve">może nastąpić </w:t>
      </w:r>
      <w:r>
        <w:rPr>
          <w:sz w:val="22"/>
          <w:szCs w:val="22"/>
        </w:rPr>
        <w:t>w trybie bezprzetargowym w przypadkach przeznaczenia lokalu na rzecz: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użyteczności publicznej tj.: usługi medyczne, pocztowe, telekomunikacyjne oraz na cele kultury, oświaty, sportu, bibliotek, 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2) organizacji pozarządowych,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3) organizacji służby rolnej.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Wyraża się zgodę na odstąpienia od zasad </w:t>
      </w:r>
      <w:r w:rsidRPr="006656DC">
        <w:rPr>
          <w:sz w:val="22"/>
          <w:szCs w:val="22"/>
        </w:rPr>
        <w:t>określonych</w:t>
      </w:r>
      <w:r>
        <w:rPr>
          <w:sz w:val="22"/>
          <w:szCs w:val="22"/>
        </w:rPr>
        <w:t xml:space="preserve"> w § 4 ust. 4 dla nieruchomości lub lokali dzierżawionych lub oddawanych w trybie </w:t>
      </w:r>
      <w:r w:rsidRPr="006656DC">
        <w:rPr>
          <w:sz w:val="22"/>
          <w:szCs w:val="22"/>
        </w:rPr>
        <w:t>bez</w:t>
      </w:r>
      <w:r>
        <w:rPr>
          <w:sz w:val="22"/>
          <w:szCs w:val="22"/>
        </w:rPr>
        <w:t>przetargowym z zastrzeżeniem § 7.</w:t>
      </w: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</w:p>
    <w:p w:rsidR="006656DC" w:rsidRDefault="006656DC" w:rsidP="006656DC">
      <w:pPr>
        <w:pStyle w:val="Akapitzlist"/>
        <w:spacing w:line="24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7. </w:t>
      </w:r>
      <w:r>
        <w:rPr>
          <w:sz w:val="22"/>
          <w:szCs w:val="22"/>
        </w:rPr>
        <w:t>Zawarcie kolejnej umowy dotyczącej tej samej nieruchomości na rzecz dotychczasowego dzierżawcy lub najemcy na podstawie § 5 ust 2 oraz § 6ust. 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jest możliwe</w:t>
      </w:r>
      <w:r w:rsidRPr="006426C0">
        <w:rPr>
          <w:sz w:val="22"/>
          <w:szCs w:val="22"/>
        </w:rPr>
        <w:t xml:space="preserve"> w trybie bezprzetargowym </w:t>
      </w:r>
      <w:r>
        <w:rPr>
          <w:sz w:val="22"/>
          <w:szCs w:val="22"/>
        </w:rPr>
        <w:t>jeśli:</w:t>
      </w:r>
    </w:p>
    <w:p w:rsidR="006656DC" w:rsidRDefault="006656DC" w:rsidP="006656D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dotychczasowy dzierżawca lub najemca korzysta z przedmiotu dzierżawy w sposób </w:t>
      </w:r>
      <w:r>
        <w:rPr>
          <w:color w:val="000000"/>
          <w:sz w:val="22"/>
          <w:szCs w:val="22"/>
          <w:shd w:val="clear" w:color="auto" w:fill="FFFFFF"/>
        </w:rPr>
        <w:t>zgodny z postanowieniami umowy i wystąpił o zawarcie nowej umowy,</w:t>
      </w:r>
    </w:p>
    <w:p w:rsidR="006656DC" w:rsidRPr="006656DC" w:rsidRDefault="006656DC" w:rsidP="006656DC">
      <w:pPr>
        <w:pStyle w:val="Akapitzlist"/>
        <w:numPr>
          <w:ilvl w:val="0"/>
          <w:numId w:val="3"/>
        </w:numPr>
        <w:spacing w:line="240" w:lineRule="auto"/>
        <w:jc w:val="both"/>
        <w:rPr>
          <w:sz w:val="22"/>
          <w:szCs w:val="22"/>
          <w:shd w:val="clear" w:color="auto" w:fill="FFFFFF"/>
        </w:rPr>
      </w:pPr>
      <w:r w:rsidRPr="006656DC">
        <w:rPr>
          <w:sz w:val="22"/>
          <w:szCs w:val="22"/>
          <w:shd w:val="clear" w:color="auto" w:fill="FFFFFF"/>
        </w:rPr>
        <w:t>dotychczasowy dzierżawca lub najemca nie posiada żadnych zaległości z tytułu dzierżawy lub najmu przedmiotowej nieruchomości,</w:t>
      </w:r>
    </w:p>
    <w:p w:rsidR="006656DC" w:rsidRDefault="006656DC" w:rsidP="006656DC">
      <w:pPr>
        <w:pStyle w:val="Akapitzlist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zawarcie umowy nie jest sprzeczne z zamierzeniami inwestycyjnymi i gospodarczymi Gminy,</w:t>
      </w:r>
    </w:p>
    <w:p w:rsidR="006656DC" w:rsidRDefault="006656DC" w:rsidP="006656DC">
      <w:pPr>
        <w:pStyle w:val="Akapitzlist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nie wpłynął żaden inny wniosek o dzierżawę lub najem nieruchomości,</w:t>
      </w:r>
    </w:p>
    <w:p w:rsidR="006656DC" w:rsidRDefault="006656DC" w:rsidP="006656DC">
      <w:pPr>
        <w:pStyle w:val="Akapitzlist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6656DC">
        <w:rPr>
          <w:sz w:val="22"/>
          <w:szCs w:val="22"/>
          <w:shd w:val="clear" w:color="auto" w:fill="FFFFFF"/>
        </w:rPr>
        <w:t>właściwe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komisje Rady pozytywnie zaopiniowały zawarcie kolejnej umowy.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8. </w:t>
      </w:r>
      <w:r>
        <w:rPr>
          <w:sz w:val="22"/>
          <w:szCs w:val="22"/>
        </w:rPr>
        <w:t>1. Wysokość stawek czynszu za dzierżawę i najem nieruchomości gruntowych oraz lokali użytkowych ustala Wójt Gminy w drodze zarządzenia. Podstawę obliczenia czynszu dzierżawnego za nieruchomości rolne stanowi cena 1 q żyta przyjęta do obliczenia podatku rolnego w danym roku.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 przypadku ustalenia stawki czynszu dzierżawnego lub najmu w drodze przetargu – stawka określona w ust. 1 jest stawką wywoławczą.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9. </w:t>
      </w:r>
      <w:r>
        <w:rPr>
          <w:sz w:val="22"/>
          <w:szCs w:val="22"/>
        </w:rPr>
        <w:t xml:space="preserve"> W przypadku śmierci  dzierżawcy lub najemcy w trakcie trwania umowy dzierżawy lub najmu – w prawa i obowiązki dotychczasowego dzierżawcy lub najemcy może wstąpić tylko jego małżonek lub </w:t>
      </w:r>
      <w:r w:rsidRPr="006656DC">
        <w:rPr>
          <w:sz w:val="22"/>
          <w:szCs w:val="22"/>
        </w:rPr>
        <w:t>zstępny.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 10. </w:t>
      </w:r>
      <w:r w:rsidRPr="006426C0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Jeżeli dzierżawca lub najemca utracił tytuł prawny do nieruchomości w wyniku wygaśnięcia lub rozwiązania umowy, a </w:t>
      </w:r>
      <w:r w:rsidRPr="006426C0">
        <w:rPr>
          <w:sz w:val="22"/>
          <w:szCs w:val="22"/>
        </w:rPr>
        <w:t>nadal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korzysta z nieruchomości, zobowiązany jest </w:t>
      </w:r>
      <w:r w:rsidRPr="006426C0">
        <w:rPr>
          <w:sz w:val="22"/>
          <w:szCs w:val="22"/>
        </w:rPr>
        <w:t>uiszczać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na rzecz Gminy </w:t>
      </w:r>
      <w:r>
        <w:rPr>
          <w:sz w:val="22"/>
          <w:szCs w:val="22"/>
        </w:rPr>
        <w:lastRenderedPageBreak/>
        <w:t xml:space="preserve">odszkodowanie odpowiadające wysokości czynszu, jaki Gmina mogłaby otrzymać z tytułu wydzierżawienia lub wynajęcia nieruchomości. </w:t>
      </w:r>
    </w:p>
    <w:p w:rsidR="006656DC" w:rsidRPr="006426C0" w:rsidRDefault="006656DC" w:rsidP="006656DC">
      <w:pPr>
        <w:spacing w:line="240" w:lineRule="auto"/>
        <w:jc w:val="both"/>
        <w:rPr>
          <w:sz w:val="22"/>
          <w:szCs w:val="22"/>
        </w:rPr>
      </w:pPr>
      <w:r w:rsidRPr="006426C0">
        <w:rPr>
          <w:sz w:val="22"/>
          <w:szCs w:val="22"/>
        </w:rPr>
        <w:t>2. W sytuacji gdy nieruchomość została samowolnie i bezumownie zajęta, osoba korzystająca samowolnie z nieruchomości zobowiązana jest do zapłaty na rzecz Gminy odszkodowania w wysokości 500% odszkodowania, o którym mowa w ust.1.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III</w:t>
      </w:r>
    </w:p>
    <w:p w:rsidR="006656DC" w:rsidRDefault="006656DC" w:rsidP="006656D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6656DC" w:rsidRDefault="006656DC" w:rsidP="006426C0">
      <w:pPr>
        <w:spacing w:line="240" w:lineRule="auto"/>
        <w:jc w:val="both"/>
        <w:rPr>
          <w:sz w:val="22"/>
          <w:szCs w:val="22"/>
        </w:rPr>
      </w:pPr>
    </w:p>
    <w:p w:rsidR="006656DC" w:rsidRPr="006426C0" w:rsidRDefault="006656DC" w:rsidP="006426C0">
      <w:pPr>
        <w:spacing w:line="240" w:lineRule="auto"/>
        <w:jc w:val="both"/>
        <w:rPr>
          <w:sz w:val="22"/>
          <w:szCs w:val="22"/>
        </w:rPr>
      </w:pPr>
      <w:r w:rsidRPr="006426C0">
        <w:rPr>
          <w:b/>
          <w:sz w:val="22"/>
          <w:szCs w:val="22"/>
        </w:rPr>
        <w:t>§ 11.</w:t>
      </w:r>
      <w:r w:rsidRPr="006426C0">
        <w:rPr>
          <w:sz w:val="22"/>
          <w:szCs w:val="22"/>
        </w:rPr>
        <w:t xml:space="preserve"> Wykonanie uchwały powierza się Wójtowi Gminy Starogard Gdański.</w:t>
      </w:r>
    </w:p>
    <w:p w:rsidR="006656DC" w:rsidRPr="006426C0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</w:p>
    <w:p w:rsidR="006656DC" w:rsidRDefault="006656DC" w:rsidP="006426C0">
      <w:pPr>
        <w:spacing w:line="240" w:lineRule="auto"/>
        <w:jc w:val="both"/>
        <w:rPr>
          <w:sz w:val="22"/>
          <w:szCs w:val="22"/>
        </w:rPr>
      </w:pPr>
      <w:r w:rsidRPr="006426C0">
        <w:rPr>
          <w:b/>
          <w:sz w:val="22"/>
          <w:szCs w:val="22"/>
        </w:rPr>
        <w:t>§ 12.</w:t>
      </w:r>
      <w:r w:rsidRPr="006426C0">
        <w:rPr>
          <w:sz w:val="22"/>
          <w:szCs w:val="22"/>
        </w:rPr>
        <w:t xml:space="preserve"> </w:t>
      </w:r>
      <w:r>
        <w:rPr>
          <w:sz w:val="22"/>
          <w:szCs w:val="22"/>
        </w:rPr>
        <w:t>Tracą moc uchwały Nr III/30/2006 Rady Gminy Starogard Gdański z dnia 18 grudnia 2006 r. w sprawie zasad dzierżawy gruntów rolnych będących własnością Gminy Starogard Gdański, Nr XXI/235/2008 Rady Gminy Starogard Gdański z dnia 30 czerwca 2008 r. o zmianie uchwały Nr III/30/2006 Rady Gminy Starogard Gdański z dnia 18 grudnia 2006 r. w sprawie zasad dzierżawy gruntów rolnych będących własnością Gminy Starogard Gdański oraz Nr LII/491/2010 Rady Gminy Starogard Gdański z dnia 28 października 2010 w sprawie zasad wydzierżawiania gruntu na cele nierolnicze i najmu lokali użytkowych na terenie Gminy Starogard Gdański.</w:t>
      </w:r>
    </w:p>
    <w:p w:rsidR="006656DC" w:rsidRDefault="006656DC" w:rsidP="006656DC">
      <w:pPr>
        <w:spacing w:line="240" w:lineRule="auto"/>
        <w:ind w:firstLine="340"/>
        <w:jc w:val="both"/>
        <w:rPr>
          <w:sz w:val="22"/>
          <w:szCs w:val="22"/>
        </w:rPr>
      </w:pPr>
      <w:bookmarkStart w:id="0" w:name="_GoBack"/>
    </w:p>
    <w:bookmarkEnd w:id="0"/>
    <w:p w:rsidR="006656DC" w:rsidRDefault="006656DC" w:rsidP="006426C0">
      <w:pPr>
        <w:spacing w:line="240" w:lineRule="auto"/>
        <w:jc w:val="both"/>
        <w:rPr>
          <w:sz w:val="22"/>
          <w:szCs w:val="22"/>
        </w:rPr>
      </w:pPr>
      <w:r w:rsidRPr="006426C0">
        <w:rPr>
          <w:b/>
          <w:sz w:val="22"/>
          <w:szCs w:val="22"/>
        </w:rPr>
        <w:t>§ 13.</w:t>
      </w:r>
      <w:r w:rsidRPr="006426C0">
        <w:rPr>
          <w:sz w:val="22"/>
          <w:szCs w:val="22"/>
        </w:rPr>
        <w:t xml:space="preserve"> </w:t>
      </w:r>
      <w:r>
        <w:rPr>
          <w:sz w:val="22"/>
          <w:szCs w:val="22"/>
        </w:rPr>
        <w:t>Uchwała wchodzi w życie po upływie 14 dni od daty opublikowania w Dzienniku Urzędowym Województwa Pomorskiego.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>
      <w:pPr>
        <w:ind w:left="5664"/>
      </w:pPr>
    </w:p>
    <w:p w:rsidR="006656DC" w:rsidRDefault="00642ECB" w:rsidP="006656DC">
      <w:pPr>
        <w:ind w:left="5664"/>
      </w:pPr>
      <w:r>
        <w:fldChar w:fldCharType="begin"/>
      </w:r>
      <w:r>
        <w:instrText>MERGEFIELD SIGNATURE_0_0__FUNCTION \* MERGEFORMAT</w:instrText>
      </w:r>
      <w:r>
        <w:fldChar w:fldCharType="separate"/>
      </w:r>
      <w:r w:rsidR="006656DC">
        <w:t>Przewodnicząca Rady Gminy</w:t>
      </w:r>
      <w:r>
        <w:fldChar w:fldCharType="end"/>
      </w:r>
    </w:p>
    <w:p w:rsidR="006656DC" w:rsidRDefault="006656DC" w:rsidP="006656DC">
      <w:pPr>
        <w:ind w:left="5664"/>
      </w:pPr>
    </w:p>
    <w:p w:rsidR="006656DC" w:rsidRDefault="006656DC" w:rsidP="006656DC">
      <w:pPr>
        <w:ind w:left="5664"/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>MERGEFIELD SIGNATURE_0_0_FIRSTNAME \* MERGEFORMAT</w:instrText>
      </w:r>
      <w:r>
        <w:rPr>
          <w:b/>
          <w:bCs/>
        </w:rPr>
        <w:fldChar w:fldCharType="separate"/>
      </w:r>
      <w:r>
        <w:rPr>
          <w:b/>
          <w:bCs/>
        </w:rPr>
        <w:t>Marzena</w:t>
      </w:r>
      <w:r>
        <w:fldChar w:fldCharType="end"/>
      </w:r>
      <w:r>
        <w:rPr>
          <w:b/>
          <w:bCs/>
        </w:rPr>
        <w:t> </w:t>
      </w:r>
      <w:r>
        <w:rPr>
          <w:b/>
          <w:bCs/>
        </w:rPr>
        <w:fldChar w:fldCharType="begin"/>
      </w:r>
      <w:r>
        <w:rPr>
          <w:b/>
          <w:bCs/>
        </w:rPr>
        <w:instrText>MERGEFIELD SIGNATURE_0_0_LASTNAME \* MERGEFORMAT</w:instrText>
      </w:r>
      <w:r>
        <w:rPr>
          <w:b/>
          <w:bCs/>
        </w:rPr>
        <w:fldChar w:fldCharType="separate"/>
      </w:r>
      <w:r>
        <w:rPr>
          <w:b/>
          <w:bCs/>
        </w:rPr>
        <w:t>Gornowicz</w:t>
      </w:r>
      <w:r>
        <w:fldChar w:fldCharType="end"/>
      </w:r>
      <w:r>
        <w:rPr>
          <w:b/>
          <w:bCs/>
        </w:rPr>
        <w:t> </w:t>
      </w:r>
    </w:p>
    <w:p w:rsidR="006656DC" w:rsidRDefault="006656DC" w:rsidP="006656DC">
      <w:pPr>
        <w:spacing w:line="240" w:lineRule="auto"/>
        <w:jc w:val="both"/>
        <w:rPr>
          <w:sz w:val="22"/>
          <w:szCs w:val="22"/>
        </w:rPr>
      </w:pPr>
    </w:p>
    <w:p w:rsidR="006656DC" w:rsidRDefault="006656DC" w:rsidP="006656DC"/>
    <w:p w:rsidR="00012032" w:rsidRDefault="00012032"/>
    <w:sectPr w:rsidR="0001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243"/>
    <w:multiLevelType w:val="hybridMultilevel"/>
    <w:tmpl w:val="979A785C"/>
    <w:lvl w:ilvl="0" w:tplc="7D7C96F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B944F2"/>
    <w:multiLevelType w:val="hybridMultilevel"/>
    <w:tmpl w:val="F5BE0364"/>
    <w:lvl w:ilvl="0" w:tplc="DCBC9392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CF7113F"/>
    <w:multiLevelType w:val="hybridMultilevel"/>
    <w:tmpl w:val="50DA2AE0"/>
    <w:lvl w:ilvl="0" w:tplc="82F43F14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2"/>
    <w:rsid w:val="00012032"/>
    <w:rsid w:val="000235C2"/>
    <w:rsid w:val="003D491E"/>
    <w:rsid w:val="006426C0"/>
    <w:rsid w:val="00642ECB"/>
    <w:rsid w:val="006656DC"/>
    <w:rsid w:val="00853206"/>
    <w:rsid w:val="00B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133E-23ED-4F97-ABA4-222E061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A.Slominska</dc:creator>
  <cp:lastModifiedBy>User</cp:lastModifiedBy>
  <cp:revision>2</cp:revision>
  <cp:lastPrinted>2020-02-13T08:47:00Z</cp:lastPrinted>
  <dcterms:created xsi:type="dcterms:W3CDTF">2020-02-13T12:32:00Z</dcterms:created>
  <dcterms:modified xsi:type="dcterms:W3CDTF">2020-02-13T12:32:00Z</dcterms:modified>
</cp:coreProperties>
</file>