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387BC" w14:textId="77777777" w:rsidR="00633EF8" w:rsidRPr="00777B9B" w:rsidRDefault="00633EF8" w:rsidP="00F706E8">
      <w:pPr>
        <w:jc w:val="center"/>
        <w:rPr>
          <w:rFonts w:ascii="Times New Roman" w:hAnsi="Times New Roman" w:cs="Times New Roman"/>
          <w:b/>
        </w:rPr>
      </w:pPr>
      <w:r w:rsidRPr="00777B9B">
        <w:rPr>
          <w:rFonts w:ascii="Times New Roman" w:hAnsi="Times New Roman" w:cs="Times New Roman"/>
          <w:b/>
        </w:rPr>
        <w:t>UCHWAŁA NR</w:t>
      </w:r>
    </w:p>
    <w:p w14:paraId="69DB0C57" w14:textId="77777777" w:rsidR="00F706E8" w:rsidRPr="00777B9B" w:rsidRDefault="00777B9B" w:rsidP="00F706E8">
      <w:pPr>
        <w:jc w:val="center"/>
        <w:rPr>
          <w:rFonts w:ascii="Times New Roman" w:hAnsi="Times New Roman" w:cs="Times New Roman"/>
          <w:b/>
        </w:rPr>
      </w:pPr>
      <w:r w:rsidRPr="00777B9B">
        <w:rPr>
          <w:rFonts w:ascii="Times New Roman" w:hAnsi="Times New Roman" w:cs="Times New Roman"/>
          <w:b/>
        </w:rPr>
        <w:t>RADY GMINY STAROGARD GDAŃSKI</w:t>
      </w:r>
    </w:p>
    <w:p w14:paraId="137545AB" w14:textId="77777777" w:rsidR="00F706E8" w:rsidRPr="00777B9B" w:rsidRDefault="00633EF8" w:rsidP="00F706E8">
      <w:pPr>
        <w:jc w:val="center"/>
        <w:rPr>
          <w:rFonts w:ascii="Times New Roman" w:hAnsi="Times New Roman" w:cs="Times New Roman"/>
          <w:b/>
        </w:rPr>
      </w:pPr>
      <w:r w:rsidRPr="00777B9B">
        <w:rPr>
          <w:rFonts w:ascii="Times New Roman" w:hAnsi="Times New Roman" w:cs="Times New Roman"/>
          <w:b/>
        </w:rPr>
        <w:t>z dnia …………r.</w:t>
      </w:r>
    </w:p>
    <w:p w14:paraId="14FE5F5B" w14:textId="77777777" w:rsidR="00633EF8" w:rsidRPr="00777B9B" w:rsidRDefault="00633EF8" w:rsidP="00633EF8">
      <w:pPr>
        <w:rPr>
          <w:rFonts w:ascii="Times New Roman" w:hAnsi="Times New Roman" w:cs="Times New Roman"/>
          <w:b/>
        </w:rPr>
      </w:pPr>
      <w:r w:rsidRPr="00777B9B">
        <w:rPr>
          <w:rFonts w:ascii="Times New Roman" w:hAnsi="Times New Roman" w:cs="Times New Roman"/>
          <w:b/>
        </w:rPr>
        <w:t xml:space="preserve">w sprawie terminu, częstotliwości i trybu uiszczania opłaty za gospodarowanie odpadami komunalnymi  </w:t>
      </w:r>
    </w:p>
    <w:p w14:paraId="7D9CDC4E" w14:textId="4B752963" w:rsidR="00633EF8" w:rsidRPr="00777B9B" w:rsidRDefault="00633EF8" w:rsidP="00F706E8">
      <w:pPr>
        <w:jc w:val="both"/>
        <w:rPr>
          <w:rFonts w:ascii="Times New Roman" w:hAnsi="Times New Roman" w:cs="Times New Roman"/>
        </w:rPr>
      </w:pPr>
      <w:r w:rsidRPr="00777B9B">
        <w:rPr>
          <w:rFonts w:ascii="Times New Roman" w:hAnsi="Times New Roman" w:cs="Times New Roman"/>
        </w:rPr>
        <w:t>Na podstawie</w:t>
      </w:r>
      <w:r w:rsidR="00F706E8" w:rsidRPr="00777B9B">
        <w:rPr>
          <w:rFonts w:ascii="Times New Roman" w:hAnsi="Times New Roman" w:cs="Times New Roman"/>
        </w:rPr>
        <w:t xml:space="preserve"> art. 18 ust. 2 pkt 15, art.40 ust.1 i art.41 ust.1 ustawy z dnia 8 marca 1990 r o samorządzie gminnym (Dz.U. z 2019 r. poz.506 z późn.zm.) oraz</w:t>
      </w:r>
      <w:r w:rsidRPr="00777B9B">
        <w:rPr>
          <w:rFonts w:ascii="Times New Roman" w:hAnsi="Times New Roman" w:cs="Times New Roman"/>
        </w:rPr>
        <w:t xml:space="preserve"> art. 6l ustawy z dnia 13 września 1996 r. o utrzymaniu czystości i porządku w gminach</w:t>
      </w:r>
      <w:r w:rsidR="00520953" w:rsidRPr="00777B9B">
        <w:rPr>
          <w:rFonts w:ascii="Times New Roman" w:hAnsi="Times New Roman" w:cs="Times New Roman"/>
        </w:rPr>
        <w:t xml:space="preserve"> </w:t>
      </w:r>
      <w:r w:rsidR="00520953" w:rsidRPr="001A43F4">
        <w:rPr>
          <w:rFonts w:ascii="Times New Roman" w:hAnsi="Times New Roman" w:cs="Times New Roman"/>
        </w:rPr>
        <w:t xml:space="preserve">(Dz.U. z </w:t>
      </w:r>
      <w:r w:rsidR="004A25E7" w:rsidRPr="001A43F4">
        <w:rPr>
          <w:rFonts w:ascii="Times New Roman" w:hAnsi="Times New Roman" w:cs="Times New Roman"/>
        </w:rPr>
        <w:t xml:space="preserve">2018 r. </w:t>
      </w:r>
      <w:proofErr w:type="spellStart"/>
      <w:r w:rsidR="004A25E7" w:rsidRPr="001A43F4">
        <w:rPr>
          <w:rFonts w:ascii="Times New Roman" w:hAnsi="Times New Roman" w:cs="Times New Roman"/>
        </w:rPr>
        <w:t>poz</w:t>
      </w:r>
      <w:proofErr w:type="spellEnd"/>
      <w:r w:rsidR="004A25E7" w:rsidRPr="001A43F4">
        <w:rPr>
          <w:rFonts w:ascii="Times New Roman" w:hAnsi="Times New Roman" w:cs="Times New Roman"/>
        </w:rPr>
        <w:t xml:space="preserve"> 1454 ze zm.</w:t>
      </w:r>
      <w:r w:rsidRPr="001A43F4">
        <w:rPr>
          <w:rFonts w:ascii="Times New Roman" w:hAnsi="Times New Roman" w:cs="Times New Roman"/>
        </w:rPr>
        <w:t xml:space="preserve">), </w:t>
      </w:r>
      <w:r w:rsidRPr="00777B9B">
        <w:rPr>
          <w:rFonts w:ascii="Times New Roman" w:hAnsi="Times New Roman" w:cs="Times New Roman"/>
        </w:rPr>
        <w:t xml:space="preserve">uchwala się, co następuje:  </w:t>
      </w:r>
    </w:p>
    <w:p w14:paraId="05BC89A9" w14:textId="77777777" w:rsidR="00633EF8" w:rsidRPr="00777B9B" w:rsidRDefault="00633EF8" w:rsidP="00633EF8">
      <w:pPr>
        <w:jc w:val="center"/>
        <w:rPr>
          <w:rFonts w:ascii="Times New Roman" w:hAnsi="Times New Roman" w:cs="Times New Roman"/>
        </w:rPr>
      </w:pPr>
      <w:r w:rsidRPr="00777B9B">
        <w:rPr>
          <w:rFonts w:ascii="Times New Roman" w:hAnsi="Times New Roman" w:cs="Times New Roman"/>
        </w:rPr>
        <w:t>§ 1.</w:t>
      </w:r>
    </w:p>
    <w:p w14:paraId="2CF9CC79" w14:textId="77777777" w:rsidR="00633EF8" w:rsidRPr="00777B9B" w:rsidRDefault="00633EF8" w:rsidP="00F706E8">
      <w:pPr>
        <w:jc w:val="both"/>
        <w:rPr>
          <w:rFonts w:ascii="Times New Roman" w:hAnsi="Times New Roman" w:cs="Times New Roman"/>
        </w:rPr>
      </w:pPr>
      <w:r w:rsidRPr="00777B9B">
        <w:rPr>
          <w:rFonts w:ascii="Times New Roman" w:hAnsi="Times New Roman" w:cs="Times New Roman"/>
        </w:rPr>
        <w:t>1. Ustala się, iż opłatę za gospodarowanie odpadami komuna</w:t>
      </w:r>
      <w:r w:rsidR="00520953" w:rsidRPr="00777B9B">
        <w:rPr>
          <w:rFonts w:ascii="Times New Roman" w:hAnsi="Times New Roman" w:cs="Times New Roman"/>
        </w:rPr>
        <w:t>lnymi na terenie Gminy</w:t>
      </w:r>
      <w:r w:rsidRPr="00777B9B">
        <w:rPr>
          <w:rFonts w:ascii="Times New Roman" w:hAnsi="Times New Roman" w:cs="Times New Roman"/>
        </w:rPr>
        <w:t xml:space="preserve"> Starogard Gdański uiszcza się z dołu bez uprzedniego wezwania za każdy miesiąc kalendarzowy w terminie do dnia 25 danego miesiąca, którego obowiązek opłaty dotyczy.  </w:t>
      </w:r>
    </w:p>
    <w:p w14:paraId="0625FAA7" w14:textId="77777777" w:rsidR="00633EF8" w:rsidRPr="00777B9B" w:rsidRDefault="00633EF8" w:rsidP="00F706E8">
      <w:pPr>
        <w:jc w:val="both"/>
        <w:rPr>
          <w:rFonts w:ascii="Times New Roman" w:hAnsi="Times New Roman" w:cs="Times New Roman"/>
        </w:rPr>
      </w:pPr>
      <w:r w:rsidRPr="00777B9B">
        <w:rPr>
          <w:rFonts w:ascii="Times New Roman" w:hAnsi="Times New Roman" w:cs="Times New Roman"/>
        </w:rPr>
        <w:t xml:space="preserve">2. Opłatę za gospodarowanie odpadami komunalnymi uiszcza się na wskazany rachunek bankowy.  </w:t>
      </w:r>
    </w:p>
    <w:p w14:paraId="7A0D9116" w14:textId="77777777" w:rsidR="00633EF8" w:rsidRPr="00777B9B" w:rsidRDefault="00633EF8" w:rsidP="00633EF8">
      <w:pPr>
        <w:jc w:val="center"/>
        <w:rPr>
          <w:rFonts w:ascii="Times New Roman" w:hAnsi="Times New Roman" w:cs="Times New Roman"/>
        </w:rPr>
      </w:pPr>
      <w:r w:rsidRPr="00777B9B">
        <w:rPr>
          <w:rFonts w:ascii="Times New Roman" w:hAnsi="Times New Roman" w:cs="Times New Roman"/>
        </w:rPr>
        <w:t>§ 2.</w:t>
      </w:r>
    </w:p>
    <w:p w14:paraId="7583F093" w14:textId="77777777" w:rsidR="00633EF8" w:rsidRPr="00777B9B" w:rsidRDefault="00633EF8" w:rsidP="00633EF8">
      <w:pPr>
        <w:rPr>
          <w:rFonts w:ascii="Times New Roman" w:hAnsi="Times New Roman" w:cs="Times New Roman"/>
        </w:rPr>
      </w:pPr>
      <w:r w:rsidRPr="00777B9B">
        <w:rPr>
          <w:rFonts w:ascii="Times New Roman" w:hAnsi="Times New Roman" w:cs="Times New Roman"/>
        </w:rPr>
        <w:t xml:space="preserve"> Wykonanie uchwały powierza się Wójtowi Gminy  Starogard Gdański.  </w:t>
      </w:r>
    </w:p>
    <w:p w14:paraId="61B133B5" w14:textId="77777777" w:rsidR="00633EF8" w:rsidRPr="00777B9B" w:rsidRDefault="00633EF8" w:rsidP="00633EF8">
      <w:pPr>
        <w:jc w:val="center"/>
        <w:rPr>
          <w:rFonts w:ascii="Times New Roman" w:hAnsi="Times New Roman" w:cs="Times New Roman"/>
        </w:rPr>
      </w:pPr>
      <w:r w:rsidRPr="00777B9B">
        <w:rPr>
          <w:rFonts w:ascii="Times New Roman" w:hAnsi="Times New Roman" w:cs="Times New Roman"/>
        </w:rPr>
        <w:t>§ 3.</w:t>
      </w:r>
    </w:p>
    <w:p w14:paraId="66198DC7" w14:textId="7243912D" w:rsidR="00633EF8" w:rsidRPr="00777B9B" w:rsidRDefault="00633EF8" w:rsidP="00633EF8">
      <w:pPr>
        <w:rPr>
          <w:rFonts w:ascii="Times New Roman" w:hAnsi="Times New Roman" w:cs="Times New Roman"/>
        </w:rPr>
      </w:pPr>
      <w:r w:rsidRPr="00777B9B">
        <w:rPr>
          <w:rFonts w:ascii="Times New Roman" w:hAnsi="Times New Roman" w:cs="Times New Roman"/>
        </w:rPr>
        <w:t xml:space="preserve">Uchwała wchodzi w życie po upływie 14 dni od dnia jej ogłoszenia w Dzienniku Urzędowym Województwa Pomorskiego, z mocą obowiązującą od </w:t>
      </w:r>
      <w:r w:rsidR="004D283E">
        <w:rPr>
          <w:rFonts w:ascii="Times New Roman" w:hAnsi="Times New Roman" w:cs="Times New Roman"/>
        </w:rPr>
        <w:t xml:space="preserve"> 01.</w:t>
      </w:r>
      <w:r w:rsidR="00A61ABD">
        <w:rPr>
          <w:rFonts w:ascii="Times New Roman" w:hAnsi="Times New Roman" w:cs="Times New Roman"/>
        </w:rPr>
        <w:t>01</w:t>
      </w:r>
      <w:r w:rsidR="004D283E">
        <w:rPr>
          <w:rFonts w:ascii="Times New Roman" w:hAnsi="Times New Roman" w:cs="Times New Roman"/>
        </w:rPr>
        <w:t>.2020</w:t>
      </w:r>
      <w:r w:rsidRPr="00777B9B">
        <w:rPr>
          <w:rFonts w:ascii="Times New Roman" w:hAnsi="Times New Roman" w:cs="Times New Roman"/>
        </w:rPr>
        <w:t xml:space="preserve"> r.     </w:t>
      </w:r>
    </w:p>
    <w:p w14:paraId="7D610220" w14:textId="095D5053" w:rsidR="00633EF8" w:rsidRDefault="00633EF8" w:rsidP="00633EF8">
      <w:pPr>
        <w:rPr>
          <w:rFonts w:ascii="Times New Roman" w:hAnsi="Times New Roman" w:cs="Times New Roman"/>
        </w:rPr>
      </w:pPr>
    </w:p>
    <w:p w14:paraId="51A95DE9" w14:textId="77777777" w:rsidR="00D00EBD" w:rsidRDefault="00D00EBD" w:rsidP="00D00EBD">
      <w:pPr>
        <w:ind w:left="5664"/>
        <w:rPr>
          <w:rFonts w:cstheme="minorHAnsi"/>
          <w:b/>
          <w:bCs/>
        </w:rPr>
      </w:pPr>
      <w:r>
        <w:fldChar w:fldCharType="begin"/>
      </w:r>
      <w:r>
        <w:instrText>MERGEFIELD SIGNATURE_0_0__FUNCTION \* MERGEFORMAT</w:instrText>
      </w:r>
      <w:r>
        <w:fldChar w:fldCharType="separate"/>
      </w:r>
      <w:r>
        <w:rPr>
          <w:rFonts w:cstheme="minorHAnsi"/>
        </w:rPr>
        <w:t>Przewodnicząca Rady Gminy</w:t>
      </w:r>
      <w:r>
        <w:rPr>
          <w:rFonts w:cstheme="minorHAnsi"/>
        </w:rPr>
        <w:fldChar w:fldCharType="end"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bCs/>
        </w:rPr>
        <w:t xml:space="preserve">      </w:t>
      </w:r>
      <w:r>
        <w:fldChar w:fldCharType="begin"/>
      </w:r>
      <w:r>
        <w:instrText>MERGEFIELD SIGNATURE_0_0_FIRSTNAME \* MERGEFORMAT</w:instrText>
      </w:r>
      <w:r>
        <w:fldChar w:fldCharType="separate"/>
      </w:r>
      <w:r>
        <w:rPr>
          <w:rFonts w:cstheme="minorHAnsi"/>
          <w:b/>
          <w:bCs/>
        </w:rPr>
        <w:t>Marzena</w:t>
      </w:r>
      <w:r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> </w:t>
      </w:r>
      <w:proofErr w:type="spellStart"/>
      <w:r>
        <w:fldChar w:fldCharType="begin"/>
      </w:r>
      <w:r>
        <w:instrText>MERGEFIELD SIGNATURE_0_0_LASTNAME \* MERGEFORMAT</w:instrText>
      </w:r>
      <w:r>
        <w:fldChar w:fldCharType="separate"/>
      </w:r>
      <w:r>
        <w:rPr>
          <w:rFonts w:cstheme="minorHAnsi"/>
          <w:b/>
          <w:bCs/>
        </w:rPr>
        <w:t>Gornowicz</w:t>
      </w:r>
      <w:proofErr w:type="spellEnd"/>
      <w:r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> </w:t>
      </w:r>
    </w:p>
    <w:p w14:paraId="5BDF472F" w14:textId="77777777" w:rsidR="00D00EBD" w:rsidRPr="00777B9B" w:rsidRDefault="00D00EBD" w:rsidP="00633EF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00EBD" w:rsidRPr="0077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F8"/>
    <w:rsid w:val="00007A1D"/>
    <w:rsid w:val="001A43F4"/>
    <w:rsid w:val="00335789"/>
    <w:rsid w:val="00391168"/>
    <w:rsid w:val="00497437"/>
    <w:rsid w:val="004A25E7"/>
    <w:rsid w:val="004D283E"/>
    <w:rsid w:val="00507E78"/>
    <w:rsid w:val="00513288"/>
    <w:rsid w:val="00520953"/>
    <w:rsid w:val="005D1C1F"/>
    <w:rsid w:val="00633BF8"/>
    <w:rsid w:val="00633EF8"/>
    <w:rsid w:val="00777B9B"/>
    <w:rsid w:val="00A61ABD"/>
    <w:rsid w:val="00D00EBD"/>
    <w:rsid w:val="00E46D89"/>
    <w:rsid w:val="00F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828D"/>
  <w15:docId w15:val="{2F98100C-41C2-48AF-90CA-71ECDC19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Kołakowski</dc:creator>
  <cp:lastModifiedBy>Brejza Marek</cp:lastModifiedBy>
  <cp:revision>5</cp:revision>
  <dcterms:created xsi:type="dcterms:W3CDTF">2019-09-30T11:08:00Z</dcterms:created>
  <dcterms:modified xsi:type="dcterms:W3CDTF">2019-10-02T19:10:00Z</dcterms:modified>
</cp:coreProperties>
</file>