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0FC" w:rsidRPr="001850FC" w:rsidRDefault="001850FC" w:rsidP="001850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pl-PL"/>
        </w:rPr>
      </w:pPr>
      <w:r w:rsidRPr="001850FC">
        <w:rPr>
          <w:rFonts w:ascii="Times New Roman" w:eastAsia="Times New Roman" w:hAnsi="Times New Roman" w:cs="Times New Roman"/>
          <w:b/>
          <w:bCs/>
          <w:caps/>
          <w:lang w:eastAsia="pl-PL"/>
        </w:rPr>
        <w:t>Uchwała Nr ....................</w:t>
      </w:r>
      <w:r w:rsidRPr="001850FC">
        <w:rPr>
          <w:rFonts w:ascii="Times New Roman" w:eastAsia="Times New Roman" w:hAnsi="Times New Roman" w:cs="Times New Roman"/>
          <w:b/>
          <w:bCs/>
          <w:caps/>
          <w:lang w:eastAsia="pl-PL"/>
        </w:rPr>
        <w:br/>
        <w:t>Rady Gminy Starogard Gdański</w:t>
      </w:r>
    </w:p>
    <w:p w:rsidR="001850FC" w:rsidRPr="001850FC" w:rsidRDefault="001850FC" w:rsidP="001850FC">
      <w:pPr>
        <w:autoSpaceDE w:val="0"/>
        <w:autoSpaceDN w:val="0"/>
        <w:adjustRightInd w:val="0"/>
        <w:spacing w:before="280" w:after="28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pl-PL"/>
        </w:rPr>
      </w:pPr>
      <w:r w:rsidRPr="001850FC">
        <w:rPr>
          <w:rFonts w:ascii="Times New Roman" w:eastAsia="Times New Roman" w:hAnsi="Times New Roman" w:cs="Times New Roman"/>
          <w:lang w:eastAsia="pl-PL"/>
        </w:rPr>
        <w:t>z dnia 26 września 2019 r.</w:t>
      </w:r>
    </w:p>
    <w:p w:rsidR="001850FC" w:rsidRPr="001850FC" w:rsidRDefault="001850FC" w:rsidP="001850FC">
      <w:pPr>
        <w:keepNext/>
        <w:autoSpaceDE w:val="0"/>
        <w:autoSpaceDN w:val="0"/>
        <w:adjustRightInd w:val="0"/>
        <w:spacing w:after="48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1850FC">
        <w:rPr>
          <w:rFonts w:ascii="Times New Roman" w:eastAsia="Times New Roman" w:hAnsi="Times New Roman" w:cs="Times New Roman"/>
          <w:b/>
          <w:bCs/>
          <w:lang w:eastAsia="pl-PL"/>
        </w:rPr>
        <w:t xml:space="preserve">w sprawie sposobu rozpatrzenia uwagi nr 2 - Pana Krzysztofa </w:t>
      </w:r>
      <w:proofErr w:type="spellStart"/>
      <w:r w:rsidRPr="001850FC">
        <w:rPr>
          <w:rFonts w:ascii="Times New Roman" w:eastAsia="Times New Roman" w:hAnsi="Times New Roman" w:cs="Times New Roman"/>
          <w:b/>
          <w:bCs/>
          <w:lang w:eastAsia="pl-PL"/>
        </w:rPr>
        <w:t>Brzoskowskiego</w:t>
      </w:r>
      <w:proofErr w:type="spellEnd"/>
      <w:r w:rsidRPr="001850FC">
        <w:rPr>
          <w:rFonts w:ascii="Times New Roman" w:eastAsia="Times New Roman" w:hAnsi="Times New Roman" w:cs="Times New Roman"/>
          <w:b/>
          <w:bCs/>
          <w:lang w:eastAsia="pl-PL"/>
        </w:rPr>
        <w:t xml:space="preserve"> złożonej do projektu miejscowego planu zagospodarowania przestrzennego dla wsi Krąg.</w:t>
      </w:r>
    </w:p>
    <w:p w:rsidR="001850FC" w:rsidRPr="001850FC" w:rsidRDefault="001850FC" w:rsidP="001850FC">
      <w:pPr>
        <w:keepLines/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1850FC">
        <w:rPr>
          <w:rFonts w:ascii="Times New Roman" w:eastAsia="Times New Roman" w:hAnsi="Times New Roman" w:cs="Times New Roman"/>
          <w:lang w:eastAsia="pl-PL"/>
        </w:rPr>
        <w:t>Na podstawie art.18 ust.2 pkt 15 ustawy z dnia 8 marca 1990r. o  samorządzie  gminnym  (Dz. U. z 2019r., poz.506 z </w:t>
      </w:r>
      <w:proofErr w:type="spellStart"/>
      <w:r w:rsidRPr="001850FC"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 w:rsidRPr="001850FC">
        <w:rPr>
          <w:rFonts w:ascii="Times New Roman" w:eastAsia="Times New Roman" w:hAnsi="Times New Roman" w:cs="Times New Roman"/>
          <w:lang w:eastAsia="pl-PL"/>
        </w:rPr>
        <w:t>. zm.) w związku z art. 20 ust.1 ustawy z dnia 27 marca 2003r. o planowaniu i zagospodarowaniu przestrzennym (Dz. U. z 2018r., poz. 1945 ze zmianami),  po zapoznaniu się z przedłożonym przez Wójta Gminy projektem miejscowego planu zagospodarowania przestrzennego dla wsi Krąg uchwala się, co następuje:</w:t>
      </w:r>
    </w:p>
    <w:p w:rsidR="001850FC" w:rsidRPr="001850FC" w:rsidRDefault="001850FC" w:rsidP="001850FC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1850FC">
        <w:rPr>
          <w:rFonts w:ascii="Times New Roman" w:eastAsia="Times New Roman" w:hAnsi="Times New Roman" w:cs="Times New Roman"/>
          <w:b/>
          <w:bCs/>
          <w:lang w:eastAsia="pl-PL"/>
        </w:rPr>
        <w:t>§ 1. </w:t>
      </w:r>
      <w:r w:rsidRPr="001850FC">
        <w:rPr>
          <w:rFonts w:ascii="Times New Roman" w:eastAsia="Times New Roman" w:hAnsi="Times New Roman" w:cs="Times New Roman"/>
          <w:lang w:eastAsia="pl-PL"/>
        </w:rPr>
        <w:t xml:space="preserve">Nie uwzględnia się uwagi Pana Krzysztofa </w:t>
      </w:r>
      <w:proofErr w:type="spellStart"/>
      <w:r w:rsidRPr="001850FC">
        <w:rPr>
          <w:rFonts w:ascii="Times New Roman" w:eastAsia="Times New Roman" w:hAnsi="Times New Roman" w:cs="Times New Roman"/>
          <w:lang w:eastAsia="pl-PL"/>
        </w:rPr>
        <w:t>Brzoskowskiego</w:t>
      </w:r>
      <w:proofErr w:type="spellEnd"/>
      <w:r w:rsidRPr="001850FC">
        <w:rPr>
          <w:rFonts w:ascii="Times New Roman" w:eastAsia="Times New Roman" w:hAnsi="Times New Roman" w:cs="Times New Roman"/>
          <w:lang w:eastAsia="pl-PL"/>
        </w:rPr>
        <w:t xml:space="preserve"> dotyczącej zmiany wskaźników i parametrów zabudowy ustalonych dla lokalizacji nowej zabudowy zagrodowej w terenie 11R,15.R oraz innych terenów R na zaproponowane wielkości</w:t>
      </w:r>
    </w:p>
    <w:p w:rsidR="001850FC" w:rsidRPr="001850FC" w:rsidRDefault="001850FC" w:rsidP="001850FC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1850FC">
        <w:rPr>
          <w:rFonts w:ascii="Times New Roman" w:eastAsia="Times New Roman" w:hAnsi="Times New Roman" w:cs="Times New Roman"/>
          <w:b/>
          <w:bCs/>
          <w:lang w:eastAsia="pl-PL"/>
        </w:rPr>
        <w:t>§ 2. </w:t>
      </w:r>
      <w:r w:rsidRPr="001850FC">
        <w:rPr>
          <w:rFonts w:ascii="Times New Roman" w:eastAsia="Times New Roman" w:hAnsi="Times New Roman" w:cs="Times New Roman"/>
          <w:lang w:eastAsia="pl-PL"/>
        </w:rPr>
        <w:t>Wykonanie uchwały powierza się Wójtowi Gminy.</w:t>
      </w:r>
    </w:p>
    <w:p w:rsidR="001850FC" w:rsidRPr="001850FC" w:rsidRDefault="001850FC" w:rsidP="001850FC">
      <w:pPr>
        <w:keepNext/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1850FC">
        <w:rPr>
          <w:rFonts w:ascii="Times New Roman" w:eastAsia="Times New Roman" w:hAnsi="Times New Roman" w:cs="Times New Roman"/>
          <w:b/>
          <w:bCs/>
          <w:lang w:eastAsia="pl-PL"/>
        </w:rPr>
        <w:t>§ 3. </w:t>
      </w:r>
      <w:r w:rsidRPr="001850FC">
        <w:rPr>
          <w:rFonts w:ascii="Times New Roman" w:eastAsia="Times New Roman" w:hAnsi="Times New Roman" w:cs="Times New Roman"/>
          <w:lang w:eastAsia="pl-PL"/>
        </w:rPr>
        <w:t>Uchwała wchodzi w życie 26 września 2019 r.</w:t>
      </w:r>
    </w:p>
    <w:p w:rsidR="001850FC" w:rsidRPr="001850FC" w:rsidRDefault="001850FC" w:rsidP="001850FC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850FC">
        <w:rPr>
          <w:rFonts w:ascii="Times New Roman" w:eastAsia="Times New Roman" w:hAnsi="Times New Roman" w:cs="Times New Roman"/>
          <w:color w:val="000000"/>
          <w:lang w:eastAsia="pl-PL"/>
        </w:rPr>
        <w:t> 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44"/>
        <w:gridCol w:w="4932"/>
      </w:tblGrid>
      <w:tr w:rsidR="001850FC" w:rsidRPr="001850FC">
        <w:tc>
          <w:tcPr>
            <w:tcW w:w="494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850FC" w:rsidRPr="001850FC" w:rsidRDefault="001850FC" w:rsidP="001850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93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850FC" w:rsidRPr="001850FC" w:rsidRDefault="001850FC" w:rsidP="001850FC">
            <w:pPr>
              <w:keepNext/>
              <w:keepLines/>
              <w:autoSpaceDE w:val="0"/>
              <w:autoSpaceDN w:val="0"/>
              <w:adjustRightInd w:val="0"/>
              <w:spacing w:before="560" w:after="560" w:line="240" w:lineRule="auto"/>
              <w:ind w:left="1134" w:right="11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1850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fldChar w:fldCharType="begin"/>
            </w:r>
            <w:r w:rsidRPr="001850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instrText>MERGEFIELD SIGNATURE_0_0__FUNCTION \* MERGEFORMAT</w:instrText>
            </w:r>
            <w:r w:rsidRPr="001850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fldChar w:fldCharType="separate"/>
            </w:r>
            <w:r w:rsidRPr="001850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Przewodnicząca Rady Gminy</w:t>
            </w:r>
            <w:r w:rsidRPr="001850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fldChar w:fldCharType="end"/>
            </w:r>
            <w:r w:rsidRPr="001850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Pr="001850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Pr="001850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Pr="001850F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fldChar w:fldCharType="begin"/>
            </w:r>
            <w:r w:rsidRPr="001850F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instrText>MERGEFIELD SIGNATURE_0_0_FIRSTNAME \* MERGEFORMAT</w:instrText>
            </w:r>
            <w:r w:rsidRPr="001850F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fldChar w:fldCharType="separate"/>
            </w:r>
            <w:r w:rsidRPr="001850F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Marzena</w:t>
            </w:r>
            <w:r w:rsidRPr="001850F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fldChar w:fldCharType="end"/>
            </w:r>
            <w:r w:rsidRPr="001850F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  <w:r w:rsidRPr="001850F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fldChar w:fldCharType="begin"/>
            </w:r>
            <w:r w:rsidRPr="001850F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instrText>MERGEFIELD SIGNATURE_0_0_LASTNAME \* MERGEFORMAT</w:instrText>
            </w:r>
            <w:r w:rsidRPr="001850F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fldChar w:fldCharType="separate"/>
            </w:r>
            <w:r w:rsidRPr="001850F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Gornowicz</w:t>
            </w:r>
            <w:r w:rsidRPr="001850F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fldChar w:fldCharType="end"/>
            </w:r>
            <w:r w:rsidRPr="001850F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</w:tbl>
    <w:p w:rsidR="001850FC" w:rsidRPr="001850FC" w:rsidRDefault="001850FC" w:rsidP="001850FC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D7DD8" w:rsidRDefault="00DD7DD8"/>
    <w:p w:rsidR="001850FC" w:rsidRDefault="001850FC"/>
    <w:p w:rsidR="001850FC" w:rsidRDefault="001850FC"/>
    <w:p w:rsidR="001850FC" w:rsidRDefault="001850FC"/>
    <w:p w:rsidR="001850FC" w:rsidRDefault="001850FC"/>
    <w:p w:rsidR="001850FC" w:rsidRDefault="001850FC"/>
    <w:p w:rsidR="001850FC" w:rsidRDefault="001850FC"/>
    <w:p w:rsidR="001850FC" w:rsidRDefault="001850FC"/>
    <w:p w:rsidR="001850FC" w:rsidRDefault="001850FC"/>
    <w:p w:rsidR="001850FC" w:rsidRDefault="001850FC"/>
    <w:p w:rsidR="001850FC" w:rsidRDefault="001850FC"/>
    <w:p w:rsidR="001850FC" w:rsidRDefault="001850FC"/>
    <w:p w:rsidR="001850FC" w:rsidRDefault="001850FC"/>
    <w:p w:rsidR="001850FC" w:rsidRDefault="001850FC"/>
    <w:p w:rsidR="001850FC" w:rsidRDefault="001850FC"/>
    <w:p w:rsidR="001850FC" w:rsidRDefault="001850FC"/>
    <w:p w:rsidR="001850FC" w:rsidRPr="001850FC" w:rsidRDefault="001850FC" w:rsidP="001850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1850FC" w:rsidRPr="001850FC" w:rsidRDefault="001850FC" w:rsidP="001850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1850FC">
        <w:rPr>
          <w:rFonts w:ascii="Times New Roman" w:eastAsia="Times New Roman" w:hAnsi="Times New Roman" w:cs="Times New Roman"/>
          <w:b/>
          <w:bCs/>
          <w:lang w:eastAsia="pl-PL"/>
        </w:rPr>
        <w:t>Uzasadnienie</w:t>
      </w:r>
    </w:p>
    <w:p w:rsidR="001850FC" w:rsidRPr="001850FC" w:rsidRDefault="001850FC" w:rsidP="001850FC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1850FC">
        <w:rPr>
          <w:rFonts w:ascii="Times New Roman" w:eastAsia="Times New Roman" w:hAnsi="Times New Roman" w:cs="Times New Roman"/>
          <w:lang w:eastAsia="pl-PL"/>
        </w:rPr>
        <w:t>Wskazane w uwadze tereny R są gruntami rolnymi bez zabudowań, stanowiące w głównej części uprawy rolne. Ustalenia planu utrzymują taki charakter powyższych terenów dopuszczając jednocześnie lokalizację nowej zabudowy zagrodowej o maksymalnej powierzchni 0,5% powierzchni działki położonej w granicach terenu. Taki zapis z jednej strony chroni grunty rolne przed zabudową nie związaną z obsługą gospodarstwa rolnego, a z drugiej strony pozwala zlokalizować nową zabudową zagrodową dla osób pragnących utworzyć nowe gospodarstwo rolne o większej powierzchni. Zapis taki umożliwia również budowę zaplecza gospodarczego związanego z uprawą mniejszych działek.</w:t>
      </w:r>
    </w:p>
    <w:p w:rsidR="001850FC" w:rsidRPr="001850FC" w:rsidRDefault="001850FC" w:rsidP="001850FC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1850FC">
        <w:rPr>
          <w:rFonts w:ascii="Times New Roman" w:eastAsia="Times New Roman" w:hAnsi="Times New Roman" w:cs="Times New Roman"/>
          <w:lang w:eastAsia="pl-PL"/>
        </w:rPr>
        <w:t>Zaproponowane przez składającego uwagę wskaźniki zabudowy :</w:t>
      </w:r>
    </w:p>
    <w:p w:rsidR="001850FC" w:rsidRPr="001850FC" w:rsidRDefault="001850FC" w:rsidP="001850FC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1850FC">
        <w:rPr>
          <w:rFonts w:ascii="Times New Roman" w:eastAsia="Times New Roman" w:hAnsi="Times New Roman" w:cs="Times New Roman"/>
          <w:lang w:eastAsia="pl-PL"/>
        </w:rPr>
        <w:t>-powierzchnia zabudowy – maks. 30% pow. działki,</w:t>
      </w:r>
    </w:p>
    <w:p w:rsidR="001850FC" w:rsidRPr="001850FC" w:rsidRDefault="001850FC" w:rsidP="001850FC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1850FC">
        <w:rPr>
          <w:rFonts w:ascii="Times New Roman" w:eastAsia="Times New Roman" w:hAnsi="Times New Roman" w:cs="Times New Roman"/>
          <w:lang w:eastAsia="pl-PL"/>
        </w:rPr>
        <w:t>-powierzchnia biologicznie czynna – min. 30% pow. działki,</w:t>
      </w:r>
    </w:p>
    <w:p w:rsidR="001850FC" w:rsidRPr="001850FC" w:rsidRDefault="001850FC" w:rsidP="001850FC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1850FC">
        <w:rPr>
          <w:rFonts w:ascii="Times New Roman" w:eastAsia="Times New Roman" w:hAnsi="Times New Roman" w:cs="Times New Roman"/>
          <w:lang w:eastAsia="pl-PL"/>
        </w:rPr>
        <w:t>-intensywność zabudowy – min. 0, maks. 0,9</w:t>
      </w:r>
    </w:p>
    <w:p w:rsidR="001850FC" w:rsidRPr="001850FC" w:rsidRDefault="001850FC" w:rsidP="001850FC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1850FC">
        <w:rPr>
          <w:rFonts w:ascii="Times New Roman" w:eastAsia="Times New Roman" w:hAnsi="Times New Roman" w:cs="Times New Roman"/>
          <w:lang w:eastAsia="pl-PL"/>
        </w:rPr>
        <w:t>są charakterystyczne dla terenów przeznaczonych pod zabudowę. Ustalenie takich wskaźników dla terenów R pozwoliłoby na rozdrobnienie terenów rolniczych i ich zabudowę, czego pragniemy uniknąć.</w:t>
      </w:r>
    </w:p>
    <w:p w:rsidR="001850FC" w:rsidRPr="001850FC" w:rsidRDefault="001850FC" w:rsidP="001850FC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1850FC">
        <w:rPr>
          <w:rFonts w:ascii="Times New Roman" w:eastAsia="Times New Roman" w:hAnsi="Times New Roman" w:cs="Times New Roman"/>
          <w:lang w:eastAsia="pl-PL"/>
        </w:rPr>
        <w:t>Wobec powyższych wyjaśnień nie uwzględniono złożonej uwagi.</w:t>
      </w:r>
    </w:p>
    <w:p w:rsidR="001850FC" w:rsidRDefault="001850FC">
      <w:bookmarkStart w:id="0" w:name="_GoBack"/>
      <w:bookmarkEnd w:id="0"/>
    </w:p>
    <w:sectPr w:rsidR="001850FC" w:rsidSect="007D3AEA">
      <w:endnotePr>
        <w:numFmt w:val="decimal"/>
      </w:endnotePr>
      <w:pgSz w:w="11906" w:h="16838"/>
      <w:pgMar w:top="992" w:right="1020" w:bottom="992" w:left="102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0FC"/>
    <w:rsid w:val="001850FC"/>
    <w:rsid w:val="00DD7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55ED8D-4B5A-4237-AE7C-6F9176BD0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337</Words>
  <Characters>2024</Characters>
  <Application>Microsoft Office Word</Application>
  <DocSecurity>0</DocSecurity>
  <Lines>16</Lines>
  <Paragraphs>4</Paragraphs>
  <ScaleCrop>false</ScaleCrop>
  <Company/>
  <LinksUpToDate>false</LinksUpToDate>
  <CharactersWithSpaces>2357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2019-09-17T06:08:00Z</dcterms:created>
  <dcterms:modified xsi:type="dcterms:W3CDTF">2019-09-17T06:09:00Z</dcterms:modified>
</cp:coreProperties>
</file>