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57" w:rsidRDefault="00222C35" w:rsidP="00560B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  <w:bookmarkStart w:id="0" w:name="_GoBack"/>
      <w:bookmarkEnd w:id="0"/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…/…/2019</w:t>
      </w: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STAROGARD GDAŃSKI</w:t>
      </w: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  dnia </w:t>
      </w:r>
      <w:r w:rsidR="00DE57B8">
        <w:rPr>
          <w:rFonts w:ascii="Times New Roman" w:hAnsi="Times New Roman" w:cs="Times New Roman"/>
        </w:rPr>
        <w:t>29 sierpnia</w:t>
      </w:r>
      <w:r>
        <w:rPr>
          <w:rFonts w:ascii="Times New Roman" w:hAnsi="Times New Roman" w:cs="Times New Roman"/>
        </w:rPr>
        <w:t xml:space="preserve"> 2019 r.</w:t>
      </w: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  <w:b/>
        </w:rPr>
      </w:pP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zaciągnięcia kredytu długoterminowego</w:t>
      </w: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ust. 2 pkt 9 lit. c i art. 58 ust. 1 ustawy z 8 marca 1990 r. o samorządzie gminnym (Dz. U. z 2019 r. poz. 506) oraz art. 89 ust. 1 pkt 3 ustawy z 27 sierpnia 2009 r. o finansach publicznych (Dz. U. z 2019 r. poz. 869) w związku z § 4 uchwały Nr IV/28/2018 Rady Gminy Starogard Gdański z 20.12.2018 r. w sprawie uchwalenia budżetu Gminy Starogard Gdański na rok 2019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zm., uchwala się co następuje: </w:t>
      </w: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 Postanawia się zaciągnąć kredyt długoterminowy w kwocie 9.000.000 złotych (słownie: dziewięć milionów złotych 00/100) z przeznaczeniem na finansowanie planowanego deficytu budżetu oraz spłatę wcześniej zaciągniętych kredytów i pożyczek.</w:t>
      </w: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560B57" w:rsidRDefault="00560B57" w:rsidP="00560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Źródłem spłaty kredytu, o którym mowa w § 1, będą dochody własne oraz kredyty i pożyczki.  </w:t>
      </w:r>
    </w:p>
    <w:p w:rsidR="00560B57" w:rsidRDefault="00560B57" w:rsidP="00560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Całkowita spłata kredytu nastąpi do roku 2026.</w:t>
      </w:r>
    </w:p>
    <w:p w:rsidR="00560B57" w:rsidRDefault="00560B57" w:rsidP="00560B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Zabezpieczeniem spłaty kredytu będzie weksel własny in blanco. </w:t>
      </w:r>
    </w:p>
    <w:p w:rsidR="00560B57" w:rsidRDefault="00560B57" w:rsidP="00560B57">
      <w:pPr>
        <w:spacing w:after="0"/>
        <w:jc w:val="both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 Upoważnia się Wójta do zawarcia umowy kredytu w kwocie określonej w § 1 oraz do zaciągnięcia zobowiązań wekslowych w celu zabezpieczenia umowy kredytu zgodnie z warunkami określonymi w tej umowie.</w:t>
      </w:r>
    </w:p>
    <w:p w:rsidR="00560B57" w:rsidRDefault="00560B57" w:rsidP="00560B57">
      <w:pPr>
        <w:spacing w:after="0"/>
        <w:jc w:val="both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 Wykonanie uchwały powierza się Wójtowi.</w:t>
      </w:r>
    </w:p>
    <w:p w:rsidR="00560B57" w:rsidRDefault="00560B57" w:rsidP="00560B57">
      <w:pPr>
        <w:spacing w:after="0"/>
        <w:jc w:val="center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5 Uchwała wchodzi w życie z dniem </w:t>
      </w:r>
      <w:r w:rsidR="00DE57B8">
        <w:rPr>
          <w:rFonts w:ascii="Times New Roman" w:hAnsi="Times New Roman" w:cs="Times New Roman"/>
        </w:rPr>
        <w:t>29 sierpnia 2019 r</w:t>
      </w:r>
      <w:r>
        <w:rPr>
          <w:rFonts w:ascii="Times New Roman" w:hAnsi="Times New Roman" w:cs="Times New Roman"/>
        </w:rPr>
        <w:t>.</w:t>
      </w: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</w:p>
    <w:p w:rsidR="00560B57" w:rsidRPr="00DE57B8" w:rsidRDefault="00560B57" w:rsidP="00560B5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7B8">
        <w:rPr>
          <w:rFonts w:ascii="Times New Roman" w:hAnsi="Times New Roman" w:cs="Times New Roman"/>
        </w:rPr>
        <w:t>Przewodnicząca Rady Gminy</w:t>
      </w:r>
    </w:p>
    <w:p w:rsidR="00560B57" w:rsidRDefault="00560B57" w:rsidP="00560B57">
      <w:pPr>
        <w:spacing w:after="0"/>
        <w:rPr>
          <w:rFonts w:ascii="Times New Roman" w:hAnsi="Times New Roman" w:cs="Times New Roman"/>
          <w:b/>
        </w:rPr>
      </w:pPr>
    </w:p>
    <w:p w:rsidR="00560B57" w:rsidRDefault="00DE57B8" w:rsidP="00560B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  <w:t xml:space="preserve">      </w:t>
      </w:r>
      <w:r w:rsidR="00560B57">
        <w:rPr>
          <w:rFonts w:ascii="Times New Roman" w:hAnsi="Times New Roman" w:cs="Times New Roman"/>
          <w:b/>
        </w:rPr>
        <w:t>Marzena Gornowicz</w:t>
      </w:r>
    </w:p>
    <w:p w:rsidR="00560B57" w:rsidRDefault="00560B57" w:rsidP="00560B57">
      <w:pPr>
        <w:spacing w:after="0"/>
        <w:rPr>
          <w:rFonts w:ascii="Times New Roman" w:hAnsi="Times New Roman" w:cs="Times New Roman"/>
        </w:rPr>
      </w:pPr>
    </w:p>
    <w:p w:rsidR="00560B57" w:rsidRDefault="00560B57" w:rsidP="00560B57"/>
    <w:p w:rsidR="00560B57" w:rsidRDefault="00560B57" w:rsidP="00560B57"/>
    <w:p w:rsidR="00560B57" w:rsidRDefault="00560B57" w:rsidP="00560B57"/>
    <w:p w:rsidR="00560B57" w:rsidRDefault="00560B57" w:rsidP="00560B57"/>
    <w:p w:rsidR="00560B57" w:rsidRDefault="00560B57" w:rsidP="00560B57"/>
    <w:p w:rsidR="00560B57" w:rsidRDefault="00560B57" w:rsidP="00560B57"/>
    <w:p w:rsidR="008652FB" w:rsidRDefault="008652FB"/>
    <w:sectPr w:rsidR="0086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3619C"/>
    <w:multiLevelType w:val="hybridMultilevel"/>
    <w:tmpl w:val="B80EA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18"/>
    <w:rsid w:val="00222C35"/>
    <w:rsid w:val="00560B57"/>
    <w:rsid w:val="008652FB"/>
    <w:rsid w:val="00D15118"/>
    <w:rsid w:val="00D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09FB-62F6-4E20-9768-0CB17FF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B5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4</cp:revision>
  <dcterms:created xsi:type="dcterms:W3CDTF">2019-07-01T06:41:00Z</dcterms:created>
  <dcterms:modified xsi:type="dcterms:W3CDTF">2019-08-05T10:40:00Z</dcterms:modified>
</cp:coreProperties>
</file>