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0" w:rsidRPr="003D1270" w:rsidRDefault="003D1270" w:rsidP="003D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D127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Rada Gminy Starogard Gdański</w:t>
      </w:r>
    </w:p>
    <w:p w:rsidR="003D1270" w:rsidRPr="003D1270" w:rsidRDefault="003D1270" w:rsidP="003D127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z dnia .................... 2018 r.</w:t>
      </w:r>
    </w:p>
    <w:p w:rsidR="003D1270" w:rsidRPr="003D1270" w:rsidRDefault="003D1270" w:rsidP="003D127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w sprawie uchwalenia projektu „Regulaminu dostarczania wody i odprowadzania ścieków na terenie Gminy Starogard Gdański”.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Na podstawie art.18 ust.2 pkt 15 ustawy z dnia 8 marca 1990 roku o samorządzie gminnym ( Dz.U. z 2018 r., poz.994 z </w:t>
      </w:r>
      <w:proofErr w:type="spellStart"/>
      <w:r w:rsidRPr="003D127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D1270">
        <w:rPr>
          <w:rFonts w:ascii="Times New Roman" w:eastAsia="Times New Roman" w:hAnsi="Times New Roman" w:cs="Times New Roman"/>
          <w:lang w:eastAsia="pl-PL"/>
        </w:rPr>
        <w:t>. zm.) oraz art.19 ustawy z dnia 7 czerwca 2001 r. o zbiorowym zaopatrzeniu w wodę i zbiorowym odprowadzaniu ścieków  (Dz.U. z 2017 r. poz. 328 z </w:t>
      </w:r>
      <w:proofErr w:type="spellStart"/>
      <w:r w:rsidRPr="003D127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D1270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D1270">
        <w:rPr>
          <w:rFonts w:ascii="Times New Roman" w:eastAsia="Times New Roman" w:hAnsi="Times New Roman" w:cs="Times New Roman"/>
          <w:lang w:eastAsia="pl-PL"/>
        </w:rPr>
        <w:t>Przyjmuje się projekt „Regulaminu dostarczania wody i odprowadzania ścieków na terenie Gminy Starogard Gdański” zwany dalej „Projektem”, stanowiący załącznik do niniejszej uchwały.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D1270">
        <w:rPr>
          <w:rFonts w:ascii="Times New Roman" w:eastAsia="Times New Roman" w:hAnsi="Times New Roman" w:cs="Times New Roman"/>
          <w:lang w:eastAsia="pl-PL"/>
        </w:rPr>
        <w:t>Projekt przekazuje się do zaopiniowania Dyrektorowi Regionalnego Zarządu Gospodarki Wodnej w Gdańsku Państwowego Gospodarstwa Wodnego Wody Polskie.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D1270">
        <w:rPr>
          <w:rFonts w:ascii="Times New Roman" w:eastAsia="Times New Roman" w:hAnsi="Times New Roman" w:cs="Times New Roman"/>
          <w:lang w:eastAsia="pl-PL"/>
        </w:rPr>
        <w:t>Z dniem uchwalenia niniejszej Uchwały traci moc Uchwała Nr LV/534/2018 Rady Gminy Starogard Gdański z dnia 18 października 2018 roku w sprawie uchwalenia projektu „Regulaminu dostarczania wody i odprowadzania ścieków na terenie Gminy Starogard Gdański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D1270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3D1270" w:rsidRPr="003D1270" w:rsidRDefault="003D1270" w:rsidP="003D1270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D1270">
        <w:rPr>
          <w:rFonts w:ascii="Times New Roman" w:eastAsia="Times New Roman" w:hAnsi="Times New Roman" w:cs="Times New Roman"/>
          <w:lang w:eastAsia="pl-PL"/>
        </w:rPr>
        <w:t>Uchwała wchodzi w życie z dniem ………… i podlega ogłoszeniu w Biuletynie Informacji Publicznej oraz na tablicy ogłoszeń Urzędu Gminy.</w:t>
      </w:r>
    </w:p>
    <w:p w:rsidR="003D1270" w:rsidRPr="003D1270" w:rsidRDefault="003D1270" w:rsidP="003D127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D1270" w:rsidRPr="003D127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70" w:rsidRPr="003D1270" w:rsidRDefault="003D1270" w:rsidP="003D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70" w:rsidRPr="003D1270" w:rsidRDefault="003D1270" w:rsidP="003D127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D12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D1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D1270" w:rsidRPr="003D1270" w:rsidRDefault="003D1270" w:rsidP="003D127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Default="003D1270"/>
    <w:p w:rsidR="003D1270" w:rsidRPr="003D1270" w:rsidRDefault="003D1270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3D1270">
        <w:rPr>
          <w:rFonts w:ascii="Times New Roman" w:eastAsia="Times New Roman" w:hAnsi="Times New Roman" w:cs="Times New Roman"/>
          <w:lang w:eastAsia="pl-PL"/>
        </w:rPr>
        <w:br/>
        <w:t>Rada Gminy Starogard Gdański</w:t>
      </w:r>
      <w:r w:rsidRPr="003D1270">
        <w:rPr>
          <w:rFonts w:ascii="Times New Roman" w:eastAsia="Times New Roman" w:hAnsi="Times New Roman" w:cs="Times New Roman"/>
          <w:lang w:eastAsia="pl-PL"/>
        </w:rPr>
        <w:br/>
        <w:t>z dnia....................2018 r.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360" w:lineRule="auto"/>
        <w:ind w:left="4253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REGULAMIN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  dostarczania wody i odprowadzania ścieków</w:t>
      </w:r>
    </w:p>
    <w:p w:rsidR="003D1270" w:rsidRPr="003D1270" w:rsidRDefault="003D1270" w:rsidP="003D127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PRZEPISY OGÓLNE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Regulamin określa prawa i obowiązki przedsiębiorstwa wodociągowo-kanalizacyjnego oraz odbiorców usług w zakresie zbiorowego zaopatrzenia w wodę przeznaczoną do spożycia przez ludzi za pomocą urządzeń wodociągowych oraz zbiorowego odprowadzania ścieków za pomocą urządzeń kanalizacyjnych na terenie Gminy Starogard Gdański.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Niniejszy regulamin dotyczy terenu całej Gminy Starogard Gdański i obowiązuje jej wszystkich mieszkańców oraz  przedsiębiorstwa wodociągowo-kanalizacyjne działające na tym terenie.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Ilekroć w Regulaminie mowa jest o „Ustawie” należy przez to rozumieć ustawę z dnia 7 czerwca 2001 roku o zbiorowym zaopatrzeniu w wodę i zbiorowym odprowadzaniu ścieków (Dz. U. z 2017 r., poz. 328 z </w:t>
      </w:r>
      <w:proofErr w:type="spellStart"/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Użytym w Regulaminie pojęciom należy przypisywać znaczenie jakie nadają im akty prawne wyższego rzędu, w tym w szczególności Ustawa.</w:t>
      </w:r>
    </w:p>
    <w:p w:rsidR="003D1270" w:rsidRPr="003D1270" w:rsidRDefault="003D1270" w:rsidP="003D127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MINIMALNY POZIOM USŁUG ŚWIADCZONYCH PRZEZ PRZEDSIĘBIORSTWO WODOCIĄGOWO - KANALIZACYJNE W ZAKRESIE DOSTARCZANIA WODYI ODPROWADZANIA ŚCIEKÓW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dostarczania wody przedsiębiorstwo wodociągowo-kanalizacyjne jest zobowiązane: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dostarczać odbiorcy wodę przeznaczoną do spożycia przez ludzi o jakości bakteriologicznej, fizykochemicznej oraz organoleptycznej zgodnej z aktualnie obowiązującymi przepisami i obowiązującą umową na dostawę wody.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dostarczana ilość wody nie może być mniejsza niż 0,1 m³ na dobę,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dostarczania wody z posiadanej sieci wodociągowej, zapewnić dostawę wody pod ciśnieniem nie mniejszym niż 0,1MPa mierzonego u wylotu na zaworze za wodomierzem głównym zainstalowanym na przyłączu wodociągowym,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prowadzić regularną wewnętrzną kontrolę jakości dostarczanej wody przeznaczonej do spożycia ludzi.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odbioru ścieków przedsiębiorstwo wodociągowo-kanalizacyjne jest zobowiązane: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przyjmować do posiadanej sieci kanalizacyjnej ścieki wprowadzanych przez odbiorcę usług, w ilości nie mniejszej niż 0,1 m³ na dobę,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zapewnić ciągły odbiór ścieków o stanie i składzie zgodnym z aktualnie obowiązującymi przepisami i obowiązującą umową o odprowadzanie ścieków.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Odprowadzać wprowadzone ścieki do posiadanych urządzeń kanalizacyjnych.</w:t>
      </w:r>
    </w:p>
    <w:p w:rsidR="003D1270" w:rsidRPr="003D1270" w:rsidRDefault="003D1270" w:rsidP="003D127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SZCZEGÓŁOWE WARUNKI I TRYB ZAWIERANIA UMÓW Z ODBIORCAMI USŁUG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Świadczenie usług zaopatrzenia w wodę i odbioru ścieków odbywa się w oparciu o pisemną umowę zawartą między Przedsiębiorstwem, a odbiorcą usług, zgodnie z art. 6 Ustawy.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terminie do 7 dni od dnia złożenia przez przyszłego odbiorcę usług wniosku o zawarcie umowy, o którym mowa § 6 niniejszego Regulaminu, Przedsiębiorstwo sporządza i przedkłada przyszłemu odbiorcy usług projekt umowy o zaopatrzenie w wodę (i) lub odprowadzanie ścieków.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wodociągowo - kanalizacyjne udostępnia na swojej stronie internetowej aktualnie obowiązujące ogólne warunki umów, o ile się nimi posługuje.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Umowa o zaopatrzenie w wodę (i) lub odprowadzanie ścieków może być zawarta na czas określony lub nieokreślony.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 o zawarcie umowy o zaopatrzenie w wodę lub odprowadzanie ścieków z Przedsiębiorstwem powinien w szczególności określać: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imię, nazwisko (lub nazwę), PESEL (w przypadku osoby fizycznej) lub REGON, numer NIP, (o ile wnioskodawca prowadzi działalność gospodarczą) oraz adres zamieszkania lub siedziby wnioskodawcy,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wskazanie nieruchomości, co do której wnioskodawca chce zawrzeć umowę,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wnioskodawcy czy nieruchomość jest podłączona do sieci wodociągowej Przedsiębiorstwa, czy też posiada własne ujęcie wody,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czy nieruchomość jest podłączona do sieci kanalizacyjnej Przedsiębiorstwa, czy też wprowadza ścieki do zbiornika bezodpływowego lub przydomowej oczyszczalni ścieków,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wnioskodawcy na jakie cele będzie wykorzystywał dostarczaną wodę,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6)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wnioskodawcy jakiego rodzaju ścieki będą odprowadzane przez wnioskodawcę na podstawie zawartej umowy (przemysłowe, bytowe albo komunalne),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 właściciela lub zarządcy budynku wielolokalowego lub budynków wielolokalowych o zawarcie umowy o zaopatrzenie w wodę przez przedsiębiorstwo wodociągowo - kanalizacyjne z osobą korzystającą z lokalu powinien zawierać elementy wskazane w § 6 Regulaminu, a ponadto 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imię, nazwisko (lub nazwę), PESEL lub REGON, numer NIP (jeśli osoba taka go posiada) oraz adres osoby korzystającej z lokalu, co do której składany jest wniosek o zawarcie umowy wraz z umocowaniem do złożenia wniosku w imieniu i na rzecz tej osoby,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wskazanie lokalu, co do którego wnioskodawca żąda zawarcia umowy,</w:t>
      </w:r>
    </w:p>
    <w:p w:rsidR="003D1270" w:rsidRPr="003D1270" w:rsidRDefault="003D1270" w:rsidP="003D127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ROZLICZEŃ W OPARCIU O CENY I STAWKI OPŁAT USTALONE W TARYFACH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Podstawę ustalenia ilości pobranej wody lub wprowadzonych ścieków stanowią: wodomierz główny, urządzenie pomiarowe, przeciętne normy zużycia oraz ilości ustalonej w umowie.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bezzwrotnie zużytej wody uwzględnia się wyłącznie w przypadkach, gdy wielkość jej zużycia na ten cel ustalona jest na podstawie dodatkowego wodomierza zainstalowanego na koszt odbiorcy usług.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Częstotliwość okresów rozliczeniowych określa Przedsiębiorstwo w Umowie.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Stosowanie przez przedsiębiorstwo wodociągowo - kanalizacyjne  cen i stawek opłat wynikających z nowych, podanych do wiadomości publicznej taryf w Biuletynie Informacji Publicznej Wód Polskich i gminy, nie wymaga odrębnego informowania odbiorców usług o ich rodzajach ani wysokości.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Porozumienia Międzygminnego w sprawie powierzenia Gminie Miejskiej Starogard Gdański oraz Gminie Starogard Gdański częściowej realizacji zadania własnego w zakresie zbiorowego zaopatrzania w  wodę i zbiorowego odprowadzania ścieków zawartego w dniu 17 lipca 2017 roku, zakres obowiązywania taryf to:</w:t>
      </w:r>
    </w:p>
    <w:p w:rsidR="003D1270" w:rsidRPr="003D1270" w:rsidRDefault="003D1270" w:rsidP="003D12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Gminy Starogard Gdański dla obszarów obsługiwanych przez Przedsiębiorstwo STAR-WIK obowiązują ceny i stawki opłat jak dla odbiorców z terenu Gminy Miejskiej Starogard Gdański,</w:t>
      </w:r>
    </w:p>
    <w:p w:rsidR="003D1270" w:rsidRPr="003D1270" w:rsidRDefault="003D1270" w:rsidP="003D12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Gminy Miejskiej Starogard Gdański obowiązują ceny i stawki opłat jak dla odbiorców z terenu Gminy Starogard Gdański.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obciążenia odbiorcy usług należnościami za usługi dostarczenia wody i (lub) odprowadzania ścieków świadczone przez przedsiębiorstwo wodociągowo - kanalizacyjne  jest faktura.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Datę, formę i sposób zapłaty przedsiębiorstwo wodociągowo - kanalizacyjne  określa  w  fakturze, zgodnie z zawartą umową o zaopatrzenie w wodę (i) lub odprowadzanie ścieków.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budynku wielolokalowego, w którym odbiorcami usług są również osoby korzystające z poszczególnych lokali, przedsiębiorstwo wodociągowo - kanalizacyjne  wystawia odrębną fakturę zarządcy lub właścicielowi takiego budynku wielolokalowego oraz odrębne faktury osobom korzystającym z lokali, lub wyłącznie odbiorcom usług będących osobami korzystającymi z lokali, z którymi przedsiębiorstwo wodociągowo - kanalizacyjne  zawarło odrębne umowy o zaopatrzenie w wodę i odprowadzenie ścieków.</w:t>
      </w:r>
    </w:p>
    <w:p w:rsidR="003D1270" w:rsidRPr="003D1270" w:rsidRDefault="003D1270" w:rsidP="003D1270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WARUNKI PRZYŁĄCZANIA DO SIECI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Określenie warunków przyłączenia nieruchomości do sieci wodociągowej lub kanalizacyjnej odbywa się na pisemny wniosek złożony przez osobę ubiegającą się o przyłączenie.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Wniosek, o którym mowa w ust. 1 powinien zawierać, w szczególności: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(nazwę) wnioskodawcy, względnie sposób reprezentacji wnioskodawcy wraz z dokumentem (lub jego kopią) potwierdzającym jej prawidłowość, a w razie działania wnioskodawcy przez przedstawiciela - podstawę umocowania, adres do korespondencji,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nieruchomości, która ma być przyłączona,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przyłączenia (wodociągowe, kanalizacyjne),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planowaną wielkość poboru wody, jej przeznaczenie lub planowaną ilość odprowadzanych ścieków i określenie ich rodzaju, a w przypadku ścieków przemysłowych – wskazanie przewidywanej ilości i jakości odprowadzanych ścieków oraz dane o przewidywanym sposobie ich podczyszczania.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wniosku, o którym mowa  w ust.1 osoba ubiegająca się o przyłączenie do sieci powinna załączyć: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aktualną mapę zasadniczą,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 określający stan prawny nieruchomości, której wniosek dotyczy.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są spełnione warunki techniczne umożliwiające przyłączenie nieruchomości do sieci, Przedsiębiorstwo w terminie do  30  dni od otrzymania wniosku wraz z kompletem załączników wydaje warunki przyłączenia do sieci.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razie braku możliwości przyłączenia nieruchomości do sieci, Przedsiębiorstwo, w terminie 14 dni od otrzymania wniosku, informuje na piśmie o tym fakcie osobę ubiegającą się o przyłączenie, wskazując przyczyny, które uniemożliwiają przyłączenie wydając informacje techniczną.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6. 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Wydane warunki przyłączenia nieruchomości do sieci są ważne do 36 miesięcy od dnia ich wydania.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7. 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 przyłączenia do sieci powinny, w szczególności określać: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lokalizację nieruchomości osoby ubiegającej się o przyłączenie,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i sposób przyłączenia nieruchomości do sieci wodociągowej lub kanalizacyjnej,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wymogi dotyczące budowy przyłączy,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miejsca zainstalowania wodomierza głównego oraz ewentualnie miejsca zainstalowania urządzenia pomiarowego liczącego ilość odprowadzanych ścieków,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dopuszczalna ilość i jakość odprowadzanych ścieków przemysłowych,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6)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dokumentacji technicznej, którą opracowuje osoba ubiegająca się o przyłączenie nieruchomości do sieci i zakres uzgodnień,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7)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ważności warunków przyłączenia.</w:t>
      </w:r>
    </w:p>
    <w:p w:rsidR="003D1270" w:rsidRPr="003D1270" w:rsidRDefault="003D1270" w:rsidP="003D127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6.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TECHNICZNE WARUNKI OKREŚLAJĄCE MOŻLIWOŚĆ DOSTĘPU DO USŁUG WODOCIĄGOWO-KANALIZACYJNYCH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jest obowiązane przyłączyć do sieci nieruchomość osoby ubiegającej się o takie przyłączenie, jeżeli są spełnione warunki przyłączenia określone w regulaminie oraz istnieją techniczne możliwości świadczenia usług.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techniczne warunki określające możliwość dostępu do usług wodociągowo- kanalizacyjnych: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przyłącza wodociągowe: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wykonać z rur PE HD o średnicy od 32 mm do 63 mm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miejscu włączenia do sieci wmontować zawór odcinający zasuwę, a obudowę zasuwy wyposażyć w skrzynkę uliczną i </w:t>
      </w:r>
      <w:proofErr w:type="spellStart"/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obrukować</w:t>
      </w:r>
      <w:proofErr w:type="spellEnd"/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uwzględniając strefę przemarzania gruntu, przebieg i zagłębienia przewodów w gruncie należy prowadzić najkrótszą, bezkolizyjną trasą,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przyłącza kanalizacyjne: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wykonać z rur PCV o średnicy od 160 mm do 200 mm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urządzeniach zlokalizowanych poniżej poziomu sieci kanalizacyjnej należy przewidzieć pośredni sposób odprowadzania ścieków za pomocą urządzeń typu mini przepompownie, rozdrabniarki.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projektowaniu przyłącza uwzględnić: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zaprojektować przyłącza najkrótszą trasą;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posadowienie przyłącza na głębokości zabezpieczającej przed przemarzaniem lub zastosowanie odpowiedniego zabezpieczenia przed przemarzaniem, z uwzględnieniem spadku w kierunku spływu min 2 %;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-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zapewnić dojazd i dostęp do studni rewizyjnych na przyłączu kanalizacyjnym.</w:t>
      </w:r>
    </w:p>
    <w:p w:rsidR="003D1270" w:rsidRPr="003D1270" w:rsidRDefault="003D1270" w:rsidP="003D1270">
      <w:pPr>
        <w:keepNext/>
        <w:keepLines/>
        <w:autoSpaceDE w:val="0"/>
        <w:autoSpaceDN w:val="0"/>
        <w:adjustRightInd w:val="0"/>
        <w:spacing w:before="280" w:after="280" w:line="240" w:lineRule="auto"/>
        <w:ind w:left="227" w:hanging="11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DOKONYWANIA ODBIORU, PRZEZ PRZEDSIĘBIORSTWO WODOCIĄGOWO – KANALIZACYJNE WYKONANEGO PRZYŁĄCZA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przystąpienia do prac zmierzających do przyłączenia nieruchomości do sieci Przedsiębiorstwa jest pisemne uzgodnienie z Przedsiębiorstwem dokumentacji technicznej i sposobu prowadzenia tych prac oraz warunków i sposobów dokonywania przez przedsiębiorstwo wodociągowo - kanalizacyjne  kontroli robót.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wydaje pisemne uzgodnienie, o którym mowa w ust. 1 niezwłocznie po złożenia kompletnej dokumentacji technicznej.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dokumentacji technicznej określają warunki przyłączenia.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prac związanych z odbiorem przyłącza, Przedsiębiorstwo dokonuje sprawdzenia zgodności wykonanych prac z warunkami technicznymi przyłączenia do sieci oraz z projektem przyłącza.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Odbiór częściowy robót ulegających zasypaniu tzn. robót zanikających następuje w dniu zgłoszenia gotowości do odbioru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6. 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Próby techniczne, odbiór częściowy oraz końcowy przyłączy jest przeprowadzany przy udziale upoważnionych przedstawicieli stron, na podstawie zgłoszenia odbiorcy, złożonego w Przedsiębiorstwie, z co najmniej dwudniowym wyprzedzeniem.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7. 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Odbiór końcowy następuje na pisemny wniosek inwestora (wykonawcy).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8. 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odbioru technicznego przyłącza powinien zawierać, co najmniej: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datę odbioru,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 odbioru z wyszczególnieniem przeznaczenia przyłącza (rodzaju: wodociągowe, kanalizacyjne), średnicy, materiałów i długości, rodzaj odprowadzanych ścieków dla przyłącza kanalizacyjnego,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lastRenderedPageBreak/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 komisji, w tym: wykonawcę i użytkownika,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nieruchomości, do której wykonano podłączenie,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podpisy członków komisji.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9. 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końcowy stanowi potwierdzenie prawidłowości wykonania podłączenia i jego podpisanie przez strony upoważnia Odbiorcę do złożenia pisemnego wniosku o zawarcie Umowy.</w:t>
      </w:r>
    </w:p>
    <w:p w:rsidR="003D1270" w:rsidRPr="003D1270" w:rsidRDefault="003D1270" w:rsidP="003D127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POSTĘPOWANIA W PRZYPADKU NIEDOTRZYMANIA CIĄGŁOŚCI USŁUG I ODPOWIEDNICH PARAMETRÓW DOSTARCZANEJ WODY I WPROWADZANYCH DO SIECI KANALIZACYJNEJ ŚCIEKÓW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ma obowiązek poinformowania odbiorców o planowanych przerwach lub ograniczeniach w dostawie wody, w sposób zwyczajowo przyjęty z wyprzedzeniem co najmniej  2 dniowym.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ma również obowiązek poinformować odbiorców, w sposób zwyczajowo przyjęty, o zaistniałych nieplanowanych przerwach lub ograniczeniach w dostawie wody, o ile przewidywany czas ich trwania przekracza 12 godzin.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budynków wielolokalowych, Przedsiębiorstwo może o zdarzeniach wskazanych w ust. 2 poinformować właściciela lub zarządcę budynku nieruchomości oraz osoby korzystające z lokali, z którymi Przedsiębiorstwo  zawarło umowy o zaopatrzenie w wodę i odprowadzanie ścieków.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razie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planowanej lub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zaistniałej przerwy w   dostawie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wody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bookmarkStart w:id="0" w:name="_GoBack"/>
      <w:bookmarkEnd w:id="0"/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przekraczającej 12 godzin Przedsiębiorstwo ma obowiązek zapewnić zastępczy punkt poboru wody i poinformować o tym fakcie odbiorców usług, wskazując lokalizację zastępczego punktu poboru wody.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przerwy trwającej do 12 godzin Przedsiębiorstwo jest zobowiązane, w miarę swoich możliwości technicznych i organizacyjnych, zapewnić zastępczy punkt poboru wody. O lokalizacji zastępczego punktu poboru wody Przedsiębiorstwo  poinformuje odbiorców usług.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6. 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ma prawo ograniczyć lub wstrzymać świadczenie usług wyłącznie z ważnych powodów, w szczególności, jeżeli jest to uzasadnione potrzebą ochrony życia lub zdrowia ludzkiego, środowiska naturalnego, potrzebami  przeciwpożarowymi,  a   także   przyczynami   technicznymi. Nie  zwalnia to Przedsiębiorstwa z obowiązku zastosowania wszelkich dostępnych mu sposobów dla złagodzenia tych uciążliwości dla Odbiorców.</w:t>
      </w:r>
    </w:p>
    <w:p w:rsidR="003D1270" w:rsidRPr="003D1270" w:rsidRDefault="003D1270" w:rsidP="003D127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STANDARDY OBSŁUGI ODBIORCÓW USŁUG, A W SZCZEGÓLNOŚCI SPOSOBY ZAŁATWIANIA REKLAMACJI ORAZ WYMIANY INFORMACJI DOTYCZĄCYCH W SZCZEGÓLNOŚCI ZAKŁÓCEŃ W DOSTAWIE WODY I ODPROWADZANIU ŚCIEKÓW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 jest zobowiązane do udzielania odbiorcom usług wszelkich istotnych informacji w szczególności dotyczących: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prawidłowego sposobu wykonywania przez odbiorcę  usług  umowy o  zaopatrzenie w wodę lub odprowadzanie ścieków,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występujących zakłóceń w dostawach wody lub w odprowadzaniu ścieków, w tym o planowanych przerwach w świadczeniu usług,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występujących awariach urządzeń wodociągowych i urządzeń kanalizacyjnych.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Każdy odbiorca usług ma prawo zgłaszania reklamacji dotyczących sposobu wykonywania przez przedsiębiorstwo umowy, w szczególności ilości i jakości świadczonych usług oraz wysokości naliczonych opłat za te usługi.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Reklamacja może być składana w dowolnej formie (via email, pisemnie itp.), po powzięciu informacji o wystąpieniu zdarzenia stanowiącego podstawę jej złożenia.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 jest zobowiązane rozpatrzyć reklamację bez zbędnej zwłoki, w terminie nie dłuższym jednak niż 14 dni od dnia złożenia reklamacji w siedzibie przedsiębiorstwa wodociągowo - kanalizacyjnego lub jej doręczenia przedsiębiorstwu w inny sposób. W sprawach skomplikowanych lub wymagających prowadzenia postępowania wyjaśniającego, termin rozpatrzenia reklamacji może ulec wydłużeniu do 30 dni.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siedzibie Przedsiębiorstwa  winny być udostępnione wszystkim zainteresowanym: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aktualnie obowiązujące taryfy;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tekst jednolity „Regulaminu dostarczania wody i odprowadzania ,ścieków, obowiązujący na terenie Gminy Stargard Gdański;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ostatnio przeprowadzonych analiz jakości wody.</w:t>
      </w:r>
    </w:p>
    <w:p w:rsidR="003D1270" w:rsidRPr="003D1270" w:rsidRDefault="003D1270" w:rsidP="003D1270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10.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WARUNKI DOSTARCZANIA WODY NA CELE PRZECIWPOŻAROWE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3D1270">
        <w:rPr>
          <w:rFonts w:ascii="Times New Roman" w:eastAsia="Times New Roman" w:hAnsi="Times New Roman" w:cs="Times New Roman"/>
          <w:lang w:eastAsia="pl-PL"/>
        </w:rPr>
        <w:t>1. 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Uprawnionymi do poboru wody na cele przeciwpożarowe z sieci będącej w posiadaniu Przedsiębiorstwa  jest Państwowa Straż Pożarna i Ochotnicza Straż Pożarna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dostaw wody na cele przeciwpożarowe odbywa się w następujący sposób: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1)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pobór wody na cele przeciwpożarowe z sieci  dokonywany jest w miejscach uzgodnionych z przedsiębiorstwem wodociągowo - kanalizacyjnym, a przede wszystkim z opomiarowanych hydrantów przeciwpożarowych,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2)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poboru wody na cele ppoż. z urządzeń wodociągowych, którymi woda dostarczana jest dla innych odbiorców, jednostka niezwłocznie przekazuje przedsiębiorstwu wodociągowo - kanalizacyjnemu  informacje o ilości pobranej wody,</w:t>
      </w:r>
    </w:p>
    <w:p w:rsidR="003D1270" w:rsidRPr="003D1270" w:rsidRDefault="003D1270" w:rsidP="003D127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3)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wody pobranej na cele ppoż. wraz z określeniem nieopomiarowanych punktów jej poboru jest ustalana na podstawie pisemnych informacji składanych przez jednostkę Straży  Pożarnej.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3. 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Uprawnieni do poboru wody na cele przeciwpożarowe z sieci będącej w posiadaniu Przedsiębiorstwa zobowiązani są do powiadomienia Przedsiębiorstwa o miejscu pożaru niezwłocznie po otrzymaniu zgłoszenia, nie później jednak niż dzień po zdarzeniu.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4. 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obciąża gminę za wodę pobraną na cele przeciwpożarowe stosując ceny ustalone w taryfie, może też zawrzeć umowę z gminą, w której określone zostaną zasady rozliczeń za pobraną wodę na cele przeciwpożarowe jak i inne cele wymienione w art.22 Ustawy.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lang w:eastAsia="pl-PL"/>
        </w:rPr>
        <w:t>5. 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Rozliczenia za wodę pobraną na cele przeciwpożarowe dokonywane są za okres kwartalny na podstawie deklaracji Straży Pożarnej.</w:t>
      </w:r>
    </w:p>
    <w:p w:rsidR="003D1270" w:rsidRPr="003D1270" w:rsidRDefault="003D1270" w:rsidP="003D127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Rozdział 11.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3D127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PRZEPISY KOŃCOWE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  sprawach   nieuregulowanych   niniejszym   regulaminem   zastosowanie mają  przepisy    Ustawy, wraz z przepisami wykonawczymi wydanymi na jej podstawie.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dniem wejścia w życie niniejszej uchwały traci moc uchwała Nr XXI/209/2016 Rady Gminy Starogard Gdański z dnia 16 czerwca 2016r. r. w sprawie regulaminu dostarczenia wody i odprowadzenia ścieków.</w:t>
      </w:r>
    </w:p>
    <w:p w:rsidR="003D1270" w:rsidRPr="003D1270" w:rsidRDefault="003D1270" w:rsidP="003D12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1270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3D127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Pomorskiego.</w:t>
      </w:r>
    </w:p>
    <w:p w:rsidR="003D1270" w:rsidRDefault="003D1270"/>
    <w:sectPr w:rsidR="003D1270" w:rsidSect="00600A1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2182"/>
    <w:multiLevelType w:val="hybridMultilevel"/>
    <w:tmpl w:val="BF8018AE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0"/>
    <w:rsid w:val="003D1270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907E-78E0-4898-8A53-BE3481D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3D1270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3D1270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3D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2840</Words>
  <Characters>17045</Characters>
  <Application>Microsoft Office Word</Application>
  <DocSecurity>0</DocSecurity>
  <Lines>142</Lines>
  <Paragraphs>39</Paragraphs>
  <ScaleCrop>false</ScaleCrop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2018-11-23T10:50:00Z</dcterms:created>
  <dcterms:modified xsi:type="dcterms:W3CDTF">2018-11-23T11:00:00Z</dcterms:modified>
</cp:coreProperties>
</file>