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0" w:rsidRDefault="000F2960" w:rsidP="000F2960">
      <w:pPr>
        <w:jc w:val="both"/>
      </w:pPr>
    </w:p>
    <w:p w:rsidR="008C222C" w:rsidRDefault="008C222C" w:rsidP="008C222C">
      <w:pPr>
        <w:jc w:val="both"/>
      </w:pPr>
    </w:p>
    <w:p w:rsidR="008C222C" w:rsidRDefault="008C222C" w:rsidP="008C222C">
      <w:r>
        <w:t xml:space="preserve"> ADM.0002.5.2018.BF                                                          Starogard Gdański  08.05.2018 r.</w:t>
      </w:r>
    </w:p>
    <w:p w:rsidR="008C222C" w:rsidRDefault="008C222C" w:rsidP="008C222C">
      <w:r>
        <w:t xml:space="preserve">                            </w:t>
      </w:r>
    </w:p>
    <w:p w:rsidR="008C222C" w:rsidRDefault="008C222C" w:rsidP="008C222C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8C222C" w:rsidRDefault="008C222C" w:rsidP="008C222C"/>
    <w:p w:rsidR="008C222C" w:rsidRDefault="008C222C" w:rsidP="008C222C">
      <w:pPr>
        <w:pStyle w:val="Nagwek1"/>
      </w:pPr>
      <w:r>
        <w:t xml:space="preserve">                                                                 Pan/Pani</w:t>
      </w:r>
    </w:p>
    <w:p w:rsidR="008C222C" w:rsidRDefault="008C222C" w:rsidP="008C222C"/>
    <w:p w:rsidR="008C222C" w:rsidRDefault="008C222C" w:rsidP="008C222C">
      <w:r>
        <w:t xml:space="preserve">                                                                ...............................................................................</w:t>
      </w:r>
    </w:p>
    <w:p w:rsidR="008C222C" w:rsidRDefault="008C222C" w:rsidP="008C222C"/>
    <w:p w:rsidR="008C222C" w:rsidRDefault="008C222C" w:rsidP="008C222C"/>
    <w:p w:rsidR="008C222C" w:rsidRDefault="008C222C" w:rsidP="008C222C">
      <w:pPr>
        <w:ind w:firstLine="708"/>
      </w:pPr>
      <w:r>
        <w:t xml:space="preserve">Zgodnie z art. 20 ust. 1 ustawy z dnia 8 marca 1990 roku o samorządzie gminnym </w:t>
      </w:r>
    </w:p>
    <w:p w:rsidR="008C222C" w:rsidRDefault="008C222C" w:rsidP="008C222C">
      <w:r>
        <w:t xml:space="preserve">( Dz. U. z 2017 </w:t>
      </w:r>
      <w:proofErr w:type="spellStart"/>
      <w:r>
        <w:t>r</w:t>
      </w:r>
      <w:proofErr w:type="spellEnd"/>
      <w:r>
        <w:t xml:space="preserve">, poz. 1875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XLVIII-tą sesję VII kadencji Rady Gminy  Starogard Gdański na dzień:</w:t>
      </w:r>
    </w:p>
    <w:p w:rsidR="008C222C" w:rsidRDefault="008C222C" w:rsidP="008C222C"/>
    <w:p w:rsidR="008C222C" w:rsidRDefault="008C222C" w:rsidP="008C222C">
      <w:pPr>
        <w:rPr>
          <w:b/>
          <w:bCs/>
        </w:rPr>
      </w:pPr>
      <w:r>
        <w:rPr>
          <w:b/>
          <w:bCs/>
        </w:rPr>
        <w:t xml:space="preserve">         17 maja  (czwartek )  2018 roku   godz. 12.15 </w:t>
      </w:r>
    </w:p>
    <w:p w:rsidR="008C222C" w:rsidRDefault="008C222C" w:rsidP="008C222C"/>
    <w:p w:rsidR="008C222C" w:rsidRDefault="008C222C" w:rsidP="008C222C">
      <w:r>
        <w:t>która odbędzie się w Urzędzie Gminy Starogard Gdański ul. Sikorskiego 9.</w:t>
      </w:r>
    </w:p>
    <w:p w:rsidR="008C222C" w:rsidRDefault="008C222C" w:rsidP="008C222C">
      <w:pPr>
        <w:rPr>
          <w:b/>
          <w:bCs/>
        </w:rPr>
      </w:pPr>
    </w:p>
    <w:p w:rsidR="008C222C" w:rsidRDefault="008C222C" w:rsidP="008C222C">
      <w:pPr>
        <w:rPr>
          <w:b/>
          <w:bCs/>
        </w:rPr>
      </w:pPr>
      <w:r>
        <w:rPr>
          <w:b/>
          <w:bCs/>
        </w:rPr>
        <w:t>Proponowany porządek obrad:</w:t>
      </w:r>
    </w:p>
    <w:p w:rsidR="008C222C" w:rsidRDefault="008C222C" w:rsidP="008C222C">
      <w:pPr>
        <w:rPr>
          <w:b/>
          <w:bCs/>
        </w:rPr>
      </w:pPr>
    </w:p>
    <w:p w:rsidR="008C222C" w:rsidRDefault="008C222C" w:rsidP="008C222C">
      <w:pPr>
        <w:numPr>
          <w:ilvl w:val="0"/>
          <w:numId w:val="16"/>
        </w:numPr>
        <w:jc w:val="both"/>
      </w:pPr>
      <w:r>
        <w:t>Sprawy regulaminowe:</w:t>
      </w:r>
    </w:p>
    <w:p w:rsidR="008C222C" w:rsidRDefault="008C222C" w:rsidP="008C222C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8C222C" w:rsidRDefault="008C222C" w:rsidP="008C222C">
      <w:pPr>
        <w:numPr>
          <w:ilvl w:val="1"/>
          <w:numId w:val="16"/>
        </w:numPr>
        <w:jc w:val="both"/>
      </w:pPr>
      <w:r>
        <w:t>przyjęcie proponowanego porządku obrad,</w:t>
      </w:r>
    </w:p>
    <w:p w:rsidR="008C222C" w:rsidRDefault="008C222C" w:rsidP="008C222C">
      <w:pPr>
        <w:numPr>
          <w:ilvl w:val="1"/>
          <w:numId w:val="16"/>
        </w:numPr>
        <w:jc w:val="both"/>
      </w:pPr>
      <w:r>
        <w:t>przyjęcie protokółu z ostatniej sesji.</w:t>
      </w:r>
    </w:p>
    <w:p w:rsidR="008C222C" w:rsidRDefault="008C222C" w:rsidP="008C222C">
      <w:pPr>
        <w:numPr>
          <w:ilvl w:val="0"/>
          <w:numId w:val="16"/>
        </w:numPr>
        <w:jc w:val="both"/>
      </w:pPr>
      <w:r>
        <w:t>Interpelacje i zapytania.</w:t>
      </w:r>
    </w:p>
    <w:p w:rsidR="008C222C" w:rsidRDefault="008C222C" w:rsidP="008C222C">
      <w:pPr>
        <w:numPr>
          <w:ilvl w:val="0"/>
          <w:numId w:val="16"/>
        </w:numPr>
        <w:jc w:val="both"/>
      </w:pPr>
      <w:r>
        <w:t>Podjęcie uchwały w sprawie zmiany budżetu gminy na 2018 rok.</w:t>
      </w:r>
    </w:p>
    <w:p w:rsidR="008C222C" w:rsidRDefault="008C222C" w:rsidP="008C222C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2018-2029 rok.</w:t>
      </w:r>
    </w:p>
    <w:p w:rsidR="008C222C" w:rsidRDefault="008C222C" w:rsidP="008C222C">
      <w:pPr>
        <w:numPr>
          <w:ilvl w:val="0"/>
          <w:numId w:val="16"/>
        </w:numPr>
        <w:jc w:val="both"/>
      </w:pPr>
      <w:r>
        <w:t>Podjęcie uchwały w sprawie podziału Gminy Starogard Gdański na okręgi wyborcze, ustalenia ich granic i numerów oraz liczby radnych wybieranych w każdym okręgu.</w:t>
      </w:r>
    </w:p>
    <w:p w:rsidR="008C222C" w:rsidRDefault="008C222C" w:rsidP="008C222C">
      <w:pPr>
        <w:numPr>
          <w:ilvl w:val="0"/>
          <w:numId w:val="16"/>
        </w:numPr>
        <w:jc w:val="both"/>
      </w:pPr>
      <w:r>
        <w:t>Podjęcie uchwały w sprawie podziału Gminy Starogard Gdański na stałe obwody głosowania, ustalenia ich granic i numerów siedzib obwodowych komisji wyborczych.</w:t>
      </w:r>
    </w:p>
    <w:p w:rsidR="008C222C" w:rsidRDefault="008C222C" w:rsidP="008C222C">
      <w:pPr>
        <w:numPr>
          <w:ilvl w:val="0"/>
          <w:numId w:val="16"/>
        </w:numPr>
        <w:jc w:val="both"/>
      </w:pPr>
      <w:r>
        <w:t>Podjęcie uchwały w sprawie odpłatnego nabycia nieruchomości położonej w obrębie ewidencyjnym Okole.</w:t>
      </w:r>
    </w:p>
    <w:p w:rsidR="008C222C" w:rsidRDefault="008C222C" w:rsidP="008C222C">
      <w:pPr>
        <w:numPr>
          <w:ilvl w:val="0"/>
          <w:numId w:val="16"/>
        </w:numPr>
        <w:jc w:val="both"/>
      </w:pPr>
      <w:r>
        <w:t>Ocena zasobów pomocy społecznej.</w:t>
      </w:r>
    </w:p>
    <w:p w:rsidR="008C222C" w:rsidRDefault="008C222C" w:rsidP="008C222C">
      <w:pPr>
        <w:numPr>
          <w:ilvl w:val="0"/>
          <w:numId w:val="16"/>
        </w:numPr>
        <w:jc w:val="both"/>
      </w:pPr>
      <w:r>
        <w:t>Odpowiedzi na interpelacje i zapytania.</w:t>
      </w:r>
    </w:p>
    <w:p w:rsidR="000F2960" w:rsidRDefault="008C222C" w:rsidP="000F2960">
      <w:pPr>
        <w:numPr>
          <w:ilvl w:val="0"/>
          <w:numId w:val="16"/>
        </w:numPr>
        <w:jc w:val="both"/>
      </w:pPr>
      <w:r>
        <w:t>Wolne wnioski.</w:t>
      </w:r>
    </w:p>
    <w:p w:rsidR="000F2960" w:rsidRDefault="000F2960" w:rsidP="00571B06"/>
    <w:tbl>
      <w:tblPr>
        <w:tblW w:w="11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9"/>
        <w:gridCol w:w="66"/>
        <w:gridCol w:w="135"/>
      </w:tblGrid>
      <w:tr w:rsidR="006F381A" w:rsidRPr="006F381A" w:rsidTr="006F3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22C" w:rsidRDefault="008C222C" w:rsidP="008C222C">
            <w:pPr>
              <w:jc w:val="both"/>
            </w:pPr>
          </w:p>
          <w:p w:rsidR="008C222C" w:rsidRDefault="008C222C" w:rsidP="008C222C">
            <w:pPr>
              <w:jc w:val="both"/>
            </w:pPr>
            <w:r>
              <w:t xml:space="preserve">Zgodnie z art. 25 ust. 3 ustawy z dnia 8 marca 1990 roku o samorządzie gminnym </w:t>
            </w:r>
          </w:p>
          <w:p w:rsidR="008C222C" w:rsidRDefault="008C222C" w:rsidP="008C222C">
            <w:pPr>
              <w:ind w:firstLine="360"/>
              <w:jc w:val="both"/>
            </w:pPr>
            <w:r>
              <w:t xml:space="preserve">( Dz. U. z 2017 </w:t>
            </w:r>
            <w:proofErr w:type="spellStart"/>
            <w:r>
              <w:t>r</w:t>
            </w:r>
            <w:proofErr w:type="spellEnd"/>
            <w:r>
              <w:t xml:space="preserve">, poz. 1875 z </w:t>
            </w:r>
            <w:proofErr w:type="spellStart"/>
            <w:r>
              <w:t>późn</w:t>
            </w:r>
            <w:proofErr w:type="spellEnd"/>
            <w:r>
              <w:t>. zm.) pracodawca obowiązany jest zwolnić radnego od pracy zawodowej w celu umożliwienia mu brania udziału w pracach organów gminy.</w:t>
            </w:r>
          </w:p>
          <w:p w:rsidR="008C222C" w:rsidRDefault="008C222C" w:rsidP="008C222C">
            <w:pPr>
              <w:ind w:firstLine="360"/>
              <w:jc w:val="both"/>
            </w:pPr>
          </w:p>
          <w:p w:rsidR="008C222C" w:rsidRDefault="008C222C" w:rsidP="008C222C">
            <w:pPr>
              <w:ind w:firstLine="360"/>
              <w:jc w:val="both"/>
            </w:pPr>
            <w:r>
              <w:t xml:space="preserve">                                                                                       Przewodniczący Rady Gminy</w:t>
            </w:r>
          </w:p>
          <w:p w:rsidR="008C222C" w:rsidRDefault="008C222C" w:rsidP="008C222C">
            <w:pPr>
              <w:jc w:val="both"/>
            </w:pPr>
          </w:p>
          <w:p w:rsidR="008C222C" w:rsidRDefault="008C222C" w:rsidP="008C222C">
            <w:pPr>
              <w:jc w:val="both"/>
            </w:pPr>
            <w:r>
              <w:t xml:space="preserve">                                                                                                     Jacek Olszewski</w:t>
            </w:r>
          </w:p>
          <w:p w:rsidR="008C222C" w:rsidRDefault="008C222C" w:rsidP="008C222C">
            <w:pPr>
              <w:jc w:val="both"/>
            </w:pPr>
          </w:p>
          <w:p w:rsidR="008C222C" w:rsidRDefault="008C222C" w:rsidP="008C222C">
            <w:pPr>
              <w:jc w:val="both"/>
            </w:pPr>
          </w:p>
          <w:p w:rsidR="006F381A" w:rsidRPr="006F381A" w:rsidRDefault="006F381A" w:rsidP="006F381A"/>
        </w:tc>
        <w:tc>
          <w:tcPr>
            <w:tcW w:w="0" w:type="auto"/>
            <w:vAlign w:val="center"/>
            <w:hideMark/>
          </w:tcPr>
          <w:p w:rsidR="006F381A" w:rsidRPr="006F381A" w:rsidRDefault="006F381A" w:rsidP="006F381A"/>
        </w:tc>
        <w:tc>
          <w:tcPr>
            <w:tcW w:w="0" w:type="auto"/>
            <w:vAlign w:val="center"/>
            <w:hideMark/>
          </w:tcPr>
          <w:p w:rsidR="006F381A" w:rsidRPr="006F381A" w:rsidRDefault="006F381A" w:rsidP="006F381A">
            <w:r w:rsidRPr="006F381A">
              <w:t> </w:t>
            </w:r>
          </w:p>
        </w:tc>
      </w:tr>
    </w:tbl>
    <w:p w:rsidR="006F381A" w:rsidRPr="006F381A" w:rsidRDefault="00862ACA" w:rsidP="006F381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4.15pt;height:24.15pt"/>
        </w:pict>
      </w: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2C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875C1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2DF8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5A2"/>
    <w:rsid w:val="002E4755"/>
    <w:rsid w:val="002E738C"/>
    <w:rsid w:val="002F0191"/>
    <w:rsid w:val="00305D65"/>
    <w:rsid w:val="00311C1E"/>
    <w:rsid w:val="00314E99"/>
    <w:rsid w:val="00316184"/>
    <w:rsid w:val="0032453E"/>
    <w:rsid w:val="0032666D"/>
    <w:rsid w:val="00332960"/>
    <w:rsid w:val="0033792D"/>
    <w:rsid w:val="003475EB"/>
    <w:rsid w:val="00362308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C0177"/>
    <w:rsid w:val="006D1FA3"/>
    <w:rsid w:val="006D2934"/>
    <w:rsid w:val="006F2F6D"/>
    <w:rsid w:val="006F381A"/>
    <w:rsid w:val="007017F5"/>
    <w:rsid w:val="00702A80"/>
    <w:rsid w:val="007139F8"/>
    <w:rsid w:val="00715000"/>
    <w:rsid w:val="007257E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ACA"/>
    <w:rsid w:val="00862BCA"/>
    <w:rsid w:val="008645DE"/>
    <w:rsid w:val="008650E7"/>
    <w:rsid w:val="00871F57"/>
    <w:rsid w:val="0089350B"/>
    <w:rsid w:val="008A70BD"/>
    <w:rsid w:val="008C222C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335A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D1E1C"/>
    <w:rsid w:val="00AD5F81"/>
    <w:rsid w:val="00AF2DE2"/>
    <w:rsid w:val="00AF6F7A"/>
    <w:rsid w:val="00B165D0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A1D37"/>
    <w:rsid w:val="00BA4F0D"/>
    <w:rsid w:val="00BA6151"/>
    <w:rsid w:val="00BB2B63"/>
    <w:rsid w:val="00BC3763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D5E1F"/>
    <w:rsid w:val="00DE7214"/>
    <w:rsid w:val="00DF7E0E"/>
    <w:rsid w:val="00E00F8C"/>
    <w:rsid w:val="00E1027A"/>
    <w:rsid w:val="00E15121"/>
    <w:rsid w:val="00E323EF"/>
    <w:rsid w:val="00E37347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E3C"/>
    <w:rsid w:val="00FB7D17"/>
    <w:rsid w:val="00FC3F99"/>
    <w:rsid w:val="00FD7A28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9D81-A3AD-43FA-98B5-1E86EDC5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166</cp:revision>
  <cp:lastPrinted>2018-01-15T09:10:00Z</cp:lastPrinted>
  <dcterms:created xsi:type="dcterms:W3CDTF">2011-11-28T11:56:00Z</dcterms:created>
  <dcterms:modified xsi:type="dcterms:W3CDTF">2018-05-08T08:53:00Z</dcterms:modified>
</cp:coreProperties>
</file>