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54" w:rsidRPr="00A16654" w:rsidRDefault="00A16654" w:rsidP="00A16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16654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GKI/23/2018</w:t>
      </w:r>
      <w:r w:rsidRPr="00A1665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16654" w:rsidRPr="00A16654" w:rsidRDefault="00A16654" w:rsidP="00A166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z dnia 20 marca 2018 r.</w:t>
      </w:r>
    </w:p>
    <w:p w:rsidR="00A16654" w:rsidRPr="00A16654" w:rsidRDefault="00A16654" w:rsidP="00A1665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16654" w:rsidRPr="00A16654" w:rsidRDefault="00A16654" w:rsidP="00A16654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 xml:space="preserve">Na podstawie  art. 33 ust. 2  ustawy z dnia 8 marca  1990 r. o samorządzie gminnym  ( Dz. U. </w:t>
      </w:r>
      <w:r>
        <w:rPr>
          <w:rFonts w:ascii="Times New Roman" w:eastAsia="Times New Roman" w:hAnsi="Times New Roman" w:cs="Times New Roman"/>
          <w:lang w:eastAsia="pl-PL"/>
        </w:rPr>
        <w:t>201</w:t>
      </w:r>
      <w:r w:rsidRPr="00A16654">
        <w:rPr>
          <w:rFonts w:ascii="Times New Roman" w:eastAsia="Times New Roman" w:hAnsi="Times New Roman" w:cs="Times New Roman"/>
          <w:lang w:eastAsia="pl-PL"/>
        </w:rPr>
        <w:t>7 poz. 1875 z późn. zm.) zarządza się, co następuje:</w:t>
      </w:r>
    </w:p>
    <w:p w:rsidR="00A16654" w:rsidRPr="00A16654" w:rsidRDefault="00A16654" w:rsidP="00A166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b/>
          <w:bCs/>
          <w:lang w:eastAsia="pl-PL"/>
        </w:rPr>
        <w:t xml:space="preserve">§ 1.   </w:t>
      </w:r>
      <w:r w:rsidRPr="00A16654">
        <w:rPr>
          <w:rFonts w:ascii="Times New Roman" w:eastAsia="Times New Roman" w:hAnsi="Times New Roman" w:cs="Times New Roman"/>
          <w:lang w:eastAsia="pl-PL"/>
        </w:rPr>
        <w:t>Powołuje się Komisję przetargową do oceny i wyboru ofert na wykonanie zadań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A166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16654" w:rsidRPr="00A16654" w:rsidRDefault="00A16654" w:rsidP="00A166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1. „Budowa sieci kanalizacji sanitarnej w miejscowości Sumin”</w:t>
      </w:r>
      <w:r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A16654" w:rsidRPr="00A16654" w:rsidRDefault="00A16654" w:rsidP="00A166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2. Pełnienie funkcji inspektora nadzoru inwestorskiego na wykonywaniem  „Budowy sieci kanalizacji sanitarnej w miejscowości Sumin” w składzie :</w:t>
      </w:r>
    </w:p>
    <w:p w:rsidR="00A16654" w:rsidRPr="00A16654" w:rsidRDefault="00A16654" w:rsidP="00A166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1) Maria Michel -  przewodnicząca</w:t>
      </w:r>
    </w:p>
    <w:p w:rsidR="00A16654" w:rsidRPr="00A16654" w:rsidRDefault="00A16654" w:rsidP="00A166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2) Marek Kowalski</w:t>
      </w:r>
    </w:p>
    <w:p w:rsidR="00A16654" w:rsidRPr="00A16654" w:rsidRDefault="00A16654" w:rsidP="00A1665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lang w:eastAsia="pl-PL"/>
        </w:rPr>
        <w:t>3) Marian Firgon</w:t>
      </w:r>
    </w:p>
    <w:p w:rsidR="00A16654" w:rsidRPr="00A16654" w:rsidRDefault="00A16654" w:rsidP="00A1665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16654">
        <w:rPr>
          <w:rFonts w:ascii="Times New Roman" w:eastAsia="Times New Roman" w:hAnsi="Times New Roman" w:cs="Times New Roman"/>
          <w:lang w:eastAsia="pl-PL"/>
        </w:rPr>
        <w:t xml:space="preserve">  Zarządzenie wchodzi w życie z dniem podjęcia</w:t>
      </w:r>
    </w:p>
    <w:p w:rsidR="00A16654" w:rsidRPr="00A16654" w:rsidRDefault="00A16654" w:rsidP="00A1665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6654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16654" w:rsidRPr="00A1665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54" w:rsidRPr="00A16654" w:rsidRDefault="00A16654" w:rsidP="00A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654" w:rsidRPr="00A16654" w:rsidRDefault="00A16654" w:rsidP="00A1665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66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1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16654" w:rsidRPr="00A16654" w:rsidRDefault="00A16654" w:rsidP="00A1665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A16654">
      <w:endnotePr>
        <w:numFmt w:val="decimal"/>
      </w:endnotePr>
      <w:pgSz w:w="11906" w:h="16838"/>
      <w:pgMar w:top="992" w:right="1558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54"/>
    <w:rsid w:val="00A16654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786D-A0B8-4F38-B4A1-50CF04CA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2018-03-22T09:51:00Z</dcterms:created>
  <dcterms:modified xsi:type="dcterms:W3CDTF">2018-03-22T09:53:00Z</dcterms:modified>
</cp:coreProperties>
</file>