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E5" w:rsidRPr="00C156E5" w:rsidRDefault="00C156E5" w:rsidP="00C15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156E5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OZS/148/2017</w:t>
      </w:r>
      <w:r w:rsidRPr="00C156E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C156E5" w:rsidRPr="00C156E5" w:rsidRDefault="00C156E5" w:rsidP="00C156E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156E5">
        <w:rPr>
          <w:rFonts w:ascii="Times New Roman" w:eastAsia="Times New Roman" w:hAnsi="Times New Roman" w:cs="Times New Roman"/>
          <w:lang w:eastAsia="pl-PL"/>
        </w:rPr>
        <w:t>z dnia 30 listopada 2017 r.</w:t>
      </w:r>
    </w:p>
    <w:p w:rsidR="00C156E5" w:rsidRPr="00C156E5" w:rsidRDefault="00C156E5" w:rsidP="00C156E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156E5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ofert.</w:t>
      </w:r>
    </w:p>
    <w:p w:rsidR="00C156E5" w:rsidRPr="00C156E5" w:rsidRDefault="00C156E5" w:rsidP="00C156E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156E5">
        <w:rPr>
          <w:rFonts w:ascii="Times New Roman" w:eastAsia="Times New Roman" w:hAnsi="Times New Roman" w:cs="Times New Roman"/>
          <w:lang w:eastAsia="pl-PL"/>
        </w:rPr>
        <w:t>Na podstawie art. 31 ustawy z 8 marca 1990 o samorządzie gminnym (Dz. U. z 2017 r. poz. 1875) zarządza się,  co następuje:</w:t>
      </w:r>
    </w:p>
    <w:p w:rsidR="00C156E5" w:rsidRPr="00C156E5" w:rsidRDefault="00C156E5" w:rsidP="00C156E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156E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156E5">
        <w:rPr>
          <w:rFonts w:ascii="Times New Roman" w:eastAsia="Times New Roman" w:hAnsi="Times New Roman" w:cs="Times New Roman"/>
          <w:lang w:eastAsia="pl-PL"/>
        </w:rPr>
        <w:t>Powołuje się komisję przetargową do oceny i wyboru ofert w postępowaniu z dnia 05.12.2017 roku o udzielenie zamówienia  na dostawę  podzespołów  komputerowych, drukarek i  urządzeń serwerowych  w trybie przetargu nieograniczonego   w składzie:</w:t>
      </w:r>
    </w:p>
    <w:p w:rsidR="00C156E5" w:rsidRPr="00C156E5" w:rsidRDefault="00C156E5" w:rsidP="00C156E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156E5">
        <w:rPr>
          <w:rFonts w:ascii="Times New Roman" w:eastAsia="Times New Roman" w:hAnsi="Times New Roman" w:cs="Times New Roman"/>
          <w:lang w:eastAsia="pl-PL"/>
        </w:rPr>
        <w:t>1. Włodzimierz Bieliński – przewodniczący</w:t>
      </w:r>
    </w:p>
    <w:p w:rsidR="00C156E5" w:rsidRPr="00C156E5" w:rsidRDefault="00C156E5" w:rsidP="00C156E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156E5">
        <w:rPr>
          <w:rFonts w:ascii="Times New Roman" w:eastAsia="Times New Roman" w:hAnsi="Times New Roman" w:cs="Times New Roman"/>
          <w:lang w:eastAsia="pl-PL"/>
        </w:rPr>
        <w:t>2. Sebastian Rogowski</w:t>
      </w:r>
    </w:p>
    <w:p w:rsidR="00C156E5" w:rsidRPr="00C156E5" w:rsidRDefault="00C156E5" w:rsidP="00C156E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156E5">
        <w:rPr>
          <w:rFonts w:ascii="Times New Roman" w:eastAsia="Times New Roman" w:hAnsi="Times New Roman" w:cs="Times New Roman"/>
          <w:lang w:eastAsia="pl-PL"/>
        </w:rPr>
        <w:t>3. Małgorzata Rogalska</w:t>
      </w:r>
    </w:p>
    <w:p w:rsidR="00C156E5" w:rsidRPr="00C156E5" w:rsidRDefault="00C156E5" w:rsidP="00C156E5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156E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C156E5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C156E5" w:rsidRPr="00C156E5" w:rsidRDefault="00C156E5" w:rsidP="00C156E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56E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C156E5" w:rsidRPr="00C156E5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6E5" w:rsidRPr="00C156E5" w:rsidRDefault="00C156E5" w:rsidP="00C15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6E5" w:rsidRPr="00C156E5" w:rsidRDefault="00C156E5" w:rsidP="00C156E5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156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C156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C156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C156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Zastępca Wójta</w:t>
            </w:r>
            <w:r w:rsidRPr="00C156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C156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156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156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1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C1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C1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C1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Marek</w:t>
            </w:r>
            <w:r w:rsidRPr="00C1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C1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C1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C1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C1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C1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Kowalski</w:t>
            </w:r>
            <w:r w:rsidRPr="00C1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C1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C156E5" w:rsidRPr="00C156E5" w:rsidRDefault="00C156E5" w:rsidP="00C156E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>
      <w:bookmarkStart w:id="0" w:name="_GoBack"/>
      <w:bookmarkEnd w:id="0"/>
    </w:p>
    <w:sectPr w:rsidR="00DD7DD8" w:rsidSect="003367A0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E5"/>
    <w:rsid w:val="00C156E5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F402B-D360-4F37-8EAF-43B13A1B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2017-12-06T07:47:00Z</dcterms:created>
  <dcterms:modified xsi:type="dcterms:W3CDTF">2017-12-06T07:47:00Z</dcterms:modified>
</cp:coreProperties>
</file>