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C" w:rsidRPr="002D6A1C" w:rsidRDefault="002D6A1C" w:rsidP="002D6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D6A1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D6A1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D6A1C" w:rsidRPr="002D6A1C" w:rsidRDefault="002D6A1C" w:rsidP="002D6A1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D6A1C">
        <w:rPr>
          <w:rFonts w:ascii="Times New Roman" w:eastAsia="Times New Roman" w:hAnsi="Times New Roman" w:cs="Times New Roman"/>
          <w:lang w:eastAsia="pl-PL"/>
        </w:rPr>
        <w:t>z dnia 23 listopada 2017 r.</w:t>
      </w:r>
    </w:p>
    <w:p w:rsidR="002D6A1C" w:rsidRPr="002D6A1C" w:rsidRDefault="002D6A1C" w:rsidP="002D6A1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b/>
          <w:bCs/>
          <w:lang w:eastAsia="pl-PL"/>
        </w:rPr>
        <w:t>w sprawie ustalenia wstępnej lokalizacji nowego przystanku komunikacyjnego przy drodze wojewódzkiej nr 222 w miejscowości Siwiałka.</w:t>
      </w:r>
    </w:p>
    <w:p w:rsidR="002D6A1C" w:rsidRPr="002D6A1C" w:rsidRDefault="002D6A1C" w:rsidP="002D6A1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2017 r. poz. 1875) oraz art. 20f  ustawy z dnia 21 marca 1985 r. o drogach publicznych (Dz.U. z 2016 r. poz. 1440 z </w:t>
      </w:r>
      <w:proofErr w:type="spellStart"/>
      <w:r w:rsidRPr="002D6A1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D6A1C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D6A1C" w:rsidRPr="002D6A1C" w:rsidRDefault="002D6A1C" w:rsidP="002D6A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D6A1C">
        <w:rPr>
          <w:rFonts w:ascii="Times New Roman" w:eastAsia="Times New Roman" w:hAnsi="Times New Roman" w:cs="Times New Roman"/>
          <w:lang w:eastAsia="pl-PL"/>
        </w:rPr>
        <w:t>Dla zaspokojenia potrzeb mieszkańców wskazuje się wstępne miejsce lokalizacji nowego przystanku komunikacyjnego o nazwie Siwiałka wybudowanie przy drodze wojewódzkiej 222 w miejscowości Siwiałka stronie prawej i lewej.</w:t>
      </w:r>
    </w:p>
    <w:p w:rsidR="002D6A1C" w:rsidRPr="002D6A1C" w:rsidRDefault="002D6A1C" w:rsidP="002D6A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D6A1C">
        <w:rPr>
          <w:rFonts w:ascii="Times New Roman" w:eastAsia="Times New Roman" w:hAnsi="Times New Roman" w:cs="Times New Roman"/>
          <w:lang w:eastAsia="pl-PL"/>
        </w:rPr>
        <w:t>Wstępną lokalizację nowego przystanku komunikacyjnego określonego w § 1 wskazano na mapie stanowiącej załącznik do niniejszej uchwały</w:t>
      </w:r>
    </w:p>
    <w:p w:rsidR="002D6A1C" w:rsidRPr="002D6A1C" w:rsidRDefault="002D6A1C" w:rsidP="002D6A1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2D6A1C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2D6A1C" w:rsidRPr="002D6A1C" w:rsidRDefault="002D6A1C" w:rsidP="002D6A1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2D6A1C">
        <w:rPr>
          <w:rFonts w:ascii="Times New Roman" w:eastAsia="Times New Roman" w:hAnsi="Times New Roman" w:cs="Times New Roman"/>
          <w:lang w:eastAsia="pl-PL"/>
        </w:rPr>
        <w:t>Uchwała wchodzi w życie po upływie 14 dni od dnia ogłoszenia w Dziennik Urzędowym Województwa Pomorskiego.</w:t>
      </w:r>
    </w:p>
    <w:p w:rsidR="002D6A1C" w:rsidRPr="002D6A1C" w:rsidRDefault="002D6A1C" w:rsidP="002D6A1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6A1C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2D6A1C" w:rsidRPr="002D6A1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A1C" w:rsidRPr="002D6A1C" w:rsidRDefault="002D6A1C" w:rsidP="002D6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A1C" w:rsidRPr="002D6A1C" w:rsidRDefault="002D6A1C" w:rsidP="002D6A1C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D6A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2D6A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Default="002D6A1C"/>
    <w:p w:rsidR="002D6A1C" w:rsidRPr="002D6A1C" w:rsidRDefault="002D6A1C" w:rsidP="002D6A1C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D6A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Załącznik do Uchwały Nr ....................</w:t>
      </w:r>
      <w:r w:rsidRPr="002D6A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Starogard Gdański</w:t>
      </w:r>
      <w:r w:rsidRPr="002D6A1C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23 listopada 2017 r.</w:t>
      </w:r>
    </w:p>
    <w:p w:rsidR="002D6A1C" w:rsidRPr="002D6A1C" w:rsidRDefault="002D6A1C" w:rsidP="002D6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D6A1C">
        <w:rPr>
          <w:rFonts w:ascii="Times New Roman" w:eastAsia="Times New Roman" w:hAnsi="Times New Roman" w:cs="Times New Roman"/>
          <w:noProof/>
          <w:color w:val="000000"/>
          <w:shd w:val="clear" w:color="auto" w:fill="FFFFFF"/>
          <w:lang w:eastAsia="pl-PL"/>
        </w:rPr>
        <w:drawing>
          <wp:inline distT="0" distB="0" distL="0" distR="0">
            <wp:extent cx="4526280" cy="61112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611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1C" w:rsidRDefault="002D6A1C">
      <w:bookmarkStart w:id="0" w:name="_GoBack"/>
      <w:bookmarkEnd w:id="0"/>
    </w:p>
    <w:sectPr w:rsidR="002D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C"/>
    <w:rsid w:val="002D6A1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80DF-C50A-41A8-9206-977470BB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2017-11-23T09:56:00Z</dcterms:created>
  <dcterms:modified xsi:type="dcterms:W3CDTF">2017-11-23T09:57:00Z</dcterms:modified>
</cp:coreProperties>
</file>