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44" w:rsidRPr="00C91744" w:rsidRDefault="00C91744" w:rsidP="00C9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1744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9174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91744" w:rsidRPr="00C91744" w:rsidRDefault="00C91744" w:rsidP="00C9174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1744">
        <w:rPr>
          <w:rFonts w:ascii="Times New Roman" w:eastAsia="Times New Roman" w:hAnsi="Times New Roman" w:cs="Times New Roman"/>
          <w:lang w:eastAsia="pl-PL"/>
        </w:rPr>
        <w:t>z dnia 26 października 2017 r.</w:t>
      </w:r>
    </w:p>
    <w:p w:rsidR="00C91744" w:rsidRPr="00C91744" w:rsidRDefault="00C91744" w:rsidP="00C9174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1744">
        <w:rPr>
          <w:rFonts w:ascii="Times New Roman" w:eastAsia="Times New Roman" w:hAnsi="Times New Roman" w:cs="Times New Roman"/>
          <w:b/>
          <w:bCs/>
          <w:lang w:eastAsia="pl-PL"/>
        </w:rPr>
        <w:t>w sprawie sposobu rozpatrzenia uwagi nr 2 – zbiorowej mieszkańców wsi Stary Las złożonej do projektu miejscowego planu zagospodarowania przestrzennego dla wsi Stary Las</w:t>
      </w:r>
    </w:p>
    <w:p w:rsidR="00C91744" w:rsidRPr="00C91744" w:rsidRDefault="00C91744" w:rsidP="00C9174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91744">
        <w:rPr>
          <w:rFonts w:ascii="Times New Roman" w:eastAsia="Times New Roman" w:hAnsi="Times New Roman" w:cs="Times New Roman"/>
          <w:lang w:eastAsia="pl-PL"/>
        </w:rPr>
        <w:t>Na podstawie art.18 ust.2 pkt 15 ustawy z dnia 8 marca 1990r. o  samorządzie  gminnym  (Dz. U. z 2016r., poz.446 z późn.zm.), w związku z art. 20 ust.1 ustawy z dnia 27 marca 2003r. o planowaniu i zagospodarowaniu przestrzennym (Dz. U. z 2017r., poz. 1073 z późn.zm.) po zapoznaniu się z przedłożonym przez Wójta Gminy projektem miejscowego planu zagospodarowania przestrzennego dla wsi Stary Las uchwala się, co następuje:</w:t>
      </w:r>
    </w:p>
    <w:p w:rsidR="00C91744" w:rsidRPr="00C91744" w:rsidRDefault="00C91744" w:rsidP="00C917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1744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91744">
        <w:rPr>
          <w:rFonts w:ascii="Times New Roman" w:eastAsia="Times New Roman" w:hAnsi="Times New Roman" w:cs="Times New Roman"/>
          <w:lang w:eastAsia="pl-PL"/>
        </w:rPr>
        <w:t>Nie uwzględnia się uwagi zbiorowej mieszkańców wsi Stary Las  dotyczącej nie wnoszenia uchwały w sprawie uchwalenia miejscowego planu dla wsi Stary Las pod obrady Rady Gminy oraz wstrzymanie prac związanych z rozbudową sortowni.</w:t>
      </w:r>
    </w:p>
    <w:p w:rsidR="00C91744" w:rsidRPr="00C91744" w:rsidRDefault="00C91744" w:rsidP="00C9174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174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91744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C91744" w:rsidRPr="00C91744" w:rsidRDefault="00C91744" w:rsidP="00C91744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9174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91744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C91744" w:rsidRPr="00C91744" w:rsidRDefault="00C91744" w:rsidP="00C9174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174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C91744" w:rsidRPr="00C9174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44" w:rsidRPr="00C91744" w:rsidRDefault="00C91744" w:rsidP="00C9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44" w:rsidRPr="00C91744" w:rsidRDefault="00C91744" w:rsidP="00C91744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17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91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44"/>
    <w:rsid w:val="00C91744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55A87-D80F-46A7-B803-582A30F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2017-10-17T11:04:00Z</dcterms:created>
  <dcterms:modified xsi:type="dcterms:W3CDTF">2017-10-17T11:05:00Z</dcterms:modified>
</cp:coreProperties>
</file>