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8" w:rsidRPr="00F141B8" w:rsidRDefault="00F141B8" w:rsidP="00F1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141B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141B8" w:rsidRPr="00F141B8" w:rsidRDefault="00F141B8" w:rsidP="00F141B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z dnia .... lutego 2017 r.</w:t>
      </w:r>
    </w:p>
    <w:p w:rsidR="00F141B8" w:rsidRPr="00F141B8" w:rsidRDefault="00F141B8" w:rsidP="00F141B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w sprawie zamiaru przekształcenia Publicznej Szkoły Podstawowej w Trzcińsku</w:t>
      </w: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br/>
        <w:t>w  Publiczną Szkołę Podstawową w Trzcińsku obejmującą strukturą organizacyjną klasy I–IV.</w:t>
      </w:r>
    </w:p>
    <w:bookmarkEnd w:id="0"/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Na podstawie art. 18 ust. 2 pkt. 9 lit h  i pkt 15 ustawy z dnia 8 marca 1990 r. o samorządzie gminnym  (Dz. U. z 2016 r. poz. 446 </w:t>
      </w:r>
      <w:proofErr w:type="spellStart"/>
      <w:r w:rsidRPr="00F141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141B8">
        <w:rPr>
          <w:rFonts w:ascii="Times New Roman" w:eastAsia="Times New Roman" w:hAnsi="Times New Roman" w:cs="Times New Roman"/>
          <w:lang w:eastAsia="pl-PL"/>
        </w:rPr>
        <w:t>. zm.) w związku art. 59 ust.1, 2 i 6 oraz z art. 5  ustawy z dnia 7 września 1991 r. o systemie oświaty (Dz. U. z 2016 r. poz. 1943 z </w:t>
      </w:r>
      <w:proofErr w:type="spellStart"/>
      <w:r w:rsidRPr="00F141B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141B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141B8">
        <w:rPr>
          <w:rFonts w:ascii="Times New Roman" w:eastAsia="Times New Roman" w:hAnsi="Times New Roman" w:cs="Times New Roman"/>
          <w:lang w:eastAsia="pl-PL"/>
        </w:rPr>
        <w:t>Zawiadamia się o zamiarze przekształcenia z dniem 1 września 2017 roku Publicznej Szkoły Podstawowej w  Trzcińsku w  Publiczną Szkołę Podstawową w  Trzcińsku obejmującą strukturą organizacyjną klasy I–IV.</w:t>
      </w:r>
    </w:p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141B8">
        <w:rPr>
          <w:rFonts w:ascii="Times New Roman" w:eastAsia="Times New Roman" w:hAnsi="Times New Roman" w:cs="Times New Roman"/>
          <w:lang w:eastAsia="pl-PL"/>
        </w:rPr>
        <w:t>Przyczyną zamiaru przekształcenia i zmiany stopnia organizacji szkoły jest stale zmniejszająca się liczba uczniów w poszczególnych rocznikach powodująca wzrost kosztów utrzymania szkoły, bez zwiększenia wielkości subwencji oświatowej oraz warunki lokalowe.</w:t>
      </w:r>
    </w:p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141B8">
        <w:rPr>
          <w:rFonts w:ascii="Times New Roman" w:eastAsia="Times New Roman" w:hAnsi="Times New Roman" w:cs="Times New Roman"/>
          <w:lang w:eastAsia="pl-PL"/>
        </w:rPr>
        <w:t>Uczniowie klas V - VIII dalszą naukę  kontynuować będą w Publicznej Szkole Podstawowej w Kokoszkowach.</w:t>
      </w:r>
    </w:p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141B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141B8" w:rsidRPr="00F141B8" w:rsidRDefault="00F141B8" w:rsidP="00F141B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141B8">
        <w:rPr>
          <w:rFonts w:ascii="Times New Roman" w:eastAsia="Times New Roman" w:hAnsi="Times New Roman" w:cs="Times New Roman"/>
          <w:lang w:eastAsia="pl-PL"/>
        </w:rPr>
        <w:t>Uchwała wchodzi w  życie  z dniem podjęcia</w:t>
      </w:r>
    </w:p>
    <w:p w:rsidR="00DD7DD8" w:rsidRDefault="00F141B8" w:rsidP="00F141B8">
      <w:pPr>
        <w:ind w:left="6096"/>
        <w:rPr>
          <w:rFonts w:ascii="Times New Roman" w:hAnsi="Times New Roman" w:cs="Times New Roman"/>
          <w:b/>
          <w:bCs/>
        </w:rPr>
      </w:pPr>
      <w:r w:rsidRPr="00F141B8">
        <w:rPr>
          <w:rFonts w:ascii="Times New Roman" w:hAnsi="Times New Roman" w:cs="Times New Roman"/>
        </w:rPr>
        <w:fldChar w:fldCharType="begin"/>
      </w:r>
      <w:r w:rsidRPr="00F141B8">
        <w:rPr>
          <w:rFonts w:ascii="Times New Roman" w:hAnsi="Times New Roman" w:cs="Times New Roman"/>
        </w:rPr>
        <w:instrText>MERGEFIELD SIGNATURE_0_0__FUNCTION \* MERGEFORMAT</w:instrText>
      </w:r>
      <w:r w:rsidRPr="00F141B8">
        <w:rPr>
          <w:rFonts w:ascii="Times New Roman" w:hAnsi="Times New Roman" w:cs="Times New Roman"/>
        </w:rPr>
        <w:fldChar w:fldCharType="separate"/>
      </w:r>
      <w:r w:rsidRPr="00F141B8">
        <w:rPr>
          <w:rFonts w:ascii="Times New Roman" w:hAnsi="Times New Roman" w:cs="Times New Roman"/>
        </w:rPr>
        <w:t>Przewodniczący Rady Gminy</w:t>
      </w:r>
      <w:r w:rsidRPr="00F141B8">
        <w:rPr>
          <w:rFonts w:ascii="Times New Roman" w:hAnsi="Times New Roman" w:cs="Times New Roman"/>
        </w:rPr>
        <w:fldChar w:fldCharType="end"/>
      </w:r>
      <w:r w:rsidRPr="00F141B8">
        <w:rPr>
          <w:rFonts w:ascii="Times New Roman" w:hAnsi="Times New Roman" w:cs="Times New Roman"/>
        </w:rPr>
        <w:br/>
      </w:r>
      <w:r w:rsidRPr="00F141B8">
        <w:rPr>
          <w:rFonts w:ascii="Times New Roman" w:hAnsi="Times New Roman" w:cs="Times New Roman"/>
        </w:rPr>
        <w:br/>
      </w:r>
      <w:r w:rsidRPr="00F14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</w:t>
      </w:r>
      <w:r w:rsidRPr="00F141B8">
        <w:rPr>
          <w:rFonts w:ascii="Times New Roman" w:hAnsi="Times New Roman" w:cs="Times New Roman"/>
          <w:b/>
          <w:bCs/>
        </w:rPr>
        <w:fldChar w:fldCharType="begin"/>
      </w:r>
      <w:r w:rsidRPr="00F141B8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F141B8">
        <w:rPr>
          <w:rFonts w:ascii="Times New Roman" w:hAnsi="Times New Roman" w:cs="Times New Roman"/>
          <w:b/>
          <w:bCs/>
        </w:rPr>
        <w:fldChar w:fldCharType="separate"/>
      </w:r>
      <w:r w:rsidRPr="00F141B8">
        <w:rPr>
          <w:rFonts w:ascii="Times New Roman" w:hAnsi="Times New Roman" w:cs="Times New Roman"/>
          <w:b/>
          <w:bCs/>
        </w:rPr>
        <w:t>Jacek</w:t>
      </w:r>
      <w:r w:rsidRPr="00F141B8">
        <w:rPr>
          <w:rFonts w:ascii="Times New Roman" w:hAnsi="Times New Roman" w:cs="Times New Roman"/>
          <w:b/>
          <w:bCs/>
        </w:rPr>
        <w:fldChar w:fldCharType="end"/>
      </w:r>
      <w:r w:rsidRPr="00F141B8">
        <w:rPr>
          <w:rFonts w:ascii="Times New Roman" w:hAnsi="Times New Roman" w:cs="Times New Roman"/>
          <w:b/>
          <w:bCs/>
        </w:rPr>
        <w:t> </w:t>
      </w:r>
      <w:r w:rsidRPr="00F141B8">
        <w:rPr>
          <w:rFonts w:ascii="Times New Roman" w:hAnsi="Times New Roman" w:cs="Times New Roman"/>
          <w:b/>
          <w:bCs/>
        </w:rPr>
        <w:fldChar w:fldCharType="begin"/>
      </w:r>
      <w:r w:rsidRPr="00F141B8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F141B8">
        <w:rPr>
          <w:rFonts w:ascii="Times New Roman" w:hAnsi="Times New Roman" w:cs="Times New Roman"/>
          <w:b/>
          <w:bCs/>
        </w:rPr>
        <w:fldChar w:fldCharType="separate"/>
      </w:r>
      <w:r w:rsidRPr="00F141B8">
        <w:rPr>
          <w:rFonts w:ascii="Times New Roman" w:hAnsi="Times New Roman" w:cs="Times New Roman"/>
          <w:b/>
          <w:bCs/>
        </w:rPr>
        <w:t>Olszewski</w:t>
      </w:r>
      <w:r w:rsidRPr="00F141B8">
        <w:rPr>
          <w:rFonts w:ascii="Times New Roman" w:hAnsi="Times New Roman" w:cs="Times New Roman"/>
          <w:b/>
          <w:bCs/>
        </w:rPr>
        <w:fldChar w:fldCharType="end"/>
      </w:r>
      <w:r w:rsidRPr="00F141B8">
        <w:rPr>
          <w:rFonts w:ascii="Times New Roman" w:hAnsi="Times New Roman" w:cs="Times New Roman"/>
          <w:b/>
          <w:bCs/>
        </w:rPr>
        <w:t> </w:t>
      </w: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Default="00F141B8" w:rsidP="00F141B8">
      <w:pPr>
        <w:ind w:left="6096"/>
        <w:rPr>
          <w:rFonts w:ascii="Times New Roman" w:hAnsi="Times New Roman" w:cs="Times New Roman"/>
          <w:b/>
          <w:bCs/>
        </w:rPr>
      </w:pP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Sieć szkół podstawowych prowadzonych przez Gminę Starogard Gdański podlega restrukturyzacji i racjonalizacji ze względu na sytuację demograficzną oraz  ekonomiczną Gminy. Krokiem dostosowującym sieć do warunków gminnych jest przekształcenie Szkół Podstawowych w Brzeźnie Wielkim, Dąbrówce, Rokocinie i Trzcińsku w szkoły  o stopniu organizacyjnym oddziałów I-IV wraz z oddziałam przedszkolnymi.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Artykuł 95 ust. 2 ustawy z dnia 14 grudnia 2016 roku Prawo Oświatowe (Dz. U. 2017 r., poz. 59) określa, iż w przypadkach uzasadnionych miejscowymi warunkami, mogą być tworzone szkoły podstawowe obejmujące strukturą organizacyjną klasy I–III albo klasy I–IV.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Ponadto, organ prowadzący zobligowany jest, co najmniej na 6 miesięcy przed terminem planowanego przekształcenia, zawiadomić o tym zamiarze rodziców uczniów, właściwego kuratora oświaty, organ wykonawczy jednostki samorządu terytorialnego właściwej do prowadzenia szkół danego typu.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Procedura  przekształcenia Szkoły Podstawowej w Trzcińsku  w szkołę o strukturze organizacyjnej oddziałów I-IV wraz z oddziałami przedszkolnymi rozpoczyna się od podjęcia uchwały intencyjnej, wyrażającej wymienione wyżej zamiary.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Uchwała ta jednocześnie upoważnia Wójta Gminy Starogard Gdański do dalszego postępowania przewidzianego w art. 59 ustawy o systemie oświaty (Dz. U. z 2016 r. poz. 1943 z późniejszymi zmianami).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Wobec powyższego, zawiadomienie o zamiarze przekształcenia Publicznej Szkoły Podstawowej w Trzcińsku w szkołę o strukturze organizacyjnej oddziałów I-IV wraz z oddziałami przedszkolnymi nastąpi na podstawie niniejszej uchwały w nieprzekraczalnym terminie do końca lutego 2017r.</w:t>
      </w:r>
    </w:p>
    <w:p w:rsidR="00F141B8" w:rsidRPr="00F141B8" w:rsidRDefault="00F141B8" w:rsidP="00F141B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141B8">
        <w:rPr>
          <w:rFonts w:ascii="Times New Roman" w:eastAsia="Times New Roman" w:hAnsi="Times New Roman" w:cs="Times New Roman"/>
          <w:lang w:eastAsia="pl-PL"/>
        </w:rPr>
        <w:t>Przekształcenie Publicznej Szkoły Podstawowej w Trzcińsku w szkołę o strukturze organizacyjnej oddziałów I-IV wraz z oddziałami przedszkolnymi jest zasadne ze względów organizacyjnych. Pozwoli to na właściwe uporządkowanie sieci szkolnej w Gminie Starogard Gdański, przy czym nie zmieni dostępności do edukacji najmłodszym uczniom, którzy nadal będą mogli korzystać z nauki tym samym miejscu tj. w Trzcińsku. Naukę w klasach V-VIII uczniowie będą realizować w Publicznej Szkole Podstawowej w Kokoszkowach.</w:t>
      </w:r>
    </w:p>
    <w:p w:rsidR="00F141B8" w:rsidRPr="00F141B8" w:rsidRDefault="00F141B8" w:rsidP="00F141B8">
      <w:pPr>
        <w:keepLines/>
        <w:autoSpaceDE w:val="0"/>
        <w:autoSpaceDN w:val="0"/>
        <w:adjustRightInd w:val="0"/>
        <w:spacing w:before="12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1B8">
        <w:rPr>
          <w:rFonts w:ascii="Times New Roman" w:eastAsia="Times New Roman" w:hAnsi="Times New Roman" w:cs="Times New Roman"/>
          <w:lang w:eastAsia="pl-PL"/>
        </w:rPr>
        <w:t xml:space="preserve">Zgodnie z art. 5c pkt 1 ustawy o systemie oświaty wyrażenie zamiaru przekształcenia szkoły należy do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1B8">
        <w:rPr>
          <w:rFonts w:ascii="Times New Roman" w:eastAsia="Times New Roman" w:hAnsi="Times New Roman" w:cs="Times New Roman"/>
          <w:lang w:eastAsia="pl-PL"/>
        </w:rPr>
        <w:t>uprawnień rady gminy – w tym przypadku Rady Gminy Starogard Gdański.</w:t>
      </w:r>
    </w:p>
    <w:p w:rsidR="00F141B8" w:rsidRPr="00F141B8" w:rsidRDefault="00F141B8" w:rsidP="00F141B8">
      <w:pPr>
        <w:ind w:left="6096"/>
        <w:rPr>
          <w:rFonts w:ascii="Times New Roman" w:hAnsi="Times New Roman" w:cs="Times New Roman"/>
        </w:rPr>
      </w:pPr>
    </w:p>
    <w:sectPr w:rsidR="00F141B8" w:rsidRPr="00F141B8" w:rsidSect="004A30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B8"/>
    <w:rsid w:val="00DD7DD8"/>
    <w:rsid w:val="0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D395-3B9A-48F6-92B1-7F4BB47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2017-02-07T12:49:00Z</dcterms:created>
  <dcterms:modified xsi:type="dcterms:W3CDTF">2017-02-07T12:51:00Z</dcterms:modified>
</cp:coreProperties>
</file>