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0D" w:rsidRPr="00471E2B" w:rsidRDefault="00763D0D" w:rsidP="00EA629E">
      <w:pPr>
        <w:spacing w:after="0" w:line="240" w:lineRule="auto"/>
        <w:jc w:val="right"/>
        <w:rPr>
          <w:rFonts w:cs="Times New Roman"/>
          <w:i/>
        </w:rPr>
      </w:pPr>
      <w:r w:rsidRPr="00471E2B">
        <w:rPr>
          <w:rFonts w:cs="Times New Roman"/>
          <w:i/>
        </w:rPr>
        <w:t xml:space="preserve">Załącznik nr </w:t>
      </w:r>
      <w:r w:rsidR="008F70F5">
        <w:rPr>
          <w:rFonts w:cs="Times New Roman"/>
          <w:i/>
        </w:rPr>
        <w:t>2</w:t>
      </w:r>
      <w:r w:rsidRPr="00471E2B">
        <w:rPr>
          <w:rFonts w:cs="Times New Roman"/>
          <w:i/>
        </w:rPr>
        <w:t xml:space="preserve"> </w:t>
      </w:r>
      <w:r w:rsidR="00A748C3" w:rsidRPr="00471E2B">
        <w:rPr>
          <w:rFonts w:cs="Times New Roman"/>
          <w:i/>
        </w:rPr>
        <w:t>do SIWZ</w:t>
      </w:r>
    </w:p>
    <w:p w:rsidR="00763D0D" w:rsidRPr="001B1FA5" w:rsidRDefault="00763D0D" w:rsidP="00EA629E">
      <w:pPr>
        <w:spacing w:after="0" w:line="240" w:lineRule="auto"/>
        <w:jc w:val="center"/>
        <w:rPr>
          <w:rFonts w:cs="Times New Roman"/>
          <w:b/>
        </w:rPr>
      </w:pPr>
      <w:r w:rsidRPr="001B1FA5">
        <w:rPr>
          <w:rFonts w:cs="Times New Roman"/>
          <w:b/>
        </w:rPr>
        <w:t>SZCZEGÓŁOWY OPIS PRZEDMIOTU ZAMÓWIENIA.</w:t>
      </w:r>
    </w:p>
    <w:p w:rsidR="00B51D3A" w:rsidRDefault="00B51D3A" w:rsidP="000E2F97">
      <w:pPr>
        <w:spacing w:after="0" w:line="240" w:lineRule="auto"/>
        <w:rPr>
          <w:rFonts w:cs="Times New Roman"/>
        </w:rPr>
      </w:pPr>
    </w:p>
    <w:p w:rsidR="000E2F97" w:rsidRPr="006F70D0" w:rsidRDefault="000E2F97" w:rsidP="006F70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6F70D0">
        <w:rPr>
          <w:rFonts w:cs="Times New Roman"/>
          <w:b/>
          <w:sz w:val="32"/>
          <w:szCs w:val="32"/>
        </w:rPr>
        <w:t xml:space="preserve">Część I – </w:t>
      </w:r>
      <w:r w:rsidR="00AC3CFE">
        <w:rPr>
          <w:rFonts w:cs="Times New Roman"/>
          <w:b/>
          <w:sz w:val="32"/>
          <w:szCs w:val="32"/>
        </w:rPr>
        <w:t>wykonanie</w:t>
      </w:r>
      <w:r w:rsidRPr="006F70D0">
        <w:rPr>
          <w:rFonts w:cs="Times New Roman"/>
          <w:b/>
          <w:sz w:val="32"/>
          <w:szCs w:val="32"/>
        </w:rPr>
        <w:t xml:space="preserve"> mebli </w:t>
      </w:r>
      <w:r w:rsidR="00AC3CFE">
        <w:rPr>
          <w:rFonts w:cs="Times New Roman"/>
          <w:b/>
          <w:sz w:val="32"/>
          <w:szCs w:val="32"/>
        </w:rPr>
        <w:t>wraz z montażem</w:t>
      </w:r>
      <w:r w:rsidRPr="006F70D0">
        <w:rPr>
          <w:rFonts w:cs="Times New Roman"/>
          <w:b/>
          <w:sz w:val="32"/>
          <w:szCs w:val="32"/>
        </w:rPr>
        <w:t xml:space="preserve"> wyposażenia kuchennego</w:t>
      </w:r>
    </w:p>
    <w:p w:rsidR="000E2F97" w:rsidRPr="00471E2B" w:rsidRDefault="000E2F97" w:rsidP="000E2F97">
      <w:pPr>
        <w:spacing w:after="0" w:line="240" w:lineRule="auto"/>
        <w:rPr>
          <w:rFonts w:cs="Times New Roman"/>
        </w:rPr>
      </w:pPr>
    </w:p>
    <w:p w:rsidR="00EA629E" w:rsidRDefault="00EA629E" w:rsidP="006F70D0">
      <w:pPr>
        <w:spacing w:after="0" w:line="240" w:lineRule="auto"/>
        <w:jc w:val="both"/>
      </w:pPr>
      <w:r>
        <w:t xml:space="preserve">Zadanie polega na </w:t>
      </w:r>
      <w:r w:rsidR="00AC3CFE">
        <w:t xml:space="preserve">wykonaniu, </w:t>
      </w:r>
      <w:r>
        <w:t>dosta</w:t>
      </w:r>
      <w:r w:rsidR="00B51D3A">
        <w:t>wie</w:t>
      </w:r>
      <w:r>
        <w:t xml:space="preserve"> </w:t>
      </w:r>
      <w:r w:rsidR="000E2F97">
        <w:t xml:space="preserve">i </w:t>
      </w:r>
      <w:r w:rsidR="00F91788">
        <w:t xml:space="preserve">montażu </w:t>
      </w:r>
      <w:r w:rsidR="000E2F97">
        <w:t>w wymienionych poniżej lokalizacjach</w:t>
      </w:r>
      <w:r>
        <w:t xml:space="preserve">, </w:t>
      </w:r>
      <w:r w:rsidR="000E2F97">
        <w:t>wymienionych elementów wyposażenia</w:t>
      </w:r>
      <w:r>
        <w:t>:</w:t>
      </w:r>
    </w:p>
    <w:p w:rsidR="00B51D3A" w:rsidRDefault="00B51D3A" w:rsidP="00B51D3A">
      <w:pPr>
        <w:pStyle w:val="Akapitzlist"/>
        <w:spacing w:after="0" w:line="240" w:lineRule="auto"/>
        <w:ind w:left="709"/>
        <w:jc w:val="both"/>
      </w:pPr>
    </w:p>
    <w:p w:rsidR="00601701" w:rsidRDefault="00601701" w:rsidP="00601701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Oddział Przedszkolny przy Szkole Podstawowej w Trzcińsku – Trzcińsk 14, 83-209 Godziszewo, tel. 58 588 17 63 – dyr. Elżbieta Bielińska:</w:t>
      </w:r>
    </w:p>
    <w:p w:rsidR="00601701" w:rsidRDefault="00601701" w:rsidP="00601701">
      <w:pPr>
        <w:spacing w:after="0" w:line="240" w:lineRule="auto"/>
        <w:ind w:left="-76"/>
        <w:jc w:val="both"/>
      </w:pPr>
      <w:r>
        <w:t>Wykonanie, dostawa i montaż kuchni zgodnie z dołączonym poniżej opisem wyposażonej w zmywarkę gastronomiczną, kuchenkę elektryczną.</w:t>
      </w:r>
    </w:p>
    <w:p w:rsidR="00601701" w:rsidRDefault="00601701" w:rsidP="00601701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 xml:space="preserve">Zespół Wychowania Przedszkolnego w </w:t>
      </w:r>
      <w:proofErr w:type="spellStart"/>
      <w:r>
        <w:t>Owidzu</w:t>
      </w:r>
      <w:proofErr w:type="spellEnd"/>
      <w:r>
        <w:t xml:space="preserve">, ul. Szkolna 13, 83-211 </w:t>
      </w:r>
      <w:proofErr w:type="spellStart"/>
      <w:r>
        <w:t>Owidz</w:t>
      </w:r>
      <w:proofErr w:type="spellEnd"/>
      <w:r>
        <w:t xml:space="preserve">, tel. 58 562 16 26, dyr. Małgorzata Siemieńska, </w:t>
      </w:r>
    </w:p>
    <w:p w:rsidR="00601701" w:rsidRDefault="00601701" w:rsidP="00601701">
      <w:pPr>
        <w:spacing w:after="0" w:line="240" w:lineRule="auto"/>
        <w:ind w:left="-76"/>
        <w:jc w:val="both"/>
      </w:pPr>
      <w:r>
        <w:t>Dostawa i montaż zmywarki gastronomicznej i lodówki; wykonanie i dostawa podestów – po 2 z każdego rodzaju.</w:t>
      </w:r>
    </w:p>
    <w:p w:rsidR="00601701" w:rsidRDefault="00601701" w:rsidP="00601701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 xml:space="preserve">Zespół Wychowania Przedszkolnego w Kręgu, Krąg 44, 83-200 Starogard Gdański, tel. 58 562 15 79; dyr. Anna </w:t>
      </w:r>
      <w:proofErr w:type="spellStart"/>
      <w:r>
        <w:t>Benert</w:t>
      </w:r>
      <w:proofErr w:type="spellEnd"/>
      <w:r>
        <w:t>.</w:t>
      </w:r>
    </w:p>
    <w:p w:rsidR="00601701" w:rsidRDefault="00601701" w:rsidP="00601701">
      <w:pPr>
        <w:spacing w:after="0" w:line="240" w:lineRule="auto"/>
        <w:ind w:left="-76"/>
        <w:jc w:val="both"/>
      </w:pPr>
      <w:r>
        <w:t>Dostawa i montaż zmywarki gastronomicznej.</w:t>
      </w:r>
    </w:p>
    <w:p w:rsidR="00601701" w:rsidRDefault="00601701" w:rsidP="00601701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>Oddział przedszkolny w Szkole Podstawowej w Suminie, Sumin 38, 83-200 Starogard Gdański, tel. 58 562 10 78, dyr. Barbara Rozwadowska;</w:t>
      </w:r>
    </w:p>
    <w:p w:rsidR="00601701" w:rsidRDefault="00601701" w:rsidP="00601701">
      <w:pPr>
        <w:spacing w:after="0" w:line="240" w:lineRule="auto"/>
        <w:ind w:left="-76"/>
        <w:jc w:val="both"/>
      </w:pPr>
      <w:r>
        <w:t>Dostawa i montaż kuchenki elektrycznej.</w:t>
      </w:r>
    </w:p>
    <w:p w:rsidR="00601701" w:rsidRDefault="00601701" w:rsidP="00601701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>Oddział przedszkolny w Szkole Podstawowej w Dąbrówce, ul. Starogardzka 47, Dąbrówka, 83-212 Bobowo, tel. 58 56 217 27, dyr. Lucyna Jarczyk;</w:t>
      </w:r>
    </w:p>
    <w:p w:rsidR="00601701" w:rsidRDefault="00601701" w:rsidP="00601701">
      <w:pPr>
        <w:spacing w:after="0" w:line="240" w:lineRule="auto"/>
        <w:ind w:left="-76"/>
        <w:jc w:val="both"/>
      </w:pPr>
      <w:r>
        <w:t xml:space="preserve">Dostawa i montaż zmywarki gastronomicznej i lodówki; wykonanie i dostawa podestów – po 2 z każdego rodzaju; wykonanie dostawa i montaż osłon na kaloryfery. </w:t>
      </w:r>
    </w:p>
    <w:p w:rsidR="00601701" w:rsidRDefault="00601701" w:rsidP="00601701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>Oddział Przedszkolny przy Szkole Podstawowej w Rokocinie, ul. Parkowa 2, Rokocin, 83-200 Starogard Gdański, tel. 58 562 1019, dyr. Justyna Pawelec;</w:t>
      </w:r>
    </w:p>
    <w:p w:rsidR="00601701" w:rsidRDefault="00601701" w:rsidP="00601701">
      <w:pPr>
        <w:spacing w:after="0" w:line="240" w:lineRule="auto"/>
        <w:jc w:val="both"/>
      </w:pPr>
      <w:r>
        <w:t>Wykonanie, dostawa i montaż kuchni zgodnie z dołączonym poniżej opisem wyposażonej w zmywarkę gastronomiczną, kuchenkę elektryczną oraz lodówkę.</w:t>
      </w:r>
    </w:p>
    <w:p w:rsidR="00601701" w:rsidRDefault="00601701" w:rsidP="00601701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 xml:space="preserve">Oddział przedszkolny w Szkole Podstawowej w Brzeźnie, Szpęgawsk, ul. Starogardzka 17, 83-200 Starogard Gdański, tel. 58 56 212 15, dyr. Jacek Zakrzewski; </w:t>
      </w:r>
    </w:p>
    <w:p w:rsidR="00601701" w:rsidRDefault="00601701" w:rsidP="00601701">
      <w:pPr>
        <w:spacing w:after="0" w:line="240" w:lineRule="auto"/>
        <w:jc w:val="both"/>
      </w:pPr>
      <w:r>
        <w:t>Wykonanie, dostawa i montaż kuchni zgodnie z dołączonym poniżej opisem wyposażonej w kuchenkę elektryczną, lodówkę, okap; wykonanie i dostawa podestów – po 2 z każdego rodzaju; wykonanie dostawa i montaż osłon na kaloryfery.</w:t>
      </w:r>
    </w:p>
    <w:p w:rsidR="005C753B" w:rsidRDefault="005C753B" w:rsidP="00B51D3A">
      <w:pPr>
        <w:spacing w:after="0" w:line="240" w:lineRule="auto"/>
        <w:ind w:left="-76"/>
        <w:jc w:val="both"/>
      </w:pPr>
    </w:p>
    <w:p w:rsidR="005C753B" w:rsidRDefault="005C753B" w:rsidP="005C753B">
      <w:pPr>
        <w:spacing w:after="0" w:line="240" w:lineRule="auto"/>
        <w:ind w:left="-76"/>
        <w:jc w:val="both"/>
      </w:pPr>
      <w:r>
        <w:t xml:space="preserve">Sprzęt należy </w:t>
      </w:r>
      <w:r w:rsidR="00AC3CFE">
        <w:t xml:space="preserve">wykonać oraz </w:t>
      </w:r>
      <w:r>
        <w:t xml:space="preserve">dostarczyć i zamontować w uzgodnionych miejscach. Koszty dojazdów i montażu oraz sprzętu wymaganego do jego wykonania należy wliczyć w koszt zamówienia. </w:t>
      </w:r>
    </w:p>
    <w:p w:rsidR="005C753B" w:rsidRDefault="005C753B" w:rsidP="005C753B">
      <w:pPr>
        <w:spacing w:after="0" w:line="240" w:lineRule="auto"/>
        <w:ind w:left="-76"/>
        <w:jc w:val="both"/>
      </w:pPr>
    </w:p>
    <w:p w:rsidR="005C753B" w:rsidRDefault="005C753B" w:rsidP="005C753B">
      <w:pPr>
        <w:spacing w:after="0" w:line="240" w:lineRule="auto"/>
        <w:ind w:left="-76"/>
        <w:jc w:val="both"/>
      </w:pPr>
      <w:r>
        <w:t xml:space="preserve">Dostarczony sprzęt musi być fabrycznie nowy, data wytworzenia nie może być wcześniejsza niż 6 mieś przed złożeniem oferty, posiadać 2 letnią gwarancję. Po zamontowaniu należy przeprowadzić próbę dostarczonego i zamontowanego zgodnie z wymogami prawa sprzętu. Sprzęt </w:t>
      </w:r>
      <w:r w:rsidR="00AC3CFE">
        <w:t>oraz wykonane meble muszą</w:t>
      </w:r>
      <w:r>
        <w:t xml:space="preserve"> działać i być w 100% sprawn</w:t>
      </w:r>
      <w:r w:rsidR="00AC3CFE">
        <w:t>e</w:t>
      </w:r>
      <w:r>
        <w:t xml:space="preserve">. </w:t>
      </w:r>
    </w:p>
    <w:p w:rsidR="005C753B" w:rsidRDefault="005C753B" w:rsidP="005C753B">
      <w:pPr>
        <w:spacing w:after="0" w:line="240" w:lineRule="auto"/>
        <w:ind w:left="-76"/>
        <w:jc w:val="both"/>
      </w:pPr>
    </w:p>
    <w:p w:rsidR="005C753B" w:rsidRDefault="005C753B" w:rsidP="005C753B">
      <w:pPr>
        <w:spacing w:after="0" w:line="240" w:lineRule="auto"/>
        <w:ind w:left="-76"/>
        <w:jc w:val="both"/>
      </w:pPr>
    </w:p>
    <w:p w:rsidR="005C753B" w:rsidRDefault="005C753B" w:rsidP="005C753B">
      <w:pPr>
        <w:spacing w:after="0" w:line="240" w:lineRule="auto"/>
        <w:ind w:left="-76"/>
        <w:jc w:val="both"/>
      </w:pPr>
    </w:p>
    <w:p w:rsidR="00B51D3A" w:rsidRDefault="00B51D3A" w:rsidP="006F70D0">
      <w:pPr>
        <w:spacing w:after="0" w:line="240" w:lineRule="auto"/>
        <w:jc w:val="both"/>
      </w:pPr>
      <w:r>
        <w:t>Poniżej zawarto szczegółowy opis sprzętu, który należy dostarczyć:</w:t>
      </w:r>
    </w:p>
    <w:p w:rsidR="00891F00" w:rsidRDefault="00891F00">
      <w:pPr>
        <w:rPr>
          <w:rFonts w:cs="Times New Roman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60"/>
        <w:gridCol w:w="6440"/>
      </w:tblGrid>
      <w:tr w:rsidR="00E35FF9" w:rsidRPr="00E35FF9" w:rsidTr="00E35FF9">
        <w:trPr>
          <w:trHeight w:val="51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35FF9" w:rsidRPr="00E35FF9" w:rsidRDefault="00E35FF9" w:rsidP="00E3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E35F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Ilość: 5szt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E35F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Zmywarka gastronomiczna</w:t>
            </w:r>
          </w:p>
        </w:tc>
      </w:tr>
      <w:tr w:rsidR="00E35FF9" w:rsidRPr="00E35FF9" w:rsidTr="00E35FF9">
        <w:trPr>
          <w:trHeight w:val="480"/>
        </w:trPr>
        <w:tc>
          <w:tcPr>
            <w:tcW w:w="10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E35FF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Rodzaj obudowy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wykonana ze stali n</w:t>
            </w:r>
            <w:r w:rsidR="008E456B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erdzewnej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Ramiona myjące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Dwa ramiona myjące i płuczące górne i dolne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Temperatura wyparzania 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minimum do 90 stopni Celsjusza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Wymiary koszy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500x500mm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Wysokość wsadu 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minimum 320mm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 zbiornika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minimum 26litrów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 bojlera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minimum 7litrów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Zużycie wody 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2,5litra/cykl</w:t>
            </w:r>
          </w:p>
        </w:tc>
      </w:tr>
      <w:tr w:rsidR="00E35FF9" w:rsidRPr="00E35FF9" w:rsidTr="00E35FF9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Moc grzałki zbiornika 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minimum 2,5kW</w:t>
            </w:r>
          </w:p>
        </w:tc>
      </w:tr>
      <w:tr w:rsidR="00E35FF9" w:rsidRPr="00E35FF9" w:rsidTr="00E35FF9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Moc bojlera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3,5kW</w:t>
            </w:r>
          </w:p>
        </w:tc>
      </w:tr>
      <w:tr w:rsidR="00E35FF9" w:rsidRPr="00E35FF9" w:rsidTr="00E35FF9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Zasilanie 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230V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5F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Dodatki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F9" w:rsidRPr="00E35FF9" w:rsidRDefault="008E456B" w:rsidP="00E3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</w:t>
            </w:r>
            <w:r w:rsidR="00E35FF9" w:rsidRPr="00E35F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 odpływu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5F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5F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Dozownik płynu myjącego i dozownik płynu nabłyszczającego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5F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5F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Zmiękczacz wody </w:t>
            </w:r>
          </w:p>
        </w:tc>
      </w:tr>
      <w:tr w:rsidR="00E35FF9" w:rsidRPr="00E35FF9" w:rsidTr="00E35FF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35FF9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5F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Spełnianie norm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F9" w:rsidRPr="00E35FF9" w:rsidRDefault="00E35FF9" w:rsidP="00E3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35F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HACCP - funkcja wyparzania</w:t>
            </w:r>
          </w:p>
        </w:tc>
      </w:tr>
    </w:tbl>
    <w:p w:rsidR="00E35FF9" w:rsidRDefault="00E35FF9">
      <w:pPr>
        <w:rPr>
          <w:rFonts w:cs="Times New Roman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60"/>
        <w:gridCol w:w="6320"/>
      </w:tblGrid>
      <w:tr w:rsidR="0038612C" w:rsidRPr="0038612C" w:rsidTr="0038612C">
        <w:trPr>
          <w:trHeight w:val="51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8612C" w:rsidRPr="0038612C" w:rsidRDefault="0038612C" w:rsidP="0038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386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Ilość: 4 </w:t>
            </w:r>
            <w:proofErr w:type="spellStart"/>
            <w:r w:rsidRPr="00386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szt</w:t>
            </w:r>
            <w:proofErr w:type="spellEnd"/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386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Kuchnia elektryczna</w:t>
            </w:r>
          </w:p>
        </w:tc>
      </w:tr>
      <w:tr w:rsidR="0038612C" w:rsidRPr="0038612C" w:rsidTr="0038612C">
        <w:trPr>
          <w:trHeight w:val="4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3861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Rodzaj kuchenki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elektryczna 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Rodzaj piekarnika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elektryczny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Kolor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Inox</w:t>
            </w:r>
            <w:proofErr w:type="spellEnd"/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Wymiary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85x60x60cm (wysokość/szerokość/głębokość)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Rodzaj płyty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Ceramiczna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Ilość pól grzewczych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38612C" w:rsidRPr="0038612C" w:rsidTr="0038612C">
        <w:trPr>
          <w:trHeight w:val="5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Pole 1 i 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Moc: 1200W</w:t>
            </w: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Średnica (mm): 145</w:t>
            </w:r>
          </w:p>
        </w:tc>
      </w:tr>
      <w:tr w:rsidR="0038612C" w:rsidRPr="0038612C" w:rsidTr="0038612C">
        <w:trPr>
          <w:trHeight w:val="8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Pole 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Moc: 750/2200 W</w:t>
            </w: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Pole poszerzone dwustrefowe</w:t>
            </w: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Średnica 120/210mm</w:t>
            </w:r>
          </w:p>
        </w:tc>
      </w:tr>
      <w:tr w:rsidR="0038612C" w:rsidRPr="0038612C" w:rsidTr="0038612C">
        <w:trPr>
          <w:trHeight w:val="8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lang w:eastAsia="pl-PL"/>
              </w:rPr>
              <w:t>Pole 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lang w:eastAsia="pl-PL"/>
              </w:rPr>
              <w:t>Moc: 1400/2200 W</w:t>
            </w:r>
            <w:r w:rsidRPr="0038612C">
              <w:rPr>
                <w:rFonts w:ascii="Calibri" w:eastAsia="Times New Roman" w:hAnsi="Calibri" w:cs="Times New Roman"/>
                <w:lang w:eastAsia="pl-PL"/>
              </w:rPr>
              <w:br/>
              <w:t>Pole poszerzane dwustrefowe</w:t>
            </w:r>
            <w:r w:rsidRPr="0038612C">
              <w:rPr>
                <w:rFonts w:ascii="Calibri" w:eastAsia="Times New Roman" w:hAnsi="Calibri" w:cs="Times New Roman"/>
                <w:lang w:eastAsia="pl-PL"/>
              </w:rPr>
              <w:br/>
              <w:t>Średnica 265x170mm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lang w:eastAsia="pl-PL"/>
              </w:rPr>
              <w:t>Grill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lang w:eastAsia="pl-PL"/>
              </w:rPr>
              <w:t>Tak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A7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Wym</w:t>
            </w:r>
            <w:r w:rsidR="00A738A1"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szony obieg powietrza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Funkcje  piekarnika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Ogrzew</w:t>
            </w:r>
            <w:r w:rsidR="008E456B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nie górne, dolne, górne i dolne, Grill elektryczny, </w:t>
            </w:r>
            <w:proofErr w:type="spellStart"/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Termoobieg</w:t>
            </w:r>
            <w:proofErr w:type="spellEnd"/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Klasa energetyczna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minimum A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 piekarnika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minimum 66Litrów</w:t>
            </w:r>
          </w:p>
        </w:tc>
      </w:tr>
      <w:tr w:rsidR="0038612C" w:rsidRPr="0038612C" w:rsidTr="0038612C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38612C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8612C">
              <w:rPr>
                <w:rFonts w:ascii="Calibri" w:eastAsia="Times New Roman" w:hAnsi="Calibri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2C" w:rsidRPr="0038612C" w:rsidRDefault="00A578A9" w:rsidP="00386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 lata</w:t>
            </w:r>
          </w:p>
        </w:tc>
      </w:tr>
    </w:tbl>
    <w:p w:rsidR="00E35FF9" w:rsidRDefault="00E35FF9">
      <w:pPr>
        <w:rPr>
          <w:rFonts w:cs="Times New Roman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6320"/>
      </w:tblGrid>
      <w:tr w:rsidR="00B529C3" w:rsidRPr="0038612C" w:rsidTr="009F1730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B529C3" w:rsidRPr="0038612C" w:rsidRDefault="00B529C3" w:rsidP="009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Trzcińsk, Szpęgawsk, Rokocin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B529C3" w:rsidRPr="0038612C" w:rsidRDefault="00B529C3" w:rsidP="009F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Meble kuchenne</w:t>
            </w:r>
          </w:p>
        </w:tc>
      </w:tr>
      <w:tr w:rsidR="00B529C3" w:rsidRPr="0038612C" w:rsidTr="009F1730">
        <w:trPr>
          <w:trHeight w:val="4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9C3" w:rsidRPr="0038612C" w:rsidRDefault="00B529C3" w:rsidP="009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3861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B529C3" w:rsidRPr="00381A6A" w:rsidTr="00AD416F">
        <w:trPr>
          <w:trHeight w:val="288"/>
        </w:trPr>
        <w:tc>
          <w:tcPr>
            <w:tcW w:w="9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Opis:</w:t>
            </w: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Meble należy wykonać wg załączonego do niniejszego opisu wzoru – wzór stanowi poglądowy materiał. W celu poprawnego wykonania roboty należy wykonać odpowiedni projekt. Koszt wykonania projektu należy wliczyć w cenę dostawy i montażu mebli.</w:t>
            </w: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Meble należy wykonać z materiałów posiadających wymagane świadectwa dopuszczające do eksploatacji w pomieszczeniach publicznych - przedszkola.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Wykonane będą z płyty meblowej dwustronnie laminowanej o gr. 18 mm., o gęstości zgodnej z normą EN 323. Struktura powierzchni i kolorystyka do uzgodnienia z Zamawiającym (dyrektorzy szkół) na podstawie dostarczonych próbek.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Plecy mebli z płyty HDF. Uchwyty do mebli metalowe dwu punktowe. Blaty robocze o gr. min. 38 mm oklejane laminatem wysokociśnieniowym typu HPL o grubości  min. 0,6 mm (norma ZN-1 : 2012) o wysokim stopniu twardości i wytrzymałości na uszkodzenia mechaniczne oraz podwyższonej odporności na promieniowanie UV oraz środki dezynfekcyjno-myjące. Szafki stojące, występujące w zestawach przyściennych wyposażone w blaty robocze ciągłe na całej długości zabudowy oraz listwy </w:t>
            </w:r>
            <w:proofErr w:type="spellStart"/>
            <w:r w:rsidRPr="00381A6A">
              <w:rPr>
                <w:rFonts w:eastAsia="Times New Roman" w:cs="Times New Roman"/>
                <w:lang w:eastAsia="pl-PL"/>
              </w:rPr>
              <w:t>przyblatowe</w:t>
            </w:r>
            <w:proofErr w:type="spellEnd"/>
            <w:r w:rsidRPr="00381A6A">
              <w:rPr>
                <w:rFonts w:eastAsia="Times New Roman" w:cs="Times New Roman"/>
                <w:lang w:eastAsia="pl-PL"/>
              </w:rPr>
              <w:t>. Krawędzie elementów korpusów i frontów meblowych oklejone obrzeżem PCV o gr. 2,0 mm w kolorze frontów mebli. Szuflady typu METABOX o nośności od 25kg – boki szuflady ze stali malowane proszkowo o prowadzeniu rolkowym, z funkcją delikatnego i cichego zamykania. Zawiasy do frontów nierdzewne, wysokiej jakości, typu CLIP top o kącie otwarcia 110 stopni + system delikatnego i cichego domykania zintegrowany w puszce zawiasu. Szafki wiszące z zastosowaniem  zawieszek regulowanych, mocowane na listwie montażowej.</w:t>
            </w: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W cenę należy wliczyć koszty dojazdu, montażu i gwarancji na zamontowany sprzęt wraz z ich montażem na 2 lata. </w:t>
            </w: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Wliczamy koszty wyposażenia szafek w:</w:t>
            </w: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- </w:t>
            </w:r>
            <w:proofErr w:type="spellStart"/>
            <w:r w:rsidRPr="00381A6A">
              <w:rPr>
                <w:rFonts w:eastAsia="Times New Roman" w:cs="Times New Roman"/>
                <w:lang w:eastAsia="pl-PL"/>
              </w:rPr>
              <w:t>ociekacze</w:t>
            </w:r>
            <w:proofErr w:type="spellEnd"/>
            <w:r w:rsidRPr="00381A6A">
              <w:rPr>
                <w:rFonts w:eastAsia="Times New Roman" w:cs="Times New Roman"/>
                <w:lang w:eastAsia="pl-PL"/>
              </w:rPr>
              <w:t xml:space="preserve">, </w:t>
            </w: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- niezbędne elementy szafek, półek, szuflad i blatów kuchennych o grubości 28mm, </w:t>
            </w: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- zlew z baterią.</w:t>
            </w: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</w:p>
          <w:p w:rsidR="00B529C3" w:rsidRPr="00381A6A" w:rsidRDefault="00B529C3" w:rsidP="00B529C3">
            <w:pPr>
              <w:spacing w:after="0" w:line="240" w:lineRule="auto"/>
              <w:ind w:left="-7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Podane na rysunkach wymiary są przybliżone w ramach ceny należy wymierzyć kuchnie i sporządzić odpowiedni projekt, na podstawie którego zostaną wykonane i zamontowane kuchnie. </w:t>
            </w:r>
          </w:p>
          <w:p w:rsidR="00B529C3" w:rsidRPr="00381A6A" w:rsidRDefault="00B529C3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B529C3" w:rsidRDefault="00B529C3">
      <w:pPr>
        <w:rPr>
          <w:rFonts w:cs="Times New Roman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6320"/>
      </w:tblGrid>
      <w:tr w:rsidR="00B529C3" w:rsidRPr="0038612C" w:rsidTr="009F1730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B529C3" w:rsidRPr="0038612C" w:rsidRDefault="00B529C3" w:rsidP="00B5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Ilość: 6</w:t>
            </w:r>
            <w:r w:rsidRPr="00386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szt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B529C3" w:rsidRPr="00B529C3" w:rsidRDefault="00B529C3" w:rsidP="009F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29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Podest do umywalki</w:t>
            </w:r>
          </w:p>
        </w:tc>
      </w:tr>
      <w:tr w:rsidR="00B529C3" w:rsidRPr="0038612C" w:rsidTr="009F1730">
        <w:trPr>
          <w:trHeight w:val="4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9C3" w:rsidRPr="0038612C" w:rsidRDefault="00B529C3" w:rsidP="009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3861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B529C3" w:rsidRPr="005A5CCB" w:rsidTr="00551F0E">
        <w:trPr>
          <w:trHeight w:val="288"/>
        </w:trPr>
        <w:tc>
          <w:tcPr>
            <w:tcW w:w="9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lastRenderedPageBreak/>
              <w:t xml:space="preserve">wymiar 600x700x180, wykonany z płyty </w:t>
            </w:r>
            <w:proofErr w:type="spellStart"/>
            <w:r w:rsidRPr="00381A6A">
              <w:rPr>
                <w:rFonts w:eastAsia="Times New Roman" w:cs="Times New Roman"/>
                <w:lang w:eastAsia="pl-PL"/>
              </w:rPr>
              <w:t>wilgocioodpornej</w:t>
            </w:r>
            <w:proofErr w:type="spellEnd"/>
            <w:r w:rsidRPr="00381A6A">
              <w:rPr>
                <w:rFonts w:eastAsia="Times New Roman" w:cs="Times New Roman"/>
                <w:lang w:eastAsia="pl-PL"/>
              </w:rPr>
              <w:t xml:space="preserve"> atestowanej na stelażu metalowym o profilu 25x25 z 4 nogami fi60, narożniki zaokrąglone, płyta wykończona obrzeżem PCV w kolorze podestu.</w:t>
            </w:r>
          </w:p>
          <w:p w:rsidR="00B529C3" w:rsidRPr="00381A6A" w:rsidRDefault="00B529C3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W cenie należy uwzględnić koszty opracowania szczegółowego projektu, wykonania, dowozu, montażu oraz 2 letniej gwarancji na wykonany przedmiot zamówienia. </w:t>
            </w:r>
          </w:p>
          <w:p w:rsidR="00B529C3" w:rsidRPr="00381A6A" w:rsidRDefault="00B529C3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A738A1" w:rsidRDefault="00A738A1" w:rsidP="00A738A1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6320"/>
      </w:tblGrid>
      <w:tr w:rsidR="00B529C3" w:rsidRPr="0038612C" w:rsidTr="009F1730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B529C3" w:rsidRPr="0038612C" w:rsidRDefault="00B529C3" w:rsidP="009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Ilość: 6</w:t>
            </w:r>
            <w:r w:rsidRPr="003861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szt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B529C3" w:rsidRPr="00B529C3" w:rsidRDefault="00B529C3" w:rsidP="00B52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29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Podest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dziecięcy </w:t>
            </w:r>
            <w:r w:rsidRPr="00B529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toalety</w:t>
            </w:r>
          </w:p>
        </w:tc>
      </w:tr>
      <w:tr w:rsidR="00B529C3" w:rsidRPr="0038612C" w:rsidTr="009F1730">
        <w:trPr>
          <w:trHeight w:val="4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9C3" w:rsidRPr="0038612C" w:rsidRDefault="00B529C3" w:rsidP="009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3861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B529C3" w:rsidRPr="0038612C" w:rsidTr="009F1730">
        <w:trPr>
          <w:trHeight w:val="288"/>
        </w:trPr>
        <w:tc>
          <w:tcPr>
            <w:tcW w:w="9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C3" w:rsidRPr="00381A6A" w:rsidRDefault="00B529C3" w:rsidP="009F1730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Podest do umywalki –Podest do WC wymiar 600x500x180, wykonany z płyty </w:t>
            </w:r>
            <w:proofErr w:type="spellStart"/>
            <w:r w:rsidRPr="00381A6A">
              <w:rPr>
                <w:rFonts w:eastAsia="Times New Roman" w:cs="Times New Roman"/>
                <w:lang w:eastAsia="pl-PL"/>
              </w:rPr>
              <w:t>wilgocioodpornej</w:t>
            </w:r>
            <w:proofErr w:type="spellEnd"/>
            <w:r w:rsidRPr="00381A6A">
              <w:rPr>
                <w:rFonts w:eastAsia="Times New Roman" w:cs="Times New Roman"/>
                <w:lang w:eastAsia="pl-PL"/>
              </w:rPr>
              <w:t>, atestowanej na stelażu metalowym o profilu 25x25 z 4 nogami fi60, płyta wykończona obrzeżem PCV w kolorze podestu.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W cenie należy uwzględnić koszty opracowania szczegółowego projektu, wykonania, dowozu, montażu oraz 2 letniej gwarancji na wykonany przedmiot zamówienia. 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B529C3" w:rsidRDefault="00B529C3" w:rsidP="00A738A1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9C3" w:rsidRDefault="00B529C3" w:rsidP="00B529C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6320"/>
      </w:tblGrid>
      <w:tr w:rsidR="00B529C3" w:rsidRPr="00B529C3" w:rsidTr="00B529C3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B529C3" w:rsidRPr="0038612C" w:rsidRDefault="00B529C3" w:rsidP="00B5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Ilość: zgodnie z opisem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</w:tcPr>
          <w:p w:rsidR="00B529C3" w:rsidRPr="00B529C3" w:rsidRDefault="00B529C3" w:rsidP="00B52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B529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Osłony na kaloryfery.</w:t>
            </w:r>
          </w:p>
        </w:tc>
      </w:tr>
      <w:tr w:rsidR="00B529C3" w:rsidRPr="0038612C" w:rsidTr="009F1730">
        <w:trPr>
          <w:trHeight w:val="4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9C3" w:rsidRPr="0038612C" w:rsidRDefault="00B529C3" w:rsidP="009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3861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B529C3" w:rsidRPr="0038612C" w:rsidTr="009F1730">
        <w:trPr>
          <w:trHeight w:val="288"/>
        </w:trPr>
        <w:tc>
          <w:tcPr>
            <w:tcW w:w="9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9C3" w:rsidRPr="00381A6A" w:rsidRDefault="00B529C3" w:rsidP="009F1730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  <w:p w:rsidR="00B529C3" w:rsidRPr="00381A6A" w:rsidRDefault="00B529C3" w:rsidP="00B529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Dąbrówka:</w:t>
            </w:r>
          </w:p>
          <w:p w:rsidR="00B529C3" w:rsidRPr="00381A6A" w:rsidRDefault="00B529C3" w:rsidP="00B529C3">
            <w:pPr>
              <w:spacing w:after="0" w:line="240" w:lineRule="auto"/>
              <w:ind w:left="6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Obudowa wg wzoru na zdjęciu – 4 szt. o wymiarach 100x250x800 </w:t>
            </w:r>
          </w:p>
          <w:p w:rsidR="00B529C3" w:rsidRPr="00381A6A" w:rsidRDefault="00B529C3" w:rsidP="00B529C3">
            <w:pPr>
              <w:spacing w:after="0" w:line="240" w:lineRule="auto"/>
              <w:ind w:left="66"/>
              <w:jc w:val="both"/>
              <w:rPr>
                <w:rFonts w:eastAsia="Times New Roman" w:cs="Times New Roman"/>
                <w:lang w:eastAsia="pl-PL"/>
              </w:rPr>
            </w:pPr>
          </w:p>
          <w:p w:rsidR="00B529C3" w:rsidRPr="00381A6A" w:rsidRDefault="00B529C3" w:rsidP="00B529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Szpęgawsk: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- 1440x220x800 – 1 szt.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- 1440x220x820 – 1 szt.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- 1440x240x780 – 2 szt.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- 1440x220x710 – 1 szt.,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- 1550x220x740 – 1 szt.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Opis obudowy kaloryfera: Podane wymiary są przybliżone w ramach ceny kaloryfery należy szczegółowo obmierzyć, obudowa wykonana z płyty laminowanej różnokolorowej (kolory do uzgodnienia z dyrektorem szkoły), odpornej na temperatury z obrzeżami </w:t>
            </w:r>
            <w:proofErr w:type="spellStart"/>
            <w:r w:rsidRPr="00381A6A">
              <w:rPr>
                <w:rFonts w:eastAsia="Times New Roman" w:cs="Times New Roman"/>
                <w:lang w:eastAsia="pl-PL"/>
              </w:rPr>
              <w:t>pcc</w:t>
            </w:r>
            <w:proofErr w:type="spellEnd"/>
            <w:r w:rsidRPr="00381A6A">
              <w:rPr>
                <w:rFonts w:eastAsia="Times New Roman" w:cs="Times New Roman"/>
                <w:lang w:eastAsia="pl-PL"/>
              </w:rPr>
              <w:t xml:space="preserve"> – wszystkie krawędzie i rogi zaokrąglone; obudowa na profilu stalowym 30x30 malowanym proszkowo z atestem. Montaż do ścian i podłoża, mocowania niewidoczne. 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 xml:space="preserve">W cenie należy uwzględnić koszty opracowania szczegółowego projektu, wykonania, dowozu, montażu oraz 2 letniej gwarancji na wykonany przedmiot zamówienia. </w:t>
            </w:r>
          </w:p>
          <w:p w:rsidR="00B529C3" w:rsidRPr="00381A6A" w:rsidRDefault="00B529C3" w:rsidP="00B529C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B529C3" w:rsidRDefault="00B529C3" w:rsidP="00B529C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60"/>
        <w:gridCol w:w="5920"/>
      </w:tblGrid>
      <w:tr w:rsidR="00A578A9" w:rsidRPr="00A578A9" w:rsidTr="00A578A9">
        <w:trPr>
          <w:trHeight w:val="51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A578A9" w:rsidRPr="00A578A9" w:rsidRDefault="00A578A9" w:rsidP="00A5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A578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Ilość: 4 </w:t>
            </w:r>
            <w:proofErr w:type="spellStart"/>
            <w:r w:rsidRPr="00A578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szt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A578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Lodówka</w:t>
            </w:r>
          </w:p>
        </w:tc>
      </w:tr>
      <w:tr w:rsidR="00A578A9" w:rsidRPr="00A578A9" w:rsidTr="00A578A9">
        <w:trPr>
          <w:trHeight w:val="48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578A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 xml:space="preserve">Kolor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A578A9">
              <w:rPr>
                <w:rFonts w:eastAsia="Times New Roman" w:cs="Times New Roman"/>
                <w:color w:val="000000"/>
                <w:lang w:eastAsia="pl-PL"/>
              </w:rPr>
              <w:t>Inox</w:t>
            </w:r>
            <w:proofErr w:type="spellEnd"/>
          </w:p>
        </w:tc>
      </w:tr>
      <w:tr w:rsidR="00A578A9" w:rsidRPr="00A578A9" w:rsidTr="00A578A9">
        <w:trPr>
          <w:trHeight w:val="8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Wymiary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Wysokość: min. 185 max. 188cm</w:t>
            </w:r>
            <w:r w:rsidRPr="00A578A9">
              <w:rPr>
                <w:rFonts w:eastAsia="Times New Roman" w:cs="Times New Roman"/>
                <w:color w:val="000000"/>
                <w:lang w:eastAsia="pl-PL"/>
              </w:rPr>
              <w:br/>
              <w:t>Głębokość: min. 60 max. 72cm</w:t>
            </w:r>
            <w:r w:rsidRPr="00A578A9">
              <w:rPr>
                <w:rFonts w:eastAsia="Times New Roman" w:cs="Times New Roman"/>
                <w:color w:val="000000"/>
                <w:lang w:eastAsia="pl-PL"/>
              </w:rPr>
              <w:br/>
              <w:t>Szerokość: 60cm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Rodzaj produktu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Chłodziarko - zamrażarka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 xml:space="preserve">System chłodzenia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No Frost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Pojemność chłodziarki netto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minimum 197 litrów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Pojemność zamrażarki netto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minimum 90 litrów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Chłodziarka: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Rozmrażanie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Automatyczne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578A9">
              <w:rPr>
                <w:rFonts w:eastAsia="Times New Roman" w:cs="Times New Roman"/>
                <w:lang w:eastAsia="pl-PL"/>
              </w:rPr>
              <w:t>Półki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578A9">
              <w:rPr>
                <w:rFonts w:eastAsia="Times New Roman" w:cs="Times New Roman"/>
                <w:lang w:eastAsia="pl-PL"/>
              </w:rPr>
              <w:t>3sztuki szklane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5A5CCB" w:rsidP="00A578A9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81A6A">
              <w:rPr>
                <w:rFonts w:eastAsia="Times New Roman" w:cs="Arial"/>
                <w:lang w:eastAsia="pl-PL"/>
              </w:rPr>
              <w:t>Regu</w:t>
            </w:r>
            <w:r w:rsidR="00A578A9" w:rsidRPr="00A578A9">
              <w:rPr>
                <w:rFonts w:eastAsia="Times New Roman" w:cs="Arial"/>
                <w:lang w:eastAsia="pl-PL"/>
              </w:rPr>
              <w:t xml:space="preserve">lacja półek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578A9">
              <w:rPr>
                <w:rFonts w:eastAsia="Times New Roman" w:cs="Arial"/>
                <w:lang w:eastAsia="pl-PL"/>
              </w:rPr>
              <w:t>Tak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 xml:space="preserve">Pojemniki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 xml:space="preserve">2 </w:t>
            </w:r>
            <w:r w:rsidR="005A5CCB" w:rsidRPr="00381A6A">
              <w:rPr>
                <w:rFonts w:eastAsia="Times New Roman" w:cs="Times New Roman"/>
                <w:color w:val="000000"/>
                <w:lang w:eastAsia="pl-PL"/>
              </w:rPr>
              <w:t>pojemniki na warzy</w:t>
            </w:r>
            <w:r w:rsidRPr="00A578A9">
              <w:rPr>
                <w:rFonts w:eastAsia="Times New Roman" w:cs="Times New Roman"/>
                <w:color w:val="000000"/>
                <w:lang w:eastAsia="pl-PL"/>
              </w:rPr>
              <w:t>wa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 xml:space="preserve">Wyposażenie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4 balkoniki na drzwiach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Zamrażarka: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Liczba pełnych szuflad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3sztuki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Zdolność zamrażania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minimum 3kg/24H</w:t>
            </w:r>
          </w:p>
        </w:tc>
      </w:tr>
      <w:tr w:rsidR="00A578A9" w:rsidRPr="00A578A9" w:rsidTr="00A578A9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578A9">
              <w:rPr>
                <w:rFonts w:eastAsia="Times New Roman" w:cs="Times New Roman"/>
                <w:lang w:eastAsia="pl-PL"/>
              </w:rPr>
              <w:t xml:space="preserve">Czas przechowywania bez zasilania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578A9">
              <w:rPr>
                <w:rFonts w:eastAsia="Times New Roman" w:cs="Times New Roman"/>
                <w:lang w:eastAsia="pl-PL"/>
              </w:rPr>
              <w:t>minimum 19 godzin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578A9">
              <w:rPr>
                <w:rFonts w:eastAsia="Times New Roman" w:cs="Arial"/>
                <w:lang w:eastAsia="pl-PL"/>
              </w:rPr>
              <w:t xml:space="preserve">Klasa energetyczna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578A9">
              <w:rPr>
                <w:rFonts w:eastAsia="Times New Roman" w:cs="Arial"/>
                <w:lang w:eastAsia="pl-PL"/>
              </w:rPr>
              <w:t xml:space="preserve">A+ 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A9" w:rsidRPr="00A578A9" w:rsidRDefault="005A5CCB" w:rsidP="00A578A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81A6A">
              <w:rPr>
                <w:rFonts w:eastAsia="Times New Roman" w:cs="Times New Roman"/>
                <w:lang w:eastAsia="pl-PL"/>
              </w:rPr>
              <w:t>Zużycie en</w:t>
            </w:r>
            <w:r w:rsidR="00A578A9" w:rsidRPr="00A578A9">
              <w:rPr>
                <w:rFonts w:eastAsia="Times New Roman" w:cs="Times New Roman"/>
                <w:lang w:eastAsia="pl-PL"/>
              </w:rPr>
              <w:t xml:space="preserve">ergii na rok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578A9">
              <w:rPr>
                <w:rFonts w:eastAsia="Times New Roman" w:cs="Times New Roman"/>
                <w:lang w:eastAsia="pl-PL"/>
              </w:rPr>
              <w:t>Maksymalnie 333kWh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 xml:space="preserve">Poziom hałasu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maksymalnie 43dB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Czynnik chłodniczy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R600a</w:t>
            </w:r>
          </w:p>
        </w:tc>
      </w:tr>
      <w:tr w:rsidR="00A578A9" w:rsidRPr="00A578A9" w:rsidTr="00A578A9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 xml:space="preserve">Gwarancja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8A9" w:rsidRPr="00A578A9" w:rsidRDefault="00A578A9" w:rsidP="00A578A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81A6A">
              <w:rPr>
                <w:rFonts w:eastAsia="Times New Roman" w:cs="Times New Roman"/>
                <w:color w:val="000000"/>
                <w:lang w:eastAsia="pl-PL"/>
              </w:rPr>
              <w:t>2 lata</w:t>
            </w:r>
          </w:p>
        </w:tc>
      </w:tr>
    </w:tbl>
    <w:p w:rsidR="00A578A9" w:rsidRDefault="00A578A9" w:rsidP="00B529C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60"/>
        <w:gridCol w:w="5920"/>
      </w:tblGrid>
      <w:tr w:rsidR="003255C0" w:rsidRPr="00A578A9" w:rsidTr="009F1730">
        <w:trPr>
          <w:trHeight w:val="51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255C0" w:rsidRPr="00A578A9" w:rsidRDefault="003255C0" w:rsidP="0032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A578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Ilość: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1</w:t>
            </w:r>
            <w:r w:rsidRPr="00A578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</w:t>
            </w:r>
            <w:proofErr w:type="spellStart"/>
            <w:r w:rsidRPr="00A578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szt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Okap</w:t>
            </w:r>
          </w:p>
        </w:tc>
      </w:tr>
      <w:tr w:rsidR="003255C0" w:rsidRPr="00A578A9" w:rsidTr="009F1730">
        <w:trPr>
          <w:trHeight w:val="48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578A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3255C0" w:rsidRPr="00A578A9" w:rsidTr="003255C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 xml:space="preserve">Kolor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INOX</w:t>
            </w:r>
          </w:p>
        </w:tc>
      </w:tr>
      <w:tr w:rsidR="003255C0" w:rsidRPr="00A578A9" w:rsidTr="003255C0">
        <w:trPr>
          <w:trHeight w:val="3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Wymiary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3255C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Dostosowane do mebli montowanych w Szpęgawsku</w:t>
            </w:r>
          </w:p>
        </w:tc>
      </w:tr>
      <w:tr w:rsidR="003255C0" w:rsidRPr="00A578A9" w:rsidTr="003255C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Wydajność maksymalna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255C0">
              <w:rPr>
                <w:rFonts w:eastAsia="Times New Roman" w:cs="Times New Roman"/>
                <w:color w:val="000000"/>
                <w:lang w:eastAsia="pl-PL"/>
              </w:rPr>
              <w:t>min. 225 m3/h</w:t>
            </w:r>
          </w:p>
        </w:tc>
      </w:tr>
      <w:tr w:rsidR="003255C0" w:rsidRPr="00A578A9" w:rsidTr="003255C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Poziom hałasu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8E456B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</w:t>
            </w:r>
            <w:r w:rsidR="003255C0" w:rsidRPr="003255C0">
              <w:rPr>
                <w:rFonts w:eastAsia="Times New Roman" w:cs="Times New Roman"/>
                <w:color w:val="000000"/>
                <w:lang w:eastAsia="pl-PL"/>
              </w:rPr>
              <w:t>aks</w:t>
            </w:r>
            <w:r>
              <w:rPr>
                <w:rFonts w:eastAsia="Times New Roman" w:cs="Times New Roman"/>
                <w:color w:val="000000"/>
                <w:lang w:eastAsia="pl-PL"/>
              </w:rPr>
              <w:t>ymalnie</w:t>
            </w:r>
            <w:r w:rsidR="003255C0" w:rsidRPr="003255C0">
              <w:rPr>
                <w:rFonts w:eastAsia="Times New Roman" w:cs="Times New Roman"/>
                <w:color w:val="000000"/>
                <w:lang w:eastAsia="pl-PL"/>
              </w:rPr>
              <w:t xml:space="preserve"> 65 </w:t>
            </w:r>
            <w:proofErr w:type="spellStart"/>
            <w:r w:rsidR="003255C0" w:rsidRPr="003255C0">
              <w:rPr>
                <w:rFonts w:eastAsia="Times New Roman" w:cs="Times New Roman"/>
                <w:color w:val="000000"/>
                <w:lang w:eastAsia="pl-PL"/>
              </w:rPr>
              <w:t>dB</w:t>
            </w:r>
            <w:proofErr w:type="spellEnd"/>
          </w:p>
        </w:tc>
      </w:tr>
      <w:tr w:rsidR="003255C0" w:rsidRPr="00A578A9" w:rsidTr="003255C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Dodatkowe: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255C0">
              <w:rPr>
                <w:rFonts w:eastAsia="Times New Roman" w:cs="Times New Roman"/>
                <w:color w:val="000000"/>
                <w:lang w:eastAsia="pl-PL"/>
              </w:rPr>
              <w:t xml:space="preserve">oświetlenie, </w:t>
            </w:r>
          </w:p>
          <w:p w:rsidR="003255C0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255C0">
              <w:rPr>
                <w:rFonts w:eastAsia="Times New Roman" w:cs="Times New Roman"/>
                <w:color w:val="000000"/>
                <w:lang w:eastAsia="pl-PL"/>
              </w:rPr>
              <w:t xml:space="preserve">sterowanie mechaniczne, </w:t>
            </w:r>
          </w:p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255C0">
              <w:rPr>
                <w:rFonts w:eastAsia="Times New Roman" w:cs="Times New Roman"/>
                <w:color w:val="000000"/>
                <w:lang w:eastAsia="pl-PL"/>
              </w:rPr>
              <w:t>3 stopniowa skokowa regulacja prędkości</w:t>
            </w:r>
          </w:p>
        </w:tc>
      </w:tr>
      <w:tr w:rsidR="003255C0" w:rsidRPr="00A578A9" w:rsidTr="003255C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Tryb pracy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pochłaniacz, </w:t>
            </w:r>
          </w:p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wyciąg</w:t>
            </w:r>
          </w:p>
        </w:tc>
      </w:tr>
      <w:tr w:rsidR="003255C0" w:rsidRPr="00A578A9" w:rsidTr="003255C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78A9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Filtry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255C0">
              <w:rPr>
                <w:rFonts w:eastAsia="Times New Roman" w:cs="Times New Roman"/>
                <w:color w:val="000000"/>
                <w:lang w:eastAsia="pl-PL"/>
              </w:rPr>
              <w:t xml:space="preserve">aluminiowe filtry </w:t>
            </w:r>
            <w:proofErr w:type="spellStart"/>
            <w:r w:rsidRPr="003255C0">
              <w:rPr>
                <w:rFonts w:eastAsia="Times New Roman" w:cs="Times New Roman"/>
                <w:color w:val="000000"/>
                <w:lang w:eastAsia="pl-PL"/>
              </w:rPr>
              <w:t>przeciwtłuszczowe</w:t>
            </w:r>
            <w:proofErr w:type="spellEnd"/>
            <w:r w:rsidRPr="003255C0">
              <w:rPr>
                <w:rFonts w:eastAsia="Times New Roman" w:cs="Times New Roman"/>
                <w:color w:val="000000"/>
                <w:lang w:eastAsia="pl-PL"/>
              </w:rPr>
              <w:t>,</w:t>
            </w:r>
          </w:p>
          <w:p w:rsidR="003255C0" w:rsidRPr="00A578A9" w:rsidRDefault="003255C0" w:rsidP="009F173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255C0">
              <w:rPr>
                <w:rFonts w:eastAsia="Times New Roman" w:cs="Times New Roman"/>
                <w:color w:val="000000"/>
                <w:lang w:eastAsia="pl-PL"/>
              </w:rPr>
              <w:t>filtr węglowy</w:t>
            </w:r>
          </w:p>
        </w:tc>
      </w:tr>
      <w:tr w:rsidR="003255C0" w:rsidRPr="00A578A9" w:rsidTr="003255C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C0" w:rsidRPr="00A578A9" w:rsidRDefault="003255C0" w:rsidP="003255C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3255C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gwarancja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C0" w:rsidRPr="00A578A9" w:rsidRDefault="003255C0" w:rsidP="003255C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 mies.</w:t>
            </w:r>
          </w:p>
        </w:tc>
      </w:tr>
    </w:tbl>
    <w:p w:rsidR="003255C0" w:rsidRDefault="003255C0" w:rsidP="00B529C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A42" w:rsidRDefault="009C0A42" w:rsidP="00B529C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A42" w:rsidRDefault="009C0A42" w:rsidP="00B529C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5920"/>
      </w:tblGrid>
      <w:tr w:rsidR="009C0A42" w:rsidRPr="00A578A9" w:rsidTr="009F1730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C0A42" w:rsidRPr="00A578A9" w:rsidRDefault="009C0A42" w:rsidP="009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A578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lastRenderedPageBreak/>
              <w:t xml:space="preserve">Ilość: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1</w:t>
            </w:r>
            <w:r w:rsidRPr="00A578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</w:t>
            </w:r>
            <w:proofErr w:type="spellStart"/>
            <w:r w:rsidRPr="00A578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szt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9C0A42" w:rsidRPr="00A578A9" w:rsidRDefault="009C0A42" w:rsidP="009F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Zlewozmywak</w:t>
            </w:r>
          </w:p>
        </w:tc>
      </w:tr>
      <w:tr w:rsidR="009C0A42" w:rsidRPr="00A578A9" w:rsidTr="009F1730">
        <w:trPr>
          <w:trHeight w:val="48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42" w:rsidRPr="00A578A9" w:rsidRDefault="009C0A42" w:rsidP="009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578A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9C0A42" w:rsidRPr="00A578A9" w:rsidTr="00116F28">
        <w:trPr>
          <w:trHeight w:val="2097"/>
        </w:trPr>
        <w:tc>
          <w:tcPr>
            <w:tcW w:w="9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42" w:rsidRDefault="009C0A42" w:rsidP="00116F28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0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Zlewozmywak dwukomorowy </w:t>
            </w:r>
            <w:r w:rsidR="0038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9C0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8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inox</w:t>
            </w:r>
            <w:proofErr w:type="spellEnd"/>
            <w:r w:rsidR="0038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odporny na szok termi</w:t>
            </w:r>
            <w:r w:rsidRPr="009C0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Pr="009C0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y, odporny na wysoką temperaturę, odporny na zarysowania, odporny na zabrudzenia i przebarwienia, dop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uszczony do kontaktu z żywnością</w:t>
            </w:r>
            <w:r w:rsidRPr="009C0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głębokość komory min. 160 mm, wym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9C0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komory ok 650x470 mm, minimum 10 lat gwarancji,</w:t>
            </w:r>
          </w:p>
          <w:p w:rsidR="009C0A42" w:rsidRDefault="009C0A42" w:rsidP="00116F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Wyposażony w armaturę doprowadzającą wodę - </w:t>
            </w:r>
            <w:r w:rsidR="00116F28" w:rsidRP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syfon</w:t>
            </w:r>
            <w:r w:rsid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zamykany ręcznie z sitem chrom,</w:t>
            </w:r>
            <w:r w:rsidR="00116F28" w:rsidRP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kor</w:t>
            </w:r>
            <w:r w:rsid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116F28" w:rsidRP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116F28" w:rsidRP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możliwość podłączenia zmywarki, </w:t>
            </w:r>
            <w:r w:rsidR="00116F28" w:rsidRP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odpływ - 3 1/2 "</w:t>
            </w:r>
            <w:r w:rsidR="00116F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bateria kuchenna chrom, z mieszaczem wody ciepłej i zimnej.</w:t>
            </w:r>
          </w:p>
          <w:p w:rsidR="003830BF" w:rsidRPr="00A578A9" w:rsidRDefault="003830BF" w:rsidP="00116F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Zlewozmywak wraz z armaturą należy przyłączyć do wody i kanalizacji zgodnie z dostępnymi warunkami technicznymi.</w:t>
            </w:r>
          </w:p>
        </w:tc>
      </w:tr>
    </w:tbl>
    <w:p w:rsidR="009C0A42" w:rsidRDefault="009C0A42" w:rsidP="00B529C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A42" w:rsidRDefault="009C0A42" w:rsidP="00B529C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F32" w:rsidRPr="006F70D0" w:rsidRDefault="00A41F32" w:rsidP="006F70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6F70D0">
        <w:rPr>
          <w:rFonts w:cs="Times New Roman"/>
          <w:b/>
          <w:sz w:val="32"/>
          <w:szCs w:val="32"/>
        </w:rPr>
        <w:t>Część II – dostawa drobnego sprzętu gospodarstwa domowego i AGD</w:t>
      </w:r>
    </w:p>
    <w:p w:rsidR="002C03AC" w:rsidRDefault="002C03AC" w:rsidP="002C03AC">
      <w:pPr>
        <w:spacing w:after="0" w:line="240" w:lineRule="auto"/>
        <w:rPr>
          <w:rFonts w:cs="Times New Roman"/>
          <w:b/>
        </w:rPr>
      </w:pPr>
    </w:p>
    <w:p w:rsidR="002C03AC" w:rsidRDefault="002C03AC" w:rsidP="006F70D0">
      <w:pPr>
        <w:spacing w:after="0" w:line="240" w:lineRule="auto"/>
        <w:jc w:val="both"/>
        <w:rPr>
          <w:rFonts w:cs="Times New Roman"/>
        </w:rPr>
      </w:pPr>
      <w:r w:rsidRPr="002C03AC">
        <w:rPr>
          <w:rFonts w:cs="Times New Roman"/>
        </w:rPr>
        <w:t xml:space="preserve">Sprzęt wymieniany w części II należy dostarczyć do Urzędu Gminy Starogard Gdański. </w:t>
      </w:r>
      <w:r w:rsidR="00BF01E2">
        <w:rPr>
          <w:rFonts w:cs="Times New Roman"/>
        </w:rPr>
        <w:t>Cały sprzęt kuchenny</w:t>
      </w:r>
      <w:r w:rsidR="006F70D0">
        <w:rPr>
          <w:rFonts w:cs="Times New Roman"/>
        </w:rPr>
        <w:t xml:space="preserve"> –</w:t>
      </w:r>
      <w:r w:rsidR="00BF01E2">
        <w:rPr>
          <w:rFonts w:cs="Times New Roman"/>
        </w:rPr>
        <w:t xml:space="preserve"> poz</w:t>
      </w:r>
      <w:r w:rsidR="006F70D0">
        <w:rPr>
          <w:rFonts w:cs="Times New Roman"/>
        </w:rPr>
        <w:t xml:space="preserve">. </w:t>
      </w:r>
      <w:r w:rsidR="00BF01E2">
        <w:rPr>
          <w:rFonts w:cs="Times New Roman"/>
        </w:rPr>
        <w:t>2-</w:t>
      </w:r>
      <w:r w:rsidR="00D5533D">
        <w:rPr>
          <w:rFonts w:cs="Times New Roman"/>
        </w:rPr>
        <w:t xml:space="preserve">13 powinien być dostosowany do kontaktu z żywnością, </w:t>
      </w:r>
      <w:r w:rsidR="006F70D0">
        <w:rPr>
          <w:rFonts w:cs="Times New Roman"/>
        </w:rPr>
        <w:t xml:space="preserve">wszelkiego rodzaju </w:t>
      </w:r>
      <w:r w:rsidR="00D5533D">
        <w:rPr>
          <w:rFonts w:cs="Times New Roman"/>
        </w:rPr>
        <w:t>uchwyty powinny być tak wykonane, by się nie roztapiały</w:t>
      </w:r>
      <w:r w:rsidR="006F70D0">
        <w:rPr>
          <w:rFonts w:cs="Times New Roman"/>
        </w:rPr>
        <w:t>, pod wpływem temperatury</w:t>
      </w:r>
      <w:r w:rsidR="00D5533D">
        <w:rPr>
          <w:rFonts w:cs="Times New Roman"/>
        </w:rPr>
        <w:t xml:space="preserve"> oraz powinien być dostosowany do zmywania w zmywarce gastronomicznej z użyciem wysokich temperatur. Sprzęt wymieniony w punktach 6-13 powinien ponadto być w jakości umożliwiającej użytkowanie go w kuchence mikrofalowej. </w:t>
      </w:r>
    </w:p>
    <w:p w:rsidR="006F70D0" w:rsidRDefault="006F70D0" w:rsidP="006F70D0">
      <w:pPr>
        <w:spacing w:after="0" w:line="240" w:lineRule="auto"/>
        <w:jc w:val="both"/>
        <w:rPr>
          <w:rFonts w:cs="Times New Roman"/>
        </w:rPr>
      </w:pPr>
    </w:p>
    <w:p w:rsidR="006F70D0" w:rsidRDefault="006F70D0" w:rsidP="006F70D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Sprzęt powinien być wysokiej jakości, dostosowany do stosowania w przedszkolach. </w:t>
      </w:r>
    </w:p>
    <w:p w:rsidR="00D5533D" w:rsidRDefault="00D5533D" w:rsidP="006F70D0">
      <w:pPr>
        <w:spacing w:after="0" w:line="240" w:lineRule="auto"/>
        <w:jc w:val="both"/>
        <w:rPr>
          <w:rFonts w:cs="Times New Roman"/>
        </w:rPr>
      </w:pPr>
    </w:p>
    <w:p w:rsidR="00D5533D" w:rsidRPr="002C03AC" w:rsidRDefault="00D5533D" w:rsidP="006F70D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Dostarczony sprzęt powinien być nowy, wyprodukowany nie wcześniej niż 6 mieś przed datą złożenia oferty. </w:t>
      </w:r>
    </w:p>
    <w:p w:rsidR="002C03AC" w:rsidRPr="002C03AC" w:rsidRDefault="002C03AC" w:rsidP="002C03AC">
      <w:pPr>
        <w:spacing w:after="0" w:line="240" w:lineRule="auto"/>
        <w:rPr>
          <w:rFonts w:cs="Times New Roman"/>
          <w:b/>
        </w:rPr>
      </w:pP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721"/>
        <w:gridCol w:w="1754"/>
        <w:gridCol w:w="4742"/>
      </w:tblGrid>
      <w:tr w:rsidR="00B90E76" w:rsidRPr="00A578A9" w:rsidTr="00557270">
        <w:trPr>
          <w:trHeight w:val="480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76" w:rsidRPr="00A578A9" w:rsidRDefault="00B90E76" w:rsidP="009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A578A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B90E76" w:rsidRPr="001D07DF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76" w:rsidRPr="00A578A9" w:rsidRDefault="00B90E76" w:rsidP="001D07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1D07DF">
              <w:rPr>
                <w:rFonts w:eastAsia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76" w:rsidRPr="00A578A9" w:rsidRDefault="00B90E76" w:rsidP="001D07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1D07DF">
              <w:rPr>
                <w:rFonts w:eastAsia="Times New Roman" w:cs="Times New Roman"/>
                <w:b/>
                <w:color w:val="000000"/>
                <w:lang w:eastAsia="pl-PL"/>
              </w:rPr>
              <w:t>Nazwa dostarczanego sprzętu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76" w:rsidRPr="00A578A9" w:rsidRDefault="00B90E76" w:rsidP="0055727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1D07DF">
              <w:rPr>
                <w:rFonts w:eastAsia="Times New Roman" w:cs="Times New Roman"/>
                <w:b/>
                <w:color w:val="000000"/>
                <w:lang w:eastAsia="pl-PL"/>
              </w:rPr>
              <w:t>Ilość sztuk</w:t>
            </w:r>
            <w:r w:rsidR="00594AC1">
              <w:rPr>
                <w:rFonts w:eastAsia="Times New Roman" w:cs="Times New Roman"/>
                <w:b/>
                <w:color w:val="000000"/>
                <w:lang w:eastAsia="pl-PL"/>
              </w:rPr>
              <w:t>/kompletów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E76" w:rsidRPr="001D07DF" w:rsidRDefault="00B90E76" w:rsidP="001D07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1D07DF">
              <w:rPr>
                <w:rFonts w:eastAsia="Times New Roman" w:cs="Times New Roman"/>
                <w:b/>
                <w:color w:val="000000"/>
                <w:lang w:eastAsia="pl-PL"/>
              </w:rPr>
              <w:t>Opis zamawianego sprzętu</w:t>
            </w:r>
          </w:p>
        </w:tc>
      </w:tr>
      <w:tr w:rsidR="00557270" w:rsidRPr="00A578A9" w:rsidTr="00557270">
        <w:trPr>
          <w:trHeight w:val="3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odkurzacz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11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Default="007443A8" w:rsidP="00136B6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443A8">
              <w:rPr>
                <w:rFonts w:eastAsia="Times New Roman" w:cs="Times New Roman"/>
                <w:color w:val="000000"/>
                <w:lang w:eastAsia="pl-PL"/>
              </w:rPr>
              <w:t>moc silnika min 1600W, poziom hałasu poniżej 80dB, filtr antyale</w:t>
            </w:r>
            <w:r w:rsidR="00136B6D">
              <w:rPr>
                <w:rFonts w:eastAsia="Times New Roman" w:cs="Times New Roman"/>
                <w:color w:val="000000"/>
                <w:lang w:eastAsia="pl-PL"/>
              </w:rPr>
              <w:t>r</w:t>
            </w:r>
            <w:r w:rsidRPr="007443A8">
              <w:rPr>
                <w:rFonts w:eastAsia="Times New Roman" w:cs="Times New Roman"/>
                <w:color w:val="000000"/>
                <w:lang w:eastAsia="pl-PL"/>
              </w:rPr>
              <w:t xml:space="preserve">giczny, filtr HEPA, na worki papierowe, pojemność worka min 2,5L, zasięg pracy min 8,3m, regulacja mocy, wskaźnik napełnienia worka, rura teleskopowa, wąż ssący, dodatkowe ssawki, długość przewodu min 5m, gwarancja </w:t>
            </w:r>
            <w:r>
              <w:rPr>
                <w:rFonts w:eastAsia="Times New Roman" w:cs="Times New Roman"/>
                <w:color w:val="000000"/>
                <w:lang w:eastAsia="pl-PL"/>
              </w:rPr>
              <w:t>2 lata, instrukcja obsługi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Garnki gastronomiczne 10L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2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28572B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8572B">
              <w:rPr>
                <w:rFonts w:eastAsia="Times New Roman" w:cs="Times New Roman"/>
                <w:color w:val="000000"/>
                <w:lang w:eastAsia="pl-PL"/>
              </w:rPr>
              <w:t xml:space="preserve">pojemność 10-10,5 l, z pokrywką, wykonane ze stali chromowo-niklowej 18/10, bardzo mocno </w:t>
            </w:r>
            <w:r>
              <w:rPr>
                <w:rFonts w:eastAsia="Times New Roman" w:cs="Times New Roman"/>
                <w:color w:val="000000"/>
                <w:lang w:eastAsia="pl-PL"/>
              </w:rPr>
              <w:t>przytwierdzone do powierzchni g</w:t>
            </w:r>
            <w:r w:rsidRPr="0028572B">
              <w:rPr>
                <w:rFonts w:eastAsia="Times New Roman" w:cs="Times New Roman"/>
                <w:color w:val="000000"/>
                <w:lang w:eastAsia="pl-PL"/>
              </w:rPr>
              <w:t>a</w:t>
            </w:r>
            <w:r>
              <w:rPr>
                <w:rFonts w:eastAsia="Times New Roman" w:cs="Times New Roman"/>
                <w:color w:val="000000"/>
                <w:lang w:eastAsia="pl-PL"/>
              </w:rPr>
              <w:t>r</w:t>
            </w:r>
            <w:r w:rsidRPr="0028572B">
              <w:rPr>
                <w:rFonts w:eastAsia="Times New Roman" w:cs="Times New Roman"/>
                <w:color w:val="000000"/>
                <w:lang w:eastAsia="pl-PL"/>
              </w:rPr>
              <w:t xml:space="preserve">nka uchwyty które nie nagrzewają się do temp powodującej </w:t>
            </w:r>
            <w:r w:rsidRPr="0028572B">
              <w:rPr>
                <w:rFonts w:eastAsia="Times New Roman" w:cs="Times New Roman"/>
                <w:color w:val="000000"/>
                <w:lang w:eastAsia="pl-PL"/>
              </w:rPr>
              <w:lastRenderedPageBreak/>
              <w:t>oparzenia, możliwość mycia w zmywa</w:t>
            </w:r>
            <w:r w:rsidR="0097233F">
              <w:rPr>
                <w:rFonts w:eastAsia="Times New Roman" w:cs="Times New Roman"/>
                <w:color w:val="000000"/>
                <w:lang w:eastAsia="pl-PL"/>
              </w:rPr>
              <w:t>rkach, dno z powłoką termi</w:t>
            </w:r>
            <w:r>
              <w:rPr>
                <w:rFonts w:eastAsia="Times New Roman" w:cs="Times New Roman"/>
                <w:color w:val="000000"/>
                <w:lang w:eastAsia="pl-PL"/>
              </w:rPr>
              <w:t>czną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Garnki gastronomiczne 20L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2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97233F" w:rsidP="0097233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7233F">
              <w:rPr>
                <w:rFonts w:eastAsia="Times New Roman" w:cs="Times New Roman"/>
                <w:color w:val="000000"/>
                <w:lang w:eastAsia="pl-PL"/>
              </w:rPr>
              <w:t>pojemność 20-21 l, z pokrywą, wykonane ze stali nierdzewnej, bardzo mocno przytwierdzone do powierzchni ga</w:t>
            </w:r>
            <w:r>
              <w:rPr>
                <w:rFonts w:eastAsia="Times New Roman" w:cs="Times New Roman"/>
                <w:color w:val="000000"/>
                <w:lang w:eastAsia="pl-PL"/>
              </w:rPr>
              <w:t>r</w:t>
            </w:r>
            <w:r w:rsidRPr="0097233F">
              <w:rPr>
                <w:rFonts w:eastAsia="Times New Roman" w:cs="Times New Roman"/>
                <w:color w:val="000000"/>
                <w:lang w:eastAsia="pl-PL"/>
              </w:rPr>
              <w:t>nka uchwyty które nie nagrzewają się do temp powodującej oparzenia, możliwość użytkowania na kuchence gazowej, elektrycznej, ceramicznej i indukcyjnej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Garnki gastronomiczne 7L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3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956C4C" w:rsidP="00956C4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56C4C">
              <w:rPr>
                <w:rFonts w:eastAsia="Times New Roman" w:cs="Times New Roman"/>
                <w:color w:val="000000"/>
                <w:lang w:eastAsia="pl-PL"/>
              </w:rPr>
              <w:t>pojemność 7-7,5 l, z pokrywą, ze stali nierdzewnej, bardzo mocno przytwierdzone do powierzchni ga</w:t>
            </w:r>
            <w:r>
              <w:rPr>
                <w:rFonts w:eastAsia="Times New Roman" w:cs="Times New Roman"/>
                <w:color w:val="000000"/>
                <w:lang w:eastAsia="pl-PL"/>
              </w:rPr>
              <w:t>r</w:t>
            </w:r>
            <w:r w:rsidRPr="00956C4C">
              <w:rPr>
                <w:rFonts w:eastAsia="Times New Roman" w:cs="Times New Roman"/>
                <w:color w:val="000000"/>
                <w:lang w:eastAsia="pl-PL"/>
              </w:rPr>
              <w:t>nka uchwyty które nie nagrzewają się do temp powodującej oparzenia, możliwość użytkowania na kuchence gazowej, elektrycznej, ceramicznej i indukcyjnej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Patelnia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6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6E3FE5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E3FE5">
              <w:rPr>
                <w:rFonts w:eastAsia="Times New Roman" w:cs="Times New Roman"/>
                <w:color w:val="000000"/>
                <w:lang w:eastAsia="pl-PL"/>
              </w:rPr>
              <w:t>średnica 26-28cm, wykonana ze stali nierdzewnej, nieprzywierająca powłoka, do stosowania na kuchenkach indukcyjnych, gazowych, elektrycznych i ceramicznych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Miski kuchenne 3L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5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BF01E2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F01E2">
              <w:rPr>
                <w:rFonts w:eastAsia="Times New Roman" w:cs="Times New Roman"/>
                <w:color w:val="000000"/>
                <w:lang w:eastAsia="pl-PL"/>
              </w:rPr>
              <w:t>pojemność 3-3,5 l, wykonana ze stali nierdzewnej, okrągła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Miski kuchenne 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5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46345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63450">
              <w:rPr>
                <w:rFonts w:eastAsia="Times New Roman" w:cs="Times New Roman"/>
                <w:color w:val="000000"/>
                <w:lang w:eastAsia="pl-PL"/>
              </w:rPr>
              <w:t>pojemność 5-5,5 l, wykonana ze stali nierdzewnej, okrągła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Zestaw naczyń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100</w:t>
            </w:r>
            <w:r w:rsidR="00594AC1">
              <w:rPr>
                <w:rFonts w:ascii="Calibri" w:hAnsi="Calibri"/>
                <w:color w:val="000000"/>
              </w:rPr>
              <w:t xml:space="preserve"> kompletów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463450" w:rsidP="0046345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63450">
              <w:rPr>
                <w:rFonts w:eastAsia="Times New Roman" w:cs="Times New Roman"/>
                <w:color w:val="000000"/>
                <w:lang w:eastAsia="pl-PL"/>
              </w:rPr>
              <w:t>komplet składający się z trzech elementów (talerz płytki o średnicy ok 20cm , talerz głęboki o średnicy ok 19cm, oraz kubek ok 210 ml), wykonane z ceramiki/porcelany</w:t>
            </w:r>
            <w:r>
              <w:rPr>
                <w:rFonts w:eastAsia="Times New Roman" w:cs="Times New Roman"/>
                <w:color w:val="000000"/>
                <w:lang w:eastAsia="pl-PL"/>
              </w:rPr>
              <w:t>, w kolorze białym, bez zdobień.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Zestaw sztućców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100</w:t>
            </w:r>
            <w:r w:rsidR="00594AC1">
              <w:rPr>
                <w:rFonts w:ascii="Calibri" w:hAnsi="Calibri"/>
                <w:color w:val="000000"/>
              </w:rPr>
              <w:t xml:space="preserve"> kompletów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BB148B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B148B">
              <w:rPr>
                <w:rFonts w:eastAsia="Times New Roman" w:cs="Times New Roman"/>
                <w:color w:val="000000"/>
                <w:lang w:eastAsia="pl-PL"/>
              </w:rPr>
              <w:t>zestaw ze stali nierdzewnej, w skład zestawu wchodzą: łyżka, łyżeczka, nóż, widelec</w:t>
            </w:r>
            <w:r>
              <w:rPr>
                <w:rFonts w:eastAsia="Times New Roman" w:cs="Times New Roman"/>
                <w:color w:val="000000"/>
                <w:lang w:eastAsia="pl-PL"/>
              </w:rPr>
              <w:t>, zestaw ma być bez zdobień w kolorze srebrnym wykonany ze stali, która nie niszczeje pod wpływem użytkowania i zmywania w zmywarce gastronomicznej.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Łyżki wazowe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3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8F74AA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8F74AA">
              <w:rPr>
                <w:rFonts w:eastAsia="Times New Roman" w:cs="Times New Roman"/>
                <w:color w:val="000000"/>
                <w:lang w:eastAsia="pl-PL"/>
              </w:rPr>
              <w:t>nierdzewna wykonana ze stali 18/10, długość min 20cm</w:t>
            </w:r>
            <w:r>
              <w:rPr>
                <w:rFonts w:eastAsia="Times New Roman" w:cs="Times New Roman"/>
                <w:color w:val="000000"/>
                <w:lang w:eastAsia="pl-PL"/>
              </w:rPr>
              <w:t>, bez zdobień w kolorze srebrnym wykonany ze stali, która nie niszczeje pod wpływem użytkowania i zmywania w zmywarce gastronomicznej.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Noże uniwersalne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10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Default="00E8116D" w:rsidP="00FC704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8116D">
              <w:rPr>
                <w:rFonts w:eastAsia="Times New Roman" w:cs="Times New Roman"/>
                <w:color w:val="000000"/>
                <w:lang w:eastAsia="pl-PL"/>
              </w:rPr>
              <w:t>wysokiej jakości nóż z ostrzem wykonanym ze stali nierdzewnej, długość ostrza min 10cm</w:t>
            </w:r>
            <w:r>
              <w:rPr>
                <w:rFonts w:eastAsia="Times New Roman" w:cs="Times New Roman"/>
                <w:color w:val="000000"/>
                <w:lang w:eastAsia="pl-PL"/>
              </w:rPr>
              <w:t>, uchwyt z tworzywa sztucznego</w:t>
            </w:r>
            <w:r w:rsidR="00FC7045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C7045">
              <w:rPr>
                <w:rFonts w:eastAsia="Times New Roman" w:cs="Times New Roman"/>
                <w:color w:val="000000"/>
                <w:lang w:eastAsia="pl-PL"/>
              </w:rPr>
              <w:t>W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zestawie 1 ostrzałka pozwalająca na ostrzenie dostarczonych noży</w:t>
            </w:r>
            <w:r w:rsidR="00FC7045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C7045">
              <w:rPr>
                <w:rFonts w:eastAsia="Times New Roman" w:cs="Times New Roman"/>
                <w:color w:val="000000"/>
                <w:lang w:eastAsia="pl-PL"/>
              </w:rPr>
              <w:t>D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ostarczamy 10 </w:t>
            </w:r>
            <w:r w:rsidR="00FC7045">
              <w:rPr>
                <w:rFonts w:eastAsia="Times New Roman" w:cs="Times New Roman"/>
                <w:color w:val="000000"/>
                <w:lang w:eastAsia="pl-PL"/>
              </w:rPr>
              <w:t xml:space="preserve">szt.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noży, </w:t>
            </w:r>
            <w:r w:rsidR="00FC7045">
              <w:rPr>
                <w:rFonts w:eastAsia="Times New Roman" w:cs="Times New Roman"/>
                <w:color w:val="000000"/>
                <w:lang w:eastAsia="pl-PL"/>
              </w:rPr>
              <w:t xml:space="preserve">na które składają się 2 komplety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5 różnych długości </w:t>
            </w:r>
            <w:r w:rsidR="00FC7045">
              <w:rPr>
                <w:rFonts w:eastAsia="Times New Roman" w:cs="Times New Roman"/>
                <w:color w:val="000000"/>
                <w:lang w:eastAsia="pl-PL"/>
              </w:rPr>
              <w:t>noży:</w:t>
            </w:r>
          </w:p>
          <w:p w:rsidR="00FC7045" w:rsidRPr="003255C0" w:rsidRDefault="00FC7045" w:rsidP="00FC704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t>szefa kuchni, do chleba, uniwersalny, do ogólnego przeznaczenia, do obierania.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Deski do krojenia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5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6162A9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162A9">
              <w:rPr>
                <w:rFonts w:eastAsia="Times New Roman" w:cs="Times New Roman"/>
                <w:color w:val="000000"/>
                <w:lang w:eastAsia="pl-PL"/>
              </w:rPr>
              <w:t>wysokiej jakości, wytrzymała, solidna, drewniana, min rozmiar 32x23cm</w:t>
            </w:r>
            <w:r>
              <w:rPr>
                <w:rFonts w:eastAsia="Times New Roman" w:cs="Times New Roman"/>
                <w:color w:val="000000"/>
                <w:lang w:eastAsia="pl-PL"/>
              </w:rPr>
              <w:t>x2cm</w:t>
            </w:r>
            <w:r w:rsidR="003D77B6">
              <w:rPr>
                <w:rFonts w:eastAsia="Times New Roman" w:cs="Times New Roman"/>
                <w:color w:val="000000"/>
                <w:lang w:eastAsia="pl-PL"/>
              </w:rPr>
              <w:t>, bez ozdób, żłobień i uchwytów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Miarka z podziałką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2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9E245A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E245A">
              <w:rPr>
                <w:rFonts w:eastAsia="Times New Roman" w:cs="Times New Roman"/>
                <w:color w:val="000000"/>
                <w:lang w:eastAsia="pl-PL"/>
              </w:rPr>
              <w:t>wykonana ze stali nierdzewnej, podziałka wewnątrz miarki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Czajnik bezprzewodowy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6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Default="00A9396D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9396D">
              <w:rPr>
                <w:rFonts w:eastAsia="Times New Roman" w:cs="Times New Roman"/>
                <w:color w:val="000000"/>
                <w:lang w:eastAsia="pl-PL"/>
              </w:rPr>
              <w:t xml:space="preserve">moc czajnika min 2200 W, pojemność min 1,5l, wskaźnik poziomu wody, automatyczne wyłączenie po gotowaniu, automatyczne wyłączenie w przypadku gotowania bez wody, filtr </w:t>
            </w:r>
            <w:proofErr w:type="spellStart"/>
            <w:r w:rsidRPr="00A9396D">
              <w:rPr>
                <w:rFonts w:eastAsia="Times New Roman" w:cs="Times New Roman"/>
                <w:color w:val="000000"/>
                <w:lang w:eastAsia="pl-PL"/>
              </w:rPr>
              <w:t>antywapniowy</w:t>
            </w:r>
            <w:proofErr w:type="spellEnd"/>
            <w:r w:rsidRPr="00A9396D">
              <w:rPr>
                <w:rFonts w:eastAsia="Times New Roman" w:cs="Times New Roman"/>
                <w:color w:val="000000"/>
                <w:lang w:eastAsia="pl-PL"/>
              </w:rPr>
              <w:t xml:space="preserve"> wyjmowany, gwarancja min 24 miesiące, schowek na przewód, grzałka ukryta, obrotowa podstawa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Pr="00A578A9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>
              <w:rPr>
                <w:rFonts w:ascii="Calibri" w:hAnsi="Calibri"/>
                <w:bCs/>
                <w:color w:val="3F3F3F"/>
              </w:rPr>
              <w:t>Kuchenka mikro</w:t>
            </w:r>
            <w:r w:rsidRPr="00557270">
              <w:rPr>
                <w:rFonts w:ascii="Calibri" w:hAnsi="Calibri"/>
                <w:bCs/>
                <w:color w:val="3F3F3F"/>
              </w:rPr>
              <w:t>falowa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3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652F9B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52F9B">
              <w:rPr>
                <w:rFonts w:eastAsia="Times New Roman" w:cs="Times New Roman"/>
                <w:color w:val="000000"/>
                <w:lang w:eastAsia="pl-PL"/>
              </w:rPr>
              <w:t>pojemność min 25 l, moc mikrofal min 850 W, sterowanie elektroniczne, funkcje podstawowe: rozmrażanie, podgrzewanie, gril</w:t>
            </w:r>
            <w:r w:rsidR="00594AC1">
              <w:rPr>
                <w:rFonts w:eastAsia="Times New Roman" w:cs="Times New Roman"/>
                <w:color w:val="000000"/>
                <w:lang w:eastAsia="pl-PL"/>
              </w:rPr>
              <w:t>l</w:t>
            </w:r>
            <w:r w:rsidRPr="00652F9B">
              <w:rPr>
                <w:rFonts w:eastAsia="Times New Roman" w:cs="Times New Roman"/>
                <w:color w:val="000000"/>
                <w:lang w:eastAsia="pl-PL"/>
              </w:rPr>
              <w:t xml:space="preserve">, gotowanie, </w:t>
            </w:r>
            <w:proofErr w:type="spellStart"/>
            <w:r w:rsidRPr="00652F9B">
              <w:rPr>
                <w:rFonts w:eastAsia="Times New Roman" w:cs="Times New Roman"/>
                <w:color w:val="000000"/>
                <w:lang w:eastAsia="pl-PL"/>
              </w:rPr>
              <w:t>termoobieg</w:t>
            </w:r>
            <w:proofErr w:type="spellEnd"/>
            <w:r w:rsidRPr="00652F9B">
              <w:rPr>
                <w:rFonts w:eastAsia="Times New Roman" w:cs="Times New Roman"/>
                <w:color w:val="000000"/>
                <w:lang w:eastAsia="pl-PL"/>
              </w:rPr>
              <w:t>, moc gril</w:t>
            </w:r>
            <w:r w:rsidR="00594AC1">
              <w:rPr>
                <w:rFonts w:eastAsia="Times New Roman" w:cs="Times New Roman"/>
                <w:color w:val="000000"/>
                <w:lang w:eastAsia="pl-PL"/>
              </w:rPr>
              <w:t>l</w:t>
            </w:r>
            <w:r w:rsidRPr="00652F9B">
              <w:rPr>
                <w:rFonts w:eastAsia="Times New Roman" w:cs="Times New Roman"/>
                <w:color w:val="000000"/>
                <w:lang w:eastAsia="pl-PL"/>
              </w:rPr>
              <w:t>a min 1250 W, gwarancja min 24 miesiące</w:t>
            </w:r>
          </w:p>
        </w:tc>
      </w:tr>
      <w:tr w:rsidR="00557270" w:rsidRPr="00A578A9" w:rsidTr="00557270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70" w:rsidRDefault="00557270" w:rsidP="005572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bCs/>
                <w:color w:val="3F3F3F"/>
              </w:rPr>
            </w:pPr>
            <w:r w:rsidRPr="00557270">
              <w:rPr>
                <w:rFonts w:ascii="Calibri" w:hAnsi="Calibri"/>
                <w:bCs/>
                <w:color w:val="3F3F3F"/>
              </w:rPr>
              <w:t>Warnik do napojów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70" w:rsidRPr="00557270" w:rsidRDefault="00557270" w:rsidP="00FD53C5">
            <w:pPr>
              <w:rPr>
                <w:rFonts w:ascii="Calibri" w:hAnsi="Calibri"/>
                <w:color w:val="000000"/>
              </w:rPr>
            </w:pPr>
            <w:r w:rsidRPr="00557270">
              <w:rPr>
                <w:rFonts w:ascii="Calibri" w:hAnsi="Calibri"/>
                <w:color w:val="000000"/>
              </w:rPr>
              <w:t>1</w:t>
            </w:r>
            <w:r w:rsidR="00594AC1">
              <w:rPr>
                <w:rFonts w:ascii="Calibri" w:hAnsi="Calibri"/>
                <w:color w:val="000000"/>
              </w:rPr>
              <w:t xml:space="preserve"> szt.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70" w:rsidRPr="003255C0" w:rsidRDefault="00C41E3B" w:rsidP="00C41E3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41E3B">
              <w:rPr>
                <w:rFonts w:eastAsia="Times New Roman" w:cs="Times New Roman"/>
                <w:color w:val="000000"/>
                <w:lang w:eastAsia="pl-PL"/>
              </w:rPr>
              <w:t>izolowany, o podwójnych ściankach z polerowanej stali nierdzewnej, sterowanie tempera</w:t>
            </w:r>
            <w:r>
              <w:rPr>
                <w:rFonts w:eastAsia="Times New Roman" w:cs="Times New Roman"/>
                <w:color w:val="000000"/>
                <w:lang w:eastAsia="pl-PL"/>
              </w:rPr>
              <w:t>t</w:t>
            </w:r>
            <w:r w:rsidRPr="00C41E3B">
              <w:rPr>
                <w:rFonts w:eastAsia="Times New Roman" w:cs="Times New Roman"/>
                <w:color w:val="000000"/>
                <w:lang w:eastAsia="pl-PL"/>
              </w:rPr>
              <w:t>urą za pomocą termostatu, obudowa i zbiornik wykonane ze stali nierdzewnej, wolny element grzewczy pod zbiornikiem, wskaźnik poziomu wody, tacka odciekowa z kratą ze stali nierdzewnej</w:t>
            </w:r>
          </w:p>
        </w:tc>
      </w:tr>
    </w:tbl>
    <w:p w:rsidR="00A41F32" w:rsidRPr="005C753B" w:rsidRDefault="00A41F32" w:rsidP="00A41F32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A41F32" w:rsidRPr="0092358A" w:rsidRDefault="00A41F32" w:rsidP="00B529C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1A6" w:rsidRPr="006F70D0" w:rsidRDefault="004051A6" w:rsidP="004051A6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  <w:b/>
          <w:sz w:val="32"/>
          <w:szCs w:val="32"/>
        </w:rPr>
      </w:pPr>
      <w:r w:rsidRPr="006F70D0">
        <w:rPr>
          <w:rFonts w:cs="Times New Roman"/>
          <w:b/>
          <w:sz w:val="32"/>
          <w:szCs w:val="32"/>
        </w:rPr>
        <w:t>Harmonogram dostawy:</w:t>
      </w:r>
    </w:p>
    <w:p w:rsidR="004051A6" w:rsidRDefault="004051A6" w:rsidP="004E4272">
      <w:pPr>
        <w:spacing w:after="0" w:line="240" w:lineRule="auto"/>
        <w:rPr>
          <w:rFonts w:cs="Times New Roman"/>
        </w:rPr>
      </w:pPr>
    </w:p>
    <w:p w:rsidR="00F37923" w:rsidRDefault="004051A6" w:rsidP="004E427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rFonts w:cs="Times New Roman"/>
        </w:rPr>
        <w:t>Dostawa sprzętu ma być wykonana wg. Wymogów Zamawiającego, zgodnie z załączoną do SIWZ dokumentacją</w:t>
      </w:r>
      <w:r w:rsidR="00F37923">
        <w:rPr>
          <w:rFonts w:cs="Times New Roman"/>
        </w:rPr>
        <w:t>.</w:t>
      </w:r>
    </w:p>
    <w:p w:rsidR="00F37923" w:rsidRDefault="00F37923" w:rsidP="004E427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4E4272" w:rsidRDefault="004E4272" w:rsidP="004E427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E00C17">
        <w:rPr>
          <w:bCs/>
        </w:rPr>
        <w:t xml:space="preserve">Termin realizacji umowy jest zgodny z harmonogramem realizacji zadania stanowiącym załącznik </w:t>
      </w:r>
      <w:r w:rsidR="00F37923">
        <w:rPr>
          <w:bCs/>
        </w:rPr>
        <w:t>do</w:t>
      </w:r>
      <w:r w:rsidRPr="00E00C17">
        <w:rPr>
          <w:bCs/>
        </w:rPr>
        <w:t xml:space="preserve"> umowy.</w:t>
      </w:r>
      <w:r w:rsidR="00F37923">
        <w:rPr>
          <w:bCs/>
        </w:rPr>
        <w:t xml:space="preserve"> Harmonogram zostanie uzgodniony z Zamawiającym.</w:t>
      </w:r>
    </w:p>
    <w:p w:rsidR="004E4272" w:rsidRPr="0079504A" w:rsidRDefault="004E4272" w:rsidP="004E4272">
      <w:pPr>
        <w:autoSpaceDE w:val="0"/>
        <w:autoSpaceDN w:val="0"/>
        <w:adjustRightInd w:val="0"/>
        <w:spacing w:after="0" w:line="240" w:lineRule="auto"/>
        <w:jc w:val="both"/>
      </w:pPr>
      <w:r w:rsidRPr="0079504A">
        <w:t>Dostawa odbędzie się w godzinach pracy Zamawiającego</w:t>
      </w:r>
      <w:r>
        <w:t xml:space="preserve"> (w tym szkół)</w:t>
      </w:r>
      <w:r w:rsidRPr="0079504A">
        <w:t xml:space="preserve"> i po uprzednim (co najmniej jednodniowym) uzgodnieniu telefonicznym. Koszty związane z koniecznością przyjęcia dostawy (po uzgodnieniu z Zamawiającym) poza ww. terminami obciążają Wykonawcę.</w:t>
      </w:r>
    </w:p>
    <w:p w:rsidR="004E4272" w:rsidRPr="0079504A" w:rsidRDefault="004E4272" w:rsidP="004E4272">
      <w:pPr>
        <w:autoSpaceDE w:val="0"/>
        <w:autoSpaceDN w:val="0"/>
        <w:adjustRightInd w:val="0"/>
        <w:spacing w:after="0" w:line="240" w:lineRule="auto"/>
        <w:jc w:val="both"/>
      </w:pPr>
      <w:r w:rsidRPr="0079504A">
        <w:t xml:space="preserve">Wykonawca zobowiązuje się najpóźniej </w:t>
      </w:r>
      <w:r w:rsidRPr="0079504A">
        <w:rPr>
          <w:b/>
          <w:bCs/>
        </w:rPr>
        <w:t xml:space="preserve">w terminie do dwóch (2) dni od dnia podpisania umowy dostarczyć szczegółowy formularz cenowy </w:t>
      </w:r>
      <w:r w:rsidRPr="0079504A">
        <w:t>dla każdego sprzętu dostarczanego w ramach umowy z wyszczególnieniem cen jednostkowych każdego sprzętu oraz wartości netto każdego sprzętu jak również sumę wartości (netto i brutto) dla wszystkich sprzętów, która musi być zgodna z ceną zaproponowaną w ofercie.</w:t>
      </w:r>
    </w:p>
    <w:p w:rsidR="004051A6" w:rsidRDefault="004051A6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Pr="005F1DFF" w:rsidRDefault="005F1DFF" w:rsidP="004E4272">
      <w:pPr>
        <w:spacing w:after="0" w:line="240" w:lineRule="auto"/>
        <w:rPr>
          <w:rFonts w:cs="Times New Roman"/>
          <w:b/>
          <w:sz w:val="32"/>
          <w:szCs w:val="32"/>
        </w:rPr>
      </w:pPr>
      <w:r w:rsidRPr="005F1DFF">
        <w:rPr>
          <w:rFonts w:cs="Times New Roman"/>
          <w:b/>
          <w:sz w:val="32"/>
          <w:szCs w:val="32"/>
        </w:rPr>
        <w:t>Obudowa kaloryfera – obraz poglądowy:</w:t>
      </w: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  <w:r w:rsidRPr="005F1DFF">
        <w:rPr>
          <w:rFonts w:cs="Times New Roman"/>
          <w:noProof/>
          <w:lang w:eastAsia="pl-PL"/>
        </w:rPr>
        <w:drawing>
          <wp:inline distT="0" distB="0" distL="0" distR="0">
            <wp:extent cx="5761355" cy="4936981"/>
            <wp:effectExtent l="0" t="0" r="0" b="0"/>
            <wp:docPr id="1" name="Obraz 1" descr="D:\Dokumenty Magdy 20.12.2013\wnioski składane w 2014r\EFS\przedszkola\postępowania przetargowe\przetarg kuchnie osłony, podesty\ogłoszony przetarg\obudowa kalory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 Magdy 20.12.2013\wnioski składane w 2014r\EFS\przedszkola\postępowania przetargowe\przetarg kuchnie osłony, podesty\ogłoszony przetarg\obudowa kaloryfe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3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</w:rPr>
      </w:pPr>
    </w:p>
    <w:p w:rsidR="005F1DFF" w:rsidRDefault="005F1DFF" w:rsidP="004E4272">
      <w:pPr>
        <w:spacing w:after="0" w:line="240" w:lineRule="auto"/>
        <w:rPr>
          <w:rFonts w:cs="Times New Roman"/>
          <w:b/>
          <w:sz w:val="32"/>
          <w:szCs w:val="32"/>
        </w:rPr>
      </w:pPr>
      <w:r w:rsidRPr="005F1DFF">
        <w:rPr>
          <w:rFonts w:cs="Times New Roman"/>
          <w:b/>
          <w:sz w:val="32"/>
          <w:szCs w:val="32"/>
        </w:rPr>
        <w:lastRenderedPageBreak/>
        <w:t>Podesty – obraz poglądowy:</w:t>
      </w:r>
    </w:p>
    <w:p w:rsidR="00EA53A4" w:rsidRDefault="00EA53A4" w:rsidP="004E4272">
      <w:pPr>
        <w:spacing w:after="0" w:line="240" w:lineRule="auto"/>
        <w:rPr>
          <w:rFonts w:cs="Times New Roman"/>
          <w:b/>
          <w:sz w:val="32"/>
          <w:szCs w:val="32"/>
        </w:rPr>
      </w:pPr>
      <w:r w:rsidRPr="00EA53A4">
        <w:rPr>
          <w:rFonts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5761355" cy="4917217"/>
            <wp:effectExtent l="0" t="0" r="0" b="0"/>
            <wp:docPr id="2" name="Obraz 2" descr="D:\Dokumenty Magdy 20.12.2013\wnioski składane w 2014r\EFS\przedszkola\postępowania przetargowe\przetarg kuchnie osłony, podesty\ogłoszony przetarg\podesty_szko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 Magdy 20.12.2013\wnioski składane w 2014r\EFS\przedszkola\postępowania przetargowe\przetarg kuchnie osłony, podesty\ogłoszony przetarg\podesty_szko-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1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A4" w:rsidRDefault="00EA53A4" w:rsidP="004E4272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EA53A4" w:rsidRDefault="00EA53A4" w:rsidP="004E4272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EA53A4" w:rsidRDefault="00EA53A4" w:rsidP="004E4272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EA53A4" w:rsidRDefault="00EA53A4" w:rsidP="004E4272">
      <w:pPr>
        <w:spacing w:after="0" w:line="240" w:lineRule="auto"/>
        <w:rPr>
          <w:rFonts w:cs="Times New Roman"/>
          <w:b/>
          <w:sz w:val="32"/>
          <w:szCs w:val="32"/>
        </w:rPr>
      </w:pPr>
      <w:bookmarkStart w:id="0" w:name="_GoBack"/>
      <w:bookmarkEnd w:id="0"/>
    </w:p>
    <w:p w:rsidR="00EA53A4" w:rsidRDefault="00EA53A4" w:rsidP="004E4272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EA53A4" w:rsidRPr="005F1DFF" w:rsidRDefault="00EA53A4" w:rsidP="004E4272">
      <w:pPr>
        <w:spacing w:after="0" w:line="240" w:lineRule="auto"/>
        <w:rPr>
          <w:rFonts w:cs="Times New Roman"/>
          <w:b/>
          <w:sz w:val="32"/>
          <w:szCs w:val="32"/>
        </w:rPr>
      </w:pPr>
    </w:p>
    <w:sectPr w:rsidR="00EA53A4" w:rsidRPr="005F1DFF" w:rsidSect="009B6E39">
      <w:headerReference w:type="default" r:id="rId10"/>
      <w:footerReference w:type="default" r:id="rId11"/>
      <w:pgSz w:w="11906" w:h="16838"/>
      <w:pgMar w:top="-2410" w:right="1700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3A" w:rsidRDefault="00471D3A" w:rsidP="009B6E39">
      <w:pPr>
        <w:spacing w:after="0" w:line="240" w:lineRule="auto"/>
      </w:pPr>
      <w:r>
        <w:separator/>
      </w:r>
    </w:p>
  </w:endnote>
  <w:endnote w:type="continuationSeparator" w:id="0">
    <w:p w:rsidR="00471D3A" w:rsidRDefault="00471D3A" w:rsidP="009B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171462"/>
      <w:docPartObj>
        <w:docPartGallery w:val="Page Numbers (Bottom of Page)"/>
        <w:docPartUnique/>
      </w:docPartObj>
    </w:sdtPr>
    <w:sdtEndPr/>
    <w:sdtContent>
      <w:p w:rsidR="000E2F97" w:rsidRDefault="000E2F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A4">
          <w:rPr>
            <w:noProof/>
          </w:rPr>
          <w:t>9</w:t>
        </w:r>
        <w:r>
          <w:fldChar w:fldCharType="end"/>
        </w:r>
      </w:p>
    </w:sdtContent>
  </w:sdt>
  <w:p w:rsidR="000E2F97" w:rsidRDefault="000E2F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3A" w:rsidRDefault="00471D3A" w:rsidP="009B6E39">
      <w:pPr>
        <w:spacing w:after="0" w:line="240" w:lineRule="auto"/>
      </w:pPr>
      <w:r>
        <w:separator/>
      </w:r>
    </w:p>
  </w:footnote>
  <w:footnote w:type="continuationSeparator" w:id="0">
    <w:p w:rsidR="00471D3A" w:rsidRDefault="00471D3A" w:rsidP="009B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97" w:rsidRDefault="000E2F97" w:rsidP="009B6E39">
    <w:pPr>
      <w:pStyle w:val="Nagwek"/>
    </w:pPr>
    <w:r w:rsidRPr="002E1744">
      <w:rPr>
        <w:noProof/>
        <w:lang w:eastAsia="pl-PL"/>
      </w:rPr>
      <w:drawing>
        <wp:inline distT="0" distB="0" distL="0" distR="0" wp14:anchorId="4920C695" wp14:editId="096F14A1">
          <wp:extent cx="5715000" cy="883920"/>
          <wp:effectExtent l="0" t="0" r="0" b="0"/>
          <wp:docPr id="37" name="Obraz 37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F97" w:rsidRDefault="000E2F97" w:rsidP="004078AB">
    <w:pPr>
      <w:pStyle w:val="Nagwek"/>
      <w:tabs>
        <w:tab w:val="clear" w:pos="4536"/>
        <w:tab w:val="clear" w:pos="9072"/>
        <w:tab w:val="left" w:pos="25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5D9"/>
    <w:multiLevelType w:val="hybridMultilevel"/>
    <w:tmpl w:val="B6E0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CFD"/>
    <w:multiLevelType w:val="hybridMultilevel"/>
    <w:tmpl w:val="E4285B50"/>
    <w:lvl w:ilvl="0" w:tplc="7B32A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7C8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2ABD"/>
    <w:multiLevelType w:val="hybridMultilevel"/>
    <w:tmpl w:val="8F5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1252"/>
    <w:multiLevelType w:val="hybridMultilevel"/>
    <w:tmpl w:val="D7E4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52942"/>
    <w:multiLevelType w:val="hybridMultilevel"/>
    <w:tmpl w:val="05EA2B4C"/>
    <w:lvl w:ilvl="0" w:tplc="94BC8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241E2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167E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616DF3"/>
    <w:multiLevelType w:val="hybridMultilevel"/>
    <w:tmpl w:val="8F5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4FA4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1155D8"/>
    <w:multiLevelType w:val="hybridMultilevel"/>
    <w:tmpl w:val="6754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0798B"/>
    <w:multiLevelType w:val="hybridMultilevel"/>
    <w:tmpl w:val="2090BD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36FAF"/>
    <w:multiLevelType w:val="hybridMultilevel"/>
    <w:tmpl w:val="14C2A846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B"/>
    <w:rsid w:val="0002135E"/>
    <w:rsid w:val="00074A93"/>
    <w:rsid w:val="000E2F97"/>
    <w:rsid w:val="00116F28"/>
    <w:rsid w:val="00136B6D"/>
    <w:rsid w:val="00177669"/>
    <w:rsid w:val="001B001E"/>
    <w:rsid w:val="001B1FA5"/>
    <w:rsid w:val="001B3639"/>
    <w:rsid w:val="001D07DF"/>
    <w:rsid w:val="00221CE4"/>
    <w:rsid w:val="0028572B"/>
    <w:rsid w:val="002B1A0A"/>
    <w:rsid w:val="002B3547"/>
    <w:rsid w:val="002C03AC"/>
    <w:rsid w:val="003255C0"/>
    <w:rsid w:val="003274A8"/>
    <w:rsid w:val="00341043"/>
    <w:rsid w:val="00351EB2"/>
    <w:rsid w:val="00381A6A"/>
    <w:rsid w:val="003830BF"/>
    <w:rsid w:val="003858DA"/>
    <w:rsid w:val="0038612C"/>
    <w:rsid w:val="00391351"/>
    <w:rsid w:val="003D0A17"/>
    <w:rsid w:val="003D77B6"/>
    <w:rsid w:val="004051A6"/>
    <w:rsid w:val="004078AB"/>
    <w:rsid w:val="00431761"/>
    <w:rsid w:val="00463450"/>
    <w:rsid w:val="00471D3A"/>
    <w:rsid w:val="00471E2B"/>
    <w:rsid w:val="004A5CCD"/>
    <w:rsid w:val="004E4272"/>
    <w:rsid w:val="00533828"/>
    <w:rsid w:val="0053429C"/>
    <w:rsid w:val="00557270"/>
    <w:rsid w:val="00594AC1"/>
    <w:rsid w:val="005A5CCB"/>
    <w:rsid w:val="005C753B"/>
    <w:rsid w:val="005F1DFF"/>
    <w:rsid w:val="00601701"/>
    <w:rsid w:val="006162A9"/>
    <w:rsid w:val="00652F9B"/>
    <w:rsid w:val="00663558"/>
    <w:rsid w:val="00681318"/>
    <w:rsid w:val="006D44CA"/>
    <w:rsid w:val="006D507B"/>
    <w:rsid w:val="006E3FE5"/>
    <w:rsid w:val="006E6489"/>
    <w:rsid w:val="006F70D0"/>
    <w:rsid w:val="007443A8"/>
    <w:rsid w:val="00763D0D"/>
    <w:rsid w:val="007935DE"/>
    <w:rsid w:val="00813A8B"/>
    <w:rsid w:val="0084186E"/>
    <w:rsid w:val="00846B71"/>
    <w:rsid w:val="00891F00"/>
    <w:rsid w:val="008E456B"/>
    <w:rsid w:val="008F70F5"/>
    <w:rsid w:val="008F74AA"/>
    <w:rsid w:val="00952C2C"/>
    <w:rsid w:val="00956C4C"/>
    <w:rsid w:val="0097233F"/>
    <w:rsid w:val="009966A3"/>
    <w:rsid w:val="009A7C2D"/>
    <w:rsid w:val="009B6E39"/>
    <w:rsid w:val="009C0A42"/>
    <w:rsid w:val="009E245A"/>
    <w:rsid w:val="00A41F32"/>
    <w:rsid w:val="00A578A9"/>
    <w:rsid w:val="00A738A1"/>
    <w:rsid w:val="00A748C3"/>
    <w:rsid w:val="00A9396D"/>
    <w:rsid w:val="00A97857"/>
    <w:rsid w:val="00AA0039"/>
    <w:rsid w:val="00AB75EE"/>
    <w:rsid w:val="00AC3CFE"/>
    <w:rsid w:val="00B51D3A"/>
    <w:rsid w:val="00B529C3"/>
    <w:rsid w:val="00B90E76"/>
    <w:rsid w:val="00BB148B"/>
    <w:rsid w:val="00BC551E"/>
    <w:rsid w:val="00BD0921"/>
    <w:rsid w:val="00BF01E2"/>
    <w:rsid w:val="00C41E3B"/>
    <w:rsid w:val="00C469B3"/>
    <w:rsid w:val="00C92729"/>
    <w:rsid w:val="00CA5568"/>
    <w:rsid w:val="00D103DE"/>
    <w:rsid w:val="00D37567"/>
    <w:rsid w:val="00D5533D"/>
    <w:rsid w:val="00D83BFE"/>
    <w:rsid w:val="00DD25A0"/>
    <w:rsid w:val="00DF7F9E"/>
    <w:rsid w:val="00E271AA"/>
    <w:rsid w:val="00E35FF9"/>
    <w:rsid w:val="00E8116D"/>
    <w:rsid w:val="00E91150"/>
    <w:rsid w:val="00E955E1"/>
    <w:rsid w:val="00EA53A4"/>
    <w:rsid w:val="00EA629E"/>
    <w:rsid w:val="00F37923"/>
    <w:rsid w:val="00F50647"/>
    <w:rsid w:val="00F63A75"/>
    <w:rsid w:val="00F91788"/>
    <w:rsid w:val="00FC7045"/>
    <w:rsid w:val="00FD53C5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5BAC0-CC93-46D6-88E7-C7B92059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0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39"/>
  </w:style>
  <w:style w:type="paragraph" w:styleId="Stopka">
    <w:name w:val="footer"/>
    <w:basedOn w:val="Normalny"/>
    <w:link w:val="StopkaZnak"/>
    <w:uiPriority w:val="99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39"/>
  </w:style>
  <w:style w:type="paragraph" w:styleId="Tekstdymka">
    <w:name w:val="Balloon Text"/>
    <w:basedOn w:val="Normalny"/>
    <w:link w:val="TekstdymkaZnak"/>
    <w:uiPriority w:val="99"/>
    <w:semiHidden/>
    <w:unhideWhenUsed/>
    <w:rsid w:val="00E9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4552-66D4-4579-8B78-A94CA99E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2168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user</cp:lastModifiedBy>
  <cp:revision>55</cp:revision>
  <cp:lastPrinted>2014-07-18T10:07:00Z</cp:lastPrinted>
  <dcterms:created xsi:type="dcterms:W3CDTF">2014-08-27T10:06:00Z</dcterms:created>
  <dcterms:modified xsi:type="dcterms:W3CDTF">2014-08-28T09:57:00Z</dcterms:modified>
</cp:coreProperties>
</file>