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Zamawiaj</w:t>
      </w:r>
      <w:r>
        <w:rPr>
          <w:rFonts w:ascii="Arial" w:eastAsia="TimesNewRoman,Bold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cego: Gmina Starogard Gdański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Regon: 191 67 57 06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NIP: 592-20-79-828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Adres: ul. Sikorskiego 9, 83 – 200 Starogard Gdański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Strona internetowa: www.starogardgd.ug.pl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4"/>
          <w:szCs w:val="34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SPECYFIKACJA ISTOTNYCH WARUNKÓW ZAMÓWIENIA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(SIWZ)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do postępowania o udzielenie zamówienia publicznego prowadzonego             w trybie przetargu nieograniczonego </w:t>
      </w:r>
      <w:r w:rsidR="00A93DE9" w:rsidRPr="000C4508">
        <w:rPr>
          <w:rFonts w:ascii="Arial" w:eastAsia="Times New Roman" w:hAnsi="Arial" w:cs="Arial"/>
          <w:iCs/>
          <w:sz w:val="26"/>
          <w:szCs w:val="26"/>
        </w:rPr>
        <w:t>o wartości nieprzekraczającej kwot określonych</w:t>
      </w:r>
      <w:r w:rsidR="00A93DE9">
        <w:rPr>
          <w:rFonts w:ascii="Arial" w:hAnsi="Arial" w:cs="Arial"/>
          <w:iCs/>
          <w:sz w:val="26"/>
          <w:szCs w:val="26"/>
        </w:rPr>
        <w:t xml:space="preserve"> </w:t>
      </w:r>
      <w:r w:rsidR="00A93DE9" w:rsidRPr="000C4508">
        <w:rPr>
          <w:rFonts w:ascii="Arial" w:eastAsia="Times New Roman" w:hAnsi="Arial" w:cs="Arial"/>
          <w:iCs/>
          <w:sz w:val="26"/>
          <w:szCs w:val="26"/>
        </w:rPr>
        <w:t>w przepisach wydanych na podstawie art. 11 ust 8</w:t>
      </w:r>
      <w:r w:rsidR="001F72C6">
        <w:rPr>
          <w:rFonts w:ascii="Arial" w:hAnsi="Arial" w:cs="Arial"/>
          <w:iCs/>
          <w:sz w:val="26"/>
          <w:szCs w:val="26"/>
        </w:rPr>
        <w:t xml:space="preserve"> </w:t>
      </w:r>
      <w:r>
        <w:rPr>
          <w:rFonts w:ascii="Arial" w:hAnsi="Arial" w:cs="Arial"/>
          <w:iCs/>
          <w:sz w:val="26"/>
          <w:szCs w:val="26"/>
        </w:rPr>
        <w:t>ustawy z dnia 29 stycznia 2004 r. — Prawo zamówień publicznych (Dz. U. z 2013 r. poz. 907</w:t>
      </w:r>
      <w:r w:rsidR="009C2032">
        <w:rPr>
          <w:rFonts w:ascii="Arial" w:hAnsi="Arial" w:cs="Arial"/>
          <w:iCs/>
          <w:sz w:val="26"/>
          <w:szCs w:val="26"/>
        </w:rPr>
        <w:t xml:space="preserve"> z późniejszymi zmianami</w:t>
      </w:r>
      <w:r>
        <w:rPr>
          <w:rFonts w:ascii="Arial" w:hAnsi="Arial" w:cs="Arial"/>
          <w:iCs/>
          <w:sz w:val="26"/>
          <w:szCs w:val="26"/>
        </w:rPr>
        <w:t>) - zwanej dalej "ustawą" na: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6"/>
          <w:szCs w:val="26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Udzielenie i obsługa kredytu długoterminowego w kwocie </w:t>
      </w:r>
      <w:r w:rsidR="00F979D7">
        <w:rPr>
          <w:rFonts w:ascii="Arial" w:hAnsi="Arial" w:cs="Arial"/>
          <w:i/>
          <w:iCs/>
          <w:sz w:val="28"/>
          <w:szCs w:val="28"/>
        </w:rPr>
        <w:t>5</w:t>
      </w:r>
      <w:r w:rsidR="00765C5A" w:rsidRPr="001F72C6">
        <w:rPr>
          <w:rFonts w:ascii="Arial" w:hAnsi="Arial" w:cs="Arial"/>
          <w:i/>
          <w:iCs/>
          <w:sz w:val="28"/>
          <w:szCs w:val="28"/>
        </w:rPr>
        <w:t>.</w:t>
      </w:r>
      <w:r w:rsidR="001F72C6" w:rsidRPr="001F72C6">
        <w:rPr>
          <w:rFonts w:ascii="Arial" w:hAnsi="Arial" w:cs="Arial"/>
          <w:i/>
          <w:iCs/>
          <w:sz w:val="28"/>
          <w:szCs w:val="28"/>
        </w:rPr>
        <w:t>3</w:t>
      </w:r>
      <w:r w:rsidR="00F979D7">
        <w:rPr>
          <w:rFonts w:ascii="Arial" w:hAnsi="Arial" w:cs="Arial"/>
          <w:i/>
          <w:iCs/>
          <w:sz w:val="28"/>
          <w:szCs w:val="28"/>
        </w:rPr>
        <w:t>6</w:t>
      </w:r>
      <w:r w:rsidR="001F72C6" w:rsidRPr="001F72C6">
        <w:rPr>
          <w:rFonts w:ascii="Arial" w:hAnsi="Arial" w:cs="Arial"/>
          <w:i/>
          <w:iCs/>
          <w:sz w:val="28"/>
          <w:szCs w:val="28"/>
        </w:rPr>
        <w:t>0</w:t>
      </w:r>
      <w:r w:rsidR="00765C5A" w:rsidRPr="001F72C6">
        <w:rPr>
          <w:rFonts w:ascii="Arial" w:hAnsi="Arial" w:cs="Arial"/>
          <w:i/>
          <w:iCs/>
          <w:sz w:val="28"/>
          <w:szCs w:val="28"/>
        </w:rPr>
        <w:t>.</w:t>
      </w:r>
      <w:r w:rsidRPr="001F72C6">
        <w:rPr>
          <w:rFonts w:ascii="Arial" w:hAnsi="Arial" w:cs="Arial"/>
          <w:i/>
          <w:iCs/>
          <w:sz w:val="28"/>
          <w:szCs w:val="28"/>
        </w:rPr>
        <w:t>000</w:t>
      </w:r>
      <w:r w:rsidR="00765C5A" w:rsidRPr="001F72C6">
        <w:rPr>
          <w:rFonts w:ascii="Arial" w:hAnsi="Arial" w:cs="Arial"/>
          <w:i/>
          <w:iCs/>
          <w:sz w:val="28"/>
          <w:szCs w:val="28"/>
        </w:rPr>
        <w:t xml:space="preserve"> </w:t>
      </w:r>
      <w:r w:rsidRPr="001F72C6">
        <w:rPr>
          <w:rFonts w:ascii="Arial" w:hAnsi="Arial" w:cs="Arial"/>
          <w:i/>
          <w:iCs/>
          <w:sz w:val="28"/>
          <w:szCs w:val="28"/>
        </w:rPr>
        <w:t>PLN</w:t>
      </w:r>
      <w:r>
        <w:rPr>
          <w:rFonts w:ascii="Arial" w:hAnsi="Arial" w:cs="Arial"/>
          <w:i/>
          <w:iCs/>
          <w:sz w:val="28"/>
          <w:szCs w:val="28"/>
        </w:rPr>
        <w:t xml:space="preserve"> z przeznaczeniem na </w:t>
      </w:r>
      <w:r w:rsidR="00765C5A">
        <w:rPr>
          <w:rFonts w:ascii="Arial" w:hAnsi="Arial" w:cs="Arial"/>
          <w:i/>
          <w:iCs/>
          <w:sz w:val="28"/>
          <w:szCs w:val="28"/>
        </w:rPr>
        <w:t xml:space="preserve">finansowanie planowanego deficytu budżetu oraz </w:t>
      </w:r>
      <w:r>
        <w:rPr>
          <w:rFonts w:ascii="Arial" w:hAnsi="Arial" w:cs="Arial"/>
          <w:i/>
          <w:iCs/>
          <w:sz w:val="28"/>
          <w:szCs w:val="28"/>
        </w:rPr>
        <w:t>spłatę wcześniej zacią</w:t>
      </w:r>
      <w:r w:rsidR="00765C5A">
        <w:rPr>
          <w:rFonts w:ascii="Arial" w:hAnsi="Arial" w:cs="Arial"/>
          <w:i/>
          <w:iCs/>
          <w:sz w:val="28"/>
          <w:szCs w:val="28"/>
        </w:rPr>
        <w:t>gniętych pożyczek</w:t>
      </w:r>
      <w:r>
        <w:rPr>
          <w:rFonts w:ascii="Arial" w:hAnsi="Arial" w:cs="Arial"/>
          <w:i/>
          <w:iCs/>
          <w:sz w:val="28"/>
          <w:szCs w:val="28"/>
        </w:rPr>
        <w:t xml:space="preserve"> i kredytów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CPV: 66.11.30.00-5 - Usługi udzielania kredytu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</w:rPr>
      </w:pPr>
    </w:p>
    <w:p w:rsidR="001F72C6" w:rsidRDefault="001F72C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Wójt Gminy Starogard Gdański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Stanisław Połom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18"/>
          <w:szCs w:val="18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</w:rPr>
        <w:t>…………………………………………………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</w:rPr>
        <w:t xml:space="preserve">                                                                         </w:t>
      </w:r>
      <w:r>
        <w:rPr>
          <w:rFonts w:ascii="Arial" w:hAnsi="Arial" w:cs="Arial"/>
          <w:iCs/>
          <w:sz w:val="20"/>
          <w:szCs w:val="20"/>
        </w:rPr>
        <w:t>(zatwierdzam)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7D6956" w:rsidRPr="009A09C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Starogard Gdański, </w:t>
      </w:r>
      <w:r w:rsidR="001F72C6" w:rsidRPr="009A09C6">
        <w:rPr>
          <w:rFonts w:ascii="Arial" w:hAnsi="Arial" w:cs="Arial"/>
        </w:rPr>
        <w:t>29</w:t>
      </w:r>
      <w:r w:rsidRPr="009A09C6">
        <w:rPr>
          <w:rFonts w:ascii="Arial" w:hAnsi="Arial" w:cs="Arial"/>
        </w:rPr>
        <w:t>.0</w:t>
      </w:r>
      <w:r w:rsidR="001F72C6" w:rsidRPr="009A09C6">
        <w:rPr>
          <w:rFonts w:ascii="Arial" w:hAnsi="Arial" w:cs="Arial"/>
        </w:rPr>
        <w:t>7</w:t>
      </w:r>
      <w:r w:rsidRPr="009A09C6">
        <w:rPr>
          <w:rFonts w:ascii="Arial" w:hAnsi="Arial" w:cs="Arial"/>
        </w:rPr>
        <w:t>.201</w:t>
      </w:r>
      <w:r w:rsidR="00765C5A" w:rsidRPr="009A09C6">
        <w:rPr>
          <w:rFonts w:ascii="Arial" w:hAnsi="Arial" w:cs="Arial"/>
        </w:rPr>
        <w:t>4</w:t>
      </w:r>
      <w:r w:rsidRPr="009A09C6">
        <w:rPr>
          <w:rFonts w:ascii="Arial" w:hAnsi="Arial" w:cs="Arial"/>
        </w:rPr>
        <w:t xml:space="preserve"> r.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7D6956" w:rsidRDefault="007D6956" w:rsidP="007D69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SPECYFIKACJA ISTOTNYCH WARUNKÓW ZAMÓWIENIA</w:t>
      </w:r>
    </w:p>
    <w:p w:rsidR="007D6956" w:rsidRPr="009A09C6" w:rsidRDefault="007D6956" w:rsidP="009A09C6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UDZIELENIE I OBSŁUGA KREDYTU DŁUGOTERMINOWEGO W KWOCIE </w:t>
      </w:r>
      <w:r w:rsidR="00F979D7">
        <w:rPr>
          <w:rFonts w:ascii="Arial" w:hAnsi="Arial" w:cs="Arial"/>
        </w:rPr>
        <w:t>5</w:t>
      </w:r>
      <w:r w:rsidR="00765C5A">
        <w:rPr>
          <w:rFonts w:ascii="Arial" w:hAnsi="Arial" w:cs="Arial"/>
        </w:rPr>
        <w:t>.</w:t>
      </w:r>
      <w:r w:rsidR="001F72C6">
        <w:rPr>
          <w:rFonts w:ascii="Arial" w:hAnsi="Arial" w:cs="Arial"/>
        </w:rPr>
        <w:t>3</w:t>
      </w:r>
      <w:r w:rsidR="00F979D7">
        <w:rPr>
          <w:rFonts w:ascii="Arial" w:hAnsi="Arial" w:cs="Arial"/>
        </w:rPr>
        <w:t>6</w:t>
      </w:r>
      <w:r w:rsidR="001F72C6">
        <w:rPr>
          <w:rFonts w:ascii="Arial" w:hAnsi="Arial" w:cs="Arial"/>
        </w:rPr>
        <w:t>0</w:t>
      </w:r>
      <w:r w:rsidR="00765C5A">
        <w:rPr>
          <w:rFonts w:ascii="Arial" w:hAnsi="Arial" w:cs="Arial"/>
        </w:rPr>
        <w:t>.</w:t>
      </w:r>
      <w:r>
        <w:rPr>
          <w:rFonts w:ascii="Arial" w:hAnsi="Arial" w:cs="Arial"/>
        </w:rPr>
        <w:t>000</w:t>
      </w:r>
      <w:r w:rsidR="00765C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PLN   Z PRZEZNACZENIEM NA </w:t>
      </w:r>
      <w:r w:rsidR="00765C5A">
        <w:rPr>
          <w:rFonts w:ascii="Arial" w:hAnsi="Arial" w:cs="Arial"/>
        </w:rPr>
        <w:t xml:space="preserve">FINANSOWANIE PALNOWANEGO DEFICYTU BUDŻETU ORAZ </w:t>
      </w:r>
      <w:r>
        <w:rPr>
          <w:rFonts w:ascii="Arial" w:hAnsi="Arial" w:cs="Arial"/>
        </w:rPr>
        <w:t>SPŁATĘ WCZEŚNIEJ ZACIĄGNIĘT</w:t>
      </w:r>
      <w:r w:rsidR="00765C5A">
        <w:rPr>
          <w:rFonts w:ascii="Arial" w:hAnsi="Arial" w:cs="Arial"/>
        </w:rPr>
        <w:t xml:space="preserve">YCH POŻYCZEK </w:t>
      </w:r>
      <w:r>
        <w:rPr>
          <w:rFonts w:ascii="Arial" w:hAnsi="Arial" w:cs="Arial"/>
        </w:rPr>
        <w:t>I KREDYTÓW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Nazwa i adres Zamawiaj</w:t>
      </w:r>
      <w:r>
        <w:rPr>
          <w:rFonts w:ascii="Arial" w:eastAsia="TimesNewRoman,Bold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cego: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Gmina Starogard Gdański reprezentowana przez Wójta Gminy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83 - 200 Starogard Gdański, ul. Sikorskiego 9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Tel. 58 56 250 67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Fax: 58 56 246 41,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starogardgd@ug.pl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REGON: 191 67 57 06</w:t>
      </w:r>
    </w:p>
    <w:p w:rsidR="007D6956" w:rsidRDefault="007D6956" w:rsidP="009A09C6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NIP: 592 20 79 828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Tryb udzielenia zamówienia</w:t>
      </w:r>
    </w:p>
    <w:p w:rsidR="007D6956" w:rsidRPr="001F72C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o udzielenie zamówienia prowadzone jest w trybie przetargu nieograniczonego z zachowaniem zasad określonych ustawą z dnia 29 stycznia 2004 r. Prawo zamówień publicznych (Dz. U. z 2013r. poz. 907</w:t>
      </w:r>
      <w:r w:rsidR="001F72C6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 – art. 39</w:t>
      </w:r>
    </w:p>
    <w:p w:rsidR="008C36DC" w:rsidRPr="009A09C6" w:rsidRDefault="008C36DC" w:rsidP="009A09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475EA8">
        <w:rPr>
          <w:rFonts w:ascii="Arial" w:hAnsi="Arial" w:cs="Arial"/>
          <w:i/>
          <w:iCs/>
        </w:rPr>
        <w:t>Przetarg nieograniczony o wartości szacunkowej zamówienia mniejszej od kwot określonych w przepisach wydanych na podstawie art. 11 ust.8, zgodnie z ustawą Prawo zamówień publicznych.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 Informacje uzupełniaj</w:t>
      </w:r>
      <w:r>
        <w:rPr>
          <w:rFonts w:ascii="Arial" w:eastAsia="TimesNewRoman,Bold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ce</w:t>
      </w:r>
    </w:p>
    <w:p w:rsidR="007D6956" w:rsidRDefault="007D6956" w:rsidP="007D6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informacje przedstawione w niniejszej Specyfikacji Istotnych Warunków Zamówienia, zwanej dalej „SIWZ" oraz udostępnione przez Zamawiającego przeznaczone są wyłącznie w celu przygotowania oferty.</w:t>
      </w:r>
    </w:p>
    <w:p w:rsidR="007D6956" w:rsidRDefault="007D6956" w:rsidP="007D6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w SIWZ zastosowane jest pojęcie „ustawa", bez bliższego określenia, o jaką ustawę chodzi, dotyczy ono ustawy z dnia 29 stycznia 2004 r. Prawo zamówień publicznych (Dz. U. z 2013r. poz. 907</w:t>
      </w:r>
      <w:r w:rsidR="001F72C6">
        <w:rPr>
          <w:rFonts w:ascii="Arial" w:hAnsi="Arial" w:cs="Arial"/>
        </w:rPr>
        <w:t xml:space="preserve"> z </w:t>
      </w:r>
      <w:proofErr w:type="spellStart"/>
      <w:r w:rsidR="001F72C6">
        <w:rPr>
          <w:rFonts w:ascii="Arial" w:hAnsi="Arial" w:cs="Arial"/>
        </w:rPr>
        <w:t>późn</w:t>
      </w:r>
      <w:proofErr w:type="spellEnd"/>
      <w:r w:rsidR="009C2032">
        <w:rPr>
          <w:rFonts w:ascii="Arial" w:hAnsi="Arial" w:cs="Arial"/>
        </w:rPr>
        <w:t>.</w:t>
      </w:r>
      <w:r w:rsidR="001F72C6">
        <w:rPr>
          <w:rFonts w:ascii="Arial" w:hAnsi="Arial" w:cs="Arial"/>
        </w:rPr>
        <w:t xml:space="preserve"> zm</w:t>
      </w:r>
      <w:r w:rsidR="009C2032">
        <w:rPr>
          <w:rFonts w:ascii="Arial" w:hAnsi="Arial" w:cs="Arial"/>
        </w:rPr>
        <w:t>.)</w:t>
      </w:r>
      <w:r>
        <w:rPr>
          <w:rFonts w:ascii="Arial" w:hAnsi="Arial" w:cs="Arial"/>
        </w:rPr>
        <w:t>.</w:t>
      </w:r>
    </w:p>
    <w:p w:rsidR="007D6956" w:rsidRDefault="007D6956" w:rsidP="007D6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w szczególnie uzasadnionych przypadkach zastrzega sobie prawo zmiany lub uzupełnienia treści SIWZ. Zmiana ta może mieć miejsce w każdym czasie, przed upływem terminu do składania ofert. W przypadku dokonania takiej zmiany, informacja o tym zostanie udostępniona na stronie internetowej zamawiającego i będzie wiążąca.</w:t>
      </w:r>
    </w:p>
    <w:p w:rsidR="007D6956" w:rsidRDefault="007D6956" w:rsidP="007D6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wystąpienia okoliczności, których nie można było przewidzieć w chwili ogłoszenia przetargu mają zastosowanie przepisy </w:t>
      </w:r>
      <w:r w:rsidRPr="001F72C6">
        <w:rPr>
          <w:rFonts w:ascii="Arial" w:hAnsi="Arial" w:cs="Arial"/>
        </w:rPr>
        <w:t>art. 93 ust. 1 pkt. 6 ustawy</w:t>
      </w:r>
      <w:r>
        <w:rPr>
          <w:rFonts w:ascii="Arial" w:hAnsi="Arial" w:cs="Arial"/>
        </w:rPr>
        <w:t xml:space="preserve"> Prawo zamówień publicznych.</w:t>
      </w:r>
    </w:p>
    <w:p w:rsidR="007D6956" w:rsidRDefault="007D6956" w:rsidP="007D695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poprawi w treści oferty oczywiste omyłki, niezwłocznie zawiadamiając    o tym Wykonawcę, którego oferta została poprawiona, zgodnie </w:t>
      </w:r>
      <w:r w:rsidR="001F72C6">
        <w:rPr>
          <w:rFonts w:ascii="Arial" w:hAnsi="Arial" w:cs="Arial"/>
        </w:rPr>
        <w:t>z art. 87, ust. 2 ustawy</w:t>
      </w:r>
      <w:r>
        <w:rPr>
          <w:rFonts w:ascii="Arial" w:hAnsi="Arial" w:cs="Arial"/>
        </w:rPr>
        <w:t>.</w:t>
      </w:r>
    </w:p>
    <w:p w:rsidR="007D6956" w:rsidRDefault="007D6956" w:rsidP="007D6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że na stronie internetowej </w:t>
      </w:r>
      <w:hyperlink r:id="rId5" w:history="1">
        <w:r>
          <w:rPr>
            <w:rStyle w:val="Hipercze"/>
            <w:rFonts w:ascii="Arial" w:hAnsi="Arial" w:cs="Arial"/>
          </w:rPr>
          <w:t>www.bip.starogardgd.ug.pl</w:t>
        </w:r>
      </w:hyperlink>
      <w:r>
        <w:rPr>
          <w:rFonts w:ascii="Arial" w:hAnsi="Arial" w:cs="Arial"/>
        </w:rPr>
        <w:t xml:space="preserve"> (Budżet w zakładce Prawo lokalne) oraz w siedzibie zamawiającego dostępna jest Uchwała budżetowa Rady Gminy Starogard Gdański na rok 201</w:t>
      </w:r>
      <w:r w:rsidR="00765C5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wraz                       z załącznikami, Uchwały i Zarządzenia zmieniające budżet, Uchwały składu orzekającego Regionalnej Izby Obrachunkowej, oraz Wieloletnia prognoza finansowa i jej zmiany.</w:t>
      </w:r>
    </w:p>
    <w:p w:rsidR="007D6956" w:rsidRDefault="007D6956" w:rsidP="007D69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ww</w:t>
      </w:r>
      <w:proofErr w:type="spellEnd"/>
      <w:r>
        <w:rPr>
          <w:rFonts w:ascii="Arial" w:hAnsi="Arial" w:cs="Arial"/>
        </w:rPr>
        <w:t xml:space="preserve"> stronie (Sprawozdania w zakładce Prawo lokalne) oraz w siedzibie zamawiającego dostępne są sprawozdania budżetowe za 201</w:t>
      </w:r>
      <w:r w:rsidR="00765C5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rok i kwartalne za rok bieżący.</w:t>
      </w:r>
    </w:p>
    <w:p w:rsidR="007D6956" w:rsidRPr="009A09C6" w:rsidRDefault="007D6956" w:rsidP="009A09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informuje, że przedmiotowy kredyt zostanie przeznaczony na </w:t>
      </w:r>
      <w:r w:rsidR="00765C5A">
        <w:rPr>
          <w:rFonts w:ascii="Arial" w:hAnsi="Arial" w:cs="Arial"/>
        </w:rPr>
        <w:t xml:space="preserve">finansowanie planowanego deficytu budżetu oraz </w:t>
      </w:r>
      <w:r>
        <w:rPr>
          <w:rFonts w:ascii="Arial" w:hAnsi="Arial" w:cs="Arial"/>
        </w:rPr>
        <w:t>spłatę wcześniej zaciągniętych pożyczek i kredytów tj. zgodnie z</w:t>
      </w:r>
      <w:r w:rsidR="00765C5A">
        <w:rPr>
          <w:rFonts w:ascii="Arial" w:hAnsi="Arial" w:cs="Arial"/>
        </w:rPr>
        <w:t xml:space="preserve"> art. 89, ust. 1 Ustawy </w:t>
      </w:r>
      <w:r>
        <w:rPr>
          <w:rFonts w:ascii="Arial" w:hAnsi="Arial" w:cs="Arial"/>
        </w:rPr>
        <w:t>o finansach publicznych.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Opis przedmiotu zamówienia</w:t>
      </w:r>
    </w:p>
    <w:p w:rsidR="007D6956" w:rsidRDefault="007D6956" w:rsidP="007D6956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publicznego jest </w:t>
      </w:r>
      <w:r>
        <w:rPr>
          <w:rFonts w:ascii="Arial" w:hAnsi="Arial" w:cs="Arial"/>
          <w:b/>
          <w:bCs/>
        </w:rPr>
        <w:t xml:space="preserve">udzielenie i obsługa kredytu długoterminowego z przeznaczeniem na </w:t>
      </w:r>
      <w:r w:rsidR="00765C5A">
        <w:rPr>
          <w:rFonts w:ascii="Arial" w:hAnsi="Arial" w:cs="Arial"/>
          <w:b/>
          <w:bCs/>
        </w:rPr>
        <w:t xml:space="preserve">finansowanie planowanego deficytu budżetu oraz </w:t>
      </w:r>
      <w:r>
        <w:rPr>
          <w:rFonts w:ascii="Arial" w:hAnsi="Arial" w:cs="Arial"/>
          <w:b/>
          <w:bCs/>
        </w:rPr>
        <w:t xml:space="preserve">spłatę wcześniej zaciągniętych pożyczek i kredytów </w:t>
      </w:r>
      <w:r>
        <w:rPr>
          <w:rFonts w:ascii="Arial" w:hAnsi="Arial" w:cs="Arial"/>
        </w:rPr>
        <w:t>na następujących warunkach:</w:t>
      </w:r>
    </w:p>
    <w:p w:rsidR="007D6956" w:rsidRPr="001F72C6" w:rsidRDefault="007D6956" w:rsidP="007D69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kwota kredytu: </w:t>
      </w:r>
      <w:r w:rsidR="00F979D7" w:rsidRPr="00F979D7">
        <w:rPr>
          <w:rFonts w:ascii="Arial" w:hAnsi="Arial" w:cs="Arial"/>
          <w:b/>
        </w:rPr>
        <w:t>5</w:t>
      </w:r>
      <w:r w:rsidR="00765C5A" w:rsidRPr="00F979D7">
        <w:rPr>
          <w:rFonts w:ascii="Arial" w:hAnsi="Arial" w:cs="Arial"/>
          <w:b/>
        </w:rPr>
        <w:t>.</w:t>
      </w:r>
      <w:r w:rsidR="001F72C6" w:rsidRPr="001F72C6">
        <w:rPr>
          <w:rFonts w:ascii="Arial" w:hAnsi="Arial" w:cs="Arial"/>
          <w:b/>
        </w:rPr>
        <w:t>3</w:t>
      </w:r>
      <w:r w:rsidR="00F979D7">
        <w:rPr>
          <w:rFonts w:ascii="Arial" w:hAnsi="Arial" w:cs="Arial"/>
          <w:b/>
        </w:rPr>
        <w:t>6</w:t>
      </w:r>
      <w:r w:rsidR="001F72C6" w:rsidRPr="001F72C6">
        <w:rPr>
          <w:rFonts w:ascii="Arial" w:hAnsi="Arial" w:cs="Arial"/>
          <w:b/>
        </w:rPr>
        <w:t>0</w:t>
      </w:r>
      <w:r w:rsidR="00765C5A" w:rsidRPr="001F72C6">
        <w:rPr>
          <w:rFonts w:ascii="Arial" w:hAnsi="Arial" w:cs="Arial"/>
          <w:b/>
          <w:bCs/>
        </w:rPr>
        <w:t>.</w:t>
      </w:r>
      <w:r w:rsidRPr="001F72C6">
        <w:rPr>
          <w:rFonts w:ascii="Arial" w:hAnsi="Arial" w:cs="Arial"/>
          <w:b/>
          <w:bCs/>
        </w:rPr>
        <w:t>000 PLN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0"/>
          <w:szCs w:val="20"/>
        </w:rPr>
        <w:t>(słownie:</w:t>
      </w:r>
      <w:r w:rsidR="001F72C6">
        <w:rPr>
          <w:rFonts w:ascii="Arial" w:hAnsi="Arial" w:cs="Arial"/>
          <w:sz w:val="20"/>
          <w:szCs w:val="20"/>
        </w:rPr>
        <w:t xml:space="preserve"> </w:t>
      </w:r>
      <w:r w:rsidR="00F979D7">
        <w:rPr>
          <w:rFonts w:ascii="Arial" w:hAnsi="Arial" w:cs="Arial"/>
          <w:sz w:val="20"/>
          <w:szCs w:val="20"/>
        </w:rPr>
        <w:t>pięć</w:t>
      </w:r>
      <w:r w:rsidR="001F72C6">
        <w:rPr>
          <w:rFonts w:ascii="Arial" w:hAnsi="Arial" w:cs="Arial"/>
          <w:sz w:val="20"/>
          <w:szCs w:val="20"/>
        </w:rPr>
        <w:t xml:space="preserve"> milionów trzysta </w:t>
      </w:r>
      <w:r w:rsidR="00F979D7">
        <w:rPr>
          <w:rFonts w:ascii="Arial" w:hAnsi="Arial" w:cs="Arial"/>
          <w:sz w:val="20"/>
          <w:szCs w:val="20"/>
        </w:rPr>
        <w:t>sześćdziesiąt</w:t>
      </w:r>
      <w:r w:rsidR="001F72C6">
        <w:rPr>
          <w:rFonts w:ascii="Arial" w:hAnsi="Arial" w:cs="Arial"/>
          <w:sz w:val="20"/>
          <w:szCs w:val="20"/>
        </w:rPr>
        <w:t xml:space="preserve"> tysięcy </w:t>
      </w:r>
      <w:r w:rsidRPr="001F72C6">
        <w:rPr>
          <w:rFonts w:ascii="Arial" w:hAnsi="Arial" w:cs="Arial"/>
          <w:sz w:val="20"/>
          <w:szCs w:val="20"/>
        </w:rPr>
        <w:t>złotych 00/100)</w:t>
      </w:r>
      <w:r w:rsidRPr="001F72C6">
        <w:rPr>
          <w:rFonts w:ascii="Arial" w:hAnsi="Arial" w:cs="Arial"/>
        </w:rPr>
        <w:t>,</w:t>
      </w:r>
    </w:p>
    <w:p w:rsidR="007D6956" w:rsidRDefault="007D6956" w:rsidP="007D69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kredytu : długoterminowy,</w:t>
      </w:r>
    </w:p>
    <w:p w:rsidR="007D6956" w:rsidRPr="00967D67" w:rsidRDefault="007D6956" w:rsidP="007D69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okres kredytowania: od dnia uruchomienia do </w:t>
      </w:r>
      <w:r w:rsidRPr="00967D67">
        <w:rPr>
          <w:rFonts w:ascii="Arial" w:hAnsi="Arial" w:cs="Arial"/>
        </w:rPr>
        <w:t>3</w:t>
      </w:r>
      <w:r w:rsidR="00800BE3">
        <w:rPr>
          <w:rFonts w:ascii="Arial" w:hAnsi="Arial" w:cs="Arial"/>
        </w:rPr>
        <w:t>0</w:t>
      </w:r>
      <w:r w:rsidRPr="00967D67">
        <w:rPr>
          <w:rFonts w:ascii="Arial" w:hAnsi="Arial" w:cs="Arial"/>
        </w:rPr>
        <w:t>.</w:t>
      </w:r>
      <w:r w:rsidR="00F979D7">
        <w:rPr>
          <w:rFonts w:ascii="Arial" w:hAnsi="Arial" w:cs="Arial"/>
        </w:rPr>
        <w:t>0</w:t>
      </w:r>
      <w:r w:rsidR="00800BE3">
        <w:rPr>
          <w:rFonts w:ascii="Arial" w:hAnsi="Arial" w:cs="Arial"/>
        </w:rPr>
        <w:t>6</w:t>
      </w:r>
      <w:r w:rsidRPr="00967D67">
        <w:rPr>
          <w:rFonts w:ascii="Arial" w:hAnsi="Arial" w:cs="Arial"/>
        </w:rPr>
        <w:t>.20</w:t>
      </w:r>
      <w:r w:rsidR="00967D67" w:rsidRPr="00967D67">
        <w:rPr>
          <w:rFonts w:ascii="Arial" w:hAnsi="Arial" w:cs="Arial"/>
        </w:rPr>
        <w:t>2</w:t>
      </w:r>
      <w:r w:rsidR="00E115AF">
        <w:rPr>
          <w:rFonts w:ascii="Arial" w:hAnsi="Arial" w:cs="Arial"/>
        </w:rPr>
        <w:t>1</w:t>
      </w:r>
      <w:r w:rsidRPr="00967D67">
        <w:rPr>
          <w:rFonts w:ascii="Arial" w:hAnsi="Arial" w:cs="Arial"/>
        </w:rPr>
        <w:t xml:space="preserve"> r.</w:t>
      </w:r>
    </w:p>
    <w:p w:rsidR="007D6956" w:rsidRDefault="007D6956" w:rsidP="007D69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karencja w spłacie kapitału kredytu: pierwsza spłata do 31.</w:t>
      </w:r>
      <w:r w:rsidR="00F979D7">
        <w:rPr>
          <w:rFonts w:ascii="Arial" w:hAnsi="Arial" w:cs="Arial"/>
        </w:rPr>
        <w:t>03</w:t>
      </w:r>
      <w:r>
        <w:rPr>
          <w:rFonts w:ascii="Arial" w:hAnsi="Arial" w:cs="Arial"/>
        </w:rPr>
        <w:t>.201</w:t>
      </w:r>
      <w:r w:rsidR="00F979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:rsidR="007D6956" w:rsidRPr="00E115AF" w:rsidRDefault="003E19AF" w:rsidP="00E115A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15AF">
        <w:rPr>
          <w:rFonts w:ascii="Arial" w:hAnsi="Arial" w:cs="Arial"/>
        </w:rPr>
        <w:t xml:space="preserve">kredyt może być uruchomiony przez kredytobiorcę jednorazowo lub w dowolnych transzach do łącznej kwoty limitu kredytowego </w:t>
      </w:r>
      <w:r w:rsidR="000A20BE" w:rsidRPr="00E115AF">
        <w:rPr>
          <w:rFonts w:ascii="Arial" w:hAnsi="Arial" w:cs="Arial"/>
        </w:rPr>
        <w:t>w okresie od podpisania umowy do 31.12.2014 na podstawie pisemnych dyspozycji Zmawiającego</w:t>
      </w:r>
      <w:r w:rsidR="00967D67" w:rsidRPr="00E115AF">
        <w:rPr>
          <w:rFonts w:ascii="Arial" w:hAnsi="Arial" w:cs="Arial"/>
        </w:rPr>
        <w:t>.</w:t>
      </w:r>
      <w:r w:rsidR="00952FCA" w:rsidRPr="00E115AF">
        <w:rPr>
          <w:rFonts w:ascii="Arial" w:hAnsi="Arial" w:cs="Arial"/>
        </w:rPr>
        <w:t xml:space="preserve"> </w:t>
      </w:r>
    </w:p>
    <w:p w:rsidR="007D6956" w:rsidRDefault="007D6956" w:rsidP="007D695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możliwość niewykorzystania pełnej kwoty kredytu, bez ponoszenia dodatkowych kosztów,</w:t>
      </w:r>
    </w:p>
    <w:p w:rsidR="007D6956" w:rsidRDefault="007D6956" w:rsidP="007D695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zastrzega możliwość wcześniejszej spłaty kredytu, bez ponoszenia dodatkowych kosztów,</w:t>
      </w:r>
    </w:p>
    <w:p w:rsidR="00E115AF" w:rsidRPr="00F979D7" w:rsidRDefault="007D6956" w:rsidP="00F979D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spłata kapitału kredytu w złotych polskich, w przypadku wykorzystania pełnej kwoty kredytu, następować będzie w ratach kwartalnych, począwszy             od </w:t>
      </w:r>
      <w:r w:rsidR="009A09C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kwartału 201</w:t>
      </w:r>
      <w:r w:rsidR="00F979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roku, do ostatniego dnia miesiąca kończącego dany kwartał kalendarzowy:</w:t>
      </w:r>
    </w:p>
    <w:p w:rsidR="007D6956" w:rsidRPr="00967D67" w:rsidRDefault="007D6956" w:rsidP="007D6956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967D67">
        <w:rPr>
          <w:rFonts w:ascii="Arial" w:hAnsi="Arial" w:cs="Arial"/>
        </w:rPr>
        <w:t>201</w:t>
      </w:r>
      <w:r w:rsidR="00765C5A" w:rsidRPr="00967D67">
        <w:rPr>
          <w:rFonts w:ascii="Arial" w:hAnsi="Arial" w:cs="Arial"/>
        </w:rPr>
        <w:t>5</w:t>
      </w:r>
      <w:r w:rsidRPr="00967D67">
        <w:rPr>
          <w:rFonts w:ascii="Arial" w:hAnsi="Arial" w:cs="Arial"/>
        </w:rPr>
        <w:t xml:space="preserve"> r. – 4 raty </w:t>
      </w:r>
      <w:r w:rsidR="00E115AF">
        <w:rPr>
          <w:rFonts w:ascii="Arial" w:hAnsi="Arial" w:cs="Arial"/>
        </w:rPr>
        <w:t>x</w:t>
      </w:r>
      <w:r w:rsidRPr="00967D67">
        <w:rPr>
          <w:rFonts w:ascii="Arial" w:hAnsi="Arial" w:cs="Arial"/>
        </w:rPr>
        <w:t xml:space="preserve"> </w:t>
      </w:r>
      <w:r w:rsidR="00F979D7">
        <w:rPr>
          <w:rFonts w:ascii="Arial" w:hAnsi="Arial" w:cs="Arial"/>
        </w:rPr>
        <w:t>15</w:t>
      </w:r>
      <w:r w:rsidR="00E115AF">
        <w:rPr>
          <w:rFonts w:ascii="Arial" w:hAnsi="Arial" w:cs="Arial"/>
        </w:rPr>
        <w:t>8.500</w:t>
      </w:r>
      <w:r w:rsidR="00967D67" w:rsidRPr="00967D67">
        <w:rPr>
          <w:rFonts w:ascii="Arial" w:hAnsi="Arial" w:cs="Arial"/>
        </w:rPr>
        <w:t xml:space="preserve"> zł</w:t>
      </w:r>
    </w:p>
    <w:p w:rsidR="007D6956" w:rsidRPr="00967D67" w:rsidRDefault="007D6956" w:rsidP="007D6956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967D67">
        <w:rPr>
          <w:rFonts w:ascii="Arial" w:hAnsi="Arial" w:cs="Arial"/>
        </w:rPr>
        <w:t>201</w:t>
      </w:r>
      <w:r w:rsidR="00765C5A" w:rsidRPr="00967D67">
        <w:rPr>
          <w:rFonts w:ascii="Arial" w:hAnsi="Arial" w:cs="Arial"/>
        </w:rPr>
        <w:t>6</w:t>
      </w:r>
      <w:r w:rsidRPr="00967D67">
        <w:rPr>
          <w:rFonts w:ascii="Arial" w:hAnsi="Arial" w:cs="Arial"/>
        </w:rPr>
        <w:t xml:space="preserve"> r. – 4 raty </w:t>
      </w:r>
      <w:r w:rsidR="00E115AF">
        <w:rPr>
          <w:rFonts w:ascii="Arial" w:hAnsi="Arial" w:cs="Arial"/>
        </w:rPr>
        <w:t>x</w:t>
      </w:r>
      <w:r w:rsidRPr="00967D67">
        <w:rPr>
          <w:rFonts w:ascii="Arial" w:hAnsi="Arial" w:cs="Arial"/>
        </w:rPr>
        <w:t xml:space="preserve"> </w:t>
      </w:r>
      <w:r w:rsidR="00F979D7">
        <w:rPr>
          <w:rFonts w:ascii="Arial" w:hAnsi="Arial" w:cs="Arial"/>
        </w:rPr>
        <w:t>15</w:t>
      </w:r>
      <w:r w:rsidR="00E115AF">
        <w:rPr>
          <w:rFonts w:ascii="Arial" w:hAnsi="Arial" w:cs="Arial"/>
        </w:rPr>
        <w:t>8.</w:t>
      </w:r>
      <w:r w:rsidR="00967D67" w:rsidRPr="00967D67">
        <w:rPr>
          <w:rFonts w:ascii="Arial" w:hAnsi="Arial" w:cs="Arial"/>
        </w:rPr>
        <w:t>500 zł</w:t>
      </w:r>
    </w:p>
    <w:p w:rsidR="007D6956" w:rsidRPr="00967D67" w:rsidRDefault="007D6956" w:rsidP="007D6956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967D67">
        <w:rPr>
          <w:rFonts w:ascii="Arial" w:hAnsi="Arial" w:cs="Arial"/>
        </w:rPr>
        <w:t>201</w:t>
      </w:r>
      <w:r w:rsidR="00765C5A" w:rsidRPr="00967D67">
        <w:rPr>
          <w:rFonts w:ascii="Arial" w:hAnsi="Arial" w:cs="Arial"/>
        </w:rPr>
        <w:t>7</w:t>
      </w:r>
      <w:r w:rsidRPr="00967D67">
        <w:rPr>
          <w:rFonts w:ascii="Arial" w:hAnsi="Arial" w:cs="Arial"/>
        </w:rPr>
        <w:t xml:space="preserve"> r. – 4 raty </w:t>
      </w:r>
      <w:r w:rsidR="00E115AF">
        <w:rPr>
          <w:rFonts w:ascii="Arial" w:hAnsi="Arial" w:cs="Arial"/>
        </w:rPr>
        <w:t>x</w:t>
      </w:r>
      <w:r w:rsidRPr="00967D67">
        <w:rPr>
          <w:rFonts w:ascii="Arial" w:hAnsi="Arial" w:cs="Arial"/>
        </w:rPr>
        <w:t xml:space="preserve"> </w:t>
      </w:r>
      <w:r w:rsidR="00E115AF">
        <w:rPr>
          <w:rFonts w:ascii="Arial" w:hAnsi="Arial" w:cs="Arial"/>
        </w:rPr>
        <w:t>208.</w:t>
      </w:r>
      <w:r w:rsidR="00967D67" w:rsidRPr="00967D67">
        <w:rPr>
          <w:rFonts w:ascii="Arial" w:hAnsi="Arial" w:cs="Arial"/>
        </w:rPr>
        <w:t>500 zł</w:t>
      </w:r>
    </w:p>
    <w:p w:rsidR="007D6956" w:rsidRPr="00967D67" w:rsidRDefault="007D6956" w:rsidP="007D6956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967D67">
        <w:rPr>
          <w:rFonts w:ascii="Arial" w:hAnsi="Arial" w:cs="Arial"/>
        </w:rPr>
        <w:t>201</w:t>
      </w:r>
      <w:r w:rsidR="00765C5A" w:rsidRPr="00967D67">
        <w:rPr>
          <w:rFonts w:ascii="Arial" w:hAnsi="Arial" w:cs="Arial"/>
        </w:rPr>
        <w:t>8</w:t>
      </w:r>
      <w:r w:rsidRPr="00967D67">
        <w:rPr>
          <w:rFonts w:ascii="Arial" w:hAnsi="Arial" w:cs="Arial"/>
        </w:rPr>
        <w:t xml:space="preserve"> r. – 4 raty </w:t>
      </w:r>
      <w:r w:rsidR="00E115AF">
        <w:rPr>
          <w:rFonts w:ascii="Arial" w:hAnsi="Arial" w:cs="Arial"/>
        </w:rPr>
        <w:t>x</w:t>
      </w:r>
      <w:r w:rsidRPr="00967D67">
        <w:rPr>
          <w:rFonts w:ascii="Arial" w:hAnsi="Arial" w:cs="Arial"/>
        </w:rPr>
        <w:t xml:space="preserve"> </w:t>
      </w:r>
      <w:r w:rsidR="00E115AF">
        <w:rPr>
          <w:rFonts w:ascii="Arial" w:hAnsi="Arial" w:cs="Arial"/>
        </w:rPr>
        <w:t>218.</w:t>
      </w:r>
      <w:r w:rsidR="00967D67" w:rsidRPr="00967D67">
        <w:rPr>
          <w:rFonts w:ascii="Arial" w:hAnsi="Arial" w:cs="Arial"/>
        </w:rPr>
        <w:t>500 zł</w:t>
      </w:r>
    </w:p>
    <w:p w:rsidR="007D6956" w:rsidRPr="00967D67" w:rsidRDefault="007D6956" w:rsidP="007D6956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967D67">
        <w:rPr>
          <w:rFonts w:ascii="Arial" w:hAnsi="Arial" w:cs="Arial"/>
        </w:rPr>
        <w:t>201</w:t>
      </w:r>
      <w:r w:rsidR="00765C5A" w:rsidRPr="00967D67">
        <w:rPr>
          <w:rFonts w:ascii="Arial" w:hAnsi="Arial" w:cs="Arial"/>
        </w:rPr>
        <w:t>9</w:t>
      </w:r>
      <w:r w:rsidRPr="00967D67">
        <w:rPr>
          <w:rFonts w:ascii="Arial" w:hAnsi="Arial" w:cs="Arial"/>
        </w:rPr>
        <w:t xml:space="preserve"> r. – 4 raty </w:t>
      </w:r>
      <w:r w:rsidR="00E115AF">
        <w:rPr>
          <w:rFonts w:ascii="Arial" w:hAnsi="Arial" w:cs="Arial"/>
        </w:rPr>
        <w:t>x</w:t>
      </w:r>
      <w:r w:rsidRPr="00967D67">
        <w:rPr>
          <w:rFonts w:ascii="Arial" w:hAnsi="Arial" w:cs="Arial"/>
        </w:rPr>
        <w:t xml:space="preserve"> </w:t>
      </w:r>
      <w:r w:rsidR="00E115AF">
        <w:rPr>
          <w:rFonts w:ascii="Arial" w:hAnsi="Arial" w:cs="Arial"/>
        </w:rPr>
        <w:t>248.</w:t>
      </w:r>
      <w:r w:rsidR="00967D67" w:rsidRPr="00967D67">
        <w:rPr>
          <w:rFonts w:ascii="Arial" w:hAnsi="Arial" w:cs="Arial"/>
        </w:rPr>
        <w:t>500 zł</w:t>
      </w:r>
    </w:p>
    <w:p w:rsidR="00967D67" w:rsidRPr="00967D67" w:rsidRDefault="00967D67" w:rsidP="007D6956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967D67">
        <w:rPr>
          <w:rFonts w:ascii="Arial" w:hAnsi="Arial" w:cs="Arial"/>
        </w:rPr>
        <w:t xml:space="preserve">2020 r. – 4 raty </w:t>
      </w:r>
      <w:r w:rsidR="00E115AF">
        <w:rPr>
          <w:rFonts w:ascii="Arial" w:hAnsi="Arial" w:cs="Arial"/>
        </w:rPr>
        <w:t>x</w:t>
      </w:r>
      <w:r w:rsidRPr="00967D67">
        <w:rPr>
          <w:rFonts w:ascii="Arial" w:hAnsi="Arial" w:cs="Arial"/>
        </w:rPr>
        <w:t xml:space="preserve"> </w:t>
      </w:r>
      <w:r w:rsidR="00E115AF">
        <w:rPr>
          <w:rFonts w:ascii="Arial" w:hAnsi="Arial" w:cs="Arial"/>
        </w:rPr>
        <w:t>20</w:t>
      </w:r>
      <w:r w:rsidRPr="00967D67">
        <w:rPr>
          <w:rFonts w:ascii="Arial" w:hAnsi="Arial" w:cs="Arial"/>
        </w:rPr>
        <w:t>8</w:t>
      </w:r>
      <w:r w:rsidR="00E115AF">
        <w:rPr>
          <w:rFonts w:ascii="Arial" w:hAnsi="Arial" w:cs="Arial"/>
        </w:rPr>
        <w:t>.</w:t>
      </w:r>
      <w:r w:rsidRPr="00967D67">
        <w:rPr>
          <w:rFonts w:ascii="Arial" w:hAnsi="Arial" w:cs="Arial"/>
        </w:rPr>
        <w:t>500 zł</w:t>
      </w:r>
    </w:p>
    <w:p w:rsidR="00967D67" w:rsidRPr="00967D67" w:rsidRDefault="00967D67" w:rsidP="007D6956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967D67">
        <w:rPr>
          <w:rFonts w:ascii="Arial" w:hAnsi="Arial" w:cs="Arial"/>
        </w:rPr>
        <w:t xml:space="preserve">2021 r. – </w:t>
      </w:r>
      <w:r w:rsidR="00800BE3">
        <w:rPr>
          <w:rFonts w:ascii="Arial" w:hAnsi="Arial" w:cs="Arial"/>
        </w:rPr>
        <w:t>2</w:t>
      </w:r>
      <w:r w:rsidRPr="00967D67">
        <w:rPr>
          <w:rFonts w:ascii="Arial" w:hAnsi="Arial" w:cs="Arial"/>
        </w:rPr>
        <w:t xml:space="preserve"> raty </w:t>
      </w:r>
      <w:r w:rsidR="00E115AF">
        <w:rPr>
          <w:rFonts w:ascii="Arial" w:hAnsi="Arial" w:cs="Arial"/>
        </w:rPr>
        <w:t>x</w:t>
      </w:r>
      <w:r w:rsidRPr="00967D67">
        <w:rPr>
          <w:rFonts w:ascii="Arial" w:hAnsi="Arial" w:cs="Arial"/>
        </w:rPr>
        <w:t xml:space="preserve"> </w:t>
      </w:r>
      <w:r w:rsidR="00800BE3">
        <w:rPr>
          <w:rFonts w:ascii="Arial" w:hAnsi="Arial" w:cs="Arial"/>
        </w:rPr>
        <w:t>278</w:t>
      </w:r>
      <w:r w:rsidR="00E115AF">
        <w:rPr>
          <w:rFonts w:ascii="Arial" w:hAnsi="Arial" w:cs="Arial"/>
        </w:rPr>
        <w:t>.0</w:t>
      </w:r>
      <w:r w:rsidRPr="00967D67">
        <w:rPr>
          <w:rFonts w:ascii="Arial" w:hAnsi="Arial" w:cs="Arial"/>
        </w:rPr>
        <w:t>00 zł</w:t>
      </w:r>
    </w:p>
    <w:p w:rsidR="007D6956" w:rsidRDefault="007D6956" w:rsidP="007D695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spłata kapitału kredytu w złotych polskich, w przypadku wykorzystania części kredytu następować będzie w ratach kwartalnych, począwszy od </w:t>
      </w:r>
      <w:r w:rsidR="009A09C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kwartału 201</w:t>
      </w:r>
      <w:r w:rsidR="00800BE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roku, do ostatniego dnia miesiąca kończącego dany kwartał, według harmonogramu ustalonego dla faktycznie uruchomionej kwoty kredytu           w okresie ustalonym w pkt. c),</w:t>
      </w:r>
    </w:p>
    <w:p w:rsidR="007D6956" w:rsidRDefault="007D6956" w:rsidP="007D69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odsetki naliczane kwartalnie, liczone od faktycznie wykorzystanych środków do dnia zapłaty, płacone do ostatniego dnia miesiąca kończącego kwartał kalendarzowy, pierwsza spłata odsetek do 3</w:t>
      </w:r>
      <w:r w:rsidR="00967D67">
        <w:rPr>
          <w:rFonts w:ascii="Arial" w:hAnsi="Arial" w:cs="Arial"/>
        </w:rPr>
        <w:t>0</w:t>
      </w:r>
      <w:r>
        <w:rPr>
          <w:rFonts w:ascii="Arial" w:hAnsi="Arial" w:cs="Arial"/>
          <w:color w:val="FF0000"/>
        </w:rPr>
        <w:t xml:space="preserve"> </w:t>
      </w:r>
      <w:r w:rsidR="00967D67" w:rsidRPr="00967D67">
        <w:rPr>
          <w:rFonts w:ascii="Arial" w:hAnsi="Arial" w:cs="Arial"/>
        </w:rPr>
        <w:t>września</w:t>
      </w:r>
      <w:r w:rsidRPr="00967D67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01</w:t>
      </w:r>
      <w:r w:rsidR="008E481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7D6956" w:rsidRDefault="007D6956" w:rsidP="007D69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termin spłaty raty kredytu i odsetek przypada na dzień wolny od pracy, płatność przypada w pierwszy dzień roboczy po terminie płatności,</w:t>
      </w:r>
    </w:p>
    <w:p w:rsidR="007D6956" w:rsidRDefault="007D6956" w:rsidP="007D69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oprocentowanie w stosunku rocznym oparte o zmienną stawkę WIBOR 3M ustaloną jako stawkę obowiązującą na 5 dni roboczych przed kolejnym okresem obrachunkowym powiększoną o niezmienną w całym okresie kredytowania marżę Banku – kredytodawcy,</w:t>
      </w:r>
    </w:p>
    <w:p w:rsidR="007D6956" w:rsidRDefault="007D6956" w:rsidP="007D69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spłaty kredytu we wcześniejszym terminie, odsetki liczone będą od faktycznie uruchomionej kwoty i do dnia spłaty, a nie do terminów zawartych w umowie,</w:t>
      </w:r>
    </w:p>
    <w:p w:rsidR="007D6956" w:rsidRDefault="007D6956" w:rsidP="007D69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zabezpieczenie kredytu stanowić będzie weksel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blanco wraz z deklaracją wekslową z umieszczoną na nich kontrasygnatą Skarbnika Gminy,</w:t>
      </w:r>
    </w:p>
    <w:p w:rsidR="007D6956" w:rsidRDefault="007D6956" w:rsidP="007D69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wyraża zgodę na dodatkowe zabezpieczenie w formie oświadczenia o poddaniu się egzekucji,</w:t>
      </w:r>
    </w:p>
    <w:p w:rsidR="007D6956" w:rsidRDefault="007D6956" w:rsidP="007D695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wymaga się, aby wykonawca złożył w druku oferty oświadczenie, że               w związku z udzieleniem i obsługą kredytu nie będą naliczane inne opłaty          i prowizje niż wymienione w SWIZ, takie jak np.:</w:t>
      </w:r>
    </w:p>
    <w:p w:rsidR="007D6956" w:rsidRDefault="007D6956" w:rsidP="007D695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prowizja za uruchomienie kredytu</w:t>
      </w:r>
    </w:p>
    <w:p w:rsidR="007D6956" w:rsidRDefault="007D6956" w:rsidP="007D695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prowizja za sporządzenie aneksów,</w:t>
      </w:r>
    </w:p>
    <w:p w:rsidR="007D6956" w:rsidRDefault="007D6956" w:rsidP="007D695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prowizja za wcześniejszą spłatę kredytu,</w:t>
      </w:r>
    </w:p>
    <w:p w:rsidR="007D6956" w:rsidRDefault="007D6956" w:rsidP="007D6956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prowizja od niewykorzystanej kwoty kredytu, itp.</w:t>
      </w:r>
    </w:p>
    <w:p w:rsidR="007D6956" w:rsidRPr="009A09C6" w:rsidRDefault="007D6956" w:rsidP="009A09C6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Nomenklatura wg Wspólnego Słownika Zamówień (CPV) : 66.11.30.00-5 – Usługi udzielania kredytu</w:t>
      </w:r>
    </w:p>
    <w:p w:rsidR="007D6956" w:rsidRDefault="007D6956" w:rsidP="007D6956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 Warunki udziału w postępowaniu oraz opis sposobu dokonywania oceny spełniania tych warunków</w:t>
      </w:r>
    </w:p>
    <w:p w:rsidR="007D6956" w:rsidRDefault="007D6956" w:rsidP="007D6956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Uprawnienia do wykonywania okre</w:t>
      </w:r>
      <w:r>
        <w:rPr>
          <w:rFonts w:ascii="Arial" w:eastAsia="TimesNewRoman,Bold" w:hAnsi="Arial" w:cs="Arial"/>
          <w:bCs/>
        </w:rPr>
        <w:t>ś</w:t>
      </w:r>
      <w:r>
        <w:rPr>
          <w:rFonts w:ascii="Arial" w:hAnsi="Arial" w:cs="Arial"/>
          <w:bCs/>
        </w:rPr>
        <w:t>lonej działalno</w:t>
      </w:r>
      <w:r>
        <w:rPr>
          <w:rFonts w:ascii="Arial" w:eastAsia="TimesNewRoman,Bold" w:hAnsi="Arial" w:cs="Arial"/>
          <w:bCs/>
        </w:rPr>
        <w:t>ś</w:t>
      </w:r>
      <w:r>
        <w:rPr>
          <w:rFonts w:ascii="Arial" w:hAnsi="Arial" w:cs="Arial"/>
          <w:bCs/>
        </w:rPr>
        <w:t>ci lub czynno</w:t>
      </w:r>
      <w:r>
        <w:rPr>
          <w:rFonts w:ascii="Arial" w:eastAsia="TimesNewRoman,Bold" w:hAnsi="Arial" w:cs="Arial"/>
          <w:bCs/>
        </w:rPr>
        <w:t>ś</w:t>
      </w:r>
      <w:r>
        <w:rPr>
          <w:rFonts w:ascii="Arial" w:hAnsi="Arial" w:cs="Arial"/>
          <w:bCs/>
        </w:rPr>
        <w:t>ci, je</w:t>
      </w:r>
      <w:r>
        <w:rPr>
          <w:rFonts w:ascii="Arial" w:eastAsia="TimesNewRoman,Bold" w:hAnsi="Arial" w:cs="Arial"/>
          <w:bCs/>
        </w:rPr>
        <w:t>ż</w:t>
      </w:r>
      <w:r>
        <w:rPr>
          <w:rFonts w:ascii="Arial" w:hAnsi="Arial" w:cs="Arial"/>
          <w:bCs/>
        </w:rPr>
        <w:t>eli przepisy prawa nakładaj</w:t>
      </w:r>
      <w:r>
        <w:rPr>
          <w:rFonts w:ascii="Arial" w:eastAsia="TimesNewRoman,Bold" w:hAnsi="Arial" w:cs="Arial"/>
          <w:bCs/>
        </w:rPr>
        <w:t xml:space="preserve">ą </w:t>
      </w:r>
      <w:r>
        <w:rPr>
          <w:rFonts w:ascii="Arial" w:hAnsi="Arial" w:cs="Arial"/>
          <w:bCs/>
        </w:rPr>
        <w:t>obowi</w:t>
      </w:r>
      <w:r>
        <w:rPr>
          <w:rFonts w:ascii="Arial" w:eastAsia="TimesNewRoman,Bold" w:hAnsi="Arial" w:cs="Arial"/>
          <w:bCs/>
        </w:rPr>
        <w:t>ą</w:t>
      </w:r>
      <w:r>
        <w:rPr>
          <w:rFonts w:ascii="Arial" w:hAnsi="Arial" w:cs="Arial"/>
          <w:bCs/>
        </w:rPr>
        <w:t>zek ich posiadania.</w:t>
      </w:r>
    </w:p>
    <w:p w:rsidR="007D6956" w:rsidRDefault="007D6956" w:rsidP="007D6956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sposobu dokonywania spełnienia tego warunku:</w:t>
      </w:r>
    </w:p>
    <w:p w:rsidR="007D6956" w:rsidRDefault="007D6956" w:rsidP="007D695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Warunek zostanie uznany za spełniony jeśli Wykonawca wykaże, że posiada uprawnienia do prowadzenia działalności bankowej.</w:t>
      </w:r>
    </w:p>
    <w:p w:rsidR="007D6956" w:rsidRPr="009A09C6" w:rsidRDefault="007D6956" w:rsidP="009A09C6">
      <w:pPr>
        <w:autoSpaceDE w:val="0"/>
        <w:autoSpaceDN w:val="0"/>
        <w:adjustRightInd w:val="0"/>
        <w:spacing w:after="12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Ocena spełnienia warunku: </w:t>
      </w:r>
      <w:proofErr w:type="spellStart"/>
      <w:r>
        <w:rPr>
          <w:rFonts w:ascii="Arial" w:hAnsi="Arial" w:cs="Arial"/>
        </w:rPr>
        <w:t>wg</w:t>
      </w:r>
      <w:proofErr w:type="spellEnd"/>
      <w:r>
        <w:rPr>
          <w:rFonts w:ascii="Arial" w:hAnsi="Arial" w:cs="Arial"/>
        </w:rPr>
        <w:t>. formuły spełnia/nie spełnia.</w:t>
      </w:r>
    </w:p>
    <w:p w:rsidR="007D6956" w:rsidRDefault="007D6956" w:rsidP="007D6956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 Wykaz oświadczeń i dokumentów, jakie mają dostarczyć wykonawcy w celu potwierdzenia spełnienia warunków udziału w postępowaniu</w:t>
      </w:r>
    </w:p>
    <w:p w:rsidR="007D6956" w:rsidRDefault="007D6956" w:rsidP="007D6956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</w:t>
      </w:r>
      <w:r>
        <w:rPr>
          <w:rFonts w:ascii="Arial" w:eastAsia="TimesNewRoman,Bold" w:hAnsi="Arial" w:cs="Arial"/>
          <w:bCs/>
        </w:rPr>
        <w:t>ą</w:t>
      </w:r>
      <w:r>
        <w:rPr>
          <w:rFonts w:ascii="Arial" w:hAnsi="Arial" w:cs="Arial"/>
          <w:bCs/>
        </w:rPr>
        <w:t>zany jest zło</w:t>
      </w:r>
      <w:r>
        <w:rPr>
          <w:rFonts w:ascii="Arial" w:eastAsia="TimesNewRoman,Bold" w:hAnsi="Arial" w:cs="Arial"/>
          <w:bCs/>
        </w:rPr>
        <w:t>ż</w:t>
      </w:r>
      <w:r>
        <w:rPr>
          <w:rFonts w:ascii="Arial" w:hAnsi="Arial" w:cs="Arial"/>
          <w:bCs/>
        </w:rPr>
        <w:t>y</w:t>
      </w:r>
      <w:r>
        <w:rPr>
          <w:rFonts w:ascii="Arial" w:eastAsia="TimesNewRoman,Bold" w:hAnsi="Arial" w:cs="Arial"/>
          <w:bCs/>
        </w:rPr>
        <w:t xml:space="preserve">ć </w:t>
      </w:r>
      <w:r>
        <w:rPr>
          <w:rFonts w:ascii="Arial" w:hAnsi="Arial" w:cs="Arial"/>
          <w:bCs/>
        </w:rPr>
        <w:t>w formie i terminie wskazanym w SIWZ:</w:t>
      </w:r>
    </w:p>
    <w:p w:rsidR="007D6956" w:rsidRDefault="007D6956" w:rsidP="007D69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na formularzu oferty, o treści zgodnej z określoną we wzorze – stanowiącym załącznik Nr 1 do SIWZ.</w:t>
      </w:r>
    </w:p>
    <w:p w:rsidR="007D6956" w:rsidRDefault="007D6956" w:rsidP="007D695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Oświadczenia lub dokumenty potwierdzające spełnienie warunków:</w:t>
      </w:r>
    </w:p>
    <w:p w:rsidR="007D6956" w:rsidRDefault="007D6956" w:rsidP="007D6956">
      <w:pPr>
        <w:numPr>
          <w:ilvl w:val="3"/>
          <w:numId w:val="5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zakresie wykazania spełnienia przez Wykonawc</w:t>
      </w:r>
      <w:r>
        <w:rPr>
          <w:rFonts w:ascii="Arial" w:eastAsia="TimesNewRoman,Bold" w:hAnsi="Arial" w:cs="Arial"/>
          <w:bCs/>
        </w:rPr>
        <w:t xml:space="preserve">ę </w:t>
      </w:r>
      <w:r>
        <w:rPr>
          <w:rFonts w:ascii="Arial" w:hAnsi="Arial" w:cs="Arial"/>
          <w:bCs/>
        </w:rPr>
        <w:t>warunków, o których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mowa w art. 22 ust.1 ustawy,</w:t>
      </w:r>
    </w:p>
    <w:p w:rsidR="007D6956" w:rsidRDefault="007D6956" w:rsidP="007D6956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>
        <w:rPr>
          <w:rFonts w:ascii="Arial" w:eastAsia="TimesNewRoman,Bold" w:hAnsi="Arial" w:cs="Arial"/>
          <w:bCs/>
        </w:rPr>
        <w:t>ś</w:t>
      </w:r>
      <w:r>
        <w:rPr>
          <w:rFonts w:ascii="Arial" w:hAnsi="Arial" w:cs="Arial"/>
          <w:bCs/>
        </w:rPr>
        <w:t>wiadczenie o spełnieniu warunków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udziału w post</w:t>
      </w:r>
      <w:r>
        <w:rPr>
          <w:rFonts w:ascii="Arial" w:eastAsia="TimesNewRoman,Bold" w:hAnsi="Arial" w:cs="Arial"/>
          <w:bCs/>
        </w:rPr>
        <w:t>ę</w:t>
      </w:r>
      <w:r>
        <w:rPr>
          <w:rFonts w:ascii="Arial" w:hAnsi="Arial" w:cs="Arial"/>
          <w:bCs/>
        </w:rPr>
        <w:t>powaniu,</w:t>
      </w:r>
    </w:p>
    <w:p w:rsidR="007D6956" w:rsidRDefault="007D6956" w:rsidP="007D6956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zezwolenie na wykonywanie czynności bankowych,</w:t>
      </w:r>
    </w:p>
    <w:p w:rsidR="007D6956" w:rsidRDefault="007D6956" w:rsidP="007D6956">
      <w:pPr>
        <w:numPr>
          <w:ilvl w:val="0"/>
          <w:numId w:val="6"/>
        </w:numPr>
        <w:tabs>
          <w:tab w:val="clear" w:pos="72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potwierdzenia nie podlegania wykluczeniu na podstawie art. 24, ust. 1 ustawy, należy przedłożyć:</w:t>
      </w:r>
    </w:p>
    <w:p w:rsidR="007D6956" w:rsidRDefault="007D6956" w:rsidP="007D6956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braku podstaw do wykluczenia,</w:t>
      </w:r>
    </w:p>
    <w:p w:rsidR="007D6956" w:rsidRDefault="007D6956" w:rsidP="007D6956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aktualny odpis z właściwego rejestru, jeżeli odrębne przepisy wymagają wpisu do rejestru - wystawione nie wcześniej niż              6 miesięcy przed upływem składania ofert,</w:t>
      </w:r>
    </w:p>
    <w:p w:rsidR="007D6956" w:rsidRDefault="007D6956" w:rsidP="007D6956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ofert,</w:t>
      </w:r>
    </w:p>
    <w:p w:rsidR="007D6956" w:rsidRDefault="007D6956" w:rsidP="007D6956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potwierdzające, że uzyskał przewidziane prawem zwolnienie, odroczenie lub rozłożenie na raty zaległych płatności lub wstrzymanie w całości wykonania decyzji właściwego organu – wystawione nie wcześniej niż               3 miesiące przed upływem terminu składania ofert.</w:t>
      </w:r>
    </w:p>
    <w:p w:rsidR="007D6956" w:rsidRDefault="007D6956" w:rsidP="007D69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podmiotów zagranicznych</w:t>
      </w:r>
    </w:p>
    <w:p w:rsidR="007D6956" w:rsidRDefault="007D6956" w:rsidP="007D6956">
      <w:pPr>
        <w:autoSpaceDE w:val="0"/>
        <w:autoSpaceDN w:val="0"/>
        <w:adjustRightInd w:val="0"/>
        <w:spacing w:after="0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Wykonawca ma siedzibę lub miejsce zamieszkania poza terytorium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Rzeczypospolitej Polskiej przedkłada:</w:t>
      </w:r>
    </w:p>
    <w:p w:rsidR="007D6956" w:rsidRDefault="007D6956" w:rsidP="007D695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dokument wystawiony w kraju, w którym ma siedzib</w:t>
      </w:r>
      <w:r>
        <w:rPr>
          <w:rFonts w:ascii="Arial" w:eastAsia="TimesNewRoman,Bold" w:hAnsi="Arial" w:cs="Arial"/>
          <w:bCs/>
        </w:rPr>
        <w:t xml:space="preserve">ę </w:t>
      </w:r>
      <w:r>
        <w:rPr>
          <w:rFonts w:ascii="Arial" w:hAnsi="Arial" w:cs="Arial"/>
          <w:bCs/>
        </w:rPr>
        <w:t>lub miejsce zamieszkania potwierdzaj</w:t>
      </w:r>
      <w:r>
        <w:rPr>
          <w:rFonts w:ascii="Arial" w:eastAsia="TimesNewRoman,Bold" w:hAnsi="Arial" w:cs="Arial"/>
          <w:bCs/>
        </w:rPr>
        <w:t>ą</w:t>
      </w:r>
      <w:r>
        <w:rPr>
          <w:rFonts w:ascii="Arial" w:hAnsi="Arial" w:cs="Arial"/>
          <w:bCs/>
        </w:rPr>
        <w:t xml:space="preserve">cy </w:t>
      </w:r>
      <w:r>
        <w:rPr>
          <w:rFonts w:ascii="Arial" w:eastAsia="TimesNewRoman,Bold" w:hAnsi="Arial" w:cs="Arial"/>
          <w:bCs/>
        </w:rPr>
        <w:t>ż</w:t>
      </w:r>
      <w:r>
        <w:rPr>
          <w:rFonts w:ascii="Arial" w:hAnsi="Arial" w:cs="Arial"/>
          <w:bCs/>
        </w:rPr>
        <w:t>e:</w:t>
      </w:r>
    </w:p>
    <w:p w:rsidR="007D6956" w:rsidRDefault="007D6956" w:rsidP="007D695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 otwarto jego likwidacji ani nie ogłoszono upadłości – wystawiony nie wcześniej niż 6 miesięcy przed upływem terminu składania ofert,</w:t>
      </w:r>
    </w:p>
    <w:p w:rsidR="007D6956" w:rsidRDefault="007D6956" w:rsidP="007D695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nie zalega z uiszczeniem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             3 miesiące przed upływem terminu składania ofert,</w:t>
      </w:r>
    </w:p>
    <w:p w:rsidR="007D6956" w:rsidRDefault="007D6956" w:rsidP="007D695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nie orzeczono wobec niego zakazu ubiegania się o zamówienie - wystawiony nie wcześniej niż 6 miesięcy przed upływem terminu składania ofert</w:t>
      </w:r>
    </w:p>
    <w:p w:rsidR="007D6956" w:rsidRPr="009A09C6" w:rsidRDefault="007D6956" w:rsidP="009A09C6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zaświadczenie właściwego organu sądowego lub administracyjnego miejsca zamieszkania albo zamieszkania osoby, której dokumenty dotyczą, w zakresie określonym </w:t>
      </w:r>
      <w:r>
        <w:rPr>
          <w:rFonts w:ascii="Arial" w:hAnsi="Arial" w:cs="Arial"/>
        </w:rPr>
        <w:t xml:space="preserve">w art. 24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4-8 ustawy - wystawione nie wcześniej niż 6 miesięcy przed upływem terminu składania wniosków o dopuszczenie do udziału w postępowaniu                o udzielenie zamówienia albo składania ofert –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kraju, w którym Wykonawca ma siedzibę lub miejsce zamieszkania, nie wydaje się takiego zaświadczenia.</w:t>
      </w:r>
    </w:p>
    <w:p w:rsidR="007D6956" w:rsidRPr="009A09C6" w:rsidRDefault="007D6956" w:rsidP="009A09C6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</w:t>
      </w:r>
      <w:r>
        <w:rPr>
          <w:rFonts w:ascii="Arial" w:eastAsia="TimesNewRoman,Bold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cy wykluczy z post</w:t>
      </w:r>
      <w:r>
        <w:rPr>
          <w:rFonts w:ascii="Arial" w:eastAsia="TimesNewRoman,Bold" w:hAnsi="Arial" w:cs="Arial"/>
          <w:b/>
          <w:bCs/>
        </w:rPr>
        <w:t>ę</w:t>
      </w:r>
      <w:r>
        <w:rPr>
          <w:rFonts w:ascii="Arial" w:hAnsi="Arial" w:cs="Arial"/>
          <w:b/>
          <w:bCs/>
        </w:rPr>
        <w:t>powania Wykonawc</w:t>
      </w:r>
      <w:r>
        <w:rPr>
          <w:rFonts w:ascii="Arial" w:eastAsia="TimesNewRoman,Bold" w:hAnsi="Arial" w:cs="Arial"/>
          <w:b/>
          <w:bCs/>
        </w:rPr>
        <w:t>ę</w:t>
      </w:r>
      <w:r>
        <w:rPr>
          <w:rFonts w:ascii="Arial" w:hAnsi="Arial" w:cs="Arial"/>
          <w:b/>
          <w:bCs/>
        </w:rPr>
        <w:t>, który nie spełnia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wy</w:t>
      </w:r>
      <w:r>
        <w:rPr>
          <w:rFonts w:ascii="Arial" w:hAnsi="Arial" w:cs="Arial"/>
          <w:b/>
          <w:bCs/>
        </w:rPr>
        <w:t>maganych warunków oraz je</w:t>
      </w:r>
      <w:r>
        <w:rPr>
          <w:rFonts w:ascii="Arial" w:eastAsia="TimesNewRoman,Bold" w:hAnsi="Arial" w:cs="Arial"/>
          <w:b/>
          <w:bCs/>
        </w:rPr>
        <w:t>ż</w:t>
      </w:r>
      <w:r>
        <w:rPr>
          <w:rFonts w:ascii="Arial" w:hAnsi="Arial" w:cs="Arial"/>
          <w:b/>
          <w:bCs/>
        </w:rPr>
        <w:t>eli dostarczone informacje s</w:t>
      </w:r>
      <w:r>
        <w:rPr>
          <w:rFonts w:ascii="Arial" w:eastAsia="TimesNewRoman,Bold" w:hAnsi="Arial" w:cs="Arial"/>
          <w:b/>
          <w:bCs/>
        </w:rPr>
        <w:t xml:space="preserve">ą </w:t>
      </w:r>
      <w:r>
        <w:rPr>
          <w:rFonts w:ascii="Arial" w:hAnsi="Arial" w:cs="Arial"/>
          <w:b/>
          <w:bCs/>
        </w:rPr>
        <w:t>nieprawdziwe.</w:t>
      </w:r>
    </w:p>
    <w:p w:rsidR="007D6956" w:rsidRDefault="007D6956" w:rsidP="007D6956">
      <w:pPr>
        <w:pStyle w:val="Akapitzlist"/>
        <w:numPr>
          <w:ilvl w:val="0"/>
          <w:numId w:val="8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hanging="137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Zasady składania ofert wspólnych przez przedsi</w:t>
      </w:r>
      <w:r>
        <w:rPr>
          <w:rFonts w:ascii="Arial" w:eastAsia="TimesNewRoman,Bold" w:hAnsi="Arial" w:cs="Arial"/>
          <w:bCs/>
        </w:rPr>
        <w:t>ę</w:t>
      </w:r>
      <w:r>
        <w:rPr>
          <w:rFonts w:ascii="Arial" w:hAnsi="Arial" w:cs="Arial"/>
          <w:bCs/>
        </w:rPr>
        <w:t>biorców</w:t>
      </w:r>
    </w:p>
    <w:p w:rsidR="007D6956" w:rsidRDefault="007D6956" w:rsidP="007D695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składania oferty przez podmioty występujące wspólnie Wykonawcy ustanawiają pełnomocnika do reprezentowania ich w postępowaniu o udzielenie zamówienia albo reprezentowania w postępowaniu o udzielenie zamówienia         i zawarcia umowy w sprawie zamówienia publicznego.</w:t>
      </w:r>
    </w:p>
    <w:p w:rsidR="007D6956" w:rsidRDefault="007D6956" w:rsidP="007D695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Wymagane oświadczenia lub dokumenty wskazane w Specyfikacji muszą być złożone przez każdy podmiot w tym przez podmiot uprawniony do reprezentacji. Zamawiający przy ocenie spełnienia warunków będzie rozpatrywał podane informacje łącznie.</w:t>
      </w:r>
    </w:p>
    <w:p w:rsidR="007D6956" w:rsidRDefault="007D6956" w:rsidP="007D695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Wykonawców, których oferta zostanie wybrana zamawiający żądać będzie przed zawarciem umowy w sprawie zamówienia publicznego umowy regulującej współpracę tych Wykonawców.</w:t>
      </w:r>
    </w:p>
    <w:p w:rsidR="007D6956" w:rsidRDefault="007D6956" w:rsidP="007D6956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Umowa regulująca współpracę podmiotów składających wspólnie ofertę powinna zawierać:</w:t>
      </w:r>
    </w:p>
    <w:p w:rsidR="007D6956" w:rsidRDefault="007D6956" w:rsidP="007D6956">
      <w:pPr>
        <w:numPr>
          <w:ilvl w:val="0"/>
          <w:numId w:val="10"/>
        </w:numPr>
        <w:tabs>
          <w:tab w:val="num" w:pos="1701"/>
        </w:tabs>
        <w:autoSpaceDE w:val="0"/>
        <w:autoSpaceDN w:val="0"/>
        <w:adjustRightInd w:val="0"/>
        <w:spacing w:after="0" w:line="240" w:lineRule="auto"/>
        <w:ind w:hanging="1386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określenie celu gospodarczego,</w:t>
      </w:r>
    </w:p>
    <w:p w:rsidR="007D6956" w:rsidRDefault="007D6956" w:rsidP="007D6956">
      <w:pPr>
        <w:numPr>
          <w:ilvl w:val="0"/>
          <w:numId w:val="10"/>
        </w:numPr>
        <w:tabs>
          <w:tab w:val="num" w:pos="1701"/>
        </w:tabs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podmiotów o przyjęciu odpowiedzialności solidarnej,</w:t>
      </w:r>
    </w:p>
    <w:p w:rsidR="007D6956" w:rsidRDefault="007D6956" w:rsidP="007D6956">
      <w:pPr>
        <w:numPr>
          <w:ilvl w:val="0"/>
          <w:numId w:val="10"/>
        </w:numPr>
        <w:tabs>
          <w:tab w:val="num" w:pos="1701"/>
        </w:tabs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wskazanie podmiotu, któremu powierza się prowadzenie spraw                    i reprezentację na zewnątrz /lidera/,</w:t>
      </w:r>
    </w:p>
    <w:p w:rsidR="007D6956" w:rsidRDefault="007D6956" w:rsidP="007D6956">
      <w:pPr>
        <w:numPr>
          <w:ilvl w:val="0"/>
          <w:numId w:val="10"/>
        </w:numPr>
        <w:tabs>
          <w:tab w:val="num" w:pos="1701"/>
        </w:tabs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oznaczenie czasu trwania umowy, wymaga się aby czas trwania umowy nie był krótszy niż okres realizacji zamówienia oraz okres gwarancji             i rękojmi,</w:t>
      </w:r>
    </w:p>
    <w:p w:rsidR="007D6956" w:rsidRDefault="007D6956" w:rsidP="007D6956">
      <w:pPr>
        <w:numPr>
          <w:ilvl w:val="0"/>
          <w:numId w:val="10"/>
        </w:numPr>
        <w:tabs>
          <w:tab w:val="num" w:pos="1701"/>
        </w:tabs>
        <w:autoSpaceDE w:val="0"/>
        <w:autoSpaceDN w:val="0"/>
        <w:adjustRightInd w:val="0"/>
        <w:spacing w:after="0" w:line="240" w:lineRule="auto"/>
        <w:ind w:hanging="1386"/>
        <w:jc w:val="both"/>
        <w:rPr>
          <w:rFonts w:ascii="Arial" w:hAnsi="Arial" w:cs="Arial"/>
        </w:rPr>
      </w:pPr>
      <w:r>
        <w:rPr>
          <w:rFonts w:ascii="Arial" w:hAnsi="Arial" w:cs="Arial"/>
        </w:rPr>
        <w:t>zakaz zmian w umowie bez zgody zamawiającego</w:t>
      </w:r>
    </w:p>
    <w:p w:rsidR="007D6956" w:rsidRPr="009C2032" w:rsidRDefault="007D6956" w:rsidP="009C203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 występujący wspólnie ponoszą solidarnie odpowiedzialność za wykonanie umowy.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VII. Informacja o sposobie porozumiewania się zamawiającego z wykonawcami</w:t>
      </w:r>
    </w:p>
    <w:p w:rsidR="007D6956" w:rsidRDefault="007D6956" w:rsidP="007D6956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oświadczenia, wnioski, zawiadomienia oraz informacje zamawiający              i Wykonawcy przekazują pisemnie (listownie, za pomocą faksu lub drogą elektroniczną).</w:t>
      </w:r>
    </w:p>
    <w:p w:rsidR="007D6956" w:rsidRDefault="007D6956" w:rsidP="007D6956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Treść oświadczeń, wniosków, zawiadomień oraz informacji przekazywanych pisemnie, za pomocą faksu lub drogą elektroniczną musi być, na żądanie drugiej strony, niezwłocznie potwierdzona. Za datę powzięcia wiadomości uważa się dzień,   w którym strony postępowania otrzymały informację.</w:t>
      </w:r>
    </w:p>
    <w:p w:rsidR="007D6956" w:rsidRDefault="007D6956" w:rsidP="007D6956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zwrócić się do Zamawiającego o wyjaśnienie treści SIWZ. Zamawiający niezwłocznie udzieli pisemnych wyjaśnień, nie później jednak niż na      2 dni przed upływem terminu składania ofert, pod warunkiem że wniosek                    o wyjaśnienie treści SIWZ wpłynął do zamawiającego nie później niż do końca dnia, w którym upływa połowa wyznaczonego terminu składania ofert.</w:t>
      </w:r>
    </w:p>
    <w:p w:rsidR="007D6956" w:rsidRDefault="007D6956" w:rsidP="007D6956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uprawnioną do bezpośredniego kontaktowania się z Wykonawcami jest:</w:t>
      </w:r>
    </w:p>
    <w:p w:rsidR="007D6956" w:rsidRPr="009A09C6" w:rsidRDefault="007D6956" w:rsidP="009A09C6">
      <w:pPr>
        <w:numPr>
          <w:ilvl w:val="0"/>
          <w:numId w:val="12"/>
        </w:numPr>
        <w:tabs>
          <w:tab w:val="num" w:pos="1440"/>
        </w:tabs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Elżbieta Sadowska – Skarbnik Gminy  - tel. 58 56 250 67 wew. 44, e-mail: </w:t>
      </w:r>
      <w:hyperlink r:id="rId6" w:history="1">
        <w:r>
          <w:rPr>
            <w:rStyle w:val="Hipercze"/>
            <w:rFonts w:ascii="Arial" w:hAnsi="Arial" w:cs="Arial"/>
          </w:rPr>
          <w:t>sadowskaela@poczta.onet.pl</w:t>
        </w:r>
      </w:hyperlink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Wymagania dotyczące wadium</w:t>
      </w:r>
    </w:p>
    <w:p w:rsidR="007D6956" w:rsidRDefault="007D6956" w:rsidP="009A09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nie wymaga wniesienia wadium.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 Termin związania ofertą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Okres związania ofertą – 30 dni.</w:t>
      </w:r>
    </w:p>
    <w:p w:rsidR="007D6956" w:rsidRPr="009A09C6" w:rsidRDefault="007D6956" w:rsidP="009A09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Bieg terminu związania ofertą rozpoczyna się wraz z upływem terminu składania ofert.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X. Opis sposobu przygotowania oferty</w:t>
      </w:r>
    </w:p>
    <w:p w:rsidR="007D6956" w:rsidRDefault="007D6956" w:rsidP="007D6956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Wymogi formalne</w:t>
      </w:r>
    </w:p>
    <w:p w:rsidR="007D6956" w:rsidRDefault="007D6956" w:rsidP="007D6956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Oferta musi obejmować całość przedmiotu zamówienia i być sporządzona zgodnie z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niniejszą SIWZ na formularzu i treści zgodnej z określoną we wzorze stanowiącym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załącznik Nr 1.</w:t>
      </w:r>
    </w:p>
    <w:p w:rsidR="007D6956" w:rsidRDefault="007D6956" w:rsidP="007D6956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Wykonawca ma prawo złożyć tylko jedną ofertę. Złożenie większej liczby ofert lub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oferty zawierającej rozwiązania alternatywne lub oferty wariantowej spowoduje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odrzucenie wszystkich ofert złożonych przez danego Wykonawcę.</w:t>
      </w:r>
    </w:p>
    <w:p w:rsidR="007D6956" w:rsidRDefault="007D6956" w:rsidP="007D6956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Oferta musi spełniać następujące wymogi:</w:t>
      </w:r>
    </w:p>
    <w:p w:rsidR="007D6956" w:rsidRDefault="007D6956" w:rsidP="007D6956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musi zostać sporządzona w języku polskim z zachowaniem formy pisemnej na maszynie do pisania lub komputerze, ręcznie długopisem pod rygorem nieważności,</w:t>
      </w:r>
    </w:p>
    <w:p w:rsidR="007D6956" w:rsidRDefault="007D6956" w:rsidP="007D6956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formularz oferty i wszystkie dokumenty (również te złożone na załączonych do SIWZ wzorach) muszą być podpisane: za podpisanie uważa się własnoręczny podpis z pieczątką imienną bądź czytelny podpis przez osobę – osoby upoważnione do reprezentowania zgodnie z formą reprezentacji Wykonawcy określoną w dokumencie rejestrowym lub innym dokumencie właściwym dla formy organizacyjnej,</w:t>
      </w:r>
    </w:p>
    <w:p w:rsidR="007D6956" w:rsidRDefault="007D6956" w:rsidP="007D6956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nie dopuszcza się zmian i poprawek w złożonej ofercie,</w:t>
      </w:r>
    </w:p>
    <w:p w:rsidR="007D6956" w:rsidRDefault="007D6956" w:rsidP="007D6956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załączniki i dokumenty muszą być sporządzone </w:t>
      </w:r>
      <w:proofErr w:type="spellStart"/>
      <w:r>
        <w:rPr>
          <w:rFonts w:ascii="Arial" w:hAnsi="Arial" w:cs="Arial"/>
        </w:rPr>
        <w:t>wg</w:t>
      </w:r>
      <w:proofErr w:type="spellEnd"/>
      <w:r>
        <w:rPr>
          <w:rFonts w:ascii="Arial" w:hAnsi="Arial" w:cs="Arial"/>
        </w:rPr>
        <w:t>. wzorów               i wymogów SIWZ.</w:t>
      </w:r>
    </w:p>
    <w:p w:rsidR="007D6956" w:rsidRPr="009A09C6" w:rsidRDefault="007D6956" w:rsidP="009A09C6">
      <w:pPr>
        <w:numPr>
          <w:ilvl w:val="1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 przypadku gdy Wykonawcę reprezentuje pełnomocnik do oferty musi być załączone pełnomocnictwo określające jego zakres i podpisane przez osoby uprawnione do reprezentacji Wykonawcę.</w:t>
      </w:r>
    </w:p>
    <w:p w:rsidR="007D6956" w:rsidRDefault="007D6956" w:rsidP="007D695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Uwagi:</w:t>
      </w:r>
    </w:p>
    <w:p w:rsidR="007D6956" w:rsidRDefault="007D6956" w:rsidP="007D6956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załączona do oferty kopia wymaganego dokumentu musi być opatrzona klauzulą „Za zgodność z oryginałem” i poświadczona za zgodność z oryginałem przez uprawnionego przedstawiciela Wykonawcy,</w:t>
      </w:r>
    </w:p>
    <w:p w:rsidR="007D6956" w:rsidRDefault="007D6956" w:rsidP="007D6956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zamawiający będzie żądać przedstawienia oryginału lub notarialnie potwierdzonej kopii dokumentu, w przypadku gdy załączona do oferty kopia zostanie uznana przez Zamawiającego za nieczytelną lub budzącą wątpliwości co do jej prawdziwości,</w:t>
      </w:r>
    </w:p>
    <w:p w:rsidR="007D6956" w:rsidRDefault="007D6956" w:rsidP="007D6956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wszystkich przypadkach, gdzie jest mowa o pieczątkach, Zamawiający dopuszcza złożenie czytelnego zapisu o treści pieczątki np. nazwa firmy, siedziba lub czytelny podpis w przypadku pieczęci imiennej.</w:t>
      </w:r>
    </w:p>
    <w:p w:rsidR="007D6956" w:rsidRPr="009A09C6" w:rsidRDefault="007D6956" w:rsidP="009A09C6">
      <w:pPr>
        <w:numPr>
          <w:ilvl w:val="1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gdy informacje zawarte w ofercie stanowią tajemnicę przedsiębiorstwa w rozumieniu przepisów o zwalczaniu nieuczciwej konkurencji, co do których Wykonawca zastrzega, że nie mogą być udostępnione innym uczestnikom postępowania, muszą być oznaczone klauzulą: „Informacje stanowiące tajemnicę przedsiębiorstwa w rozumieniu art. 11 ust. 4 ustawy o zwalczaniu nieuczciwej konkurencji”.</w:t>
      </w:r>
    </w:p>
    <w:p w:rsidR="007D6956" w:rsidRDefault="007D6956" w:rsidP="007D6956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Opakowanie oferty</w:t>
      </w:r>
    </w:p>
    <w:p w:rsidR="007D6956" w:rsidRDefault="007D6956" w:rsidP="007D6956">
      <w:pPr>
        <w:numPr>
          <w:ilvl w:val="0"/>
          <w:numId w:val="1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należy złożyć w trwale zamkniętym opakowaniu (kopercie, paczce) uniemożliwiającym otwarcie i zapoznanie się z treścią oferty przed upływem terminu składania ofert.</w:t>
      </w:r>
    </w:p>
    <w:p w:rsidR="007D6956" w:rsidRDefault="007D6956" w:rsidP="007D6956">
      <w:pPr>
        <w:numPr>
          <w:ilvl w:val="0"/>
          <w:numId w:val="1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Opakowanie musi zostać opatrzone pieczęcią firmy Wykonawcy wraz              z adresem, telefonem oraz posiadać napis : </w:t>
      </w:r>
    </w:p>
    <w:p w:rsidR="007D6956" w:rsidRDefault="007D6956" w:rsidP="00471239">
      <w:pPr>
        <w:autoSpaceDE w:val="0"/>
        <w:autoSpaceDN w:val="0"/>
        <w:adjustRightInd w:val="0"/>
        <w:spacing w:after="120"/>
        <w:ind w:left="1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„OFERTA - udzielenie i obsługa kredytu długoterminowego w kwocie     </w:t>
      </w:r>
      <w:r w:rsidR="00800BE3">
        <w:rPr>
          <w:rFonts w:ascii="Arial" w:hAnsi="Arial" w:cs="Arial"/>
          <w:b/>
        </w:rPr>
        <w:t>5</w:t>
      </w:r>
      <w:r w:rsidR="008E4816" w:rsidRPr="00693336">
        <w:rPr>
          <w:rFonts w:ascii="Arial" w:hAnsi="Arial" w:cs="Arial"/>
          <w:b/>
        </w:rPr>
        <w:t>.</w:t>
      </w:r>
      <w:r w:rsidR="00693336" w:rsidRPr="00693336">
        <w:rPr>
          <w:rFonts w:ascii="Arial" w:hAnsi="Arial" w:cs="Arial"/>
          <w:b/>
        </w:rPr>
        <w:t>3</w:t>
      </w:r>
      <w:r w:rsidR="00800BE3">
        <w:rPr>
          <w:rFonts w:ascii="Arial" w:hAnsi="Arial" w:cs="Arial"/>
          <w:b/>
        </w:rPr>
        <w:t>6</w:t>
      </w:r>
      <w:r w:rsidR="00693336" w:rsidRPr="00693336">
        <w:rPr>
          <w:rFonts w:ascii="Arial" w:hAnsi="Arial" w:cs="Arial"/>
          <w:b/>
        </w:rPr>
        <w:t>0</w:t>
      </w:r>
      <w:r w:rsidR="008E4816" w:rsidRPr="00693336">
        <w:rPr>
          <w:rFonts w:ascii="Arial" w:hAnsi="Arial" w:cs="Arial"/>
          <w:b/>
        </w:rPr>
        <w:t>.</w:t>
      </w:r>
      <w:r w:rsidRPr="00693336">
        <w:rPr>
          <w:rFonts w:ascii="Arial" w:hAnsi="Arial" w:cs="Arial"/>
          <w:b/>
        </w:rPr>
        <w:t>000</w:t>
      </w:r>
      <w:r w:rsidR="008E4816" w:rsidRPr="00693336">
        <w:rPr>
          <w:rFonts w:ascii="Arial" w:hAnsi="Arial" w:cs="Arial"/>
          <w:b/>
        </w:rPr>
        <w:t xml:space="preserve"> </w:t>
      </w:r>
      <w:r w:rsidRPr="00693336">
        <w:rPr>
          <w:rFonts w:ascii="Arial" w:hAnsi="Arial" w:cs="Arial"/>
          <w:b/>
        </w:rPr>
        <w:t>PLN</w:t>
      </w:r>
      <w:r>
        <w:rPr>
          <w:rFonts w:ascii="Arial" w:hAnsi="Arial" w:cs="Arial"/>
          <w:b/>
        </w:rPr>
        <w:t>”</w:t>
      </w:r>
    </w:p>
    <w:p w:rsidR="007D6956" w:rsidRDefault="007D6956" w:rsidP="007D6956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Koszt przygotowania oferty</w:t>
      </w:r>
    </w:p>
    <w:p w:rsidR="007D6956" w:rsidRPr="00471239" w:rsidRDefault="007D6956" w:rsidP="00471239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Wykonawcy ponoszą wszelkie koszty związane z przygotowanie</w:t>
      </w:r>
      <w:r w:rsidR="008E481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i złożeniem oferty niezależnie od wyniku postępowania przetargowego.</w:t>
      </w:r>
    </w:p>
    <w:p w:rsidR="007D6956" w:rsidRDefault="007D6956" w:rsidP="0047123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Zaleca si</w:t>
      </w:r>
      <w:r>
        <w:rPr>
          <w:rFonts w:ascii="Arial" w:eastAsia="TimesNewRoman,Bold" w:hAnsi="Arial" w:cs="Arial"/>
          <w:b/>
          <w:bCs/>
        </w:rPr>
        <w:t xml:space="preserve">ę </w:t>
      </w:r>
      <w:r>
        <w:rPr>
          <w:rFonts w:ascii="Arial" w:hAnsi="Arial" w:cs="Arial"/>
          <w:b/>
          <w:bCs/>
        </w:rPr>
        <w:t>ponumerowanie stron oferty wraz z zał</w:t>
      </w:r>
      <w:r>
        <w:rPr>
          <w:rFonts w:ascii="Arial" w:eastAsia="TimesNewRoman,Bold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cznikami oraz poł</w:t>
      </w:r>
      <w:r>
        <w:rPr>
          <w:rFonts w:ascii="Arial" w:eastAsia="TimesNewRoman,Bold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czenie w sposób trwały wszystkich kart oferty i zał</w:t>
      </w:r>
      <w:r>
        <w:rPr>
          <w:rFonts w:ascii="Arial" w:eastAsia="TimesNewRoman,Bold" w:hAnsi="Arial" w:cs="Arial"/>
          <w:b/>
          <w:bCs/>
        </w:rPr>
        <w:t>ą</w:t>
      </w:r>
      <w:r>
        <w:rPr>
          <w:rFonts w:ascii="Arial" w:hAnsi="Arial" w:cs="Arial"/>
          <w:b/>
          <w:bCs/>
        </w:rPr>
        <w:t>czników.</w:t>
      </w:r>
    </w:p>
    <w:p w:rsidR="007D6956" w:rsidRDefault="007D6956" w:rsidP="00471239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XI. Miejsce oraz termin składania i otwarcia ofert</w:t>
      </w:r>
    </w:p>
    <w:p w:rsidR="007D6956" w:rsidRDefault="007D6956" w:rsidP="007D6956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Miejsce i termin składania ofert</w:t>
      </w:r>
    </w:p>
    <w:p w:rsidR="007D6956" w:rsidRDefault="007D6956" w:rsidP="007D695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Ofertę należy złożyć w siedzibie Zamawiającego tj. Urząd Gminy Starogard Gdański ul. Sikorskiego 9 pok. Nr 19 do dnia </w:t>
      </w:r>
      <w:r w:rsidR="009A09C6" w:rsidRPr="009A09C6">
        <w:rPr>
          <w:rFonts w:ascii="Arial" w:hAnsi="Arial" w:cs="Arial"/>
          <w:b/>
        </w:rPr>
        <w:t>18</w:t>
      </w:r>
      <w:r w:rsidRPr="009A09C6">
        <w:rPr>
          <w:rFonts w:ascii="Arial" w:hAnsi="Arial" w:cs="Arial"/>
          <w:b/>
        </w:rPr>
        <w:t>.</w:t>
      </w:r>
      <w:r w:rsidR="009C2032" w:rsidRPr="009A09C6">
        <w:rPr>
          <w:rFonts w:ascii="Arial" w:hAnsi="Arial" w:cs="Arial"/>
          <w:b/>
        </w:rPr>
        <w:t>08</w:t>
      </w:r>
      <w:r w:rsidRPr="009A09C6">
        <w:rPr>
          <w:rFonts w:ascii="Arial" w:hAnsi="Arial" w:cs="Arial"/>
          <w:b/>
        </w:rPr>
        <w:t>.201</w:t>
      </w:r>
      <w:r w:rsidR="008E4816" w:rsidRPr="009A09C6">
        <w:rPr>
          <w:rFonts w:ascii="Arial" w:hAnsi="Arial" w:cs="Arial"/>
          <w:b/>
        </w:rPr>
        <w:t>4</w:t>
      </w:r>
      <w:r w:rsidRPr="009A09C6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do godziny 10.00,</w:t>
      </w:r>
    </w:p>
    <w:p w:rsidR="007D6956" w:rsidRPr="00471239" w:rsidRDefault="007D6956" w:rsidP="00471239">
      <w:pPr>
        <w:numPr>
          <w:ilvl w:val="1"/>
          <w:numId w:val="15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Oferty złożone po tym terminie zostaną zwrócone bez otwierania</w:t>
      </w:r>
    </w:p>
    <w:p w:rsidR="007D6956" w:rsidRDefault="007D6956" w:rsidP="007D6956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Miejsce i termin otwarcia ofert</w:t>
      </w:r>
    </w:p>
    <w:p w:rsidR="007D6956" w:rsidRPr="00471239" w:rsidRDefault="007D6956" w:rsidP="00471239">
      <w:pPr>
        <w:autoSpaceDE w:val="0"/>
        <w:autoSpaceDN w:val="0"/>
        <w:adjustRightInd w:val="0"/>
        <w:spacing w:after="120"/>
        <w:ind w:left="720" w:hanging="12"/>
        <w:rPr>
          <w:rFonts w:ascii="Arial" w:hAnsi="Arial" w:cs="Arial"/>
        </w:rPr>
      </w:pPr>
      <w:r>
        <w:rPr>
          <w:rFonts w:ascii="Arial" w:hAnsi="Arial" w:cs="Arial"/>
        </w:rPr>
        <w:t xml:space="preserve">Otwarcie ofert nastąpi w siedzibie zamawiającego tj. Urząd Gminy Starogard Gdański ul. Sikorskiego 9 – Sala konferencyjna dnia </w:t>
      </w:r>
      <w:r w:rsidR="009A09C6" w:rsidRPr="009A09C6">
        <w:rPr>
          <w:rFonts w:ascii="Arial" w:hAnsi="Arial" w:cs="Arial"/>
          <w:b/>
        </w:rPr>
        <w:t>18</w:t>
      </w:r>
      <w:r w:rsidRPr="009A09C6">
        <w:rPr>
          <w:rFonts w:ascii="Arial" w:hAnsi="Arial" w:cs="Arial"/>
          <w:b/>
        </w:rPr>
        <w:t>.</w:t>
      </w:r>
      <w:r w:rsidR="009C2032" w:rsidRPr="009A09C6">
        <w:rPr>
          <w:rFonts w:ascii="Arial" w:hAnsi="Arial" w:cs="Arial"/>
          <w:b/>
        </w:rPr>
        <w:t>08</w:t>
      </w:r>
      <w:r w:rsidRPr="009A09C6">
        <w:rPr>
          <w:rFonts w:ascii="Arial" w:hAnsi="Arial" w:cs="Arial"/>
          <w:b/>
        </w:rPr>
        <w:t>.201</w:t>
      </w:r>
      <w:r w:rsidR="008E4816" w:rsidRPr="009A09C6">
        <w:rPr>
          <w:rFonts w:ascii="Arial" w:hAnsi="Arial" w:cs="Arial"/>
          <w:b/>
        </w:rPr>
        <w:t>4</w:t>
      </w:r>
      <w:r w:rsidRPr="009A09C6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o godzinie 10.10.</w:t>
      </w:r>
    </w:p>
    <w:p w:rsidR="007D6956" w:rsidRDefault="007D6956" w:rsidP="007D695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XII. Opis sposobu obliczenia ceny.</w:t>
      </w:r>
    </w:p>
    <w:p w:rsidR="007D6956" w:rsidRDefault="007D6956" w:rsidP="007D6956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składając ofertę powinien przedłożyć koszt obsługi kredytu w podziale na wszystkie okresy kredytowania przyjmując następujące daty uruchomienia kredytu:</w:t>
      </w:r>
    </w:p>
    <w:p w:rsidR="007D6956" w:rsidRPr="00471239" w:rsidRDefault="00A66DD7" w:rsidP="007D695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471239">
        <w:rPr>
          <w:rFonts w:ascii="Arial" w:hAnsi="Arial" w:cs="Arial"/>
        </w:rPr>
        <w:t>01</w:t>
      </w:r>
      <w:r w:rsidR="007D6956" w:rsidRPr="00471239">
        <w:rPr>
          <w:rFonts w:ascii="Arial" w:hAnsi="Arial" w:cs="Arial"/>
        </w:rPr>
        <w:t>.</w:t>
      </w:r>
      <w:r w:rsidR="00693336" w:rsidRPr="00471239">
        <w:rPr>
          <w:rFonts w:ascii="Arial" w:hAnsi="Arial" w:cs="Arial"/>
        </w:rPr>
        <w:t>0</w:t>
      </w:r>
      <w:r w:rsidRPr="00471239">
        <w:rPr>
          <w:rFonts w:ascii="Arial" w:hAnsi="Arial" w:cs="Arial"/>
        </w:rPr>
        <w:t>9</w:t>
      </w:r>
      <w:r w:rsidR="007D6956" w:rsidRPr="00471239">
        <w:rPr>
          <w:rFonts w:ascii="Arial" w:hAnsi="Arial" w:cs="Arial"/>
        </w:rPr>
        <w:t>.201</w:t>
      </w:r>
      <w:r w:rsidR="008E4816" w:rsidRPr="00471239">
        <w:rPr>
          <w:rFonts w:ascii="Arial" w:hAnsi="Arial" w:cs="Arial"/>
        </w:rPr>
        <w:t>4</w:t>
      </w:r>
      <w:r w:rsidR="007D6956" w:rsidRPr="00471239">
        <w:rPr>
          <w:rFonts w:ascii="Arial" w:hAnsi="Arial" w:cs="Arial"/>
        </w:rPr>
        <w:t xml:space="preserve"> r.</w:t>
      </w:r>
      <w:r w:rsidR="00693336" w:rsidRPr="00471239">
        <w:rPr>
          <w:rFonts w:ascii="Arial" w:hAnsi="Arial" w:cs="Arial"/>
        </w:rPr>
        <w:t xml:space="preserve"> – </w:t>
      </w:r>
      <w:r w:rsidR="00471239">
        <w:rPr>
          <w:rFonts w:ascii="Arial" w:hAnsi="Arial" w:cs="Arial"/>
        </w:rPr>
        <w:t>1</w:t>
      </w:r>
      <w:r w:rsidR="00693336" w:rsidRPr="00471239">
        <w:rPr>
          <w:rFonts w:ascii="Arial" w:hAnsi="Arial" w:cs="Arial"/>
        </w:rPr>
        <w:t>.000.000 zł</w:t>
      </w:r>
    </w:p>
    <w:p w:rsidR="007D6956" w:rsidRPr="00471239" w:rsidRDefault="00693336" w:rsidP="007D695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471239">
        <w:rPr>
          <w:rFonts w:ascii="Arial" w:hAnsi="Arial" w:cs="Arial"/>
        </w:rPr>
        <w:t>15.</w:t>
      </w:r>
      <w:r w:rsidR="00A66DD7" w:rsidRPr="00471239">
        <w:rPr>
          <w:rFonts w:ascii="Arial" w:hAnsi="Arial" w:cs="Arial"/>
        </w:rPr>
        <w:t>10</w:t>
      </w:r>
      <w:r w:rsidR="007D6956" w:rsidRPr="00471239">
        <w:rPr>
          <w:rFonts w:ascii="Arial" w:hAnsi="Arial" w:cs="Arial"/>
        </w:rPr>
        <w:t>.201</w:t>
      </w:r>
      <w:r w:rsidR="008E4816" w:rsidRPr="00471239">
        <w:rPr>
          <w:rFonts w:ascii="Arial" w:hAnsi="Arial" w:cs="Arial"/>
        </w:rPr>
        <w:t>4</w:t>
      </w:r>
      <w:r w:rsidR="007D6956" w:rsidRPr="00471239">
        <w:rPr>
          <w:rFonts w:ascii="Arial" w:hAnsi="Arial" w:cs="Arial"/>
        </w:rPr>
        <w:t xml:space="preserve"> r.</w:t>
      </w:r>
      <w:r w:rsidRPr="00471239">
        <w:rPr>
          <w:rFonts w:ascii="Arial" w:hAnsi="Arial" w:cs="Arial"/>
        </w:rPr>
        <w:t xml:space="preserve"> – </w:t>
      </w:r>
      <w:r w:rsidR="00800BE3">
        <w:rPr>
          <w:rFonts w:ascii="Arial" w:hAnsi="Arial" w:cs="Arial"/>
        </w:rPr>
        <w:t>1</w:t>
      </w:r>
      <w:r w:rsidRPr="00471239">
        <w:rPr>
          <w:rFonts w:ascii="Arial" w:hAnsi="Arial" w:cs="Arial"/>
        </w:rPr>
        <w:t>.000.000 zł</w:t>
      </w:r>
    </w:p>
    <w:p w:rsidR="007D6956" w:rsidRPr="00471239" w:rsidRDefault="007D6956" w:rsidP="007D695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471239">
        <w:rPr>
          <w:rFonts w:ascii="Arial" w:hAnsi="Arial" w:cs="Arial"/>
        </w:rPr>
        <w:t>15.12.201</w:t>
      </w:r>
      <w:r w:rsidR="008E4816" w:rsidRPr="00471239">
        <w:rPr>
          <w:rFonts w:ascii="Arial" w:hAnsi="Arial" w:cs="Arial"/>
        </w:rPr>
        <w:t>4</w:t>
      </w:r>
      <w:r w:rsidRPr="00471239">
        <w:rPr>
          <w:rFonts w:ascii="Arial" w:hAnsi="Arial" w:cs="Arial"/>
        </w:rPr>
        <w:t xml:space="preserve"> r.</w:t>
      </w:r>
      <w:r w:rsidR="00693336" w:rsidRPr="00471239">
        <w:rPr>
          <w:rFonts w:ascii="Arial" w:hAnsi="Arial" w:cs="Arial"/>
        </w:rPr>
        <w:t xml:space="preserve"> – 3.3</w:t>
      </w:r>
      <w:r w:rsidR="00373227">
        <w:rPr>
          <w:rFonts w:ascii="Arial" w:hAnsi="Arial" w:cs="Arial"/>
        </w:rPr>
        <w:t>6</w:t>
      </w:r>
      <w:r w:rsidR="00693336" w:rsidRPr="00471239">
        <w:rPr>
          <w:rFonts w:ascii="Arial" w:hAnsi="Arial" w:cs="Arial"/>
        </w:rPr>
        <w:t>0.000 zł</w:t>
      </w:r>
    </w:p>
    <w:p w:rsidR="007D6956" w:rsidRDefault="007D6956" w:rsidP="007D6956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celów obliczeniowych należy przyjąć:</w:t>
      </w:r>
    </w:p>
    <w:p w:rsidR="007D6956" w:rsidRDefault="007D6956" w:rsidP="007D6956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terminy </w:t>
      </w:r>
      <w:r w:rsidR="00693336">
        <w:rPr>
          <w:rFonts w:ascii="Arial" w:hAnsi="Arial" w:cs="Arial"/>
        </w:rPr>
        <w:t xml:space="preserve">i kwoty </w:t>
      </w:r>
      <w:r>
        <w:rPr>
          <w:rFonts w:ascii="Arial" w:hAnsi="Arial" w:cs="Arial"/>
        </w:rPr>
        <w:t>uruchomienia kredytu jw.</w:t>
      </w:r>
    </w:p>
    <w:p w:rsidR="007D6956" w:rsidRDefault="007D6956" w:rsidP="007D6956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oprocentowania: WIBOR 3M z dnia </w:t>
      </w:r>
      <w:r w:rsidR="00693336" w:rsidRPr="00693336">
        <w:rPr>
          <w:rFonts w:ascii="Arial" w:hAnsi="Arial" w:cs="Arial"/>
        </w:rPr>
        <w:t>28</w:t>
      </w:r>
      <w:r w:rsidRPr="00693336">
        <w:rPr>
          <w:rFonts w:ascii="Arial" w:hAnsi="Arial" w:cs="Arial"/>
        </w:rPr>
        <w:t>.</w:t>
      </w:r>
      <w:r w:rsidR="00693336" w:rsidRPr="00693336">
        <w:rPr>
          <w:rFonts w:ascii="Arial" w:hAnsi="Arial" w:cs="Arial"/>
        </w:rPr>
        <w:t>07</w:t>
      </w:r>
      <w:r w:rsidRPr="00693336">
        <w:rPr>
          <w:rFonts w:ascii="Arial" w:hAnsi="Arial" w:cs="Arial"/>
        </w:rPr>
        <w:t>.201</w:t>
      </w:r>
      <w:r w:rsidR="008E4816" w:rsidRPr="0069333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plus marża banku, niezmienna w całym okresie kredytowania ……....... = .............%</w:t>
      </w:r>
    </w:p>
    <w:p w:rsidR="007D6956" w:rsidRDefault="007D6956" w:rsidP="007D6956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rzeczywistą liczbę dni występujących w danym roku,</w:t>
      </w:r>
    </w:p>
    <w:p w:rsidR="009C2032" w:rsidRDefault="009C2032" w:rsidP="007D6956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kwoty spłat jak określone w opisie przedmiotu zamówienia - cz. IV,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1, lit. h)</w:t>
      </w:r>
    </w:p>
    <w:p w:rsidR="007D6956" w:rsidRDefault="007D6956" w:rsidP="007D6956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spłaty </w:t>
      </w:r>
      <w:r w:rsidR="0047123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30 dzień miesiąca kończącego kwartał.</w:t>
      </w:r>
    </w:p>
    <w:p w:rsidR="007D6956" w:rsidRPr="00471239" w:rsidRDefault="007D6956" w:rsidP="00471239">
      <w:pPr>
        <w:numPr>
          <w:ilvl w:val="0"/>
          <w:numId w:val="16"/>
        </w:numPr>
        <w:tabs>
          <w:tab w:val="num" w:pos="720"/>
        </w:tabs>
        <w:spacing w:after="12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całkowity koszt obsługi kredytu składa się: oprocentowanie kredytu.</w:t>
      </w:r>
    </w:p>
    <w:p w:rsidR="007D6956" w:rsidRDefault="007D6956" w:rsidP="00471239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Kalkulacja całkowitego kosztu obsługi kredytu (wzór):</w:t>
      </w: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80"/>
        <w:gridCol w:w="1848"/>
        <w:gridCol w:w="1984"/>
        <w:gridCol w:w="1985"/>
      </w:tblGrid>
      <w:tr w:rsidR="007D6956" w:rsidTr="007D6956">
        <w:trPr>
          <w:trHeight w:val="24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6" w:rsidRDefault="007D695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6" w:rsidRDefault="007D695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6" w:rsidRDefault="007D695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6" w:rsidRDefault="007D695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7D6956" w:rsidTr="007D695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6" w:rsidRDefault="007D69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6" w:rsidRDefault="007D69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Rata kapitału</w:t>
            </w:r>
          </w:p>
          <w:p w:rsidR="007D6956" w:rsidRDefault="007D69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6" w:rsidRDefault="007D69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Rata</w:t>
            </w:r>
          </w:p>
          <w:p w:rsidR="007D6956" w:rsidRDefault="007D69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odsetek w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6" w:rsidRDefault="007D69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Razem koszty usługi w PLN </w:t>
            </w:r>
          </w:p>
        </w:tc>
      </w:tr>
      <w:tr w:rsidR="007D6956" w:rsidTr="007D695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6" w:rsidTr="007D695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6" w:rsidTr="007D695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6" w:rsidTr="007D695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56" w:rsidRDefault="00373227" w:rsidP="003732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85047">
              <w:rPr>
                <w:rFonts w:ascii="Arial" w:hAnsi="Arial" w:cs="Arial"/>
                <w:sz w:val="20"/>
                <w:szCs w:val="20"/>
              </w:rPr>
              <w:t>.</w:t>
            </w:r>
            <w:r w:rsidR="0047123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D6956">
              <w:rPr>
                <w:rFonts w:ascii="Arial" w:hAnsi="Arial" w:cs="Arial"/>
                <w:sz w:val="20"/>
                <w:szCs w:val="20"/>
              </w:rPr>
              <w:t>0</w:t>
            </w:r>
            <w:r w:rsidR="00585047">
              <w:rPr>
                <w:rFonts w:ascii="Arial" w:hAnsi="Arial" w:cs="Arial"/>
                <w:sz w:val="20"/>
                <w:szCs w:val="20"/>
              </w:rPr>
              <w:t>.</w:t>
            </w:r>
            <w:r w:rsidR="007D695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56" w:rsidRDefault="007D69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956" w:rsidRDefault="007D6956" w:rsidP="007D6956">
      <w:pPr>
        <w:spacing w:after="0"/>
        <w:jc w:val="both"/>
        <w:rPr>
          <w:rFonts w:ascii="Arial" w:hAnsi="Arial" w:cs="Arial"/>
          <w:b/>
        </w:rPr>
      </w:pPr>
    </w:p>
    <w:p w:rsidR="007D6956" w:rsidRDefault="007D6956" w:rsidP="007D695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XIII. Kryteria i zasady oceny ofert</w:t>
      </w:r>
    </w:p>
    <w:p w:rsidR="007D6956" w:rsidRDefault="007D6956" w:rsidP="007D695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niniejszym postępowaniu wybór oferty najkorzystniejszej zostanie dokonany w oparciu </w:t>
      </w:r>
      <w:r>
        <w:rPr>
          <w:rFonts w:ascii="Arial" w:hAnsi="Arial" w:cs="Arial"/>
        </w:rPr>
        <w:br/>
        <w:t xml:space="preserve">o </w:t>
      </w:r>
      <w:r>
        <w:rPr>
          <w:rFonts w:ascii="Arial" w:hAnsi="Arial" w:cs="Arial"/>
          <w:b/>
          <w:bCs/>
        </w:rPr>
        <w:t>jedno kryterium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cena usługi (koszt obsługi kredytu) - 100%</w:t>
      </w:r>
    </w:p>
    <w:p w:rsidR="007D6956" w:rsidRDefault="007D6956" w:rsidP="007D6956">
      <w:pPr>
        <w:spacing w:after="0"/>
        <w:jc w:val="both"/>
        <w:rPr>
          <w:rFonts w:ascii="Arial" w:hAnsi="Arial" w:cs="Arial"/>
          <w:b/>
        </w:rPr>
      </w:pPr>
    </w:p>
    <w:p w:rsidR="007D6956" w:rsidRDefault="007D6956" w:rsidP="007D6956">
      <w:pPr>
        <w:pStyle w:val="Tekstpodstawowywcity3"/>
        <w:ind w:left="703"/>
      </w:pPr>
      <w:r>
        <w:t xml:space="preserve">Oferta z najniższą ceną – 100 </w:t>
      </w:r>
      <w:proofErr w:type="spellStart"/>
      <w:r>
        <w:t>pkt</w:t>
      </w:r>
      <w:proofErr w:type="spellEnd"/>
      <w:r>
        <w:t>, każda następna oferta oceniana będzie na podstawie wzoru:</w:t>
      </w:r>
    </w:p>
    <w:p w:rsidR="007D6956" w:rsidRDefault="007D6956" w:rsidP="007D6956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 najniższa oferowana cena brutto</w:t>
      </w:r>
    </w:p>
    <w:p w:rsidR="007D6956" w:rsidRDefault="007D6956" w:rsidP="007D695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Wartość punktowa oferty X  =    ----------------------------------------------    </w:t>
      </w:r>
      <w:r>
        <w:rPr>
          <w:rFonts w:ascii="Arial" w:hAnsi="Arial" w:cs="Arial"/>
          <w:sz w:val="20"/>
          <w:szCs w:val="20"/>
        </w:rPr>
        <w:sym w:font="Symbol" w:char="002A"/>
      </w:r>
      <w:r>
        <w:rPr>
          <w:rFonts w:ascii="Arial" w:hAnsi="Arial" w:cs="Arial"/>
          <w:sz w:val="20"/>
          <w:szCs w:val="20"/>
        </w:rPr>
        <w:t xml:space="preserve">  waga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100</w:t>
      </w:r>
    </w:p>
    <w:p w:rsidR="007D6956" w:rsidRDefault="007D6956" w:rsidP="007D69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cena brutto oferty X</w:t>
      </w:r>
    </w:p>
    <w:p w:rsidR="007D6956" w:rsidRDefault="007D6956" w:rsidP="007D6956">
      <w:pPr>
        <w:spacing w:after="0"/>
        <w:rPr>
          <w:rFonts w:ascii="Arial" w:hAnsi="Arial" w:cs="Arial"/>
        </w:rPr>
      </w:pPr>
    </w:p>
    <w:p w:rsidR="007D6956" w:rsidRDefault="007D6956" w:rsidP="00471239">
      <w:pPr>
        <w:pStyle w:val="Tekstpodstawowywcity3"/>
        <w:spacing w:after="120"/>
        <w:ind w:left="0" w:firstLine="283"/>
      </w:pPr>
      <w:r>
        <w:t>Zostanie wybrana oferta z najwyższą  liczbą punktów.</w:t>
      </w:r>
    </w:p>
    <w:p w:rsidR="007D6956" w:rsidRPr="00471239" w:rsidRDefault="007D6956" w:rsidP="00471239">
      <w:pPr>
        <w:pStyle w:val="Tekstpodstawowywcity3"/>
        <w:spacing w:after="120"/>
        <w:ind w:left="0"/>
        <w:jc w:val="both"/>
        <w:rPr>
          <w:b/>
          <w:bCs w:val="0"/>
          <w:color w:val="auto"/>
        </w:rPr>
      </w:pPr>
      <w:r>
        <w:rPr>
          <w:b/>
          <w:bCs w:val="0"/>
          <w:color w:val="auto"/>
        </w:rPr>
        <w:t>Jeżeli w postępowaniu o udzielenie zamówienia, zostały złożone oferty o takiej samej cenie, Zamawiający wezwie wykonawców, którzy złożyli te oferty - do złożenia                        w wyznaczonym terminie ofert dodatkowych.</w:t>
      </w:r>
    </w:p>
    <w:p w:rsidR="007D6956" w:rsidRDefault="007D6956" w:rsidP="007D6956">
      <w:pPr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XIV. Informacje o formalnościach, jakie powinny zostać dopełnione po wyborze oferty w celu zawarcia umowy w sprawie zamówienia publicznego</w:t>
      </w:r>
    </w:p>
    <w:p w:rsidR="007D6956" w:rsidRPr="00D43ED1" w:rsidRDefault="007D6956" w:rsidP="007D6956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D43ED1">
        <w:rPr>
          <w:rFonts w:ascii="Arial" w:hAnsi="Arial" w:cs="Arial"/>
        </w:rPr>
        <w:t>Zamawiający powiadomi o wynikach postępowania wszystkich Wykonawców na</w:t>
      </w:r>
      <w:r w:rsidRPr="00D43ED1">
        <w:rPr>
          <w:rFonts w:ascii="Arial" w:hAnsi="Arial" w:cs="Arial"/>
          <w:bCs/>
        </w:rPr>
        <w:t xml:space="preserve"> </w:t>
      </w:r>
      <w:r w:rsidRPr="00D43ED1">
        <w:rPr>
          <w:rFonts w:ascii="Arial" w:hAnsi="Arial" w:cs="Arial"/>
        </w:rPr>
        <w:t xml:space="preserve">zasadach i w trybie art. 92 ustawy </w:t>
      </w:r>
      <w:proofErr w:type="spellStart"/>
      <w:r w:rsidRPr="00D43ED1">
        <w:rPr>
          <w:rFonts w:ascii="Arial" w:hAnsi="Arial" w:cs="Arial"/>
        </w:rPr>
        <w:t>pzp</w:t>
      </w:r>
      <w:proofErr w:type="spellEnd"/>
      <w:r w:rsidRPr="00D43ED1">
        <w:rPr>
          <w:rFonts w:ascii="Arial" w:hAnsi="Arial" w:cs="Arial"/>
        </w:rPr>
        <w:t>.</w:t>
      </w:r>
    </w:p>
    <w:p w:rsidR="007D6956" w:rsidRDefault="007D6956" w:rsidP="007D6956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D43ED1">
        <w:rPr>
          <w:rFonts w:ascii="Arial" w:hAnsi="Arial" w:cs="Arial"/>
        </w:rPr>
        <w:t>Umowa zostanie zawarta w formie pisemnej po upływie terminu przewidzianego</w:t>
      </w:r>
      <w:r>
        <w:rPr>
          <w:rFonts w:ascii="Arial" w:hAnsi="Arial" w:cs="Arial"/>
        </w:rPr>
        <w:t xml:space="preserve"> na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wniesienie odwołania z uwzględnieniem istotnych dla stron postanowień zawartych   w części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XVI niniejszej specyfikacji.</w:t>
      </w:r>
    </w:p>
    <w:p w:rsidR="007D6956" w:rsidRDefault="007D6956" w:rsidP="007D6956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Wykonawcy występujący wspólnie winni, przed zawarciem umowy w sprawie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zamówienia publicznego, dostarczyć Zamawiającemu umowę regulującą współpracę tych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Wykonawców.</w:t>
      </w:r>
    </w:p>
    <w:p w:rsidR="007D6956" w:rsidRPr="00471239" w:rsidRDefault="007D6956" w:rsidP="00471239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Wybrany Wykonawca zostanie powiadomiony o wszelkich ewentualnych dodatkowych formalnościach, jakie winny zostać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dopełnione w celu zawarcia umowy, a miejsce i termin zawarcia umowy zostaną z Wykonawcą uzgodnione.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XV. Zabezpieczenie należytego wykonania umowy</w:t>
      </w:r>
    </w:p>
    <w:p w:rsidR="007D6956" w:rsidRDefault="007D6956" w:rsidP="0047123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nie wymaga zabezpieczenia należytego wykonania umowy.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XVI. Istotne postanowienia umowy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Umowa na wykonanie zamówienia zostanie zawarta z uwzględnieniem przedstawionych niżej warunków:</w:t>
      </w: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Wysokość kredytu: </w:t>
      </w:r>
      <w:r w:rsidR="00373227">
        <w:rPr>
          <w:rFonts w:ascii="Arial" w:hAnsi="Arial" w:cs="Arial"/>
          <w:bCs/>
        </w:rPr>
        <w:t>5</w:t>
      </w:r>
      <w:r w:rsidR="00585047">
        <w:rPr>
          <w:rFonts w:ascii="Arial" w:hAnsi="Arial" w:cs="Arial"/>
          <w:bCs/>
        </w:rPr>
        <w:t>.</w:t>
      </w:r>
      <w:r w:rsidR="00D43ED1">
        <w:rPr>
          <w:rFonts w:ascii="Arial" w:hAnsi="Arial" w:cs="Arial"/>
          <w:bCs/>
        </w:rPr>
        <w:t>3</w:t>
      </w:r>
      <w:r w:rsidR="00373227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0</w:t>
      </w:r>
      <w:r w:rsidR="0058504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000 PLN</w:t>
      </w: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Oprocentowanie zmienne w stosunku rocznym oparte o stawkę WIBOR 3M </w:t>
      </w:r>
      <w:r>
        <w:rPr>
          <w:rFonts w:ascii="Arial" w:hAnsi="Arial" w:cs="Arial"/>
        </w:rPr>
        <w:t>ustaloną jako stawkę obowiązującą na 5 dni roboczych przed kolejnym okresem obrachunkowym</w:t>
      </w:r>
      <w:r>
        <w:rPr>
          <w:rFonts w:ascii="Arial" w:hAnsi="Arial" w:cs="Arial"/>
          <w:bCs/>
        </w:rPr>
        <w:t xml:space="preserve"> powiększone o marżę (niezmienną w całym okresie kredytowania) banku – kredytodawcy,</w:t>
      </w: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Karencja w spłacie kredytu do 31.</w:t>
      </w:r>
      <w:r w:rsidR="00373227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>.201</w:t>
      </w:r>
      <w:r w:rsidR="0037322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roku,</w:t>
      </w:r>
    </w:p>
    <w:p w:rsidR="007D6956" w:rsidRPr="00D43ED1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Okres kredytowania : </w:t>
      </w:r>
      <w:r>
        <w:rPr>
          <w:rFonts w:ascii="Arial" w:hAnsi="Arial" w:cs="Arial"/>
        </w:rPr>
        <w:t xml:space="preserve">od dnia uruchomienia do </w:t>
      </w:r>
      <w:r w:rsidRPr="00D43ED1">
        <w:rPr>
          <w:rFonts w:ascii="Arial" w:hAnsi="Arial" w:cs="Arial"/>
        </w:rPr>
        <w:t>3</w:t>
      </w:r>
      <w:r w:rsidR="00373227">
        <w:rPr>
          <w:rFonts w:ascii="Arial" w:hAnsi="Arial" w:cs="Arial"/>
        </w:rPr>
        <w:t>0.06</w:t>
      </w:r>
      <w:r w:rsidRPr="00D43ED1">
        <w:rPr>
          <w:rFonts w:ascii="Arial" w:hAnsi="Arial" w:cs="Arial"/>
        </w:rPr>
        <w:t>.20</w:t>
      </w:r>
      <w:r w:rsidR="00D43ED1" w:rsidRPr="00D43ED1">
        <w:rPr>
          <w:rFonts w:ascii="Arial" w:hAnsi="Arial" w:cs="Arial"/>
        </w:rPr>
        <w:t>21</w:t>
      </w:r>
      <w:r w:rsidRPr="00D43ED1">
        <w:rPr>
          <w:rFonts w:ascii="Arial" w:hAnsi="Arial" w:cs="Arial"/>
        </w:rPr>
        <w:t xml:space="preserve"> r</w:t>
      </w:r>
      <w:r w:rsidRPr="00D43ED1">
        <w:rPr>
          <w:rFonts w:ascii="Arial" w:hAnsi="Arial" w:cs="Arial"/>
          <w:bCs/>
        </w:rPr>
        <w:t>.</w:t>
      </w: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Uruchomienie kredytu do końca </w:t>
      </w:r>
      <w:r>
        <w:rPr>
          <w:rFonts w:ascii="Arial" w:hAnsi="Arial" w:cs="Arial"/>
        </w:rPr>
        <w:t>grudnia 201</w:t>
      </w:r>
      <w:r w:rsidR="0058504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  <w:r w:rsidR="008661D0">
        <w:rPr>
          <w:rFonts w:ascii="Arial" w:hAnsi="Arial" w:cs="Arial"/>
        </w:rPr>
        <w:t xml:space="preserve"> jednorazowo lub w dowolnych transzach do łącznej kwoty limitu kredytowego według potrzeb Zamawiającego</w:t>
      </w:r>
      <w:r w:rsidR="00C05DCF">
        <w:rPr>
          <w:rFonts w:ascii="Arial" w:hAnsi="Arial" w:cs="Arial"/>
        </w:rPr>
        <w:t>,</w:t>
      </w:r>
    </w:p>
    <w:p w:rsidR="00D43ED1" w:rsidRDefault="007D6956" w:rsidP="00373227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 wykorzystaniu pełnej kwoty kredytu spłata kapitału kredytu następować będzie   w ratach kwartalnych, począwszy od </w:t>
      </w:r>
      <w:r w:rsidR="00BF79F3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kwartału 201</w:t>
      </w:r>
      <w:r w:rsidR="0037322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roku – w terminie do ostatniego dnia miesiąca kończącego dany kwartał kalendarzowy:</w:t>
      </w:r>
    </w:p>
    <w:p w:rsidR="00373227" w:rsidRPr="00373227" w:rsidRDefault="00373227" w:rsidP="0037322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D43ED1" w:rsidRDefault="00D43ED1" w:rsidP="00D43ED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</w:rPr>
      </w:pPr>
      <w:r w:rsidRPr="00D43ED1">
        <w:rPr>
          <w:rFonts w:ascii="Arial" w:hAnsi="Arial" w:cs="Arial"/>
        </w:rPr>
        <w:t xml:space="preserve">2015 r. – 4 raty x </w:t>
      </w:r>
      <w:r w:rsidR="00373227">
        <w:rPr>
          <w:rFonts w:ascii="Arial" w:hAnsi="Arial" w:cs="Arial"/>
        </w:rPr>
        <w:t>15</w:t>
      </w:r>
      <w:r w:rsidRPr="00D43ED1">
        <w:rPr>
          <w:rFonts w:ascii="Arial" w:hAnsi="Arial" w:cs="Arial"/>
        </w:rPr>
        <w:t>8.500 zł</w:t>
      </w:r>
    </w:p>
    <w:p w:rsidR="00D43ED1" w:rsidRDefault="00373227" w:rsidP="00D43ED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2016 r. – 4 raty x 15</w:t>
      </w:r>
      <w:r w:rsidR="00D43ED1" w:rsidRPr="00D43ED1">
        <w:rPr>
          <w:rFonts w:ascii="Arial" w:hAnsi="Arial" w:cs="Arial"/>
        </w:rPr>
        <w:t>8.500 zł</w:t>
      </w:r>
    </w:p>
    <w:p w:rsidR="00D43ED1" w:rsidRDefault="00D43ED1" w:rsidP="00D43ED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</w:rPr>
      </w:pPr>
      <w:r w:rsidRPr="00D43ED1">
        <w:rPr>
          <w:rFonts w:ascii="Arial" w:hAnsi="Arial" w:cs="Arial"/>
        </w:rPr>
        <w:t>2017 r. – 4 raty x 208.500 zł</w:t>
      </w:r>
    </w:p>
    <w:p w:rsidR="00D43ED1" w:rsidRDefault="00D43ED1" w:rsidP="00D43ED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</w:rPr>
      </w:pPr>
      <w:r w:rsidRPr="00D43ED1">
        <w:rPr>
          <w:rFonts w:ascii="Arial" w:hAnsi="Arial" w:cs="Arial"/>
        </w:rPr>
        <w:t>2018 r. – 4 raty x 218.500 zł</w:t>
      </w:r>
    </w:p>
    <w:p w:rsidR="00D43ED1" w:rsidRDefault="00D43ED1" w:rsidP="00D43ED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</w:rPr>
      </w:pPr>
      <w:r w:rsidRPr="00D43ED1">
        <w:rPr>
          <w:rFonts w:ascii="Arial" w:hAnsi="Arial" w:cs="Arial"/>
        </w:rPr>
        <w:t>2019 r. – 4 raty x 248.500 zł</w:t>
      </w:r>
    </w:p>
    <w:p w:rsidR="00D43ED1" w:rsidRDefault="00D43ED1" w:rsidP="00D43ED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</w:rPr>
      </w:pPr>
      <w:r w:rsidRPr="00D43ED1">
        <w:rPr>
          <w:rFonts w:ascii="Arial" w:hAnsi="Arial" w:cs="Arial"/>
        </w:rPr>
        <w:t>2020 r. – 4 raty x 208.500 zł</w:t>
      </w:r>
    </w:p>
    <w:p w:rsidR="007D6956" w:rsidRDefault="00D43ED1" w:rsidP="00D43ED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</w:rPr>
      </w:pPr>
      <w:r w:rsidRPr="00D43ED1">
        <w:rPr>
          <w:rFonts w:ascii="Arial" w:hAnsi="Arial" w:cs="Arial"/>
        </w:rPr>
        <w:t xml:space="preserve">2021 r. – </w:t>
      </w:r>
      <w:r w:rsidR="00373227">
        <w:rPr>
          <w:rFonts w:ascii="Arial" w:hAnsi="Arial" w:cs="Arial"/>
        </w:rPr>
        <w:t>2</w:t>
      </w:r>
      <w:r w:rsidRPr="00D43ED1">
        <w:rPr>
          <w:rFonts w:ascii="Arial" w:hAnsi="Arial" w:cs="Arial"/>
        </w:rPr>
        <w:t xml:space="preserve"> raty x </w:t>
      </w:r>
      <w:r w:rsidR="00373227">
        <w:rPr>
          <w:rFonts w:ascii="Arial" w:hAnsi="Arial" w:cs="Arial"/>
        </w:rPr>
        <w:t>278</w:t>
      </w:r>
      <w:r w:rsidRPr="00D43ED1">
        <w:rPr>
          <w:rFonts w:ascii="Arial" w:hAnsi="Arial" w:cs="Arial"/>
        </w:rPr>
        <w:t>.000 zł</w:t>
      </w:r>
    </w:p>
    <w:p w:rsidR="00373227" w:rsidRPr="00373227" w:rsidRDefault="00373227" w:rsidP="0037322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Spłata kapitału kredytu w złotych polskich, w przypadku wykorzystania części kredytu następować będzie w ratach kwartalnych, począwszy od I kwartału 201</w:t>
      </w:r>
      <w:r w:rsidR="0037322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roku, do ostatniego dnia miesiąca kończącego dany kwartał, według harmonogramu ustalonego dla faktycznie uruchomionej kwoty kredytu w okresie ustalonym w pkt. 4</w:t>
      </w: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Odsetki naliczane kwartalnie, liczone od faktycznie wykorzystanych środków do dnia zapłaty, płatne do ostatniego dnia miesiąca kończącego dany kwartał kalendarzowy.</w:t>
      </w: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Jeżeli termin spłaty raty kredytu czy odsetek przypada na dzień wolny od pracy, płatność dokonywana będzie w pierwszy dzień roboczy po terminie płatności.</w:t>
      </w: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nie będzie ponosił żadnych kosztów związanych z przekazywaniem środków pieniężnych z rachunku bankowego na rachunek budżetu gminy.</w:t>
      </w: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zastrzega możliwość:</w:t>
      </w:r>
    </w:p>
    <w:p w:rsidR="007D6956" w:rsidRDefault="007D6956" w:rsidP="007D695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wcześniejszej spłaty kredytu,</w:t>
      </w:r>
    </w:p>
    <w:p w:rsidR="007D6956" w:rsidRDefault="007D6956" w:rsidP="007D695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niewykorzystania pełnej kwoty kredytu,</w:t>
      </w:r>
    </w:p>
    <w:p w:rsidR="007D6956" w:rsidRDefault="007D6956" w:rsidP="007D6956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wymienionych przypadkach bank nie będzie pobierał dodatkowych prowizji,           a odsetki naliczane będą za okres faktycznego kredytowania</w:t>
      </w:r>
      <w:r>
        <w:rPr>
          <w:rFonts w:ascii="Arial" w:hAnsi="Arial" w:cs="Arial"/>
        </w:rPr>
        <w:t xml:space="preserve"> oraz od kwot faktycznie wykorzystanych</w:t>
      </w:r>
      <w:r>
        <w:rPr>
          <w:rFonts w:ascii="Arial" w:hAnsi="Arial" w:cs="Arial"/>
          <w:bCs/>
        </w:rPr>
        <w:t xml:space="preserve">, a nie do </w:t>
      </w:r>
      <w:r>
        <w:rPr>
          <w:rFonts w:ascii="Arial" w:hAnsi="Arial" w:cs="Arial"/>
        </w:rPr>
        <w:t>terminów i kwot zawartych w umowie.</w:t>
      </w: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Zabezpieczenie kredytu stanowić będzie weksel </w:t>
      </w:r>
      <w:proofErr w:type="spellStart"/>
      <w:r>
        <w:rPr>
          <w:rFonts w:ascii="Arial" w:hAnsi="Arial" w:cs="Arial"/>
          <w:bCs/>
        </w:rPr>
        <w:t>in</w:t>
      </w:r>
      <w:proofErr w:type="spellEnd"/>
      <w:r>
        <w:rPr>
          <w:rFonts w:ascii="Arial" w:hAnsi="Arial" w:cs="Arial"/>
          <w:bCs/>
        </w:rPr>
        <w:t xml:space="preserve"> blanco wraz z deklaracją wekslową.</w:t>
      </w: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związku z przyznanym kredytem nie będą naliczane inne koszty niż odsetki,         tj. m.in.: prowizja za uruchomienie kredytu, prowizja za przygotowanie aneksu, prowizja za wcześniejszą spłatę kredytu itp.</w:t>
      </w:r>
    </w:p>
    <w:p w:rsidR="007D6956" w:rsidRDefault="007D6956" w:rsidP="007D6956">
      <w:pPr>
        <w:numPr>
          <w:ilvl w:val="0"/>
          <w:numId w:val="1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Zgodnie z art.144 ust. 1 ustawy Zamawiający przewiduje możliwość dokonania zmian postanowień zawartej umowy w stosunku do treści oferty, pod warunkiem przeprowadzenia jej zgodnie z poniższymi zasadami:</w:t>
      </w:r>
    </w:p>
    <w:p w:rsidR="007D6956" w:rsidRDefault="007D6956" w:rsidP="007D6956">
      <w:pPr>
        <w:numPr>
          <w:ilvl w:val="0"/>
          <w:numId w:val="2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Zmiany mogą nastąpić w przypadku złożenia:</w:t>
      </w:r>
    </w:p>
    <w:p w:rsidR="007D6956" w:rsidRDefault="007D6956" w:rsidP="007D6956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wniosku zamawiającego o dokonanie wskazanej zmiany,</w:t>
      </w:r>
    </w:p>
    <w:p w:rsidR="007D6956" w:rsidRDefault="007D6956" w:rsidP="007D6956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wniosku zamawiającego, aby wykonawca przedłożył propozycję zmiany,</w:t>
      </w:r>
    </w:p>
    <w:p w:rsidR="007D6956" w:rsidRDefault="007D6956" w:rsidP="007D6956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wniosku wykonawcy</w:t>
      </w:r>
    </w:p>
    <w:p w:rsidR="007D6956" w:rsidRDefault="007D6956" w:rsidP="007D6956">
      <w:pPr>
        <w:numPr>
          <w:ilvl w:val="0"/>
          <w:numId w:val="2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Wniosek musi zawierać:</w:t>
      </w:r>
    </w:p>
    <w:p w:rsidR="007D6956" w:rsidRDefault="007D6956" w:rsidP="007D6956">
      <w:pPr>
        <w:numPr>
          <w:ilvl w:val="0"/>
          <w:numId w:val="22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zmiany,</w:t>
      </w:r>
    </w:p>
    <w:p w:rsidR="007D6956" w:rsidRDefault="007D6956" w:rsidP="007D6956">
      <w:pPr>
        <w:numPr>
          <w:ilvl w:val="0"/>
          <w:numId w:val="22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uzasadnienie zmiany,</w:t>
      </w:r>
    </w:p>
    <w:p w:rsidR="007D6956" w:rsidRDefault="007D6956" w:rsidP="007D6956">
      <w:pPr>
        <w:numPr>
          <w:ilvl w:val="0"/>
          <w:numId w:val="22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koszt zmiany oraz wpływ zmiany na wysokość wynagrodzenia,</w:t>
      </w:r>
    </w:p>
    <w:p w:rsidR="007D6956" w:rsidRDefault="007D6956" w:rsidP="007D6956">
      <w:pPr>
        <w:numPr>
          <w:ilvl w:val="0"/>
          <w:numId w:val="22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czas wykonania zmiany oraz wpływ zmiany na termin zakończenia umowy.</w:t>
      </w:r>
    </w:p>
    <w:p w:rsidR="007D6956" w:rsidRDefault="007D6956" w:rsidP="007D6956">
      <w:pPr>
        <w:numPr>
          <w:ilvl w:val="0"/>
          <w:numId w:val="2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Uzasadnienie zmiany powinno zawierać opis korzyści </w:t>
      </w:r>
      <w:r w:rsidR="00585047">
        <w:rPr>
          <w:rFonts w:ascii="Arial" w:hAnsi="Arial" w:cs="Arial"/>
          <w:bCs/>
        </w:rPr>
        <w:t xml:space="preserve">dla Zamawiającego </w:t>
      </w:r>
      <w:r>
        <w:rPr>
          <w:rFonts w:ascii="Arial" w:hAnsi="Arial" w:cs="Arial"/>
          <w:bCs/>
        </w:rPr>
        <w:t>z tytułu dokonania zmiany.</w:t>
      </w:r>
    </w:p>
    <w:p w:rsidR="00471239" w:rsidRDefault="007D6956" w:rsidP="00373227">
      <w:pPr>
        <w:numPr>
          <w:ilvl w:val="0"/>
          <w:numId w:val="21"/>
        </w:numPr>
        <w:tabs>
          <w:tab w:val="num" w:pos="1440"/>
        </w:tabs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Każda zmiana postanowień musi być dokonana w formie aneksu do zawartej umowy.</w:t>
      </w:r>
    </w:p>
    <w:p w:rsidR="00373227" w:rsidRPr="00373227" w:rsidRDefault="00373227" w:rsidP="00373227">
      <w:pPr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Arial" w:hAnsi="Arial" w:cs="Arial"/>
          <w:bCs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XVII. Środki ochrony prawnej przysługujące Wykonawcy</w:t>
      </w:r>
    </w:p>
    <w:p w:rsidR="007D6956" w:rsidRDefault="007D6956" w:rsidP="007D6956">
      <w:pPr>
        <w:numPr>
          <w:ilvl w:val="0"/>
          <w:numId w:val="2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Środki ochrony prawnej przysługują wszystkim Wykonawcom, a także innym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osobom jeżeli ich interes prawny doznał lub może doznać uszczerbku w wyniku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naruszenia przez zamawiającego przepisów ustawy.</w:t>
      </w:r>
    </w:p>
    <w:p w:rsidR="007D6956" w:rsidRDefault="007D6956" w:rsidP="007D6956">
      <w:pPr>
        <w:numPr>
          <w:ilvl w:val="0"/>
          <w:numId w:val="2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Osobom uprawnionym przysługują środki ochrony prawnej określone </w:t>
      </w:r>
      <w:r w:rsidRPr="009C2032">
        <w:rPr>
          <w:rFonts w:ascii="Arial" w:hAnsi="Arial" w:cs="Arial"/>
        </w:rPr>
        <w:t>w Dziale VI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ustawy z dnia 29 stycznia 2004r. – Prawo zamówień publicznych (tekst jednolity: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Dz. U. z 2013r. poz. 907) w postaci:</w:t>
      </w:r>
    </w:p>
    <w:p w:rsidR="007D6956" w:rsidRPr="009C2032" w:rsidRDefault="007D6956" w:rsidP="007D6956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C2032">
        <w:rPr>
          <w:rFonts w:ascii="Arial" w:hAnsi="Arial" w:cs="Arial"/>
        </w:rPr>
        <w:t>Odwołania do Prezesa Krajowej Izby Odwoławczej od niezgodnej                    z przepisami</w:t>
      </w:r>
      <w:r w:rsidRPr="009C2032">
        <w:rPr>
          <w:rFonts w:ascii="Arial" w:hAnsi="Arial" w:cs="Arial"/>
          <w:bCs/>
        </w:rPr>
        <w:t xml:space="preserve"> </w:t>
      </w:r>
      <w:r w:rsidRPr="009C2032">
        <w:rPr>
          <w:rFonts w:ascii="Arial" w:hAnsi="Arial" w:cs="Arial"/>
        </w:rPr>
        <w:t>ustawy czynności zamawiającego podjętej w postępowaniu lub do której</w:t>
      </w:r>
      <w:r w:rsidRPr="009C2032">
        <w:rPr>
          <w:rFonts w:ascii="Arial" w:hAnsi="Arial" w:cs="Arial"/>
          <w:bCs/>
        </w:rPr>
        <w:t xml:space="preserve"> </w:t>
      </w:r>
      <w:r w:rsidRPr="009C2032">
        <w:rPr>
          <w:rFonts w:ascii="Arial" w:hAnsi="Arial" w:cs="Arial"/>
        </w:rPr>
        <w:t>zamawiający jest obowiązany.</w:t>
      </w:r>
    </w:p>
    <w:p w:rsidR="007D6956" w:rsidRPr="009C2032" w:rsidRDefault="007D6956" w:rsidP="007D6956">
      <w:pPr>
        <w:autoSpaceDE w:val="0"/>
        <w:autoSpaceDN w:val="0"/>
        <w:adjustRightInd w:val="0"/>
        <w:spacing w:after="0"/>
        <w:ind w:left="1080" w:firstLine="336"/>
        <w:jc w:val="both"/>
        <w:rPr>
          <w:rFonts w:ascii="Arial" w:hAnsi="Arial" w:cs="Arial"/>
        </w:rPr>
      </w:pPr>
      <w:r w:rsidRPr="009C2032">
        <w:rPr>
          <w:rFonts w:ascii="Arial" w:hAnsi="Arial" w:cs="Arial"/>
        </w:rPr>
        <w:t>Odwołanie przysługuje wyłącznie wobec czynności:</w:t>
      </w:r>
    </w:p>
    <w:p w:rsidR="007D6956" w:rsidRPr="009C2032" w:rsidRDefault="007D6956" w:rsidP="007D6956">
      <w:pPr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C2032">
        <w:rPr>
          <w:rFonts w:ascii="Arial" w:hAnsi="Arial" w:cs="Arial"/>
        </w:rPr>
        <w:t>opisu sposobu dokonania oceny spełnienia warunków udziału          w postępowaniu;</w:t>
      </w:r>
    </w:p>
    <w:p w:rsidR="007D6956" w:rsidRPr="009C2032" w:rsidRDefault="007D6956" w:rsidP="007D6956">
      <w:pPr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C2032">
        <w:rPr>
          <w:rFonts w:ascii="Arial" w:hAnsi="Arial" w:cs="Arial"/>
        </w:rPr>
        <w:t>wykluczeniu odwołującego z postępowania o udzielenie zamówienia;</w:t>
      </w:r>
    </w:p>
    <w:p w:rsidR="007D6956" w:rsidRPr="009C2032" w:rsidRDefault="007D6956" w:rsidP="007D6956">
      <w:pPr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C2032">
        <w:rPr>
          <w:rFonts w:ascii="Arial" w:hAnsi="Arial" w:cs="Arial"/>
        </w:rPr>
        <w:t>odrzucenia oferty odwołującego.</w:t>
      </w:r>
    </w:p>
    <w:p w:rsidR="007D6956" w:rsidRPr="00471239" w:rsidRDefault="007D6956" w:rsidP="00471239">
      <w:pPr>
        <w:numPr>
          <w:ilvl w:val="0"/>
          <w:numId w:val="24"/>
        </w:numPr>
        <w:tabs>
          <w:tab w:val="clear" w:pos="1068"/>
          <w:tab w:val="num" w:pos="1440"/>
        </w:tabs>
        <w:autoSpaceDE w:val="0"/>
        <w:autoSpaceDN w:val="0"/>
        <w:adjustRightInd w:val="0"/>
        <w:spacing w:after="120" w:line="240" w:lineRule="auto"/>
        <w:ind w:firstLine="12"/>
        <w:jc w:val="both"/>
        <w:rPr>
          <w:rFonts w:ascii="Arial" w:hAnsi="Arial" w:cs="Arial"/>
          <w:bCs/>
        </w:rPr>
      </w:pPr>
      <w:r w:rsidRPr="009C2032">
        <w:rPr>
          <w:rFonts w:ascii="Arial" w:hAnsi="Arial" w:cs="Arial"/>
        </w:rPr>
        <w:t>skargi do sądu okręgowego na orzeczenie Krajowej Izby Odwoławczej.</w:t>
      </w:r>
    </w:p>
    <w:p w:rsidR="007D6956" w:rsidRDefault="007D6956" w:rsidP="007D6956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XVIII. Pozostałe postanowienia</w:t>
      </w:r>
    </w:p>
    <w:p w:rsidR="007D6956" w:rsidRDefault="007D6956" w:rsidP="007D6956">
      <w:pPr>
        <w:numPr>
          <w:ilvl w:val="1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:rsidR="007D6956" w:rsidRDefault="007D6956" w:rsidP="007D6956">
      <w:pPr>
        <w:numPr>
          <w:ilvl w:val="1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zawarcia umowy ramowej.</w:t>
      </w:r>
    </w:p>
    <w:p w:rsidR="007D6956" w:rsidRDefault="007D6956" w:rsidP="007D6956">
      <w:pPr>
        <w:numPr>
          <w:ilvl w:val="1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udzielania zamówień uzupełniających.</w:t>
      </w:r>
    </w:p>
    <w:p w:rsidR="007D6956" w:rsidRDefault="007D6956" w:rsidP="007D6956">
      <w:pPr>
        <w:numPr>
          <w:ilvl w:val="1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wariantowych.</w:t>
      </w:r>
    </w:p>
    <w:p w:rsidR="007D6956" w:rsidRDefault="007D6956" w:rsidP="007D6956">
      <w:pPr>
        <w:numPr>
          <w:ilvl w:val="1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możliwość porozumiewania się drogą elektroniczną na adres: </w:t>
      </w:r>
      <w:hyperlink r:id="rId7" w:history="1">
        <w:r>
          <w:rPr>
            <w:rStyle w:val="Hipercze"/>
            <w:rFonts w:ascii="Arial" w:hAnsi="Arial" w:cs="Arial"/>
            <w:color w:val="auto"/>
          </w:rPr>
          <w:t>starogardgd@ug.pl</w:t>
        </w:r>
      </w:hyperlink>
      <w:r>
        <w:rPr>
          <w:rFonts w:ascii="Arial" w:hAnsi="Arial" w:cs="Arial"/>
        </w:rPr>
        <w:t>.</w:t>
      </w:r>
    </w:p>
    <w:p w:rsidR="007D6956" w:rsidRDefault="007D6956" w:rsidP="007D6956">
      <w:pPr>
        <w:numPr>
          <w:ilvl w:val="1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Rozliczenia między zamawiającym a wykonawcą będą prowadzone w złotych polskich.</w:t>
      </w:r>
    </w:p>
    <w:p w:rsidR="007D6956" w:rsidRDefault="007D6956" w:rsidP="007D6956">
      <w:pPr>
        <w:numPr>
          <w:ilvl w:val="1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 prowadzonym postępowaniu przetargowym Zamawiający nie przewiduje prowadzenia aukcji elektronicznej.</w:t>
      </w:r>
    </w:p>
    <w:p w:rsidR="007D6956" w:rsidRPr="00471239" w:rsidRDefault="007D6956" w:rsidP="007D6956">
      <w:pPr>
        <w:numPr>
          <w:ilvl w:val="1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zwrotów kosztów udziału w postępowaniu.</w:t>
      </w:r>
    </w:p>
    <w:p w:rsidR="007D6956" w:rsidRDefault="007D6956" w:rsidP="007D6956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D6956" w:rsidRDefault="007D6956" w:rsidP="007D6956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Załączniki:</w:t>
      </w:r>
    </w:p>
    <w:p w:rsidR="007D6956" w:rsidRDefault="007D6956" w:rsidP="007D6956">
      <w:pPr>
        <w:pStyle w:val="Tekstpodstawowy2"/>
        <w:numPr>
          <w:ilvl w:val="0"/>
          <w:numId w:val="25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(wzór) – zał. nr 1</w:t>
      </w:r>
    </w:p>
    <w:p w:rsidR="007D6956" w:rsidRDefault="007D6956" w:rsidP="007D6956">
      <w:pPr>
        <w:pStyle w:val="Tekstpodstawowy2"/>
        <w:numPr>
          <w:ilvl w:val="0"/>
          <w:numId w:val="25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spełnianiu warunków określonych w art. 22 ust. 1 Ustawy  z 29 stycznia 2004 r. – Prawo zamówień publicznych – zał. 2</w:t>
      </w:r>
    </w:p>
    <w:p w:rsidR="007D6956" w:rsidRDefault="007D6956" w:rsidP="007D6956">
      <w:pPr>
        <w:pStyle w:val="Tekstpodstawowy2"/>
        <w:numPr>
          <w:ilvl w:val="0"/>
          <w:numId w:val="25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nie podleganiu wykluczeniu na podstawie art. 24 ust 1 i 2 Ustawy      z dnia 29 stycznia 2004 r. – Prawo zamówień publicznych - zał. 3.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Załącznik nr 1 do SIWZ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(pieczęć wykonawcy)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OFERTA</w:t>
      </w:r>
    </w:p>
    <w:p w:rsidR="007D6956" w:rsidRDefault="007D6956" w:rsidP="007D69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oferenta</w:t>
      </w:r>
    </w:p>
    <w:p w:rsidR="007D6956" w:rsidRDefault="007D6956" w:rsidP="007D69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......................………………….</w:t>
      </w:r>
    </w:p>
    <w:p w:rsidR="007D6956" w:rsidRDefault="007D6956" w:rsidP="007D69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telefonu, faksu ………………..</w:t>
      </w:r>
    </w:p>
    <w:p w:rsidR="007D6956" w:rsidRDefault="007D6956" w:rsidP="007D69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NIP …………………………………..</w:t>
      </w:r>
    </w:p>
    <w:p w:rsidR="007D6956" w:rsidRDefault="007D6956" w:rsidP="007D69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REGON ……………………………..</w:t>
      </w:r>
    </w:p>
    <w:p w:rsidR="007D6956" w:rsidRDefault="007D6956" w:rsidP="007D69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i siedziba Zamawiającego: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Gmina Starogard Gdański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Adres : 83 – 200 Starogard Gd. ul. Sikorskiego 9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telefon: 58 56 250 67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fax</w:t>
      </w:r>
      <w:proofErr w:type="spellEnd"/>
      <w:r>
        <w:rPr>
          <w:rFonts w:ascii="Arial" w:hAnsi="Arial" w:cs="Arial"/>
          <w:b/>
          <w:bCs/>
          <w:color w:val="000000"/>
        </w:rPr>
        <w:t xml:space="preserve"> : 58 56 246 41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00"/>
        </w:rPr>
        <w:t>e-mail: starogardgd@ug.pl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W związku z przetargiem nieograniczonym na: </w:t>
      </w:r>
      <w:r>
        <w:rPr>
          <w:rFonts w:ascii="Arial" w:hAnsi="Arial" w:cs="Arial"/>
          <w:b/>
          <w:bCs/>
          <w:color w:val="000000"/>
        </w:rPr>
        <w:t>Udzielenie i obsług</w:t>
      </w:r>
      <w:r>
        <w:rPr>
          <w:rFonts w:ascii="Arial" w:eastAsia="TimesNewRoman,Bold" w:hAnsi="Arial" w:cs="Arial"/>
          <w:b/>
          <w:bCs/>
          <w:color w:val="000000"/>
        </w:rPr>
        <w:t xml:space="preserve">ę </w:t>
      </w:r>
      <w:r>
        <w:rPr>
          <w:rFonts w:ascii="Arial" w:hAnsi="Arial" w:cs="Arial"/>
          <w:b/>
          <w:bCs/>
          <w:color w:val="000000"/>
        </w:rPr>
        <w:t xml:space="preserve">kredytu długoterminowego w kwocie </w:t>
      </w:r>
      <w:r w:rsidR="00373227">
        <w:rPr>
          <w:rFonts w:ascii="Arial" w:hAnsi="Arial" w:cs="Arial"/>
          <w:b/>
          <w:bCs/>
          <w:color w:val="000000"/>
        </w:rPr>
        <w:t>5</w:t>
      </w:r>
      <w:r w:rsidR="00585047" w:rsidRPr="00EE01BF">
        <w:rPr>
          <w:rFonts w:ascii="Arial" w:hAnsi="Arial" w:cs="Arial"/>
          <w:b/>
          <w:bCs/>
        </w:rPr>
        <w:t>.</w:t>
      </w:r>
      <w:r w:rsidR="00373227">
        <w:rPr>
          <w:rFonts w:ascii="Arial" w:hAnsi="Arial" w:cs="Arial"/>
          <w:b/>
          <w:bCs/>
        </w:rPr>
        <w:t>36</w:t>
      </w:r>
      <w:r w:rsidRPr="00EE01BF">
        <w:rPr>
          <w:rFonts w:ascii="Arial" w:hAnsi="Arial" w:cs="Arial"/>
          <w:b/>
          <w:bCs/>
        </w:rPr>
        <w:t>0</w:t>
      </w:r>
      <w:r w:rsidR="00585047" w:rsidRPr="00EE01BF">
        <w:rPr>
          <w:rFonts w:ascii="Arial" w:hAnsi="Arial" w:cs="Arial"/>
          <w:b/>
          <w:bCs/>
        </w:rPr>
        <w:t>.</w:t>
      </w:r>
      <w:r w:rsidRPr="00EE01BF">
        <w:rPr>
          <w:rFonts w:ascii="Arial" w:hAnsi="Arial" w:cs="Arial"/>
          <w:b/>
          <w:bCs/>
        </w:rPr>
        <w:t>000</w:t>
      </w:r>
      <w:r>
        <w:rPr>
          <w:rFonts w:ascii="Arial" w:hAnsi="Arial" w:cs="Arial"/>
          <w:b/>
          <w:bCs/>
          <w:color w:val="000000"/>
        </w:rPr>
        <w:t xml:space="preserve"> PLN z przeznaczeniem na </w:t>
      </w:r>
      <w:r w:rsidR="00585047">
        <w:rPr>
          <w:rFonts w:ascii="Arial" w:hAnsi="Arial" w:cs="Arial"/>
          <w:b/>
          <w:bCs/>
          <w:color w:val="000000"/>
        </w:rPr>
        <w:t xml:space="preserve">finansowanie planowanego deficytu budżetu oraz </w:t>
      </w:r>
      <w:r>
        <w:rPr>
          <w:rFonts w:ascii="Arial" w:hAnsi="Arial" w:cs="Arial"/>
          <w:b/>
          <w:bCs/>
          <w:color w:val="000000"/>
        </w:rPr>
        <w:t xml:space="preserve">spłatę wcześniej zaciągniętych pożyczek </w:t>
      </w:r>
      <w:r w:rsidR="00585047">
        <w:rPr>
          <w:rFonts w:ascii="Arial" w:hAnsi="Arial" w:cs="Arial"/>
          <w:b/>
          <w:bCs/>
          <w:color w:val="000000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i kredytów.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7D6956" w:rsidRDefault="007D6956" w:rsidP="007D6956">
      <w:pPr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Oferujemy udzielenie i obsługę kredytu w kwocie </w:t>
      </w:r>
      <w:r w:rsidR="00373227">
        <w:rPr>
          <w:rFonts w:ascii="Arial" w:hAnsi="Arial" w:cs="Arial"/>
        </w:rPr>
        <w:t>5</w:t>
      </w:r>
      <w:r w:rsidR="00585047">
        <w:rPr>
          <w:rFonts w:ascii="Arial" w:hAnsi="Arial" w:cs="Arial"/>
        </w:rPr>
        <w:t>.</w:t>
      </w:r>
      <w:r w:rsidR="00EE01BF">
        <w:rPr>
          <w:rFonts w:ascii="Arial" w:hAnsi="Arial" w:cs="Arial"/>
        </w:rPr>
        <w:t>3</w:t>
      </w:r>
      <w:r w:rsidR="00373227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="00585047">
        <w:rPr>
          <w:rFonts w:ascii="Arial" w:hAnsi="Arial" w:cs="Arial"/>
        </w:rPr>
        <w:t>.</w:t>
      </w:r>
      <w:r>
        <w:rPr>
          <w:rFonts w:ascii="Arial" w:hAnsi="Arial" w:cs="Arial"/>
        </w:rPr>
        <w:t>000</w:t>
      </w:r>
      <w:r w:rsidR="00585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PLN objętego zamówieniem,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zgodnie z wymogami określonymi w specyfikacji istotnych warunków zamówienia, za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cenę brutto (całkowity koszt kredytu)</w:t>
      </w:r>
      <w:r>
        <w:rPr>
          <w:rFonts w:ascii="Arial" w:hAnsi="Arial" w:cs="Arial"/>
        </w:rPr>
        <w:t xml:space="preserve">: </w:t>
      </w:r>
    </w:p>
    <w:p w:rsidR="007D6956" w:rsidRDefault="007D6956" w:rsidP="007D695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7D6956" w:rsidRDefault="007D6956" w:rsidP="007D6956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ofertowa                 :  ……………………………………… zł</w:t>
      </w:r>
    </w:p>
    <w:p w:rsidR="007D6956" w:rsidRDefault="007D6956" w:rsidP="007D6956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ofertowa słownie :  ……..…………………………………………………………..</w:t>
      </w:r>
    </w:p>
    <w:p w:rsidR="007D6956" w:rsidRDefault="007D6956" w:rsidP="007D6956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………………………………...……………………………………………………………….</w:t>
      </w:r>
    </w:p>
    <w:p w:rsidR="007D6956" w:rsidRDefault="007D6956" w:rsidP="007D6956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:</w:t>
      </w:r>
    </w:p>
    <w:p w:rsidR="007D6956" w:rsidRDefault="007D6956" w:rsidP="007D6956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odsetki  :  </w:t>
      </w:r>
      <w:r>
        <w:rPr>
          <w:rFonts w:ascii="Arial" w:hAnsi="Arial" w:cs="Arial"/>
          <w:b/>
          <w:sz w:val="20"/>
          <w:szCs w:val="20"/>
        </w:rPr>
        <w:t>WIBOR 3M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(na </w:t>
      </w:r>
      <w:r w:rsidR="00EE01BF">
        <w:rPr>
          <w:rFonts w:ascii="Arial" w:hAnsi="Arial" w:cs="Arial"/>
          <w:sz w:val="18"/>
          <w:szCs w:val="18"/>
        </w:rPr>
        <w:t>28</w:t>
      </w:r>
      <w:r w:rsidRPr="00EE01BF">
        <w:rPr>
          <w:rFonts w:ascii="Arial" w:hAnsi="Arial" w:cs="Arial"/>
          <w:sz w:val="18"/>
          <w:szCs w:val="18"/>
        </w:rPr>
        <w:t>.0</w:t>
      </w:r>
      <w:r w:rsidR="00EE01BF" w:rsidRPr="00EE01BF">
        <w:rPr>
          <w:rFonts w:ascii="Arial" w:hAnsi="Arial" w:cs="Arial"/>
          <w:sz w:val="18"/>
          <w:szCs w:val="18"/>
        </w:rPr>
        <w:t>7</w:t>
      </w:r>
      <w:r w:rsidRPr="00EE01BF">
        <w:rPr>
          <w:rFonts w:ascii="Arial" w:hAnsi="Arial" w:cs="Arial"/>
          <w:sz w:val="18"/>
          <w:szCs w:val="18"/>
        </w:rPr>
        <w:t>.201</w:t>
      </w:r>
      <w:r w:rsidR="00585047" w:rsidRPr="00EE01BF">
        <w:rPr>
          <w:rFonts w:ascii="Arial" w:hAnsi="Arial" w:cs="Arial"/>
          <w:sz w:val="18"/>
          <w:szCs w:val="18"/>
        </w:rPr>
        <w:t>4</w:t>
      </w:r>
      <w:r w:rsidRPr="00EE01BF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.)</w:t>
      </w:r>
      <w:r>
        <w:rPr>
          <w:rFonts w:ascii="Arial" w:hAnsi="Arial" w:cs="Arial"/>
        </w:rPr>
        <w:t xml:space="preserve"> </w:t>
      </w:r>
      <w:r w:rsidR="00EE01BF">
        <w:rPr>
          <w:rFonts w:ascii="Arial" w:hAnsi="Arial" w:cs="Arial"/>
        </w:rPr>
        <w:t xml:space="preserve">2,67 </w:t>
      </w:r>
      <w:r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</w:rPr>
        <w:t xml:space="preserve">  + </w:t>
      </w:r>
      <w:r>
        <w:rPr>
          <w:rFonts w:ascii="Arial" w:hAnsi="Arial" w:cs="Arial"/>
          <w:b/>
          <w:sz w:val="20"/>
          <w:szCs w:val="20"/>
        </w:rPr>
        <w:t>marża banku …</w:t>
      </w:r>
      <w:r>
        <w:rPr>
          <w:rFonts w:ascii="Arial" w:hAnsi="Arial" w:cs="Arial"/>
          <w:b/>
        </w:rPr>
        <w:t>……</w:t>
      </w:r>
      <w:r>
        <w:rPr>
          <w:rFonts w:ascii="Arial" w:hAnsi="Arial" w:cs="Arial"/>
          <w:b/>
          <w:sz w:val="22"/>
          <w:szCs w:val="22"/>
        </w:rPr>
        <w:t>% = ……….%</w:t>
      </w:r>
    </w:p>
    <w:p w:rsidR="007D6956" w:rsidRDefault="007D6956" w:rsidP="007D6956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kwota …………………………………………………………………….….. zł.</w:t>
      </w:r>
    </w:p>
    <w:p w:rsidR="007D6956" w:rsidRDefault="007D6956" w:rsidP="007D6956">
      <w:pPr>
        <w:spacing w:after="0"/>
        <w:jc w:val="both"/>
        <w:rPr>
          <w:rFonts w:ascii="Arial" w:hAnsi="Arial" w:cs="Arial"/>
          <w:b/>
        </w:rPr>
      </w:pPr>
    </w:p>
    <w:p w:rsidR="007D6956" w:rsidRDefault="007D6956" w:rsidP="007D6956">
      <w:pPr>
        <w:numPr>
          <w:ilvl w:val="12"/>
          <w:numId w:val="0"/>
        </w:num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Podana przez nas cena zawiera wszelkie koszty związane z realizacją przedmiotu zamówienia. </w:t>
      </w:r>
    </w:p>
    <w:p w:rsidR="007D6956" w:rsidRDefault="007D6956" w:rsidP="007D6956">
      <w:pPr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Oświadczamy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color w:val="000000"/>
        </w:rPr>
        <w:t>że zapoznaliśmy się ze specyfikacją istotnych warunków zamówienia</w:t>
      </w: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color w:val="000000"/>
        </w:rPr>
        <w:t>i uznajemy się za związanych określonymi w niej zasadami postępowania.</w:t>
      </w:r>
    </w:p>
    <w:p w:rsidR="007D6956" w:rsidRDefault="007D6956" w:rsidP="007D6956">
      <w:pPr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Uważamy się za związanych niniejszą ofertą przez okres 30 dni od upływu terminu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składania ofert.</w:t>
      </w:r>
    </w:p>
    <w:p w:rsidR="007D6956" w:rsidRDefault="007D6956" w:rsidP="007D6956">
      <w:pPr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W przypadku wybrania naszej oferty jako najkorzystniejszej zobowiązujemy się do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podpisania umowy na warunkach określonych w specyfikacji istotnych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warunków zamówienia, w miejscu i terminie uzgodnionym z Zamawiającym.</w:t>
      </w:r>
    </w:p>
    <w:p w:rsidR="007D6956" w:rsidRDefault="007D6956" w:rsidP="007D6956">
      <w:pPr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Oświadczamy, że w związku  z udzieleniem i obsługą kredytu nie będą</w:t>
      </w:r>
      <w:r>
        <w:rPr>
          <w:rFonts w:ascii="Arial" w:hAnsi="Arial" w:cs="Arial"/>
          <w:color w:val="000000"/>
        </w:rPr>
        <w:t xml:space="preserve"> naliczane inne niż wymienione w SIWZ opłaty i prowizje m.in.:</w:t>
      </w:r>
    </w:p>
    <w:p w:rsidR="007D6956" w:rsidRDefault="007D6956" w:rsidP="007D6956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za uruchomienie kredytu,</w:t>
      </w:r>
    </w:p>
    <w:p w:rsidR="007D6956" w:rsidRDefault="007D6956" w:rsidP="007D6956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za sporządzanie aneksów,</w:t>
      </w:r>
    </w:p>
    <w:p w:rsidR="007D6956" w:rsidRDefault="007D6956" w:rsidP="007D6956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za wcześniejszą spłatę kredytu,</w:t>
      </w:r>
    </w:p>
    <w:p w:rsidR="007D6956" w:rsidRDefault="007D6956" w:rsidP="007D6956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od niewykorzystanej kwoty kredytu, itp.</w:t>
      </w:r>
    </w:p>
    <w:p w:rsidR="007D6956" w:rsidRDefault="007D6956" w:rsidP="007D6956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b/>
          <w:bCs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Całość niniejszej oferty składamy na ........ kolejno ponumerowanych stronach.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Miejscowość, data ……………………………..                         Pieczątka i podpis wykonawcy 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Załącznik:</w:t>
      </w:r>
    </w:p>
    <w:p w:rsidR="007D6956" w:rsidRDefault="007D6956" w:rsidP="007D695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D6956" w:rsidRDefault="007D6956" w:rsidP="007D6956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Cs/>
        </w:rPr>
        <w:t>Kalkulacja całkowitego kosztu obsługi kredytu</w:t>
      </w:r>
    </w:p>
    <w:p w:rsidR="007D6956" w:rsidRDefault="007D6956" w:rsidP="007D6956">
      <w:pPr>
        <w:autoSpaceDE w:val="0"/>
        <w:autoSpaceDN w:val="0"/>
        <w:adjustRightInd w:val="0"/>
        <w:spacing w:after="0"/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(według wzoru podanego w SIWZ)</w:t>
      </w: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 do SIWZ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pieczęć wykonawcy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Ś W I A D C Z E N I E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Ubiegając się o udzielenie zamówienia publicznego, w postępowaniu na:</w:t>
      </w:r>
    </w:p>
    <w:p w:rsidR="007D6956" w:rsidRDefault="007D6956" w:rsidP="007D69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spełniamy warunki określone w art. 22 ust.1 ustawy z dnia 29.01.2004r. – Prawo zamówień publicznych (Dz. U. z 2013 r. poz. 907</w:t>
      </w:r>
      <w:r w:rsidR="00EE01BF">
        <w:rPr>
          <w:rFonts w:ascii="Arial" w:hAnsi="Arial" w:cs="Arial"/>
        </w:rPr>
        <w:t xml:space="preserve"> z </w:t>
      </w:r>
      <w:proofErr w:type="spellStart"/>
      <w:r w:rsidR="00EE01BF">
        <w:rPr>
          <w:rFonts w:ascii="Arial" w:hAnsi="Arial" w:cs="Arial"/>
        </w:rPr>
        <w:t>późn</w:t>
      </w:r>
      <w:proofErr w:type="spellEnd"/>
      <w:r w:rsidR="00EE01BF">
        <w:rPr>
          <w:rFonts w:ascii="Arial" w:hAnsi="Arial" w:cs="Arial"/>
        </w:rPr>
        <w:t>. zm.</w:t>
      </w:r>
      <w:r>
        <w:rPr>
          <w:rFonts w:ascii="Arial" w:hAnsi="Arial" w:cs="Arial"/>
        </w:rPr>
        <w:t>)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D6956" w:rsidRDefault="007D6956" w:rsidP="007D6956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Posiadamy uprawnienia do wykonywania określonej działalności lub czynności, jeżeli ustawy nakładają obowiązek posiadania takich uprawnień,</w:t>
      </w:r>
    </w:p>
    <w:p w:rsidR="007D6956" w:rsidRDefault="007D6956" w:rsidP="007D6956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Posiadamy niezbędną wiedzę i doświadczenie,</w:t>
      </w:r>
    </w:p>
    <w:p w:rsidR="007D6956" w:rsidRDefault="007D6956" w:rsidP="007D6956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Dysponujemy odpowiednim potencjałem technicznym oraz osobami zdolnymi do wykonania zamówienia,</w:t>
      </w:r>
    </w:p>
    <w:p w:rsidR="007D6956" w:rsidRDefault="007D6956" w:rsidP="007D6956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Znajdujemy się w sytuacji ekonomicznej i finansowej zapewniającej wykonanie zamówienia.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Na potwierdzenie spełnienia wyżej wymienionych warunków do oferty załączamy wszelkie dokumenty i oświadczenia wskazane przez zamawiającego w specyfikacji istotnych warunków zamówienia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Miejscowość, data………………..…………                                       ..........................................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(czytelny podpis)</w:t>
      </w:r>
    </w:p>
    <w:p w:rsidR="007D6956" w:rsidRDefault="007D6956" w:rsidP="007D6956">
      <w:pPr>
        <w:spacing w:after="0"/>
        <w:rPr>
          <w:rFonts w:ascii="Arial" w:hAnsi="Arial" w:cs="Arial"/>
        </w:rPr>
        <w:sectPr w:rsidR="007D6956"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</w:rPr>
        <w:br w:type="page"/>
      </w:r>
    </w:p>
    <w:p w:rsidR="007D6956" w:rsidRDefault="007D6956" w:rsidP="007D695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Załącznik nr 3 do SIWZ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(nazwa i adres wykonawcy)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7D6956" w:rsidRDefault="007D6956" w:rsidP="007D69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art. 26 ust. 2a ustawy z dnia 29 stycznia 2004r. Prawo zamówień publicznych ( Dz. U. z 2013r. poz. 907</w:t>
      </w:r>
      <w:r w:rsidR="00EE01BF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EE01BF">
        <w:rPr>
          <w:rFonts w:ascii="Arial" w:hAnsi="Arial" w:cs="Arial"/>
          <w:sz w:val="16"/>
          <w:szCs w:val="16"/>
        </w:rPr>
        <w:t>późn</w:t>
      </w:r>
      <w:proofErr w:type="spellEnd"/>
      <w:r w:rsidR="00EE01BF">
        <w:rPr>
          <w:rFonts w:ascii="Arial" w:hAnsi="Arial" w:cs="Arial"/>
          <w:sz w:val="16"/>
          <w:szCs w:val="16"/>
        </w:rPr>
        <w:t>. zm.</w:t>
      </w:r>
      <w:r>
        <w:rPr>
          <w:rFonts w:ascii="Arial" w:hAnsi="Arial" w:cs="Arial"/>
          <w:sz w:val="16"/>
          <w:szCs w:val="16"/>
        </w:rPr>
        <w:t>) składając ofertę w przetargu na: 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oświadczamy, że nie ma podstawy do wykluczenia, o której mowa w art. 24 ust. 1 ustawy Prawo zamówień publicznych: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powołanym artykułem 24 ust. 1: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postępowania o udzielenie zamówienia wyklucza się: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wykonawców, którzy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likwidacje majątku upadłego;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wykonawców, którzy zalegają z uiszczeniem podatków, opłat lub składek na ubezpieczenie społeczne lub zdrowotne, z wyjątkiem przypadków gdy uzyskali oni przewidziane prawem zwolnienie, odroczenie, rozłożenie na raty zaległych płatności lub wstrzymanie w całości wykonania decyzji właściwego organu,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spółki jawne, których wspólnika prawomocnie skazano za przestępstwo popełnione w związku z postępowaniem        o 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spółki partnerskie, których partnera lub członka zarządu prawomocnie skazano za przestępstwo popełnione              w związku z postępowaniem o udzielenie zamówienia 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spółki komandytowe oraz spółki komandytowo-akcyjne, których </w:t>
      </w:r>
      <w:proofErr w:type="spellStart"/>
      <w:r>
        <w:rPr>
          <w:rFonts w:ascii="Arial" w:hAnsi="Arial" w:cs="Arial"/>
          <w:sz w:val="16"/>
          <w:szCs w:val="16"/>
        </w:rPr>
        <w:t>komplementariusza</w:t>
      </w:r>
      <w:proofErr w:type="spellEnd"/>
      <w:r>
        <w:rPr>
          <w:rFonts w:ascii="Arial" w:hAnsi="Arial" w:cs="Arial"/>
          <w:sz w:val="16"/>
          <w:szCs w:val="16"/>
        </w:rPr>
        <w:t xml:space="preserve"> prawomocnie skazano                za przestępstwo popełnione w związku z postępowaniem o 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       a także za przestępstwo skarbowe lub przestępstwo udziału w zorganizowanej grupie albo związku mających na celu popełnienie przestępstwa lub przestępstwa skarbowego;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prawne, których urzędującego członka organu zarządzającego prawomocnie skazano za przestępstwo popełnione w związku z postępowaniem o udzielenie zamówienia, przestępstwo przeciwko prawom osób wykonujących prace zarobkowa, przestępstwo przekupstwa, przestępstwo przeciwko środowisku, przestępstwo przeciwko obrotowi gospodarczemu lub inne przestępstwo popełnione w celu osiągnięcia korzyści majątkowych,        a także za przestępstwo skarbowe lub przestępstwo udziału w zorganizowanej grupie albo związku mających na celu popełnienie przestępstwa lub przestępstwa skarbowego;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podmioty zbiorowe, wobec których sąd orzekł zakaz ubiegania się o zamówienia, na podstawie przepisów                  o odpowiedzialności podmiotów zbiorowych za czyny zabronione pod groźbą kary;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wykonawców będących osobami fizycznymi, które prawomocnie skazano za przestępstwo, o którym mowa w art. 9 lub art. 10 ustawy z dnia 15 czerwca 2012 r. o skutkach powierzania wykonywania pracy cudzoziemcom przebywającym wbrew przepisom na terytorium Rzeczypospolitej Polskiej (Dz. U. poz. 769) – przez okres 1 roku od dnia uprawomocnienia się wyroku</w:t>
      </w:r>
    </w:p>
    <w:p w:rsidR="007D6956" w:rsidRDefault="007D6956" w:rsidP="007D6956">
      <w:pPr>
        <w:numPr>
          <w:ilvl w:val="0"/>
          <w:numId w:val="2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wykonawców będących spółką jawną, spółką partnerską, spółką komandytową, spółką komandytowo-akcyjną lub osoba prawną, których odpowiednio wspólnika, partnera, członka zarządu, </w:t>
      </w:r>
      <w:proofErr w:type="spellStart"/>
      <w:r>
        <w:rPr>
          <w:rFonts w:ascii="Arial" w:eastAsia="Times New Roman" w:hAnsi="Arial" w:cs="Arial"/>
          <w:sz w:val="16"/>
          <w:szCs w:val="16"/>
        </w:rPr>
        <w:t>komplementariusza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lub urzędującego członka organu zarządzającego prawomocnie skazano za przestępstwo, o którym mowa w art. 9 lub art. 10 ustawy    z dnia 15 czerwca 2012 r. o skutkach powierzania wykonywania pracy cudzoziemcom przebywającym wbrew przepisom na terytorium Rzeczypospolitej Polskiej – przez okres 1 roku od dnia uprawomocnienia się wyroku</w:t>
      </w:r>
      <w:r>
        <w:rPr>
          <w:rFonts w:ascii="Arial" w:hAnsi="Arial" w:cs="Arial"/>
          <w:sz w:val="16"/>
          <w:szCs w:val="16"/>
        </w:rPr>
        <w:t>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:rsidR="007D6956" w:rsidRPr="00D12CC1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Prawdziwość powyższych danych potwierdzam własnoręcznym podpisem / potwierdzamy własnoręcznymi podpisami, świadom / świadomi odpowiedzialności karnej z art. 233 Kodeksu Karnego.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D12CC1" w:rsidRDefault="00D12CC1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7D6956" w:rsidRDefault="007D6956" w:rsidP="007D69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Miejscowość, data ……………………...………..…………                                                            ……...……………………………….</w:t>
      </w:r>
    </w:p>
    <w:p w:rsidR="007D6956" w:rsidRDefault="007D6956" w:rsidP="007D695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(czytelny podpis)</w:t>
      </w:r>
    </w:p>
    <w:p w:rsidR="005F42DB" w:rsidRDefault="005F42DB"/>
    <w:sectPr w:rsidR="005F42DB" w:rsidSect="00D12C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9AF"/>
    <w:multiLevelType w:val="hybridMultilevel"/>
    <w:tmpl w:val="73340894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626FF"/>
    <w:multiLevelType w:val="hybridMultilevel"/>
    <w:tmpl w:val="93D02CB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E620A"/>
    <w:multiLevelType w:val="hybridMultilevel"/>
    <w:tmpl w:val="DE5631A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EAF3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74CC1"/>
    <w:multiLevelType w:val="hybridMultilevel"/>
    <w:tmpl w:val="87B6B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A037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86197"/>
    <w:multiLevelType w:val="hybridMultilevel"/>
    <w:tmpl w:val="50CC15E8"/>
    <w:lvl w:ilvl="0" w:tplc="50F2C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77AEC"/>
    <w:multiLevelType w:val="hybridMultilevel"/>
    <w:tmpl w:val="12DCE9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212C7"/>
    <w:multiLevelType w:val="hybridMultilevel"/>
    <w:tmpl w:val="75829B5A"/>
    <w:lvl w:ilvl="0" w:tplc="973A037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C3C18"/>
    <w:multiLevelType w:val="hybridMultilevel"/>
    <w:tmpl w:val="2E528572"/>
    <w:lvl w:ilvl="0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50A4B"/>
    <w:multiLevelType w:val="hybridMultilevel"/>
    <w:tmpl w:val="1786E732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83A1D"/>
    <w:multiLevelType w:val="hybridMultilevel"/>
    <w:tmpl w:val="9EC20C1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D4A62"/>
    <w:multiLevelType w:val="hybridMultilevel"/>
    <w:tmpl w:val="3014DA70"/>
    <w:lvl w:ilvl="0" w:tplc="E6C24C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073FF"/>
    <w:multiLevelType w:val="hybridMultilevel"/>
    <w:tmpl w:val="BC5223F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01B86"/>
    <w:multiLevelType w:val="hybridMultilevel"/>
    <w:tmpl w:val="2FCE481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91F3D"/>
    <w:multiLevelType w:val="hybridMultilevel"/>
    <w:tmpl w:val="6C44F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C24C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D7476"/>
    <w:multiLevelType w:val="hybridMultilevel"/>
    <w:tmpl w:val="45066EE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2BB0"/>
    <w:multiLevelType w:val="hybridMultilevel"/>
    <w:tmpl w:val="63DECCDE"/>
    <w:lvl w:ilvl="0" w:tplc="1D8251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8831F5"/>
    <w:multiLevelType w:val="hybridMultilevel"/>
    <w:tmpl w:val="A8C2CBF6"/>
    <w:lvl w:ilvl="0" w:tplc="3E849A2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C2918"/>
    <w:multiLevelType w:val="hybridMultilevel"/>
    <w:tmpl w:val="ECDC480E"/>
    <w:lvl w:ilvl="0" w:tplc="AEEAF33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EEAF33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07577"/>
    <w:multiLevelType w:val="hybridMultilevel"/>
    <w:tmpl w:val="9260DEB0"/>
    <w:lvl w:ilvl="0" w:tplc="4598380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C24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B62F1"/>
    <w:multiLevelType w:val="hybridMultilevel"/>
    <w:tmpl w:val="382AEE6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F7C2A"/>
    <w:multiLevelType w:val="hybridMultilevel"/>
    <w:tmpl w:val="62EC4C86"/>
    <w:lvl w:ilvl="0" w:tplc="AEEAF33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82823"/>
    <w:multiLevelType w:val="hybridMultilevel"/>
    <w:tmpl w:val="0AC81284"/>
    <w:lvl w:ilvl="0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31B5D"/>
    <w:multiLevelType w:val="hybridMultilevel"/>
    <w:tmpl w:val="EA3470FC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926643"/>
    <w:multiLevelType w:val="hybridMultilevel"/>
    <w:tmpl w:val="DB328ED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3A037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6C24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107C8"/>
    <w:multiLevelType w:val="hybridMultilevel"/>
    <w:tmpl w:val="71740F24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AEEAF33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214AD7"/>
    <w:multiLevelType w:val="hybridMultilevel"/>
    <w:tmpl w:val="9DB0190A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E42AD"/>
    <w:multiLevelType w:val="hybridMultilevel"/>
    <w:tmpl w:val="3502F88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87836"/>
    <w:multiLevelType w:val="hybridMultilevel"/>
    <w:tmpl w:val="16D8D09A"/>
    <w:lvl w:ilvl="0" w:tplc="50F2C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4C785E"/>
    <w:multiLevelType w:val="hybridMultilevel"/>
    <w:tmpl w:val="F56CB3EA"/>
    <w:lvl w:ilvl="0" w:tplc="973A037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A27122"/>
    <w:multiLevelType w:val="hybridMultilevel"/>
    <w:tmpl w:val="0F3CCEEC"/>
    <w:lvl w:ilvl="0" w:tplc="973A03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6"/>
  </w:num>
  <w:num w:numId="32">
    <w:abstractNumId w:val="0"/>
  </w:num>
  <w:num w:numId="33">
    <w:abstractNumId w:val="24"/>
  </w:num>
  <w:num w:numId="34">
    <w:abstractNumId w:val="1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D6956"/>
    <w:rsid w:val="000A20BE"/>
    <w:rsid w:val="001F72C6"/>
    <w:rsid w:val="00250013"/>
    <w:rsid w:val="002E532D"/>
    <w:rsid w:val="00373227"/>
    <w:rsid w:val="003E19AF"/>
    <w:rsid w:val="00471239"/>
    <w:rsid w:val="00585047"/>
    <w:rsid w:val="005B534D"/>
    <w:rsid w:val="005F42DB"/>
    <w:rsid w:val="0060182A"/>
    <w:rsid w:val="00647EB9"/>
    <w:rsid w:val="00693336"/>
    <w:rsid w:val="00765C5A"/>
    <w:rsid w:val="007D6956"/>
    <w:rsid w:val="00800BE3"/>
    <w:rsid w:val="00827B78"/>
    <w:rsid w:val="00863A21"/>
    <w:rsid w:val="008661D0"/>
    <w:rsid w:val="008C36DC"/>
    <w:rsid w:val="008E4816"/>
    <w:rsid w:val="00952FCA"/>
    <w:rsid w:val="00967D67"/>
    <w:rsid w:val="009A09C6"/>
    <w:rsid w:val="009C2032"/>
    <w:rsid w:val="00A66DD7"/>
    <w:rsid w:val="00A93DE9"/>
    <w:rsid w:val="00B30F4D"/>
    <w:rsid w:val="00B43B13"/>
    <w:rsid w:val="00BF79F3"/>
    <w:rsid w:val="00C05DCF"/>
    <w:rsid w:val="00C36EBB"/>
    <w:rsid w:val="00D12CC1"/>
    <w:rsid w:val="00D43ED1"/>
    <w:rsid w:val="00E115AF"/>
    <w:rsid w:val="00E72119"/>
    <w:rsid w:val="00EE01BF"/>
    <w:rsid w:val="00EF6359"/>
    <w:rsid w:val="00F9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D695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D695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6956"/>
    <w:rPr>
      <w:rFonts w:ascii="Times New Roman" w:eastAsia="Times New Roman" w:hAnsi="Times New Roman" w:cs="Times New Roman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69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695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D69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D695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7D6956"/>
    <w:pPr>
      <w:shd w:val="clear" w:color="auto" w:fill="FFFFFF"/>
      <w:spacing w:after="0" w:line="222" w:lineRule="exact"/>
      <w:ind w:left="360"/>
    </w:pPr>
    <w:rPr>
      <w:rFonts w:ascii="Arial" w:eastAsia="Times New Roman" w:hAnsi="Arial" w:cs="Arial"/>
      <w:bCs/>
      <w:color w:val="000000"/>
      <w:spacing w:val="-5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D6956"/>
    <w:rPr>
      <w:rFonts w:ascii="Arial" w:eastAsia="Times New Roman" w:hAnsi="Arial" w:cs="Arial"/>
      <w:bCs/>
      <w:color w:val="000000"/>
      <w:spacing w:val="-5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7D6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gardgd@u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owskaela@poczta.onet.pl" TargetMode="External"/><Relationship Id="rId5" Type="http://schemas.openxmlformats.org/officeDocument/2006/relationships/hyperlink" Target="http://www.bip.starogardgd.u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14</Pages>
  <Words>5082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2014-06-10T09:41:00Z</dcterms:created>
  <dcterms:modified xsi:type="dcterms:W3CDTF">2014-08-01T05:34:00Z</dcterms:modified>
</cp:coreProperties>
</file>