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0E1" w:rsidRDefault="00E403AE" w:rsidP="001C60E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</w:t>
      </w:r>
      <w:r w:rsidR="001C60E1">
        <w:rPr>
          <w:rFonts w:ascii="Times New Roman" w:hAnsi="Times New Roman"/>
          <w:b/>
          <w:sz w:val="28"/>
        </w:rPr>
        <w:t>Uchwała Nr ……………………..</w:t>
      </w:r>
      <w:r>
        <w:rPr>
          <w:rFonts w:ascii="Times New Roman" w:hAnsi="Times New Roman"/>
          <w:b/>
          <w:sz w:val="28"/>
        </w:rPr>
        <w:t xml:space="preserve">   (Projekt)</w:t>
      </w:r>
    </w:p>
    <w:p w:rsidR="001C60E1" w:rsidRDefault="001C60E1" w:rsidP="001C60E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Rady Gminy Starogard Gdański</w:t>
      </w:r>
    </w:p>
    <w:p w:rsidR="001C60E1" w:rsidRDefault="001C60E1" w:rsidP="001C60E1">
      <w:pPr>
        <w:pStyle w:val="Zwykytekst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 dnia 27 czerwca 2013r.</w:t>
      </w:r>
    </w:p>
    <w:p w:rsidR="001C60E1" w:rsidRDefault="001C60E1" w:rsidP="001C60E1">
      <w:pPr>
        <w:pStyle w:val="Zwykytekst"/>
        <w:ind w:left="567"/>
        <w:rPr>
          <w:rFonts w:ascii="Times New Roman" w:hAnsi="Times New Roman"/>
          <w:b/>
          <w:sz w:val="22"/>
        </w:rPr>
      </w:pPr>
    </w:p>
    <w:p w:rsidR="001C60E1" w:rsidRDefault="001C60E1" w:rsidP="001C60E1">
      <w:pPr>
        <w:pStyle w:val="Zwykytekst"/>
        <w:rPr>
          <w:rFonts w:ascii="Times New Roman" w:hAnsi="Times New Roman"/>
          <w:b/>
          <w:sz w:val="22"/>
        </w:rPr>
      </w:pPr>
    </w:p>
    <w:p w:rsidR="001C60E1" w:rsidRPr="009D3789" w:rsidRDefault="001C60E1" w:rsidP="001C60E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 </w:t>
      </w:r>
    </w:p>
    <w:p w:rsidR="001C60E1" w:rsidRPr="009D3789" w:rsidRDefault="001C60E1" w:rsidP="001C60E1">
      <w:pPr>
        <w:pStyle w:val="Zwykytekst"/>
        <w:jc w:val="both"/>
        <w:rPr>
          <w:rFonts w:ascii="Times New Roman" w:hAnsi="Times New Roman"/>
          <w:b/>
          <w:sz w:val="22"/>
          <w:szCs w:val="22"/>
        </w:rPr>
      </w:pPr>
      <w:r w:rsidRPr="009D3789">
        <w:rPr>
          <w:rFonts w:ascii="Times New Roman" w:hAnsi="Times New Roman"/>
          <w:b/>
          <w:sz w:val="22"/>
          <w:szCs w:val="22"/>
        </w:rPr>
        <w:t xml:space="preserve">w sprawie </w:t>
      </w:r>
      <w:r>
        <w:rPr>
          <w:rFonts w:ascii="Times New Roman" w:hAnsi="Times New Roman"/>
          <w:b/>
          <w:sz w:val="22"/>
          <w:szCs w:val="22"/>
        </w:rPr>
        <w:t>sposobu rozpatrzenia</w:t>
      </w:r>
      <w:r w:rsidRPr="009D3789">
        <w:rPr>
          <w:rFonts w:ascii="Times New Roman" w:hAnsi="Times New Roman"/>
          <w:b/>
          <w:sz w:val="22"/>
          <w:szCs w:val="22"/>
        </w:rPr>
        <w:t xml:space="preserve"> uwag</w:t>
      </w:r>
      <w:r>
        <w:rPr>
          <w:rFonts w:ascii="Times New Roman" w:hAnsi="Times New Roman"/>
          <w:b/>
          <w:sz w:val="22"/>
          <w:szCs w:val="22"/>
        </w:rPr>
        <w:t>i Pani Danuty Bator  złożonej do</w:t>
      </w:r>
      <w:r w:rsidRPr="009D3789">
        <w:rPr>
          <w:rFonts w:ascii="Times New Roman" w:hAnsi="Times New Roman"/>
          <w:b/>
          <w:sz w:val="22"/>
          <w:szCs w:val="22"/>
        </w:rPr>
        <w:t xml:space="preserve"> projektu </w:t>
      </w:r>
      <w:r>
        <w:rPr>
          <w:rFonts w:ascii="Times New Roman" w:hAnsi="Times New Roman"/>
          <w:b/>
          <w:sz w:val="22"/>
          <w:szCs w:val="22"/>
        </w:rPr>
        <w:t xml:space="preserve">miejscowego planu </w:t>
      </w:r>
      <w:r w:rsidRPr="009D3789">
        <w:rPr>
          <w:rFonts w:ascii="Times New Roman" w:hAnsi="Times New Roman"/>
          <w:b/>
          <w:sz w:val="22"/>
          <w:szCs w:val="22"/>
        </w:rPr>
        <w:t xml:space="preserve">zagospodarowania przestrzennego </w:t>
      </w:r>
      <w:r>
        <w:rPr>
          <w:rFonts w:ascii="Times New Roman" w:hAnsi="Times New Roman"/>
          <w:b/>
          <w:sz w:val="22"/>
          <w:szCs w:val="22"/>
        </w:rPr>
        <w:t>wsi Koteże.</w:t>
      </w:r>
    </w:p>
    <w:p w:rsidR="001C60E1" w:rsidRDefault="001C60E1" w:rsidP="001C60E1">
      <w:pPr>
        <w:pStyle w:val="Zwykytekst"/>
        <w:jc w:val="both"/>
        <w:rPr>
          <w:rFonts w:ascii="Times New Roman" w:hAnsi="Times New Roman"/>
          <w:sz w:val="22"/>
        </w:rPr>
      </w:pPr>
    </w:p>
    <w:p w:rsidR="001C60E1" w:rsidRDefault="001C60E1" w:rsidP="001C60E1">
      <w:pPr>
        <w:pStyle w:val="Zwykytekst"/>
        <w:ind w:left="567"/>
        <w:rPr>
          <w:rFonts w:ascii="Times New Roman" w:hAnsi="Times New Roman"/>
          <w:sz w:val="24"/>
        </w:rPr>
      </w:pPr>
    </w:p>
    <w:p w:rsidR="001C60E1" w:rsidRDefault="001C60E1" w:rsidP="001C60E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Na podstawie art.18 ust.2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15 ustawy z dnia 8 marca 1990r. o  samorządzie  gminnym  (tekst jednolity Dz. U. nr 142 z 2001r., poz.1591 ze zmianami), w związku z art.20 ust.1 ustawy z dnia 27 marca 2003r. o planowaniu i zagospodarowaniu przestrzennym (Dz. U. z 2012r., poz. 647 ze zmianami) – </w:t>
      </w:r>
    </w:p>
    <w:p w:rsidR="001C60E1" w:rsidRDefault="001C60E1" w:rsidP="001C60E1">
      <w:pPr>
        <w:pStyle w:val="Zwyky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Rada Gminy Starogard Gd. uchwala co następuje:</w:t>
      </w:r>
    </w:p>
    <w:p w:rsidR="001C60E1" w:rsidRDefault="001C60E1" w:rsidP="001C60E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§ 1</w:t>
      </w:r>
    </w:p>
    <w:p w:rsidR="001C60E1" w:rsidRDefault="001C60E1" w:rsidP="001C60E1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Nie uwzględnia się uwagi Pani Danuty Bator dotyczącej powiększenia terenu oznaczonego symbolem 49.MN o dodatkowe 1000 </w:t>
      </w:r>
      <w:proofErr w:type="spellStart"/>
      <w:r>
        <w:rPr>
          <w:sz w:val="22"/>
          <w:szCs w:val="22"/>
        </w:rPr>
        <w:t>m²</w:t>
      </w:r>
      <w:proofErr w:type="spellEnd"/>
      <w:r>
        <w:rPr>
          <w:sz w:val="22"/>
          <w:szCs w:val="22"/>
        </w:rPr>
        <w:t xml:space="preserve"> z działki wnioskodawczyni.</w:t>
      </w: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§ 2 </w:t>
      </w:r>
    </w:p>
    <w:p w:rsidR="001C60E1" w:rsidRDefault="001C60E1" w:rsidP="001C60E1">
      <w:pPr>
        <w:jc w:val="center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Wójtowi Gminy.</w:t>
      </w: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center"/>
        <w:rPr>
          <w:sz w:val="22"/>
          <w:szCs w:val="22"/>
        </w:rPr>
      </w:pPr>
      <w:r>
        <w:rPr>
          <w:sz w:val="22"/>
          <w:szCs w:val="22"/>
        </w:rPr>
        <w:t>§ 3</w:t>
      </w:r>
    </w:p>
    <w:p w:rsidR="001C60E1" w:rsidRDefault="001C60E1" w:rsidP="001C6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Uchwała wchodzi w życie z dniem podjęcia.</w:t>
      </w: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sz w:val="22"/>
          <w:szCs w:val="22"/>
        </w:rPr>
      </w:pPr>
    </w:p>
    <w:p w:rsidR="001C60E1" w:rsidRDefault="001C60E1" w:rsidP="001C60E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Przewodniczący Rady Gminy</w:t>
      </w:r>
    </w:p>
    <w:p w:rsidR="001C60E1" w:rsidRDefault="001C60E1" w:rsidP="001C60E1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Jan Wierzba</w:t>
      </w: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UZASADNIENIE:</w:t>
      </w: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  <w:u w:val="single"/>
        </w:rPr>
      </w:pPr>
    </w:p>
    <w:p w:rsidR="001C60E1" w:rsidRDefault="001C60E1" w:rsidP="001C6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1C60E1" w:rsidRDefault="001C60E1" w:rsidP="001C6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Projekt planu miejscowego jest odzwierciedleniem polityki przestrzennej gminy zawartej w studium uwarunkowań i kierunków zagospodarowania przestrzennego gminy Starogard Gd. uchwalonym uchwałą Rady Gminy Starogard Gd. Nr XX/249/2012 z dnia 9 lipca 2012r.  Ze względu na ekspansję osadniczą  na terenach podmiejskich i powstającą rozproszoną zabudowę, studium proponuje objęcie planami miejscowymi całych obrębów geodezyjnych, szczególnie miejscowości podmiejskich. Ma to ograniczyć rozwój budownictwa do terenów przeznaczonych na ten cel w studium i skutecznie chronić tereny rolne przed zabudową. </w:t>
      </w:r>
    </w:p>
    <w:p w:rsidR="001C60E1" w:rsidRDefault="001C60E1" w:rsidP="001C60E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Zgodnie z art. 9 ust. 4 ustawy z dnia 27 marca 2003r. o planowaniu i zagospodarowaniu przestrzennym (Dz. U. z 2012r. poz. 647 ze zmianami), ustalenia studium są wiążące dla organów gminy przy sporządzaniu planów miejscowych. Działki nr 76 i 110/5 w Koteżach, w części poza terenem wyznaczonym w projekcie planu jako teren 49.MN, przeznaczona jest w studium pod uprawy rolne. W związku z tym, przeznaczenie ich pod zabudowę mieszkaniową jednorodzinną naruszałoby ustalenia studium.  </w:t>
      </w: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C60E1" w:rsidRDefault="001C60E1" w:rsidP="001C60E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0435" w:rsidRDefault="006B0435"/>
    <w:sectPr w:rsidR="006B0435" w:rsidSect="006B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60E1"/>
    <w:rsid w:val="000E244B"/>
    <w:rsid w:val="001C60E1"/>
    <w:rsid w:val="006B0435"/>
    <w:rsid w:val="00E40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1C60E1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semiHidden/>
    <w:rsid w:val="001C60E1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lprobe</dc:creator>
  <cp:keywords/>
  <dc:description/>
  <cp:lastModifiedBy>bfilz</cp:lastModifiedBy>
  <cp:revision>3</cp:revision>
  <cp:lastPrinted>2013-06-11T08:17:00Z</cp:lastPrinted>
  <dcterms:created xsi:type="dcterms:W3CDTF">2013-06-11T08:14:00Z</dcterms:created>
  <dcterms:modified xsi:type="dcterms:W3CDTF">2013-06-11T09:16:00Z</dcterms:modified>
</cp:coreProperties>
</file>