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ED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5E">
        <w:rPr>
          <w:rFonts w:ascii="Times New Roman" w:hAnsi="Times New Roman" w:cs="Times New Roman"/>
          <w:b/>
          <w:sz w:val="28"/>
          <w:szCs w:val="28"/>
        </w:rPr>
        <w:t>Uchwała Nr ……………………</w:t>
      </w:r>
    </w:p>
    <w:p w:rsidR="00A95A5E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5E">
        <w:rPr>
          <w:rFonts w:ascii="Times New Roman" w:hAnsi="Times New Roman" w:cs="Times New Roman"/>
          <w:b/>
          <w:sz w:val="28"/>
          <w:szCs w:val="28"/>
        </w:rPr>
        <w:t>Rady Gminy Starogard Gdański</w:t>
      </w:r>
    </w:p>
    <w:p w:rsidR="00A95A5E" w:rsidRPr="00A95A5E" w:rsidRDefault="00C07255" w:rsidP="00A95A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11 kwietnia 2013r.</w:t>
      </w:r>
    </w:p>
    <w:p w:rsidR="00A95A5E" w:rsidRPr="00A95A5E" w:rsidRDefault="00A95A5E" w:rsidP="00A95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2D2" w:rsidRDefault="00A95A5E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A95A5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DA22D2">
        <w:rPr>
          <w:rFonts w:ascii="Times New Roman" w:hAnsi="Times New Roman" w:cs="Times New Roman"/>
          <w:b/>
          <w:sz w:val="24"/>
          <w:szCs w:val="24"/>
        </w:rPr>
        <w:t xml:space="preserve">rozpatrzenia </w:t>
      </w:r>
      <w:r w:rsidRPr="00A95A5E">
        <w:rPr>
          <w:rFonts w:ascii="Times New Roman" w:hAnsi="Times New Roman" w:cs="Times New Roman"/>
          <w:b/>
          <w:sz w:val="24"/>
          <w:szCs w:val="24"/>
        </w:rPr>
        <w:t xml:space="preserve">wezwania Pana Piotra Szarmacha do usunięcia </w:t>
      </w:r>
      <w:r>
        <w:rPr>
          <w:rFonts w:ascii="Times New Roman" w:hAnsi="Times New Roman" w:cs="Times New Roman"/>
          <w:b/>
          <w:sz w:val="24"/>
          <w:szCs w:val="24"/>
        </w:rPr>
        <w:t xml:space="preserve">naruszenia </w:t>
      </w:r>
      <w:r w:rsidR="00CC7A06">
        <w:rPr>
          <w:rFonts w:ascii="Times New Roman" w:hAnsi="Times New Roman" w:cs="Times New Roman"/>
          <w:b/>
          <w:sz w:val="24"/>
          <w:szCs w:val="24"/>
        </w:rPr>
        <w:t>prawa</w:t>
      </w: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A22D2" w:rsidRDefault="00DA22D2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22D2">
        <w:rPr>
          <w:rFonts w:ascii="Times New Roman" w:hAnsi="Times New Roman" w:cs="Times New Roman"/>
          <w:sz w:val="24"/>
          <w:szCs w:val="24"/>
        </w:rPr>
        <w:t>Na podstawi</w:t>
      </w:r>
      <w:r w:rsidR="00CC7A06">
        <w:rPr>
          <w:rFonts w:ascii="Times New Roman" w:hAnsi="Times New Roman" w:cs="Times New Roman"/>
          <w:sz w:val="24"/>
          <w:szCs w:val="24"/>
        </w:rPr>
        <w:t>e art.</w:t>
      </w:r>
      <w:r w:rsidR="0023456B">
        <w:rPr>
          <w:rFonts w:ascii="Times New Roman" w:hAnsi="Times New Roman" w:cs="Times New Roman"/>
          <w:sz w:val="24"/>
          <w:szCs w:val="24"/>
        </w:rPr>
        <w:t xml:space="preserve">18 ust. 2 </w:t>
      </w:r>
      <w:proofErr w:type="spellStart"/>
      <w:r w:rsidR="0023456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3456B">
        <w:rPr>
          <w:rFonts w:ascii="Times New Roman" w:hAnsi="Times New Roman" w:cs="Times New Roman"/>
          <w:sz w:val="24"/>
          <w:szCs w:val="24"/>
        </w:rPr>
        <w:t xml:space="preserve"> 15 w związku z art.</w:t>
      </w:r>
      <w:r w:rsidR="00CC7A06">
        <w:rPr>
          <w:rFonts w:ascii="Times New Roman" w:hAnsi="Times New Roman" w:cs="Times New Roman"/>
          <w:sz w:val="24"/>
          <w:szCs w:val="24"/>
        </w:rPr>
        <w:t>101</w:t>
      </w:r>
      <w:r w:rsidRPr="00DA22D2">
        <w:rPr>
          <w:rFonts w:ascii="Times New Roman" w:hAnsi="Times New Roman" w:cs="Times New Roman"/>
          <w:sz w:val="24"/>
          <w:szCs w:val="24"/>
        </w:rPr>
        <w:t xml:space="preserve"> ust.</w:t>
      </w:r>
      <w:r w:rsidR="00CC7A06">
        <w:rPr>
          <w:rFonts w:ascii="Times New Roman" w:hAnsi="Times New Roman" w:cs="Times New Roman"/>
          <w:sz w:val="24"/>
          <w:szCs w:val="24"/>
        </w:rPr>
        <w:t>1 i 3</w:t>
      </w:r>
      <w:r w:rsidRPr="00DA22D2">
        <w:rPr>
          <w:rFonts w:ascii="Times New Roman" w:hAnsi="Times New Roman" w:cs="Times New Roman"/>
          <w:sz w:val="24"/>
          <w:szCs w:val="24"/>
        </w:rPr>
        <w:t xml:space="preserve"> ustawy z dnia 8 marca 1990r. o  samorządzie  gminnym  (Dz. U. nr 142 z</w:t>
      </w:r>
      <w:r w:rsidR="00CC7A06">
        <w:rPr>
          <w:rFonts w:ascii="Times New Roman" w:hAnsi="Times New Roman" w:cs="Times New Roman"/>
          <w:sz w:val="24"/>
          <w:szCs w:val="24"/>
        </w:rPr>
        <w:t xml:space="preserve"> 2001r., poz. 1591 ze zmianami) </w:t>
      </w:r>
      <w:r w:rsidRPr="00DA22D2">
        <w:rPr>
          <w:rFonts w:ascii="Times New Roman" w:hAnsi="Times New Roman" w:cs="Times New Roman"/>
          <w:sz w:val="24"/>
          <w:szCs w:val="24"/>
        </w:rPr>
        <w:t>Rada Gminy Starogard Gd. uchwala co następuje:</w:t>
      </w: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DA22D2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CC7A0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CC7A06" w:rsidRDefault="00CC7A06" w:rsidP="00CC7A06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</w:p>
    <w:p w:rsid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uwzględnia się wezwania do naruszenia prawa z dnia 14 marca 2013r. złożonego przez Pana Piotra Szarmacha dotyczącego uchwały Rady Gminy Starogard Gd. Nr XVII/193/2012r. z dnia 19 kwietnia 2012r. w sprawie </w:t>
      </w:r>
      <w:r w:rsidRPr="00CC7A06">
        <w:rPr>
          <w:rFonts w:ascii="Times New Roman" w:eastAsia="MS Mincho" w:hAnsi="Times New Roman" w:cs="Times New Roman"/>
          <w:sz w:val="24"/>
          <w:szCs w:val="24"/>
        </w:rPr>
        <w:t xml:space="preserve">uchwalenia miejscowego planu zagospodarowania przestrzennego  fragmentu wsi </w:t>
      </w:r>
      <w:proofErr w:type="spellStart"/>
      <w:r w:rsidRPr="00CC7A06">
        <w:rPr>
          <w:rFonts w:ascii="Times New Roman" w:eastAsia="MS Mincho" w:hAnsi="Times New Roman" w:cs="Times New Roman"/>
          <w:sz w:val="24"/>
          <w:szCs w:val="24"/>
        </w:rPr>
        <w:t>Owidz</w:t>
      </w:r>
      <w:proofErr w:type="spellEnd"/>
      <w:r w:rsidRPr="00CC7A06">
        <w:rPr>
          <w:rFonts w:ascii="Times New Roman" w:eastAsia="MS Mincho" w:hAnsi="Times New Roman" w:cs="Times New Roman"/>
          <w:sz w:val="24"/>
          <w:szCs w:val="24"/>
        </w:rPr>
        <w:t xml:space="preserve">, Barchnowy, Janowo – działki nr: </w:t>
      </w:r>
      <w:r w:rsidRPr="00CC7A06">
        <w:rPr>
          <w:rFonts w:ascii="Times New Roman" w:hAnsi="Times New Roman"/>
          <w:sz w:val="24"/>
          <w:szCs w:val="24"/>
        </w:rPr>
        <w:t>część 115/10, od 118 do 122, od 124 do 128, 130/2, część 132/15, część 132/16, 135 w obrębie Janowo oraz nr 42/1, 42/2 – w obrębie Barchnowy.</w:t>
      </w:r>
    </w:p>
    <w:p w:rsid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CC7A06" w:rsidRPr="00CC7A06" w:rsidRDefault="00CC7A06" w:rsidP="00CC7A06">
      <w:pPr>
        <w:pStyle w:val="Zwykytek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C7A06" w:rsidRPr="00DA22D2" w:rsidRDefault="00CC7A06" w:rsidP="00CC7A06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DA22D2" w:rsidRDefault="00DA22D2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2"/>
        </w:rPr>
        <w:t>Przewodniczący Rady Gminy</w:t>
      </w: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Jan Wierzba</w:t>
      </w: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i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A95A5E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CC7A06" w:rsidRDefault="00CC7A06" w:rsidP="00CC7A06">
      <w:pPr>
        <w:pStyle w:val="Zwykytekst"/>
        <w:jc w:val="center"/>
        <w:rPr>
          <w:rFonts w:ascii="Times New Roman" w:hAnsi="Times New Roman"/>
          <w:sz w:val="24"/>
          <w:szCs w:val="24"/>
        </w:rPr>
      </w:pPr>
    </w:p>
    <w:p w:rsidR="006E4A27" w:rsidRDefault="006E4A27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CC7A06" w:rsidRPr="006E4A27">
        <w:rPr>
          <w:rFonts w:ascii="Times New Roman" w:hAnsi="Times New Roman"/>
          <w:sz w:val="22"/>
          <w:szCs w:val="22"/>
        </w:rPr>
        <w:t xml:space="preserve">Dnia 14.03.2013r. do Urzędu Gminy Starogard Gd. oraz </w:t>
      </w:r>
      <w:r w:rsidR="00A6766C" w:rsidRPr="006E4A27">
        <w:rPr>
          <w:rFonts w:ascii="Times New Roman" w:hAnsi="Times New Roman"/>
          <w:sz w:val="22"/>
          <w:szCs w:val="22"/>
        </w:rPr>
        <w:t xml:space="preserve">do </w:t>
      </w:r>
      <w:r w:rsidR="00CC7A06" w:rsidRPr="006E4A27">
        <w:rPr>
          <w:rFonts w:ascii="Times New Roman" w:hAnsi="Times New Roman"/>
          <w:sz w:val="22"/>
          <w:szCs w:val="22"/>
        </w:rPr>
        <w:t xml:space="preserve">Rady Gminy Starogard Gd. wpłynęło pismo Pana Piotra Szarmacha – </w:t>
      </w:r>
      <w:proofErr w:type="spellStart"/>
      <w:r w:rsidR="00CC7A06" w:rsidRPr="006E4A27">
        <w:rPr>
          <w:rFonts w:ascii="Times New Roman" w:hAnsi="Times New Roman"/>
          <w:sz w:val="22"/>
          <w:szCs w:val="22"/>
        </w:rPr>
        <w:t>przedsądowe</w:t>
      </w:r>
      <w:proofErr w:type="spellEnd"/>
      <w:r w:rsidR="00CC7A06" w:rsidRPr="006E4A27">
        <w:rPr>
          <w:rFonts w:ascii="Times New Roman" w:hAnsi="Times New Roman"/>
          <w:sz w:val="22"/>
          <w:szCs w:val="22"/>
        </w:rPr>
        <w:t xml:space="preserve"> wezwanie do usunięcia naruszenia </w:t>
      </w:r>
      <w:r w:rsidR="00684909" w:rsidRPr="006E4A27">
        <w:rPr>
          <w:rFonts w:ascii="Times New Roman" w:hAnsi="Times New Roman"/>
          <w:sz w:val="22"/>
          <w:szCs w:val="22"/>
        </w:rPr>
        <w:t xml:space="preserve">prawa. W piśmie tym wnoszący wezwanie wzywa do zmiany uchwały Rady Gminy Starogard Gd. </w:t>
      </w:r>
      <w:r w:rsidR="00684909" w:rsidRPr="006E4A27">
        <w:rPr>
          <w:rFonts w:ascii="Times New Roman" w:hAnsi="Times New Roman" w:cs="Times New Roman"/>
          <w:sz w:val="22"/>
          <w:szCs w:val="22"/>
        </w:rPr>
        <w:t xml:space="preserve">Nr XVII/193/2012r. z dnia 19 kwietnia 2012r. w sprawie </w:t>
      </w:r>
      <w:r w:rsidR="00684909" w:rsidRPr="006E4A27">
        <w:rPr>
          <w:rFonts w:ascii="Times New Roman" w:eastAsia="MS Mincho" w:hAnsi="Times New Roman" w:cs="Times New Roman"/>
          <w:sz w:val="22"/>
          <w:szCs w:val="22"/>
        </w:rPr>
        <w:t xml:space="preserve">uchwalenia miejscowego planu zagospodarowania przestrzennego  fragmentu wsi </w:t>
      </w:r>
      <w:proofErr w:type="spellStart"/>
      <w:r w:rsidR="00684909" w:rsidRPr="006E4A27">
        <w:rPr>
          <w:rFonts w:ascii="Times New Roman" w:eastAsia="MS Mincho" w:hAnsi="Times New Roman" w:cs="Times New Roman"/>
          <w:sz w:val="22"/>
          <w:szCs w:val="22"/>
        </w:rPr>
        <w:t>Owidz</w:t>
      </w:r>
      <w:proofErr w:type="spellEnd"/>
      <w:r w:rsidR="00684909" w:rsidRPr="006E4A27">
        <w:rPr>
          <w:rFonts w:ascii="Times New Roman" w:eastAsia="MS Mincho" w:hAnsi="Times New Roman" w:cs="Times New Roman"/>
          <w:sz w:val="22"/>
          <w:szCs w:val="22"/>
        </w:rPr>
        <w:t xml:space="preserve">, Barchnowy, Janowo – działki nr: </w:t>
      </w:r>
      <w:r w:rsidR="00684909" w:rsidRPr="006E4A27">
        <w:rPr>
          <w:rFonts w:ascii="Times New Roman" w:hAnsi="Times New Roman"/>
          <w:sz w:val="22"/>
          <w:szCs w:val="22"/>
        </w:rPr>
        <w:t xml:space="preserve">część 115/10, od 118 do 122, od 124 do 128, 130/2, część 132/15, część 132/16, 135 w obrębie Janowo oraz nr 42/1, 42/2 – w obrębie Barchnowy. </w:t>
      </w:r>
    </w:p>
    <w:p w:rsidR="006E4A27" w:rsidRPr="006E4A27" w:rsidRDefault="006E4A27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6E4A27" w:rsidRPr="006E4A27" w:rsidRDefault="006E4A27" w:rsidP="006E4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4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E4A27">
        <w:rPr>
          <w:rFonts w:ascii="Times New Roman" w:hAnsi="Times New Roman" w:cs="Times New Roman"/>
        </w:rPr>
        <w:t>Podstaw</w:t>
      </w:r>
      <w:r w:rsidRPr="006E4A27">
        <w:rPr>
          <w:rFonts w:ascii="TimesNewRoman" w:eastAsia="TimesNewRoman" w:hAnsi="Times New Roman" w:cs="TimesNewRoman" w:hint="eastAsia"/>
        </w:rPr>
        <w:t>ę</w:t>
      </w:r>
      <w:r w:rsidRPr="006E4A27">
        <w:rPr>
          <w:rFonts w:ascii="TimesNewRoman" w:eastAsia="TimesNewRoman" w:hAnsi="Times New Roman" w:cs="TimesNewRoman"/>
        </w:rPr>
        <w:t xml:space="preserve"> </w:t>
      </w:r>
      <w:r w:rsidRPr="006E4A27">
        <w:rPr>
          <w:rFonts w:ascii="Times New Roman" w:hAnsi="Times New Roman" w:cs="Times New Roman"/>
        </w:rPr>
        <w:t>wniesienia wezwania stanowi art. 101 ust. 1 ustawy z dnia 8 marca 1990 r. o samorz</w:t>
      </w:r>
      <w:r w:rsidRPr="006E4A27">
        <w:rPr>
          <w:rFonts w:ascii="TimesNewRoman" w:eastAsia="TimesNewRoman" w:hAnsi="Times New Roman" w:cs="TimesNewRoman" w:hint="eastAsia"/>
        </w:rPr>
        <w:t>ą</w:t>
      </w:r>
      <w:r w:rsidRPr="006E4A27">
        <w:rPr>
          <w:rFonts w:ascii="Times New Roman" w:hAnsi="Times New Roman" w:cs="Times New Roman"/>
        </w:rPr>
        <w:t>dzie</w:t>
      </w:r>
    </w:p>
    <w:p w:rsidR="006E4A27" w:rsidRPr="006E4A27" w:rsidRDefault="006E4A27" w:rsidP="00C07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4A27">
        <w:rPr>
          <w:rFonts w:ascii="Times New Roman" w:hAnsi="Times New Roman" w:cs="Times New Roman"/>
        </w:rPr>
        <w:t>gminnym, zgodnie z którym ka</w:t>
      </w:r>
      <w:r w:rsidRPr="006E4A27">
        <w:rPr>
          <w:rFonts w:ascii="TimesNewRoman" w:eastAsia="TimesNewRoman" w:hAnsi="Times New Roman" w:cs="TimesNewRoman"/>
        </w:rPr>
        <w:t>ż</w:t>
      </w:r>
      <w:r w:rsidRPr="006E4A27">
        <w:rPr>
          <w:rFonts w:ascii="Times New Roman" w:hAnsi="Times New Roman" w:cs="Times New Roman"/>
        </w:rPr>
        <w:t>dy, czyj interes prawny lub uprawnienie zostały naruszone uchwał</w:t>
      </w:r>
      <w:r w:rsidRPr="006E4A27">
        <w:rPr>
          <w:rFonts w:ascii="TimesNewRoman" w:eastAsia="TimesNewRoman" w:hAnsi="Times New Roman" w:cs="TimesNewRoman" w:hint="eastAsia"/>
        </w:rPr>
        <w:t>ą</w:t>
      </w:r>
      <w:r w:rsidRPr="006E4A27">
        <w:rPr>
          <w:rFonts w:ascii="TimesNewRoman" w:eastAsia="TimesNewRoman" w:hAnsi="Times New Roman" w:cs="TimesNewRoman"/>
        </w:rPr>
        <w:t xml:space="preserve"> </w:t>
      </w:r>
      <w:r w:rsidRPr="006E4A27">
        <w:rPr>
          <w:rFonts w:ascii="Times New Roman" w:hAnsi="Times New Roman" w:cs="Times New Roman"/>
        </w:rPr>
        <w:t>lub zarz</w:t>
      </w:r>
      <w:r w:rsidRPr="006E4A27">
        <w:rPr>
          <w:rFonts w:ascii="TimesNewRoman" w:eastAsia="TimesNewRoman" w:hAnsi="Times New Roman" w:cs="TimesNewRoman" w:hint="eastAsia"/>
        </w:rPr>
        <w:t>ą</w:t>
      </w:r>
      <w:r w:rsidRPr="006E4A27">
        <w:rPr>
          <w:rFonts w:ascii="Times New Roman" w:hAnsi="Times New Roman" w:cs="Times New Roman"/>
        </w:rPr>
        <w:t>dzeniem podj</w:t>
      </w:r>
      <w:r w:rsidRPr="006E4A27">
        <w:rPr>
          <w:rFonts w:ascii="TimesNewRoman" w:eastAsia="TimesNewRoman" w:hAnsi="Times New Roman" w:cs="TimesNewRoman" w:hint="eastAsia"/>
        </w:rPr>
        <w:t>ę</w:t>
      </w:r>
      <w:r w:rsidRPr="006E4A27">
        <w:rPr>
          <w:rFonts w:ascii="Times New Roman" w:hAnsi="Times New Roman" w:cs="Times New Roman"/>
        </w:rPr>
        <w:t>tym przez organ gminy w sprawie z zakresu administracji publicznej, mo</w:t>
      </w:r>
      <w:r w:rsidRPr="006E4A27">
        <w:rPr>
          <w:rFonts w:ascii="TimesNewRoman" w:eastAsia="TimesNewRoman" w:hAnsi="Times New Roman" w:cs="TimesNewRoman"/>
        </w:rPr>
        <w:t>ż</w:t>
      </w:r>
      <w:r w:rsidRPr="006E4A27">
        <w:rPr>
          <w:rFonts w:ascii="Times New Roman" w:hAnsi="Times New Roman" w:cs="Times New Roman"/>
        </w:rPr>
        <w:t>e po</w:t>
      </w:r>
    </w:p>
    <w:p w:rsidR="006E4A27" w:rsidRDefault="006E4A27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6E4A27">
        <w:rPr>
          <w:rFonts w:ascii="Times New Roman" w:hAnsi="Times New Roman" w:cs="Times New Roman"/>
          <w:sz w:val="22"/>
          <w:szCs w:val="22"/>
        </w:rPr>
        <w:t>bezskutecznym wezwaniu do usuni</w:t>
      </w:r>
      <w:r w:rsidRPr="006E4A27">
        <w:rPr>
          <w:rFonts w:ascii="TimesNewRoman" w:eastAsia="TimesNewRoman" w:hAnsi="Times New Roman" w:cs="TimesNewRoman" w:hint="eastAsia"/>
          <w:sz w:val="22"/>
          <w:szCs w:val="22"/>
        </w:rPr>
        <w:t>ę</w:t>
      </w:r>
      <w:r w:rsidRPr="006E4A27">
        <w:rPr>
          <w:rFonts w:ascii="Times New Roman" w:hAnsi="Times New Roman" w:cs="Times New Roman"/>
          <w:sz w:val="22"/>
          <w:szCs w:val="22"/>
        </w:rPr>
        <w:t>cia naruszenia – zaskar</w:t>
      </w:r>
      <w:r w:rsidRPr="006E4A27">
        <w:rPr>
          <w:rFonts w:ascii="TimesNewRoman" w:eastAsia="TimesNewRoman" w:hAnsi="Times New Roman" w:cs="TimesNewRoman"/>
          <w:sz w:val="22"/>
          <w:szCs w:val="22"/>
        </w:rPr>
        <w:t>ż</w:t>
      </w:r>
      <w:r w:rsidRPr="006E4A27">
        <w:rPr>
          <w:rFonts w:ascii="Times New Roman" w:hAnsi="Times New Roman" w:cs="Times New Roman"/>
          <w:sz w:val="22"/>
          <w:szCs w:val="22"/>
        </w:rPr>
        <w:t>y</w:t>
      </w:r>
      <w:r w:rsidRPr="006E4A27">
        <w:rPr>
          <w:rFonts w:ascii="TimesNewRoman" w:eastAsia="TimesNewRoman" w:hAnsi="Times New Roman" w:cs="TimesNewRoman" w:hint="eastAsia"/>
          <w:sz w:val="22"/>
          <w:szCs w:val="22"/>
        </w:rPr>
        <w:t>ć</w:t>
      </w:r>
      <w:r w:rsidRPr="006E4A27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6E4A27">
        <w:rPr>
          <w:rFonts w:ascii="Times New Roman" w:hAnsi="Times New Roman" w:cs="Times New Roman"/>
          <w:sz w:val="22"/>
          <w:szCs w:val="22"/>
        </w:rPr>
        <w:t>uchwał</w:t>
      </w:r>
      <w:r w:rsidRPr="006E4A27">
        <w:rPr>
          <w:rFonts w:ascii="TimesNewRoman" w:eastAsia="TimesNewRoman" w:hAnsi="Times New Roman" w:cs="TimesNewRoman" w:hint="eastAsia"/>
          <w:sz w:val="22"/>
          <w:szCs w:val="22"/>
        </w:rPr>
        <w:t>ę</w:t>
      </w:r>
      <w:r w:rsidRPr="006E4A27">
        <w:rPr>
          <w:rFonts w:ascii="TimesNewRoman" w:eastAsia="TimesNewRoman" w:hAnsi="Times New Roman" w:cs="TimesNewRoman"/>
          <w:sz w:val="22"/>
          <w:szCs w:val="22"/>
        </w:rPr>
        <w:t xml:space="preserve"> </w:t>
      </w:r>
      <w:r w:rsidRPr="006E4A27">
        <w:rPr>
          <w:rFonts w:ascii="Times New Roman" w:hAnsi="Times New Roman" w:cs="Times New Roman"/>
          <w:sz w:val="22"/>
          <w:szCs w:val="22"/>
        </w:rPr>
        <w:t>do s</w:t>
      </w:r>
      <w:r w:rsidRPr="006E4A27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6E4A27">
        <w:rPr>
          <w:rFonts w:ascii="Times New Roman" w:hAnsi="Times New Roman" w:cs="Times New Roman"/>
          <w:sz w:val="22"/>
          <w:szCs w:val="22"/>
        </w:rPr>
        <w:t>du administracyjnego</w:t>
      </w:r>
    </w:p>
    <w:p w:rsidR="006E4A27" w:rsidRDefault="006E4A27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684909" w:rsidRPr="00A6766C" w:rsidRDefault="00684909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A6766C">
        <w:rPr>
          <w:rFonts w:ascii="Times New Roman" w:hAnsi="Times New Roman"/>
          <w:sz w:val="22"/>
          <w:szCs w:val="22"/>
        </w:rPr>
        <w:t>Proponowana w wezwaniu zmiana ustaleń planu polega na:</w:t>
      </w:r>
    </w:p>
    <w:p w:rsidR="00A6766C" w:rsidRPr="00A6766C" w:rsidRDefault="00A6766C" w:rsidP="00A676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66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ykluczeniu</w:t>
      </w:r>
      <w:r w:rsidRPr="00A6766C">
        <w:rPr>
          <w:rFonts w:ascii="Times New Roman" w:hAnsi="Times New Roman" w:cs="Times New Roman"/>
        </w:rPr>
        <w:t xml:space="preserve"> lokalizacji </w:t>
      </w:r>
      <w:r>
        <w:rPr>
          <w:rFonts w:ascii="Times New Roman" w:hAnsi="Times New Roman" w:cs="Times New Roman"/>
        </w:rPr>
        <w:t xml:space="preserve">elektrowni </w:t>
      </w:r>
      <w:r w:rsidRPr="00A6766C">
        <w:rPr>
          <w:rFonts w:ascii="Times New Roman" w:hAnsi="Times New Roman" w:cs="Times New Roman"/>
        </w:rPr>
        <w:t>wiatrowych na obszarze planu,</w:t>
      </w:r>
    </w:p>
    <w:p w:rsidR="00A6766C" w:rsidRPr="00A6766C" w:rsidRDefault="00C07255" w:rsidP="00A676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</w:t>
      </w:r>
      <w:r w:rsidR="00A6766C">
        <w:rPr>
          <w:rFonts w:ascii="Times New Roman" w:hAnsi="Times New Roman" w:cs="Times New Roman"/>
        </w:rPr>
        <w:t>rzeznaczeniu w planie</w:t>
      </w:r>
      <w:r w:rsidR="00A6766C" w:rsidRPr="00A6766C">
        <w:rPr>
          <w:rFonts w:ascii="Times New Roman" w:hAnsi="Times New Roman" w:cs="Times New Roman"/>
        </w:rPr>
        <w:t xml:space="preserve"> całego terenu działki nr 119 (z wyłączeniem podmokłości) na funkcje wiodące: mieszkalnictwo i działalność usługowo-produkcyjna,</w:t>
      </w:r>
    </w:p>
    <w:p w:rsidR="00A6766C" w:rsidRPr="00A6766C" w:rsidRDefault="00A6766C" w:rsidP="00A676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66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ykreśleniu</w:t>
      </w:r>
      <w:r w:rsidRPr="00A6766C">
        <w:rPr>
          <w:rFonts w:ascii="Times New Roman" w:hAnsi="Times New Roman" w:cs="Times New Roman"/>
        </w:rPr>
        <w:t xml:space="preserve"> zapisu o towarzyszącej zabudowie mieszkaniowej dla właściciel</w:t>
      </w:r>
      <w:r>
        <w:rPr>
          <w:rFonts w:ascii="Times New Roman" w:hAnsi="Times New Roman" w:cs="Times New Roman"/>
        </w:rPr>
        <w:t>a</w:t>
      </w:r>
      <w:r w:rsidRPr="00A6766C">
        <w:rPr>
          <w:rFonts w:ascii="Times New Roman" w:hAnsi="Times New Roman" w:cs="Times New Roman"/>
        </w:rPr>
        <w:t xml:space="preserve"> usługi w ilości 1 mieszkanie na 1 działkę na terenie działki nr 119 w Janowie,</w:t>
      </w:r>
    </w:p>
    <w:p w:rsidR="00A6766C" w:rsidRPr="000D642B" w:rsidRDefault="00A6766C" w:rsidP="00A676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6766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okonaniu</w:t>
      </w:r>
      <w:r w:rsidRPr="00A6766C">
        <w:rPr>
          <w:rFonts w:ascii="Times New Roman" w:hAnsi="Times New Roman" w:cs="Times New Roman"/>
        </w:rPr>
        <w:t xml:space="preserve"> zapisu ustalającego skomunikowanie działki nr 119 z drogą wojewódzką nr 222 również z istniejącego zjazdu znajdującego się na pograniczu działek nr 118 i 119 w sposób zapewniający dostęp działki nr 119 do drogi wojewódzkiej po jego modernizacji</w:t>
      </w:r>
      <w:r>
        <w:rPr>
          <w:rFonts w:ascii="Times New Roman" w:hAnsi="Times New Roman" w:cs="Times New Roman"/>
        </w:rPr>
        <w:t>.</w:t>
      </w:r>
    </w:p>
    <w:p w:rsidR="006E4A27" w:rsidRDefault="006E4A27" w:rsidP="000D64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D642B" w:rsidRDefault="006E4A27" w:rsidP="000D642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D642B">
        <w:rPr>
          <w:rFonts w:ascii="Times New Roman" w:hAnsi="Times New Roman" w:cs="Times New Roman"/>
        </w:rPr>
        <w:t>W uzasadnieniu swojego wezwania Pan Piotr Szarmach wskazuje naruszenie interesu prawnego i jego uprawnienia właścicielskie poprzez:</w:t>
      </w:r>
    </w:p>
    <w:p w:rsidR="000D642B" w:rsidRPr="000D642B" w:rsidRDefault="000D642B" w:rsidP="000D64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uniemożliwienie wykorzystania zgodnie z planem działki nr 119 jak i terenów przyległych na skutek dopuszczenia w planie lokalizacji elektrowni wiatrowych,</w:t>
      </w:r>
    </w:p>
    <w:p w:rsidR="000D642B" w:rsidRPr="006E4A27" w:rsidRDefault="006E4A27" w:rsidP="000D642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niezgodność uchwalonego planu miejscowego z ustaleniami studium uwarunkowań i kierunków zagospodarowania przestrzennego gminy.</w:t>
      </w:r>
    </w:p>
    <w:p w:rsidR="006E4A27" w:rsidRPr="006E4A27" w:rsidRDefault="006E4A27" w:rsidP="006E4A2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E4A27" w:rsidRPr="006E4A27" w:rsidRDefault="006E4A27" w:rsidP="006E4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E4A27">
        <w:rPr>
          <w:rFonts w:ascii="Times New Roman" w:hAnsi="Times New Roman" w:cs="Times New Roman"/>
        </w:rPr>
        <w:t>Odnosz</w:t>
      </w:r>
      <w:r w:rsidRPr="006E4A27">
        <w:rPr>
          <w:rFonts w:ascii="TimesNewRoman" w:eastAsia="TimesNewRoman" w:hAnsi="Times New Roman" w:cs="TimesNewRoman" w:hint="eastAsia"/>
        </w:rPr>
        <w:t>ą</w:t>
      </w:r>
      <w:r w:rsidRPr="006E4A27">
        <w:rPr>
          <w:rFonts w:ascii="Times New Roman" w:hAnsi="Times New Roman" w:cs="Times New Roman"/>
        </w:rPr>
        <w:t>c si</w:t>
      </w:r>
      <w:r w:rsidRPr="006E4A27">
        <w:rPr>
          <w:rFonts w:ascii="TimesNewRoman" w:eastAsia="TimesNewRoman" w:hAnsi="Times New Roman" w:cs="TimesNewRoman" w:hint="eastAsia"/>
        </w:rPr>
        <w:t>ę</w:t>
      </w:r>
      <w:r w:rsidRPr="006E4A27">
        <w:rPr>
          <w:rFonts w:ascii="TimesNewRoman" w:eastAsia="TimesNewRoman" w:hAnsi="Times New Roman" w:cs="TimesNewRoman"/>
        </w:rPr>
        <w:t xml:space="preserve"> </w:t>
      </w:r>
      <w:r w:rsidRPr="006E4A27">
        <w:rPr>
          <w:rFonts w:ascii="Times New Roman" w:hAnsi="Times New Roman" w:cs="Times New Roman"/>
        </w:rPr>
        <w:t>do wy</w:t>
      </w:r>
      <w:r>
        <w:rPr>
          <w:rFonts w:ascii="TimesNewRoman" w:eastAsia="TimesNewRoman" w:hAnsi="Times New Roman" w:cs="TimesNewRoman"/>
        </w:rPr>
        <w:t>ż</w:t>
      </w:r>
      <w:r w:rsidRPr="006E4A27">
        <w:rPr>
          <w:rFonts w:ascii="Times New Roman" w:hAnsi="Times New Roman" w:cs="Times New Roman"/>
        </w:rPr>
        <w:t>ej wskazanych zarzutów stwierdza si</w:t>
      </w:r>
      <w:r w:rsidRPr="006E4A27">
        <w:rPr>
          <w:rFonts w:ascii="TimesNewRoman" w:eastAsia="TimesNewRoman" w:hAnsi="Times New Roman" w:cs="TimesNewRoman" w:hint="eastAsia"/>
        </w:rPr>
        <w:t>ę</w:t>
      </w:r>
      <w:r w:rsidRPr="006E4A27">
        <w:rPr>
          <w:rFonts w:ascii="Times New Roman" w:hAnsi="Times New Roman" w:cs="Times New Roman"/>
        </w:rPr>
        <w:t>, co nast</w:t>
      </w:r>
      <w:r w:rsidRPr="006E4A27">
        <w:rPr>
          <w:rFonts w:ascii="TimesNewRoman" w:eastAsia="TimesNewRoman" w:hAnsi="Times New Roman" w:cs="TimesNewRoman" w:hint="eastAsia"/>
        </w:rPr>
        <w:t>ę</w:t>
      </w:r>
      <w:r w:rsidRPr="006E4A27">
        <w:rPr>
          <w:rFonts w:ascii="Times New Roman" w:hAnsi="Times New Roman" w:cs="Times New Roman"/>
        </w:rPr>
        <w:t>puje:</w:t>
      </w:r>
    </w:p>
    <w:p w:rsidR="000A042F" w:rsidRPr="000A042F" w:rsidRDefault="00A6766C" w:rsidP="000A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684909" w:rsidRDefault="001F26D5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swym piśmie</w:t>
      </w:r>
      <w:r w:rsidR="00E95737" w:rsidRPr="00E95737">
        <w:rPr>
          <w:rFonts w:ascii="Times New Roman" w:hAnsi="Times New Roman"/>
          <w:sz w:val="22"/>
          <w:szCs w:val="22"/>
        </w:rPr>
        <w:t xml:space="preserve"> </w:t>
      </w:r>
      <w:r w:rsidR="00E95737">
        <w:rPr>
          <w:rFonts w:ascii="Times New Roman" w:hAnsi="Times New Roman"/>
          <w:sz w:val="22"/>
          <w:szCs w:val="22"/>
        </w:rPr>
        <w:t xml:space="preserve">wzywający wskazał, że </w:t>
      </w:r>
      <w:r w:rsidR="00D311A4">
        <w:rPr>
          <w:rFonts w:ascii="Times New Roman" w:hAnsi="Times New Roman"/>
          <w:sz w:val="22"/>
          <w:szCs w:val="22"/>
        </w:rPr>
        <w:t>nie wzięcie pod uwagę przez organ administracji</w:t>
      </w:r>
      <w:r>
        <w:rPr>
          <w:rFonts w:ascii="Times New Roman" w:hAnsi="Times New Roman"/>
          <w:sz w:val="22"/>
          <w:szCs w:val="22"/>
        </w:rPr>
        <w:t xml:space="preserve">, </w:t>
      </w:r>
      <w:r w:rsidR="00D311A4">
        <w:rPr>
          <w:rFonts w:ascii="Times New Roman" w:hAnsi="Times New Roman"/>
          <w:sz w:val="22"/>
          <w:szCs w:val="22"/>
        </w:rPr>
        <w:t xml:space="preserve">opinii Regionalnego Dyrektora Ochrony Środowiska dot. </w:t>
      </w:r>
      <w:r w:rsidR="00DA63E3">
        <w:rPr>
          <w:rFonts w:ascii="Times New Roman" w:hAnsi="Times New Roman"/>
          <w:sz w:val="22"/>
          <w:szCs w:val="22"/>
        </w:rPr>
        <w:t xml:space="preserve">projektu planu </w:t>
      </w:r>
      <w:r w:rsidR="00D311A4">
        <w:rPr>
          <w:rFonts w:ascii="Times New Roman" w:hAnsi="Times New Roman"/>
          <w:sz w:val="22"/>
          <w:szCs w:val="22"/>
        </w:rPr>
        <w:t>jest naruszeniem przepisów ustawy o planowaniu i zagospodarowaniu przestrzennym i w konsekwencji prowadzi do naruszenia interesu prawnego i uprawnienia właściciela działki nr 119.</w:t>
      </w:r>
    </w:p>
    <w:p w:rsidR="00D311A4" w:rsidRDefault="00D311A4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D311A4" w:rsidRPr="00C07255" w:rsidRDefault="00D311A4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Przede wszystkim wskazać należy, że w procedurze sporządzania planu ustawodawca wprowadził dwa rodzaje współdziałania innych org</w:t>
      </w:r>
      <w:r w:rsidR="000A042F">
        <w:rPr>
          <w:rFonts w:ascii="Times New Roman" w:hAnsi="Times New Roman"/>
          <w:sz w:val="22"/>
          <w:szCs w:val="22"/>
        </w:rPr>
        <w:t>anów</w:t>
      </w:r>
      <w:r>
        <w:rPr>
          <w:rFonts w:ascii="Times New Roman" w:hAnsi="Times New Roman"/>
          <w:sz w:val="22"/>
          <w:szCs w:val="22"/>
        </w:rPr>
        <w:t>: opinie i uzgodnienia. Różnica polega na tym, że</w:t>
      </w:r>
      <w:r w:rsidR="000A042F">
        <w:rPr>
          <w:rFonts w:ascii="Times New Roman" w:hAnsi="Times New Roman"/>
          <w:sz w:val="22"/>
          <w:szCs w:val="22"/>
        </w:rPr>
        <w:t xml:space="preserve"> pierwsza z nich ma charakter niewiążący, a druga wiążący. W związku z tym</w:t>
      </w:r>
      <w:r w:rsidR="001F26D5">
        <w:rPr>
          <w:rFonts w:ascii="Times New Roman" w:hAnsi="Times New Roman"/>
          <w:sz w:val="22"/>
          <w:szCs w:val="22"/>
        </w:rPr>
        <w:t>,</w:t>
      </w:r>
      <w:r w:rsidR="000A042F">
        <w:rPr>
          <w:rFonts w:ascii="Times New Roman" w:hAnsi="Times New Roman"/>
          <w:sz w:val="22"/>
          <w:szCs w:val="22"/>
        </w:rPr>
        <w:t xml:space="preserve"> opinie mają charakter wypowiedzenia się na temat projektu planu, często w formie sugestii c</w:t>
      </w:r>
      <w:r w:rsidR="00DA63E3">
        <w:rPr>
          <w:rFonts w:ascii="Times New Roman" w:hAnsi="Times New Roman"/>
          <w:sz w:val="22"/>
          <w:szCs w:val="22"/>
        </w:rPr>
        <w:t>zy zaleceń i nie muszą, a czasami</w:t>
      </w:r>
      <w:r w:rsidR="000A042F">
        <w:rPr>
          <w:rFonts w:ascii="Times New Roman" w:hAnsi="Times New Roman"/>
          <w:sz w:val="22"/>
          <w:szCs w:val="22"/>
        </w:rPr>
        <w:t xml:space="preserve">  nie mogą zostać bezpośrednio przeniesione do ustaleń planu. Stąd brak zapisu w planie, że „strefa 500m wokół zabudowy</w:t>
      </w:r>
      <w:r w:rsidR="00DA63E3">
        <w:rPr>
          <w:rFonts w:ascii="Times New Roman" w:hAnsi="Times New Roman"/>
          <w:sz w:val="22"/>
          <w:szCs w:val="22"/>
        </w:rPr>
        <w:t xml:space="preserve"> mieszkaniowej winna być wyłączona z lokalizacji elektrowni wiatrowych”, </w:t>
      </w:r>
      <w:r w:rsidR="001A31B6">
        <w:rPr>
          <w:rFonts w:ascii="Times New Roman" w:hAnsi="Times New Roman"/>
          <w:sz w:val="22"/>
          <w:szCs w:val="22"/>
        </w:rPr>
        <w:t xml:space="preserve"> </w:t>
      </w:r>
      <w:r w:rsidR="00DA63E3">
        <w:rPr>
          <w:rFonts w:ascii="Times New Roman" w:hAnsi="Times New Roman"/>
          <w:sz w:val="22"/>
          <w:szCs w:val="22"/>
        </w:rPr>
        <w:t xml:space="preserve">gdyż ograniczenie to nie wynika z przepisów prawa, a jedynie jest zaleceniem Biura Planowania Przestrzennego w Słupsku wyrażonym w „Studium możliwości rozwoju energetyki wiatrowej w województwie pomorskim”. Brak powyższego zapisu w projekcie planu nie uniemożliwia zagospodarowania działki nr 119 w sposób zgodny z planem, </w:t>
      </w:r>
      <w:proofErr w:type="spellStart"/>
      <w:r w:rsidR="00DA63E3">
        <w:rPr>
          <w:rFonts w:ascii="Times New Roman" w:hAnsi="Times New Roman"/>
          <w:sz w:val="22"/>
          <w:szCs w:val="22"/>
        </w:rPr>
        <w:t>t.j</w:t>
      </w:r>
      <w:proofErr w:type="spellEnd"/>
      <w:r w:rsidR="00DA63E3">
        <w:rPr>
          <w:rFonts w:ascii="Times New Roman" w:hAnsi="Times New Roman"/>
          <w:sz w:val="22"/>
          <w:szCs w:val="22"/>
        </w:rPr>
        <w:t xml:space="preserve">. w części południowo-wschodniej pod uprawy rolne, a w części południowo-zachodniej pod zabudowę usługową. Stwierdzenie, że przyszła działalność </w:t>
      </w:r>
      <w:r w:rsidR="001F26D5">
        <w:rPr>
          <w:rFonts w:ascii="Times New Roman" w:hAnsi="Times New Roman"/>
          <w:sz w:val="22"/>
          <w:szCs w:val="22"/>
        </w:rPr>
        <w:t xml:space="preserve">elektrowni wiatrowych spowoduje przekroczenie dopuszczalnych norm hałasu jest przedwczesna. Jej aktualizacja w celu ochrony interesów wnoszącego wezwanie będzie mogła nastąpić na etapie postępowania o wydanie decyzji </w:t>
      </w:r>
      <w:r w:rsidR="001F26D5">
        <w:rPr>
          <w:rFonts w:ascii="Times New Roman" w:hAnsi="Times New Roman"/>
          <w:sz w:val="22"/>
          <w:szCs w:val="22"/>
        </w:rPr>
        <w:lastRenderedPageBreak/>
        <w:t xml:space="preserve">środowiskowej oraz w toku pozwolenia na budowę. </w:t>
      </w:r>
      <w:r w:rsidR="001F26D5" w:rsidRPr="00C07255">
        <w:rPr>
          <w:rFonts w:ascii="Times New Roman" w:hAnsi="Times New Roman"/>
          <w:sz w:val="22"/>
          <w:szCs w:val="22"/>
        </w:rPr>
        <w:t>W związku z powyższym nie</w:t>
      </w:r>
      <w:r w:rsidR="001A31B6" w:rsidRPr="00C07255">
        <w:rPr>
          <w:rFonts w:ascii="Times New Roman" w:hAnsi="Times New Roman"/>
          <w:sz w:val="22"/>
          <w:szCs w:val="22"/>
        </w:rPr>
        <w:t xml:space="preserve"> stwierdza się naruszenia interesu prawnego Pana Piotra Szarmacha przedmiotową uchwałą dot. planu miejscowego.</w:t>
      </w:r>
    </w:p>
    <w:p w:rsidR="001A31B6" w:rsidRDefault="001A31B6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A31B6" w:rsidRDefault="00EA6A2F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Innym naruszeniem interesu prawnego jest zdaniem</w:t>
      </w:r>
      <w:r w:rsidR="001A31B6">
        <w:rPr>
          <w:rFonts w:ascii="Times New Roman" w:hAnsi="Times New Roman"/>
          <w:sz w:val="22"/>
          <w:szCs w:val="22"/>
        </w:rPr>
        <w:t xml:space="preserve"> wzywającego niezgodność uchwalonego planu miejscowego z ustaleniami studium uwarunkowań i kierunków zagospodarowania przestrzennego gminy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EA6A2F" w:rsidRDefault="00EA6A2F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EA6A2F" w:rsidRDefault="00EA6A2F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Odnosząc się do tego zarzutu należy stwierdzić, że lokalizacja elektrowni wiatrowych wynika wprost z rysunku studium, gdzie wyznaczono obszary pod takie inwestycje. Powołane przez wnoszącego wezwanie strefy funkcjonalno-przestrzenne nie są ustaleniami studium; zostały wyznaczone pomocniczo, jako zasady lokalizacji nowej zabudowy (poza już wyznaczoną w tym dokumencie). Zatem przyjęty plan miejscowy jest jak najbardziej zgodny z ustaleniami </w:t>
      </w:r>
      <w:r w:rsidR="00C07255">
        <w:rPr>
          <w:rFonts w:ascii="Times New Roman" w:hAnsi="Times New Roman"/>
          <w:sz w:val="22"/>
          <w:szCs w:val="22"/>
        </w:rPr>
        <w:t>studium uwarunkowań i kierunków zagospodarowania przestrzennego gminy.</w:t>
      </w:r>
    </w:p>
    <w:p w:rsidR="00C07255" w:rsidRDefault="00C07255" w:rsidP="00684909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C07255" w:rsidRDefault="00C07255" w:rsidP="00C0725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</w:rPr>
      </w:pPr>
      <w:r>
        <w:rPr>
          <w:rFonts w:ascii="Times New Roman" w:hAnsi="Times New Roman"/>
        </w:rPr>
        <w:t xml:space="preserve">Ponadto,  </w:t>
      </w:r>
      <w:r>
        <w:rPr>
          <w:rFonts w:ascii="Times New Roman" w:eastAsia="Lucida Sans Unicode" w:hAnsi="Times New Roman" w:cs="Times New Roman"/>
          <w:kern w:val="1"/>
        </w:rPr>
        <w:t xml:space="preserve">zgodnie z art. 20 ust. 2 ustawy o planowaniu i zagospodarowaniu przestrzennym, powołana na wstępnie uchwała została przedstawiona Wojewodzie Pomorskiemu wraz z dokumentacją prac planistycznych w celu oceny jej zgodności z przepisami prawnymi. Wojewoda Pomorski pismem nr WI-I.743.2.89.2012.JW  z dnia 03.07.2012r. stwierdził sprawdzenie uchwały pod kątem jej zgodności z obowiązującym prawem i nie wniósł żadnych uwag do treści podjętej uchwały. </w:t>
      </w:r>
    </w:p>
    <w:sectPr w:rsidR="00C07255" w:rsidSect="00CB6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C5"/>
    <w:multiLevelType w:val="hybridMultilevel"/>
    <w:tmpl w:val="84AC4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0689E"/>
    <w:multiLevelType w:val="hybridMultilevel"/>
    <w:tmpl w:val="32B6E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5A5E"/>
    <w:rsid w:val="000A042F"/>
    <w:rsid w:val="000D642B"/>
    <w:rsid w:val="001A31B6"/>
    <w:rsid w:val="001F26D5"/>
    <w:rsid w:val="0023456B"/>
    <w:rsid w:val="005942C8"/>
    <w:rsid w:val="00684909"/>
    <w:rsid w:val="006E4A27"/>
    <w:rsid w:val="00A6766C"/>
    <w:rsid w:val="00A95A5E"/>
    <w:rsid w:val="00B35DE4"/>
    <w:rsid w:val="00BB6E71"/>
    <w:rsid w:val="00C07255"/>
    <w:rsid w:val="00CB6DED"/>
    <w:rsid w:val="00CC2F98"/>
    <w:rsid w:val="00CC7A06"/>
    <w:rsid w:val="00D311A4"/>
    <w:rsid w:val="00DA22D2"/>
    <w:rsid w:val="00DA63E3"/>
    <w:rsid w:val="00E95737"/>
    <w:rsid w:val="00EA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A95A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95A5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lprobe</cp:lastModifiedBy>
  <cp:revision>8</cp:revision>
  <cp:lastPrinted>2013-04-04T06:50:00Z</cp:lastPrinted>
  <dcterms:created xsi:type="dcterms:W3CDTF">2013-03-21T13:26:00Z</dcterms:created>
  <dcterms:modified xsi:type="dcterms:W3CDTF">2013-04-04T06:51:00Z</dcterms:modified>
</cp:coreProperties>
</file>