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4B" w:rsidRPr="003F4E4B" w:rsidRDefault="003F4E4B" w:rsidP="003F4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E4B">
        <w:rPr>
          <w:rFonts w:ascii="Times New Roman" w:hAnsi="Times New Roman" w:cs="Times New Roman"/>
          <w:b/>
          <w:sz w:val="24"/>
          <w:szCs w:val="24"/>
        </w:rPr>
        <w:t xml:space="preserve">ZARZĄDZENIE Nr FIN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607">
        <w:rPr>
          <w:rFonts w:ascii="Times New Roman" w:hAnsi="Times New Roman" w:cs="Times New Roman"/>
          <w:b/>
          <w:sz w:val="24"/>
          <w:szCs w:val="24"/>
        </w:rPr>
        <w:t>106</w:t>
      </w:r>
      <w:r w:rsidRPr="003F4E4B">
        <w:rPr>
          <w:rFonts w:ascii="Times New Roman" w:hAnsi="Times New Roman" w:cs="Times New Roman"/>
          <w:b/>
          <w:sz w:val="24"/>
          <w:szCs w:val="24"/>
        </w:rPr>
        <w:t>/2011</w:t>
      </w:r>
    </w:p>
    <w:p w:rsidR="003F4E4B" w:rsidRPr="003F4E4B" w:rsidRDefault="003F4E4B" w:rsidP="003F4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E4B">
        <w:rPr>
          <w:rFonts w:ascii="Times New Roman" w:hAnsi="Times New Roman" w:cs="Times New Roman"/>
          <w:b/>
          <w:sz w:val="24"/>
          <w:szCs w:val="24"/>
        </w:rPr>
        <w:t>Wójta Gminy Starogard Gdański</w:t>
      </w:r>
    </w:p>
    <w:p w:rsidR="003F4E4B" w:rsidRPr="003F4E4B" w:rsidRDefault="003F4E4B" w:rsidP="003F4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E4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3F4E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F4E4B">
        <w:rPr>
          <w:rFonts w:ascii="Times New Roman" w:hAnsi="Times New Roman" w:cs="Times New Roman"/>
          <w:b/>
          <w:sz w:val="24"/>
          <w:szCs w:val="24"/>
        </w:rPr>
        <w:t>.2011 r.</w:t>
      </w:r>
    </w:p>
    <w:p w:rsidR="003F4E4B" w:rsidRPr="003F4E4B" w:rsidRDefault="003F4E4B" w:rsidP="003F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E4B" w:rsidRPr="003F4E4B" w:rsidRDefault="003F4E4B" w:rsidP="003F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E4B" w:rsidRPr="003F4E4B" w:rsidRDefault="003F4E4B" w:rsidP="003F4E4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E4B">
        <w:rPr>
          <w:rFonts w:ascii="Times New Roman" w:hAnsi="Times New Roman" w:cs="Times New Roman"/>
          <w:b/>
          <w:sz w:val="24"/>
          <w:szCs w:val="24"/>
        </w:rPr>
        <w:t>w sprawie powołania komisji przetargowej do oceny i wyboru ofert.</w:t>
      </w:r>
    </w:p>
    <w:p w:rsidR="003F4E4B" w:rsidRPr="003F4E4B" w:rsidRDefault="003F4E4B" w:rsidP="003F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E4B" w:rsidRPr="003F4E4B" w:rsidRDefault="003F4E4B" w:rsidP="003F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E4B" w:rsidRPr="003F4E4B" w:rsidRDefault="003F4E4B" w:rsidP="003F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E4B" w:rsidRPr="003F4E4B" w:rsidRDefault="003F4E4B" w:rsidP="003F4E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4E4B">
        <w:rPr>
          <w:rFonts w:ascii="Times New Roman" w:hAnsi="Times New Roman" w:cs="Times New Roman"/>
          <w:sz w:val="24"/>
          <w:szCs w:val="24"/>
        </w:rPr>
        <w:t>§ 1</w:t>
      </w:r>
    </w:p>
    <w:p w:rsidR="003F4E4B" w:rsidRPr="003F4E4B" w:rsidRDefault="003F4E4B" w:rsidP="003F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E4B" w:rsidRPr="003F4E4B" w:rsidRDefault="003F4E4B" w:rsidP="003F4E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4B">
        <w:rPr>
          <w:rFonts w:ascii="Times New Roman" w:hAnsi="Times New Roman" w:cs="Times New Roman"/>
          <w:sz w:val="24"/>
          <w:szCs w:val="24"/>
        </w:rPr>
        <w:t>Na podstawie art. 31 ustawy z 8 marca 1990 o samorządzie gminnym (Dz. U. z 2001 r. Nr 142, poz. 1591 z późniejszymi zmianami), ustalam co następuje:</w:t>
      </w:r>
    </w:p>
    <w:p w:rsidR="003F4E4B" w:rsidRPr="003F4E4B" w:rsidRDefault="003F4E4B" w:rsidP="003F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E4B" w:rsidRPr="003F4E4B" w:rsidRDefault="003F4E4B" w:rsidP="003F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E4B" w:rsidRPr="003F4E4B" w:rsidRDefault="003F4E4B" w:rsidP="003F4E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4E4B">
        <w:rPr>
          <w:rFonts w:ascii="Times New Roman" w:hAnsi="Times New Roman" w:cs="Times New Roman"/>
          <w:sz w:val="24"/>
          <w:szCs w:val="24"/>
        </w:rPr>
        <w:t>§ 2</w:t>
      </w:r>
    </w:p>
    <w:p w:rsidR="003F4E4B" w:rsidRPr="003F4E4B" w:rsidRDefault="003F4E4B" w:rsidP="003F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E4B" w:rsidRPr="003F4E4B" w:rsidRDefault="003F4E4B" w:rsidP="003F4E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4B">
        <w:rPr>
          <w:rFonts w:ascii="Times New Roman" w:hAnsi="Times New Roman" w:cs="Times New Roman"/>
          <w:sz w:val="24"/>
          <w:szCs w:val="24"/>
        </w:rPr>
        <w:t xml:space="preserve">Powołuje się komisję przetargową do oceny i wyboru ofert w postępowaniu na: </w:t>
      </w:r>
      <w:r w:rsidRPr="003F4E4B">
        <w:rPr>
          <w:rFonts w:ascii="Times New Roman" w:hAnsi="Times New Roman" w:cs="Times New Roman"/>
          <w:b/>
          <w:sz w:val="24"/>
          <w:szCs w:val="24"/>
        </w:rPr>
        <w:t xml:space="preserve">udzielenie i obsługę kredytu długoterminowego w kwocie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F4E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F4E4B">
        <w:rPr>
          <w:rFonts w:ascii="Times New Roman" w:hAnsi="Times New Roman" w:cs="Times New Roman"/>
          <w:b/>
          <w:sz w:val="24"/>
          <w:szCs w:val="24"/>
        </w:rPr>
        <w:t xml:space="preserve">00.000,- PLN na sfinansowanie planowanego deficytu budżetu Gminy Starogard Gdański w roku 2011 oraz spłatę wcześniej zaciągniętych pożyczek i kredytów   </w:t>
      </w:r>
      <w:r w:rsidRPr="003F4E4B">
        <w:rPr>
          <w:rFonts w:ascii="Times New Roman" w:hAnsi="Times New Roman" w:cs="Times New Roman"/>
          <w:sz w:val="24"/>
          <w:szCs w:val="24"/>
        </w:rPr>
        <w:t>w składzie:</w:t>
      </w:r>
    </w:p>
    <w:p w:rsidR="003F4E4B" w:rsidRPr="003F4E4B" w:rsidRDefault="003F4E4B" w:rsidP="003F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E4B" w:rsidRPr="003F4E4B" w:rsidRDefault="003F4E4B" w:rsidP="003F4E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4B">
        <w:rPr>
          <w:rFonts w:ascii="Times New Roman" w:hAnsi="Times New Roman" w:cs="Times New Roman"/>
          <w:sz w:val="24"/>
          <w:szCs w:val="24"/>
        </w:rPr>
        <w:t>Elżbieta Sadowska – przewodnicząca</w:t>
      </w:r>
    </w:p>
    <w:p w:rsidR="003F4E4B" w:rsidRPr="003F4E4B" w:rsidRDefault="003F4E4B" w:rsidP="003F4E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4B">
        <w:rPr>
          <w:rFonts w:ascii="Times New Roman" w:hAnsi="Times New Roman" w:cs="Times New Roman"/>
          <w:sz w:val="24"/>
          <w:szCs w:val="24"/>
        </w:rPr>
        <w:t>Ewa Priebe</w:t>
      </w:r>
    </w:p>
    <w:p w:rsidR="003F4E4B" w:rsidRPr="003F4E4B" w:rsidRDefault="003F4E4B" w:rsidP="003F4E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4B">
        <w:rPr>
          <w:rFonts w:ascii="Times New Roman" w:hAnsi="Times New Roman" w:cs="Times New Roman"/>
          <w:sz w:val="24"/>
          <w:szCs w:val="24"/>
        </w:rPr>
        <w:t>Marek Kowalski</w:t>
      </w:r>
    </w:p>
    <w:p w:rsidR="003F4E4B" w:rsidRPr="003F4E4B" w:rsidRDefault="003F4E4B" w:rsidP="003F4E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E4B" w:rsidRPr="003F4E4B" w:rsidRDefault="003F4E4B" w:rsidP="003F4E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E4B" w:rsidRPr="003F4E4B" w:rsidRDefault="003F4E4B" w:rsidP="003F4E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4E4B">
        <w:rPr>
          <w:rFonts w:ascii="Times New Roman" w:hAnsi="Times New Roman" w:cs="Times New Roman"/>
          <w:sz w:val="24"/>
          <w:szCs w:val="24"/>
        </w:rPr>
        <w:t>§ 3</w:t>
      </w:r>
    </w:p>
    <w:p w:rsidR="003F4E4B" w:rsidRPr="003F4E4B" w:rsidRDefault="003F4E4B" w:rsidP="003F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E4B" w:rsidRPr="003F4E4B" w:rsidRDefault="003F4E4B" w:rsidP="003F4E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4B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570EB2" w:rsidRDefault="00570EB2" w:rsidP="003F4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0F7" w:rsidRDefault="006210F7" w:rsidP="003F4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Wójt Gminy</w:t>
      </w:r>
    </w:p>
    <w:p w:rsidR="006210F7" w:rsidRDefault="006210F7" w:rsidP="003F4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0F7" w:rsidRPr="003F4E4B" w:rsidRDefault="006210F7" w:rsidP="003F4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Stanisław Połom</w:t>
      </w:r>
    </w:p>
    <w:sectPr w:rsidR="006210F7" w:rsidRPr="003F4E4B" w:rsidSect="00C3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3DA7"/>
    <w:multiLevelType w:val="hybridMultilevel"/>
    <w:tmpl w:val="D4C29F0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F4E4B"/>
    <w:rsid w:val="003A1607"/>
    <w:rsid w:val="003F4E4B"/>
    <w:rsid w:val="00570EB2"/>
    <w:rsid w:val="006210F7"/>
    <w:rsid w:val="00C33C94"/>
    <w:rsid w:val="00FF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6</cp:revision>
  <cp:lastPrinted>2011-11-02T07:12:00Z</cp:lastPrinted>
  <dcterms:created xsi:type="dcterms:W3CDTF">2011-10-31T10:54:00Z</dcterms:created>
  <dcterms:modified xsi:type="dcterms:W3CDTF">2011-11-14T11:26:00Z</dcterms:modified>
</cp:coreProperties>
</file>