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C5" w:rsidRDefault="001766C5" w:rsidP="00B802B0">
      <w:pPr>
        <w:kinsoku w:val="0"/>
        <w:overflowPunct w:val="0"/>
        <w:spacing w:before="120" w:after="120"/>
        <w:rPr>
          <w:b/>
          <w:bCs/>
          <w:i/>
          <w:u w:val="single"/>
        </w:rPr>
      </w:pPr>
    </w:p>
    <w:p w:rsidR="001766C5" w:rsidRDefault="001766C5" w:rsidP="001766C5">
      <w:pPr>
        <w:kinsoku w:val="0"/>
        <w:overflowPunct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UCHWAŁA  Nr </w:t>
      </w:r>
      <w:r w:rsidR="0054331B">
        <w:rPr>
          <w:b/>
          <w:bCs/>
        </w:rPr>
        <w:t xml:space="preserve"> XLVI</w:t>
      </w:r>
      <w:r>
        <w:rPr>
          <w:b/>
          <w:bCs/>
        </w:rPr>
        <w:t>/</w:t>
      </w:r>
      <w:r w:rsidR="0054331B">
        <w:rPr>
          <w:b/>
          <w:bCs/>
        </w:rPr>
        <w:t>529</w:t>
      </w:r>
      <w:r>
        <w:rPr>
          <w:b/>
          <w:bCs/>
        </w:rPr>
        <w:t xml:space="preserve">/2014  </w:t>
      </w:r>
    </w:p>
    <w:p w:rsidR="001766C5" w:rsidRDefault="001766C5" w:rsidP="001766C5">
      <w:pPr>
        <w:kinsoku w:val="0"/>
        <w:overflowPunct w:val="0"/>
        <w:spacing w:line="360" w:lineRule="auto"/>
        <w:jc w:val="center"/>
        <w:rPr>
          <w:b/>
          <w:bCs/>
        </w:rPr>
      </w:pPr>
      <w:r>
        <w:rPr>
          <w:b/>
          <w:bCs/>
        </w:rPr>
        <w:t>RADY GMINY STAROGARD GDAŃSKI</w:t>
      </w:r>
    </w:p>
    <w:p w:rsidR="001766C5" w:rsidRDefault="001766C5" w:rsidP="001766C5">
      <w:pPr>
        <w:kinsoku w:val="0"/>
        <w:overflowPunct w:val="0"/>
        <w:spacing w:line="360" w:lineRule="auto"/>
        <w:jc w:val="center"/>
      </w:pPr>
      <w:r>
        <w:t>z dnia 18 września 2014 r.</w:t>
      </w:r>
    </w:p>
    <w:p w:rsidR="001766C5" w:rsidRDefault="001766C5" w:rsidP="00762AA3">
      <w:pPr>
        <w:kinsoku w:val="0"/>
        <w:overflowPunct w:val="0"/>
        <w:spacing w:before="120" w:after="120"/>
        <w:rPr>
          <w:b/>
          <w:bCs/>
          <w:color w:val="000000"/>
        </w:rPr>
      </w:pPr>
      <w:r>
        <w:rPr>
          <w:b/>
          <w:bCs/>
        </w:rPr>
        <w:t xml:space="preserve">w sprawie </w:t>
      </w:r>
      <w:r w:rsidR="00762AA3">
        <w:rPr>
          <w:b/>
          <w:bCs/>
        </w:rPr>
        <w:t>zmiany uchwały Nr XLV/4</w:t>
      </w:r>
      <w:r w:rsidR="00C440A3">
        <w:rPr>
          <w:b/>
          <w:bCs/>
        </w:rPr>
        <w:t>9</w:t>
      </w:r>
      <w:r w:rsidR="00E00261">
        <w:rPr>
          <w:b/>
          <w:bCs/>
        </w:rPr>
        <w:t>4</w:t>
      </w:r>
      <w:r w:rsidR="00762AA3">
        <w:rPr>
          <w:b/>
          <w:bCs/>
        </w:rPr>
        <w:t xml:space="preserve">/2014 Rady Gminy Starogard Gdański z dnia 21 lipca 2014 roku w sprawie </w:t>
      </w:r>
      <w:r w:rsidRPr="00466B87">
        <w:rPr>
          <w:b/>
          <w:bCs/>
        </w:rPr>
        <w:t>uchwalenia statutu sołectw</w:t>
      </w:r>
      <w:r>
        <w:rPr>
          <w:b/>
          <w:bCs/>
        </w:rPr>
        <w:t xml:space="preserve">a </w:t>
      </w:r>
      <w:r w:rsidR="005108A5">
        <w:rPr>
          <w:b/>
          <w:bCs/>
        </w:rPr>
        <w:t>R</w:t>
      </w:r>
      <w:r w:rsidR="00E00261">
        <w:rPr>
          <w:b/>
          <w:bCs/>
        </w:rPr>
        <w:t>ywałd</w:t>
      </w:r>
    </w:p>
    <w:p w:rsidR="001766C5" w:rsidRPr="008227D6" w:rsidRDefault="001766C5" w:rsidP="001766C5">
      <w:pPr>
        <w:kinsoku w:val="0"/>
        <w:overflowPunct w:val="0"/>
        <w:spacing w:before="120" w:after="120"/>
        <w:jc w:val="center"/>
        <w:rPr>
          <w:b/>
          <w:color w:val="000000"/>
        </w:rPr>
      </w:pPr>
    </w:p>
    <w:p w:rsidR="001766C5" w:rsidRPr="00DF39AC" w:rsidRDefault="001766C5" w:rsidP="001766C5">
      <w:pPr>
        <w:pStyle w:val="Tekstpodstawowy"/>
        <w:kinsoku w:val="0"/>
        <w:overflowPunct w:val="0"/>
        <w:spacing w:before="120" w:after="120"/>
        <w:ind w:left="0" w:firstLine="567"/>
        <w:jc w:val="both"/>
        <w:rPr>
          <w:color w:val="000000"/>
        </w:rPr>
      </w:pPr>
      <w:r w:rsidRPr="00466B87">
        <w:t xml:space="preserve"> </w:t>
      </w:r>
      <w:r>
        <w:t>N</w:t>
      </w:r>
      <w:r w:rsidRPr="00466B87">
        <w:t xml:space="preserve">a podstawie art. 18 ust. 2 </w:t>
      </w:r>
      <w:proofErr w:type="spellStart"/>
      <w:r w:rsidRPr="00466B87">
        <w:t>pkt</w:t>
      </w:r>
      <w:proofErr w:type="spellEnd"/>
      <w:r w:rsidRPr="00466B87">
        <w:t xml:space="preserve"> 7,  art. 40 ust. 2 </w:t>
      </w:r>
      <w:proofErr w:type="spellStart"/>
      <w:r w:rsidRPr="00466B87">
        <w:t>pkt</w:t>
      </w:r>
      <w:proofErr w:type="spellEnd"/>
      <w:r w:rsidRPr="00466B87">
        <w:t xml:space="preserve"> 1, art. 41 ust. 1 oraz art. 42 ustawy z dnia 8 marca 1990 r. o samorządzie gminnym (Dz. U. z 2013 r., poz. 594, ze zmianami), </w:t>
      </w:r>
      <w:r>
        <w:t xml:space="preserve"> uchwala się co następuje:</w:t>
      </w:r>
    </w:p>
    <w:p w:rsidR="001766C5" w:rsidRDefault="001766C5" w:rsidP="001766C5">
      <w:pPr>
        <w:pStyle w:val="Tekstpodstawowy"/>
        <w:tabs>
          <w:tab w:val="left" w:pos="709"/>
        </w:tabs>
        <w:kinsoku w:val="0"/>
        <w:overflowPunct w:val="0"/>
        <w:spacing w:before="120" w:after="120"/>
        <w:ind w:left="0" w:firstLine="0"/>
        <w:jc w:val="both"/>
      </w:pPr>
      <w:r w:rsidRPr="00466B87">
        <w:t>§ 1.</w:t>
      </w:r>
      <w:r>
        <w:t xml:space="preserve"> W </w:t>
      </w:r>
      <w:r w:rsidR="00762AA3">
        <w:t xml:space="preserve"> rozdziale VI Nadzór nad sołectwem:</w:t>
      </w:r>
    </w:p>
    <w:p w:rsidR="001766C5" w:rsidRDefault="001766C5" w:rsidP="00F20874">
      <w:pPr>
        <w:pStyle w:val="Tekstpodstawowy"/>
        <w:numPr>
          <w:ilvl w:val="0"/>
          <w:numId w:val="6"/>
        </w:numPr>
        <w:tabs>
          <w:tab w:val="left" w:pos="709"/>
        </w:tabs>
        <w:kinsoku w:val="0"/>
        <w:overflowPunct w:val="0"/>
        <w:spacing w:before="120" w:after="120"/>
        <w:jc w:val="both"/>
      </w:pPr>
      <w:r>
        <w:t>§ 32</w:t>
      </w:r>
      <w:r w:rsidR="00B802B0">
        <w:t xml:space="preserve"> ust. </w:t>
      </w:r>
      <w:r>
        <w:t>3 otrzymuje brzmienie: Decyzję o zawieszeniu Sołtysa w czynnościach i wystąpieniu o jego odwołanie podejmuje Wójt z własnej inicjatywy lub na wniosek 15% mieszkańców, informując o tym Radę Gminy na najbliższej sesji.</w:t>
      </w:r>
    </w:p>
    <w:p w:rsidR="001766C5" w:rsidRPr="000E5254" w:rsidRDefault="00B802B0" w:rsidP="000E5254">
      <w:pPr>
        <w:pStyle w:val="Tekstpodstawowy"/>
        <w:numPr>
          <w:ilvl w:val="0"/>
          <w:numId w:val="6"/>
        </w:numPr>
        <w:tabs>
          <w:tab w:val="left" w:pos="709"/>
        </w:tabs>
        <w:kinsoku w:val="0"/>
        <w:overflowPunct w:val="0"/>
        <w:spacing w:before="120" w:after="120"/>
        <w:jc w:val="both"/>
      </w:pPr>
      <w:r>
        <w:t>W § 32  ust</w:t>
      </w:r>
      <w:r w:rsidR="009F4626">
        <w:t>.</w:t>
      </w:r>
      <w:r>
        <w:t xml:space="preserve"> 5 staje się ust. 6 i otrzymuje brzmienie: Przed upływem kadencji może być również odwołana Rada Sołecka, w trybie właściwym dla jej powołania. Przepisy</w:t>
      </w:r>
      <w:r w:rsidRPr="000E5254">
        <w:t xml:space="preserve"> ust. 1 – 4 stosuje się odpowiednio. </w:t>
      </w:r>
    </w:p>
    <w:p w:rsidR="001766C5" w:rsidRDefault="00B802B0" w:rsidP="00762AA3">
      <w:pPr>
        <w:pStyle w:val="Tekstpodstawowy"/>
        <w:numPr>
          <w:ilvl w:val="0"/>
          <w:numId w:val="6"/>
        </w:numPr>
        <w:tabs>
          <w:tab w:val="left" w:pos="709"/>
        </w:tabs>
        <w:kinsoku w:val="0"/>
        <w:overflowPunct w:val="0"/>
        <w:spacing w:before="120" w:after="120"/>
        <w:jc w:val="both"/>
      </w:pPr>
      <w:r>
        <w:t>W § 32 dopisuje się ust. 5 o treści: W przypadku negatywnego wyniku referendum zawieszenie Sołtysa jest bezskuteczne.</w:t>
      </w:r>
    </w:p>
    <w:p w:rsidR="001766C5" w:rsidRDefault="003D0691" w:rsidP="003D0691">
      <w:pPr>
        <w:pStyle w:val="Tekstpodstawowy"/>
        <w:tabs>
          <w:tab w:val="left" w:pos="709"/>
        </w:tabs>
        <w:kinsoku w:val="0"/>
        <w:overflowPunct w:val="0"/>
        <w:spacing w:before="120" w:after="120"/>
        <w:ind w:left="0" w:firstLine="0"/>
        <w:jc w:val="both"/>
      </w:pPr>
      <w:r>
        <w:t xml:space="preserve">§ 2. </w:t>
      </w:r>
      <w:r w:rsidR="001766C5">
        <w:t>W rozdziale VII Ordynacja wyborcza Sołtysa oraz Rady Sołeckiej:</w:t>
      </w:r>
    </w:p>
    <w:p w:rsidR="001766C5" w:rsidRPr="003E202F" w:rsidRDefault="001766C5" w:rsidP="000E5254">
      <w:pPr>
        <w:pStyle w:val="Tekstpodstawowy"/>
        <w:numPr>
          <w:ilvl w:val="0"/>
          <w:numId w:val="9"/>
        </w:numPr>
        <w:tabs>
          <w:tab w:val="left" w:pos="851"/>
        </w:tabs>
        <w:kinsoku w:val="0"/>
        <w:overflowPunct w:val="0"/>
        <w:spacing w:before="120" w:after="120"/>
        <w:ind w:left="851" w:hanging="425"/>
        <w:jc w:val="both"/>
      </w:pPr>
      <w:r>
        <w:t>§ 45</w:t>
      </w:r>
      <w:r w:rsidR="00B802B0">
        <w:t xml:space="preserve"> ust. </w:t>
      </w:r>
      <w:r>
        <w:t>1 otrzymuje brzmienie: W trakcie kaden</w:t>
      </w:r>
      <w:r w:rsidR="00F20874">
        <w:t xml:space="preserve">cji Sołtys może być odwołany na </w:t>
      </w:r>
      <w:r>
        <w:t>wniosek mieszkańców, posiadających prawo wybierania lub z inicjatywy Wójta, w drodze referendum przeprowadzonego na terenie sołectwa, jeżeli wystąpią przesłanki wymienione w § 32 ust. 1 i 2.</w:t>
      </w:r>
    </w:p>
    <w:p w:rsidR="001766C5" w:rsidRDefault="001766C5" w:rsidP="001766C5">
      <w:pPr>
        <w:pStyle w:val="Tekstpodstawowy"/>
        <w:kinsoku w:val="0"/>
        <w:overflowPunct w:val="0"/>
        <w:spacing w:before="120" w:after="120"/>
        <w:ind w:left="0" w:firstLine="0"/>
        <w:jc w:val="both"/>
      </w:pPr>
      <w:r w:rsidRPr="00466B87">
        <w:t xml:space="preserve">§ </w:t>
      </w:r>
      <w:r w:rsidR="003D0691">
        <w:t>3</w:t>
      </w:r>
      <w:r w:rsidRPr="00240CFF">
        <w:rPr>
          <w:color w:val="000000"/>
        </w:rPr>
        <w:t>.</w:t>
      </w:r>
      <w:r w:rsidRPr="00466B87">
        <w:t xml:space="preserve"> Wykonanie uchwały </w:t>
      </w:r>
      <w:r>
        <w:t>powierza</w:t>
      </w:r>
      <w:r w:rsidRPr="00466B87">
        <w:t xml:space="preserve"> się Wójtowi</w:t>
      </w:r>
      <w:r>
        <w:t xml:space="preserve"> Gminy.</w:t>
      </w:r>
    </w:p>
    <w:p w:rsidR="001766C5" w:rsidRPr="00AF07D6" w:rsidRDefault="001766C5" w:rsidP="001766C5">
      <w:pPr>
        <w:pStyle w:val="Tekstpodstawowy"/>
        <w:kinsoku w:val="0"/>
        <w:overflowPunct w:val="0"/>
        <w:spacing w:before="120" w:after="120"/>
        <w:ind w:left="0" w:firstLine="0"/>
      </w:pPr>
      <w:r>
        <w:t xml:space="preserve">§ </w:t>
      </w:r>
      <w:r w:rsidR="003D0691">
        <w:t>4</w:t>
      </w:r>
      <w:r w:rsidRPr="00240CFF">
        <w:rPr>
          <w:color w:val="000000"/>
        </w:rPr>
        <w:t>.</w:t>
      </w:r>
      <w:r w:rsidRPr="00466B87">
        <w:t xml:space="preserve"> Uchwała wchodzi w życie po upływie 14 dnia od dnia ogłoszenia w Dzienniku Urzędowym Województwa Pomorskiego</w:t>
      </w:r>
      <w:r>
        <w:t xml:space="preserve"> i ma zastosowanie do kadencji następującej  po kadencji, w czasie której uchwała weszła w życie.  </w:t>
      </w:r>
      <w:r>
        <w:rPr>
          <w:b/>
        </w:rPr>
        <w:t xml:space="preserve">           </w:t>
      </w:r>
    </w:p>
    <w:p w:rsidR="001766C5" w:rsidRDefault="001766C5" w:rsidP="001766C5">
      <w:pPr>
        <w:pStyle w:val="Tekstpodstawowy"/>
        <w:kinsoku w:val="0"/>
        <w:overflowPunct w:val="0"/>
        <w:spacing w:before="120" w:after="120"/>
        <w:ind w:left="0" w:firstLine="0"/>
        <w:rPr>
          <w:b/>
        </w:rPr>
      </w:pPr>
      <w:r>
        <w:rPr>
          <w:b/>
        </w:rPr>
        <w:t xml:space="preserve">                                                                                      Przewodniczący Rady Gminy</w:t>
      </w:r>
    </w:p>
    <w:p w:rsidR="001766C5" w:rsidRDefault="001766C5" w:rsidP="001766C5">
      <w:pPr>
        <w:pStyle w:val="Tekstpodstawowy"/>
        <w:kinsoku w:val="0"/>
        <w:overflowPunct w:val="0"/>
        <w:spacing w:before="120" w:after="120"/>
        <w:ind w:left="0" w:firstLine="0"/>
        <w:rPr>
          <w:b/>
        </w:rPr>
      </w:pPr>
      <w:r>
        <w:rPr>
          <w:b/>
        </w:rPr>
        <w:t xml:space="preserve">                                                                                                 Jan Wierzba</w:t>
      </w:r>
    </w:p>
    <w:p w:rsidR="001766C5" w:rsidRDefault="001766C5" w:rsidP="001766C5">
      <w:pPr>
        <w:pStyle w:val="Tekstpodstawowy"/>
        <w:kinsoku w:val="0"/>
        <w:overflowPunct w:val="0"/>
        <w:spacing w:before="120" w:after="120"/>
        <w:ind w:left="0" w:firstLine="0"/>
        <w:rPr>
          <w:b/>
        </w:rPr>
      </w:pPr>
    </w:p>
    <w:p w:rsidR="001766C5" w:rsidRPr="00114E98" w:rsidRDefault="001766C5" w:rsidP="001766C5">
      <w:pPr>
        <w:pStyle w:val="Tekstpodstawowy"/>
        <w:kinsoku w:val="0"/>
        <w:overflowPunct w:val="0"/>
        <w:spacing w:before="120" w:after="120"/>
        <w:ind w:left="0" w:firstLine="0"/>
        <w:jc w:val="both"/>
        <w:rPr>
          <w:b/>
        </w:rPr>
      </w:pPr>
      <w:r>
        <w:rPr>
          <w:b/>
        </w:rPr>
        <w:t xml:space="preserve">     </w:t>
      </w:r>
    </w:p>
    <w:p w:rsidR="001766C5" w:rsidRPr="00F72109" w:rsidRDefault="001766C5" w:rsidP="001766C5"/>
    <w:p w:rsidR="001766C5" w:rsidRPr="00F72109" w:rsidRDefault="001766C5"/>
    <w:sectPr w:rsidR="001766C5" w:rsidRPr="00F72109" w:rsidSect="000B3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931C379E"/>
    <w:lvl w:ilvl="0">
      <w:start w:val="2"/>
      <w:numFmt w:val="decimal"/>
      <w:lvlText w:val="%1."/>
      <w:lvlJc w:val="left"/>
      <w:pPr>
        <w:ind w:hanging="258"/>
      </w:pPr>
      <w:rPr>
        <w:rFonts w:ascii="Times New Roman" w:hAnsi="Times New Roman" w:cs="Times New Roman" w:hint="default"/>
        <w:b w:val="0"/>
        <w:bCs w:val="0"/>
        <w:w w:val="114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E6E49D1"/>
    <w:multiLevelType w:val="hybridMultilevel"/>
    <w:tmpl w:val="99BAE470"/>
    <w:lvl w:ilvl="0" w:tplc="8DFEC3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CE602A"/>
    <w:multiLevelType w:val="hybridMultilevel"/>
    <w:tmpl w:val="F04AF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72D0B"/>
    <w:multiLevelType w:val="hybridMultilevel"/>
    <w:tmpl w:val="6B0E6F8A"/>
    <w:lvl w:ilvl="0" w:tplc="0415000F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1F7348C5"/>
    <w:multiLevelType w:val="hybridMultilevel"/>
    <w:tmpl w:val="8D3E2D78"/>
    <w:lvl w:ilvl="0" w:tplc="7EB8C6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DC5230"/>
    <w:multiLevelType w:val="hybridMultilevel"/>
    <w:tmpl w:val="9D7AF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57171"/>
    <w:multiLevelType w:val="hybridMultilevel"/>
    <w:tmpl w:val="7E2CEB26"/>
    <w:lvl w:ilvl="0" w:tplc="D714B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5F626A"/>
    <w:multiLevelType w:val="hybridMultilevel"/>
    <w:tmpl w:val="B2784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0779C"/>
    <w:multiLevelType w:val="hybridMultilevel"/>
    <w:tmpl w:val="10FAB1BA"/>
    <w:lvl w:ilvl="0" w:tplc="DBF875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54C6"/>
    <w:rsid w:val="000B3B45"/>
    <w:rsid w:val="000B70BC"/>
    <w:rsid w:val="000E5254"/>
    <w:rsid w:val="001042C2"/>
    <w:rsid w:val="0016408C"/>
    <w:rsid w:val="001766C5"/>
    <w:rsid w:val="001840C7"/>
    <w:rsid w:val="001E6BEE"/>
    <w:rsid w:val="00287168"/>
    <w:rsid w:val="003319B1"/>
    <w:rsid w:val="00347976"/>
    <w:rsid w:val="003A4128"/>
    <w:rsid w:val="003D0691"/>
    <w:rsid w:val="003E202F"/>
    <w:rsid w:val="00504160"/>
    <w:rsid w:val="005108A5"/>
    <w:rsid w:val="0054331B"/>
    <w:rsid w:val="00554F71"/>
    <w:rsid w:val="005C515E"/>
    <w:rsid w:val="006A152E"/>
    <w:rsid w:val="006C0966"/>
    <w:rsid w:val="006D5A4D"/>
    <w:rsid w:val="00762AA3"/>
    <w:rsid w:val="007F6C9A"/>
    <w:rsid w:val="008472D5"/>
    <w:rsid w:val="009B0F29"/>
    <w:rsid w:val="009F4626"/>
    <w:rsid w:val="00B2667E"/>
    <w:rsid w:val="00B802B0"/>
    <w:rsid w:val="00C27618"/>
    <w:rsid w:val="00C440A3"/>
    <w:rsid w:val="00CD0C0F"/>
    <w:rsid w:val="00D42575"/>
    <w:rsid w:val="00DE578D"/>
    <w:rsid w:val="00DF39AC"/>
    <w:rsid w:val="00E00261"/>
    <w:rsid w:val="00E2052F"/>
    <w:rsid w:val="00EB050A"/>
    <w:rsid w:val="00F10713"/>
    <w:rsid w:val="00F20874"/>
    <w:rsid w:val="00F51414"/>
    <w:rsid w:val="00F72109"/>
    <w:rsid w:val="00FD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D5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FD54C6"/>
    <w:pPr>
      <w:ind w:left="640" w:firstLine="5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54C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Normalny"/>
    <w:uiPriority w:val="1"/>
    <w:qFormat/>
    <w:rsid w:val="00FD54C6"/>
    <w:pPr>
      <w:outlineLvl w:val="2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bfilz</dc:creator>
  <cp:lastModifiedBy>bfilz</cp:lastModifiedBy>
  <cp:revision>3</cp:revision>
  <cp:lastPrinted>2014-09-02T12:31:00Z</cp:lastPrinted>
  <dcterms:created xsi:type="dcterms:W3CDTF">2014-09-03T10:31:00Z</dcterms:created>
  <dcterms:modified xsi:type="dcterms:W3CDTF">2014-09-23T06:56:00Z</dcterms:modified>
</cp:coreProperties>
</file>