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F0515D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F0515D">
        <w:rPr>
          <w:b/>
          <w:bCs/>
        </w:rPr>
        <w:t>XLVI</w:t>
      </w:r>
      <w:r>
        <w:rPr>
          <w:b/>
          <w:bCs/>
        </w:rPr>
        <w:t>/</w:t>
      </w:r>
      <w:r w:rsidR="00F0515D">
        <w:rPr>
          <w:b/>
          <w:bCs/>
        </w:rPr>
        <w:t>511</w:t>
      </w:r>
      <w:r>
        <w:rPr>
          <w:b/>
          <w:bCs/>
        </w:rPr>
        <w:t>/2014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 xml:space="preserve">zmiany uchwały Nr XLV/476/2014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Pr="008227D6">
        <w:rPr>
          <w:b/>
          <w:bCs/>
          <w:color w:val="000000"/>
        </w:rPr>
        <w:t>Barchnowy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art. 35,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A152E"/>
    <w:rsid w:val="00762AA3"/>
    <w:rsid w:val="007F6C9A"/>
    <w:rsid w:val="009F4626"/>
    <w:rsid w:val="00B802B0"/>
    <w:rsid w:val="00CC4DD2"/>
    <w:rsid w:val="00CD0C0F"/>
    <w:rsid w:val="00D42575"/>
    <w:rsid w:val="00DF39AC"/>
    <w:rsid w:val="00F0515D"/>
    <w:rsid w:val="00F2087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2014-09-02T12:41:00Z</dcterms:created>
  <dcterms:modified xsi:type="dcterms:W3CDTF">2014-09-19T08:49:00Z</dcterms:modified>
</cp:coreProperties>
</file>