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DA" w:rsidRDefault="00B85548" w:rsidP="0065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DDA" w:rsidRDefault="00B85548" w:rsidP="00656DDA">
      <w:pPr>
        <w:jc w:val="center"/>
      </w:pPr>
      <w:r>
        <w:t>Uchwała nr XXXIII.216</w:t>
      </w:r>
      <w:r w:rsidR="00656DDA">
        <w:t>.2017</w:t>
      </w:r>
    </w:p>
    <w:p w:rsidR="00656DDA" w:rsidRDefault="00656DDA" w:rsidP="00656DDA">
      <w:pPr>
        <w:jc w:val="center"/>
      </w:pPr>
      <w:r>
        <w:t>Rady Gminy Stara Kamienica</w:t>
      </w:r>
    </w:p>
    <w:p w:rsidR="00656DDA" w:rsidRDefault="007B3231" w:rsidP="00656DDA">
      <w:pPr>
        <w:jc w:val="center"/>
      </w:pPr>
      <w:proofErr w:type="gramStart"/>
      <w:r>
        <w:t>z</w:t>
      </w:r>
      <w:proofErr w:type="gramEnd"/>
      <w:r>
        <w:t xml:space="preserve"> dnia 31</w:t>
      </w:r>
      <w:r w:rsidR="00656DDA">
        <w:t xml:space="preserve"> maja 2017r.</w:t>
      </w:r>
    </w:p>
    <w:p w:rsidR="00656DDA" w:rsidRDefault="00656DDA" w:rsidP="00656DDA">
      <w:pPr>
        <w:jc w:val="center"/>
      </w:pPr>
    </w:p>
    <w:p w:rsidR="008B76EA" w:rsidRPr="003B0E39" w:rsidRDefault="00656DDA" w:rsidP="00656DDA">
      <w:pPr>
        <w:jc w:val="both"/>
        <w:rPr>
          <w:b/>
        </w:rPr>
      </w:pPr>
      <w:r>
        <w:tab/>
      </w:r>
      <w:proofErr w:type="gramStart"/>
      <w:r>
        <w:t>w</w:t>
      </w:r>
      <w:proofErr w:type="gramEnd"/>
      <w:r>
        <w:t xml:space="preserve"> sprawie </w:t>
      </w:r>
      <w:r w:rsidR="008B76EA">
        <w:t xml:space="preserve">określenia </w:t>
      </w:r>
      <w:r>
        <w:t xml:space="preserve">zasad udzielania </w:t>
      </w:r>
      <w:r w:rsidR="008B76EA">
        <w:t xml:space="preserve">stypendiów dla uczniów w ramach </w:t>
      </w:r>
      <w:r w:rsidR="007B3231">
        <w:t>g</w:t>
      </w:r>
      <w:r w:rsidR="00147951" w:rsidRPr="007B3231">
        <w:t xml:space="preserve">minnego </w:t>
      </w:r>
      <w:r w:rsidR="008B76EA" w:rsidRPr="007B3231">
        <w:t>programu wspierania edukacji uzdolnionych dzieci i młodzieży w gminie Stara Kamienica.</w:t>
      </w:r>
    </w:p>
    <w:p w:rsidR="008B76EA" w:rsidRDefault="008B76EA" w:rsidP="00656DDA">
      <w:pPr>
        <w:jc w:val="both"/>
      </w:pPr>
    </w:p>
    <w:p w:rsidR="00656DDA" w:rsidRDefault="00656DDA" w:rsidP="00656DDA">
      <w:pPr>
        <w:jc w:val="both"/>
      </w:pPr>
      <w:r>
        <w:tab/>
        <w:t xml:space="preserve">Na </w:t>
      </w:r>
      <w:proofErr w:type="gramStart"/>
      <w:r>
        <w:t>podstawie  art</w:t>
      </w:r>
      <w:proofErr w:type="gramEnd"/>
      <w:r>
        <w:t>.18 u</w:t>
      </w:r>
      <w:r w:rsidR="008B76EA">
        <w:t xml:space="preserve">st.2 </w:t>
      </w:r>
      <w:proofErr w:type="spellStart"/>
      <w:r w:rsidR="008B76EA">
        <w:t>pkt</w:t>
      </w:r>
      <w:proofErr w:type="spellEnd"/>
      <w:r w:rsidR="008B76EA">
        <w:t xml:space="preserve"> 14a </w:t>
      </w:r>
      <w:r>
        <w:t xml:space="preserve"> ustawy z dnia 8 marca 1990 r. o samorządzie gminnym (</w:t>
      </w:r>
      <w:proofErr w:type="spellStart"/>
      <w:r>
        <w:t>t.j.Dz</w:t>
      </w:r>
      <w:proofErr w:type="spellEnd"/>
      <w:r>
        <w:t xml:space="preserve">. </w:t>
      </w:r>
      <w:proofErr w:type="spellStart"/>
      <w:r>
        <w:t>U.</w:t>
      </w:r>
      <w:proofErr w:type="gramStart"/>
      <w:r>
        <w:t>z</w:t>
      </w:r>
      <w:proofErr w:type="spellEnd"/>
      <w:proofErr w:type="gramEnd"/>
      <w:r w:rsidR="008B76EA">
        <w:t xml:space="preserve"> 2016 r. poz.446 z </w:t>
      </w:r>
      <w:proofErr w:type="spellStart"/>
      <w:r w:rsidR="008B76EA">
        <w:t>późn.</w:t>
      </w:r>
      <w:proofErr w:type="gramStart"/>
      <w:r w:rsidR="008B76EA">
        <w:t>zm</w:t>
      </w:r>
      <w:proofErr w:type="spellEnd"/>
      <w:proofErr w:type="gramEnd"/>
      <w:r w:rsidR="008B76EA">
        <w:t>) w związku z art.90t ust.4</w:t>
      </w:r>
      <w:r>
        <w:t xml:space="preserve"> </w:t>
      </w:r>
      <w:r w:rsidR="008B76EA">
        <w:t>ustawy z dnia 07 września 1991r. o systemie oświaty</w:t>
      </w:r>
      <w:r w:rsidR="005F3A4E">
        <w:t xml:space="preserve"> </w:t>
      </w:r>
      <w:r w:rsidR="008B76EA">
        <w:t>/tj.Dz.U.2016r. poz.194</w:t>
      </w:r>
      <w:r w:rsidR="00A20D70">
        <w:t>3</w:t>
      </w:r>
      <w:r w:rsidR="008B76EA">
        <w:t>/</w:t>
      </w:r>
      <w:r>
        <w:t xml:space="preserve"> Rada Gminy uchwala, co następuje:</w:t>
      </w:r>
    </w:p>
    <w:p w:rsidR="00656DDA" w:rsidRDefault="00656DDA" w:rsidP="008B02B5">
      <w:pPr>
        <w:ind w:firstLine="0"/>
        <w:jc w:val="center"/>
      </w:pPr>
      <w:r>
        <w:t>§ 1</w:t>
      </w:r>
    </w:p>
    <w:p w:rsidR="00656DDA" w:rsidRDefault="00656DDA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8B76EA" w:rsidRPr="007B3231" w:rsidRDefault="008B76EA" w:rsidP="008B76EA">
      <w:pPr>
        <w:pStyle w:val="Akapitzlist"/>
        <w:numPr>
          <w:ilvl w:val="0"/>
          <w:numId w:val="1"/>
        </w:numPr>
        <w:jc w:val="both"/>
      </w:pPr>
      <w:r w:rsidRPr="007B3231">
        <w:t>Przyjmuje się regulamin przyznawania stypendiów dla uczniów w ramach programu wspierania edukacji uzdolnionych dzieci i młodzieży w gminie Stara Kamienica</w:t>
      </w:r>
      <w:r w:rsidR="007B3231">
        <w:t xml:space="preserve"> zgodnie z załącznikiem nr 1</w:t>
      </w:r>
      <w:r w:rsidRPr="007B3231">
        <w:t xml:space="preserve"> do niniejszej uchwały.</w:t>
      </w:r>
    </w:p>
    <w:p w:rsidR="008B76EA" w:rsidRDefault="008B76EA" w:rsidP="008B76EA">
      <w:pPr>
        <w:pStyle w:val="Akapitzlist"/>
        <w:numPr>
          <w:ilvl w:val="0"/>
          <w:numId w:val="1"/>
        </w:numPr>
        <w:jc w:val="both"/>
      </w:pPr>
      <w:r w:rsidRPr="007B3231">
        <w:t>Stypendia przyznaje się na wni</w:t>
      </w:r>
      <w:r w:rsidR="007B3231">
        <w:t>osek zgodnie z załącznikiem nr 2</w:t>
      </w:r>
      <w:r w:rsidRPr="007B3231">
        <w:t xml:space="preserve"> do niniejszej</w:t>
      </w:r>
      <w:r>
        <w:t xml:space="preserve"> uchwały.</w:t>
      </w:r>
    </w:p>
    <w:p w:rsidR="00A40946" w:rsidRDefault="00A40946" w:rsidP="00BF06F1">
      <w:pPr>
        <w:jc w:val="both"/>
      </w:pPr>
    </w:p>
    <w:p w:rsidR="008B76EA" w:rsidRDefault="00A40946" w:rsidP="008B02B5">
      <w:pPr>
        <w:ind w:firstLine="0"/>
        <w:jc w:val="center"/>
      </w:pPr>
      <w:r>
        <w:t xml:space="preserve">§ </w:t>
      </w:r>
      <w:r w:rsidR="00BF06F1">
        <w:t>2</w:t>
      </w:r>
    </w:p>
    <w:p w:rsidR="00BF06F1" w:rsidRDefault="00BF06F1" w:rsidP="00BF06F1">
      <w:pPr>
        <w:ind w:firstLine="0"/>
        <w:jc w:val="both"/>
      </w:pPr>
      <w:r>
        <w:t>Wysokość środków przeznaczonych corocznie na stypendia określa uchwała budżetowa Rady Gminy Stara Kamienica.</w:t>
      </w:r>
    </w:p>
    <w:p w:rsidR="00BF06F1" w:rsidRDefault="00BF06F1" w:rsidP="00BF06F1">
      <w:pPr>
        <w:ind w:firstLine="0"/>
        <w:jc w:val="center"/>
      </w:pPr>
      <w:r>
        <w:t>§3</w:t>
      </w:r>
    </w:p>
    <w:p w:rsidR="008B76EA" w:rsidRDefault="008B76EA" w:rsidP="008B76EA">
      <w:pPr>
        <w:ind w:firstLine="0"/>
        <w:jc w:val="both"/>
      </w:pPr>
      <w:r>
        <w:t>Wykonanie uchwały powierza się Wójtowi.</w:t>
      </w:r>
    </w:p>
    <w:p w:rsidR="008B76EA" w:rsidRDefault="00BF06F1" w:rsidP="008B02B5">
      <w:pPr>
        <w:ind w:firstLine="0"/>
        <w:jc w:val="center"/>
      </w:pPr>
      <w:r>
        <w:t>§ 4</w:t>
      </w:r>
    </w:p>
    <w:p w:rsidR="008B02B5" w:rsidRPr="008B02B5" w:rsidRDefault="008B02B5" w:rsidP="008B02B5">
      <w:pPr>
        <w:ind w:firstLine="0"/>
        <w:jc w:val="both"/>
        <w:rPr>
          <w:b/>
        </w:rPr>
      </w:pPr>
      <w:r>
        <w:t>Uchwała wchodzi w życie po upływie czternastu dni od dnia ogłoszenia w Dzienniku Urzędowym Województwa Dolnośląskiego</w:t>
      </w:r>
      <w:r w:rsidR="00147951">
        <w:t>.</w:t>
      </w:r>
      <w:r>
        <w:t xml:space="preserve"> </w:t>
      </w:r>
    </w:p>
    <w:p w:rsidR="00BF06F1" w:rsidRDefault="00BF06F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7B3231" w:rsidRDefault="00B85548" w:rsidP="00656DDA">
      <w:pPr>
        <w:ind w:firstLine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Uzasadnienie</w:t>
      </w:r>
    </w:p>
    <w:p w:rsidR="007B3231" w:rsidRDefault="007B3231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BF06F1" w:rsidRPr="00BF06F1" w:rsidRDefault="00BF06F1" w:rsidP="00656DDA">
      <w:pPr>
        <w:ind w:firstLine="0"/>
        <w:rPr>
          <w:rFonts w:eastAsia="Times New Roman" w:cs="Times New Roman"/>
          <w:i/>
          <w:szCs w:val="24"/>
          <w:u w:val="single"/>
          <w:lang w:eastAsia="pl-PL"/>
        </w:rPr>
      </w:pPr>
      <w:r w:rsidRPr="00BF06F1">
        <w:rPr>
          <w:rFonts w:eastAsia="Times New Roman" w:cs="Times New Roman"/>
          <w:i/>
          <w:szCs w:val="24"/>
          <w:u w:val="single"/>
          <w:lang w:eastAsia="pl-PL"/>
        </w:rPr>
        <w:t>Wyciąg z ustawy</w:t>
      </w:r>
    </w:p>
    <w:p w:rsidR="00656DDA" w:rsidRDefault="00656DDA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656DDA" w:rsidRPr="00656DDA" w:rsidRDefault="00656DDA" w:rsidP="00656DDA">
      <w:pPr>
        <w:ind w:firstLine="0"/>
        <w:rPr>
          <w:rFonts w:eastAsia="Times New Roman" w:cs="Times New Roman"/>
          <w:szCs w:val="24"/>
          <w:lang w:eastAsia="pl-PL"/>
        </w:rPr>
      </w:pPr>
      <w:r w:rsidRPr="00656DDA">
        <w:rPr>
          <w:rFonts w:eastAsia="Times New Roman" w:cs="Times New Roman"/>
          <w:szCs w:val="24"/>
          <w:lang w:eastAsia="pl-PL"/>
        </w:rPr>
        <w:t xml:space="preserve">Art.  90t. [Lokalne i regionalne programy wyrównywania szans edukacyjnych] </w:t>
      </w:r>
    </w:p>
    <w:p w:rsidR="00656DDA" w:rsidRPr="00656DDA" w:rsidRDefault="00656DDA" w:rsidP="00656DDA">
      <w:pPr>
        <w:ind w:firstLine="0"/>
        <w:rPr>
          <w:rFonts w:eastAsia="Times New Roman" w:cs="Times New Roman"/>
          <w:szCs w:val="24"/>
          <w:lang w:eastAsia="pl-PL"/>
        </w:rPr>
      </w:pPr>
      <w:r w:rsidRPr="00656DDA">
        <w:rPr>
          <w:rFonts w:eastAsia="Times New Roman" w:cs="Times New Roman"/>
          <w:szCs w:val="24"/>
          <w:lang w:eastAsia="pl-PL"/>
        </w:rPr>
        <w:t>1. Jednostki samorządu terytorialnego mogą tworzyć regionalne lub lokalne programy:</w:t>
      </w:r>
    </w:p>
    <w:p w:rsidR="00656DDA" w:rsidRPr="00656DDA" w:rsidRDefault="00656DDA" w:rsidP="00656DDA">
      <w:pPr>
        <w:ind w:firstLine="0"/>
        <w:rPr>
          <w:rFonts w:eastAsia="Times New Roman" w:cs="Times New Roman"/>
          <w:szCs w:val="24"/>
          <w:lang w:eastAsia="pl-PL"/>
        </w:rPr>
      </w:pPr>
      <w:r w:rsidRPr="00656DDA">
        <w:rPr>
          <w:rFonts w:eastAsia="Times New Roman" w:cs="Times New Roman"/>
          <w:szCs w:val="24"/>
          <w:lang w:eastAsia="pl-PL"/>
        </w:rPr>
        <w:t>1) wyrównywania szans edukacyjnych dzieci i młodzieży;</w:t>
      </w:r>
    </w:p>
    <w:p w:rsidR="00656DDA" w:rsidRPr="00656DDA" w:rsidRDefault="00656DDA" w:rsidP="00656DDA">
      <w:pPr>
        <w:ind w:firstLine="0"/>
        <w:rPr>
          <w:rFonts w:eastAsia="Times New Roman" w:cs="Times New Roman"/>
          <w:szCs w:val="24"/>
          <w:lang w:eastAsia="pl-PL"/>
        </w:rPr>
      </w:pPr>
      <w:r w:rsidRPr="00656DDA">
        <w:rPr>
          <w:rFonts w:eastAsia="Times New Roman" w:cs="Times New Roman"/>
          <w:szCs w:val="24"/>
          <w:lang w:eastAsia="pl-PL"/>
        </w:rPr>
        <w:t>2) wspierania edukacji uzdolnionych dzieci i młodzieży.</w:t>
      </w:r>
    </w:p>
    <w:p w:rsidR="00656DDA" w:rsidRPr="00656DDA" w:rsidRDefault="00656DDA" w:rsidP="00656DDA">
      <w:pPr>
        <w:ind w:firstLine="0"/>
        <w:rPr>
          <w:rFonts w:eastAsia="Times New Roman" w:cs="Times New Roman"/>
          <w:szCs w:val="24"/>
          <w:lang w:eastAsia="pl-PL"/>
        </w:rPr>
      </w:pPr>
      <w:r w:rsidRPr="00656DDA">
        <w:rPr>
          <w:rFonts w:eastAsia="Times New Roman" w:cs="Times New Roman"/>
          <w:szCs w:val="24"/>
          <w:lang w:eastAsia="pl-PL"/>
        </w:rPr>
        <w:t xml:space="preserve">2. Na realizację programów, o których mowa w ust. 1, jednostki samorządu terytorialnego przeznaczają środki własne, a także mogą przeznaczać środki publiczne, o których mowa w </w:t>
      </w:r>
      <w:hyperlink r:id="rId5" w:anchor="/dokument/17234231?cm=DOCUMENT#art%285%29ust%281%29pkt%282%29" w:tgtFrame="_blank" w:history="1">
        <w:r w:rsidRPr="00656DDA">
          <w:rPr>
            <w:rFonts w:eastAsia="Times New Roman" w:cs="Times New Roman"/>
            <w:i/>
            <w:iCs/>
            <w:color w:val="0000FF"/>
            <w:szCs w:val="24"/>
            <w:u w:val="single"/>
            <w:lang w:eastAsia="pl-PL"/>
          </w:rPr>
          <w:t xml:space="preserve">art. 5 ust. 1 </w:t>
        </w:r>
        <w:proofErr w:type="spellStart"/>
        <w:r w:rsidRPr="00656DDA">
          <w:rPr>
            <w:rFonts w:eastAsia="Times New Roman" w:cs="Times New Roman"/>
            <w:i/>
            <w:iCs/>
            <w:color w:val="0000FF"/>
            <w:szCs w:val="24"/>
            <w:u w:val="single"/>
            <w:lang w:eastAsia="pl-PL"/>
          </w:rPr>
          <w:t>pkt</w:t>
        </w:r>
        <w:proofErr w:type="spellEnd"/>
        <w:r w:rsidRPr="00656DDA">
          <w:rPr>
            <w:rFonts w:eastAsia="Times New Roman" w:cs="Times New Roman"/>
            <w:i/>
            <w:iCs/>
            <w:color w:val="0000FF"/>
            <w:szCs w:val="24"/>
            <w:u w:val="single"/>
            <w:lang w:eastAsia="pl-PL"/>
          </w:rPr>
          <w:t xml:space="preserve"> 2</w:t>
        </w:r>
      </w:hyperlink>
      <w:r w:rsidRPr="00656DDA">
        <w:rPr>
          <w:rFonts w:eastAsia="Times New Roman" w:cs="Times New Roman"/>
          <w:i/>
          <w:iCs/>
          <w:szCs w:val="24"/>
          <w:lang w:eastAsia="pl-PL"/>
        </w:rPr>
        <w:t xml:space="preserve"> i </w:t>
      </w:r>
      <w:hyperlink r:id="rId6" w:anchor="/dokument/17234231?cm=DOCUMENT#art%285%29ust%281%29pkt%283%29" w:tgtFrame="_blank" w:history="1">
        <w:r w:rsidRPr="00656DDA">
          <w:rPr>
            <w:rFonts w:eastAsia="Times New Roman" w:cs="Times New Roman"/>
            <w:i/>
            <w:iCs/>
            <w:color w:val="0000FF"/>
            <w:szCs w:val="24"/>
            <w:u w:val="single"/>
            <w:lang w:eastAsia="pl-PL"/>
          </w:rPr>
          <w:t>3</w:t>
        </w:r>
      </w:hyperlink>
      <w:r w:rsidRPr="00656DDA">
        <w:rPr>
          <w:rFonts w:eastAsia="Times New Roman" w:cs="Times New Roman"/>
          <w:i/>
          <w:iCs/>
          <w:szCs w:val="24"/>
          <w:lang w:eastAsia="pl-PL"/>
        </w:rPr>
        <w:t xml:space="preserve"> ustawy z dnia 30 czerwca 2005 r. o finansach </w:t>
      </w:r>
      <w:proofErr w:type="gramStart"/>
      <w:r w:rsidRPr="00656DDA">
        <w:rPr>
          <w:rFonts w:eastAsia="Times New Roman" w:cs="Times New Roman"/>
          <w:i/>
          <w:iCs/>
          <w:szCs w:val="24"/>
          <w:lang w:eastAsia="pl-PL"/>
        </w:rPr>
        <w:t>publicznych</w:t>
      </w:r>
      <w:r w:rsidRPr="00656DDA">
        <w:rPr>
          <w:rFonts w:eastAsia="Times New Roman" w:cs="Times New Roman"/>
          <w:szCs w:val="24"/>
          <w:lang w:eastAsia="pl-PL"/>
        </w:rPr>
        <w:t xml:space="preserve"> 266 .</w:t>
      </w:r>
      <w:proofErr w:type="gramEnd"/>
    </w:p>
    <w:p w:rsidR="00656DDA" w:rsidRPr="00656DDA" w:rsidRDefault="00656DDA" w:rsidP="00656DDA">
      <w:pPr>
        <w:ind w:firstLine="0"/>
        <w:rPr>
          <w:rFonts w:eastAsia="Times New Roman" w:cs="Times New Roman"/>
          <w:szCs w:val="24"/>
          <w:lang w:eastAsia="pl-PL"/>
        </w:rPr>
      </w:pPr>
      <w:r w:rsidRPr="00656DDA">
        <w:rPr>
          <w:rFonts w:eastAsia="Times New Roman" w:cs="Times New Roman"/>
          <w:szCs w:val="24"/>
          <w:lang w:eastAsia="pl-PL"/>
        </w:rPr>
        <w:t xml:space="preserve">3. Jednostki samorządu terytorialnego mogą tworzyć programy, o których mowa w ust. 1, we współpracy z organizacjami, o których mowa w </w:t>
      </w:r>
      <w:hyperlink r:id="rId7" w:anchor="/dokument/17030487?cm=DOCUMENT#art%283%29ust%282%29" w:tgtFrame="_blank" w:history="1">
        <w:r w:rsidRPr="00656DDA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art. 3 </w:t>
        </w:r>
        <w:proofErr w:type="gramStart"/>
        <w:r w:rsidRPr="00656DDA">
          <w:rPr>
            <w:rFonts w:eastAsia="Times New Roman" w:cs="Times New Roman"/>
            <w:color w:val="0000FF"/>
            <w:szCs w:val="24"/>
            <w:u w:val="single"/>
            <w:lang w:eastAsia="pl-PL"/>
          </w:rPr>
          <w:t>ust</w:t>
        </w:r>
        <w:proofErr w:type="gramEnd"/>
        <w:r w:rsidRPr="00656DDA">
          <w:rPr>
            <w:rFonts w:eastAsia="Times New Roman" w:cs="Times New Roman"/>
            <w:color w:val="0000FF"/>
            <w:szCs w:val="24"/>
            <w:u w:val="single"/>
            <w:lang w:eastAsia="pl-PL"/>
          </w:rPr>
          <w:t>. 2</w:t>
        </w:r>
      </w:hyperlink>
      <w:r w:rsidRPr="00656DDA">
        <w:rPr>
          <w:rFonts w:eastAsia="Times New Roman" w:cs="Times New Roman"/>
          <w:szCs w:val="24"/>
          <w:lang w:eastAsia="pl-PL"/>
        </w:rPr>
        <w:t xml:space="preserve"> i </w:t>
      </w:r>
      <w:hyperlink r:id="rId8" w:anchor="/dokument/17030487?cm=DOCUMENT#art%283%29ust%283%29" w:tgtFrame="_blank" w:history="1">
        <w:r w:rsidRPr="00656DDA">
          <w:rPr>
            <w:rFonts w:eastAsia="Times New Roman" w:cs="Times New Roman"/>
            <w:color w:val="0000FF"/>
            <w:szCs w:val="24"/>
            <w:u w:val="single"/>
            <w:lang w:eastAsia="pl-PL"/>
          </w:rPr>
          <w:t>3</w:t>
        </w:r>
      </w:hyperlink>
      <w:r w:rsidRPr="00656DDA">
        <w:rPr>
          <w:rFonts w:eastAsia="Times New Roman" w:cs="Times New Roman"/>
          <w:szCs w:val="24"/>
          <w:lang w:eastAsia="pl-PL"/>
        </w:rPr>
        <w:t xml:space="preserve"> ustawy z dnia 24 kwietnia 2003 r. o działalności pożytku publicznego i o wolontariacie.</w:t>
      </w:r>
    </w:p>
    <w:p w:rsidR="00656DDA" w:rsidRPr="00656DDA" w:rsidRDefault="00656DDA" w:rsidP="00656DDA">
      <w:pPr>
        <w:ind w:firstLine="0"/>
        <w:rPr>
          <w:rFonts w:eastAsia="Times New Roman" w:cs="Times New Roman"/>
          <w:szCs w:val="24"/>
          <w:lang w:eastAsia="pl-PL"/>
        </w:rPr>
      </w:pPr>
      <w:r w:rsidRPr="00656DDA">
        <w:rPr>
          <w:rFonts w:eastAsia="Times New Roman" w:cs="Times New Roman"/>
          <w:szCs w:val="24"/>
          <w:lang w:eastAsia="pl-PL"/>
        </w:rPr>
        <w:t>4. W przypadku przyjęcia programów, o których mowa w ust. 1, organ stanowiący jednostki samorządu terytorialnego określa szczegółowe warunki udzielania pomocy dzieciom i młodzieży, formy i zakres tej pomocy, w tym stypendia dla uzdolnionych uczniów oraz tryb postępowania w tych sprawach, uwzględniając w szczególności przedsięwzięcia sprzyjające eliminowaniu barier edukacyjnych, a także osoby lub grupy osób uprawnione do pomocy oraz potrzeby edukacyjne na danym obszarze.</w:t>
      </w:r>
    </w:p>
    <w:p w:rsidR="000E1F5A" w:rsidRDefault="000E1F5A"/>
    <w:sectPr w:rsidR="000E1F5A" w:rsidSect="000E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2AD"/>
    <w:multiLevelType w:val="hybridMultilevel"/>
    <w:tmpl w:val="ABA6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6DDA"/>
    <w:rsid w:val="000E1F5A"/>
    <w:rsid w:val="00106072"/>
    <w:rsid w:val="00147951"/>
    <w:rsid w:val="001570A9"/>
    <w:rsid w:val="002A4AAE"/>
    <w:rsid w:val="003B0E39"/>
    <w:rsid w:val="005F3A4E"/>
    <w:rsid w:val="00656DDA"/>
    <w:rsid w:val="00667C62"/>
    <w:rsid w:val="007B3231"/>
    <w:rsid w:val="007D5952"/>
    <w:rsid w:val="008B02B5"/>
    <w:rsid w:val="008B76EA"/>
    <w:rsid w:val="00994B91"/>
    <w:rsid w:val="00A20D70"/>
    <w:rsid w:val="00A40946"/>
    <w:rsid w:val="00B520D9"/>
    <w:rsid w:val="00B85548"/>
    <w:rsid w:val="00BF06F1"/>
    <w:rsid w:val="00C06E9C"/>
    <w:rsid w:val="00C13798"/>
    <w:rsid w:val="00C31214"/>
    <w:rsid w:val="00C72A83"/>
    <w:rsid w:val="00CF415C"/>
    <w:rsid w:val="00D23FAB"/>
    <w:rsid w:val="00D314E4"/>
    <w:rsid w:val="00D96D97"/>
    <w:rsid w:val="00E70C06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9C"/>
    <w:pPr>
      <w:spacing w:after="0" w:line="240" w:lineRule="auto"/>
      <w:ind w:firstLine="284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56DDA"/>
  </w:style>
  <w:style w:type="character" w:customStyle="1" w:styleId="alb-s">
    <w:name w:val="a_lb-s"/>
    <w:basedOn w:val="Domylnaczcionkaakapitu"/>
    <w:rsid w:val="00656DDA"/>
  </w:style>
  <w:style w:type="character" w:styleId="Hipercze">
    <w:name w:val="Hyperlink"/>
    <w:basedOn w:val="Domylnaczcionkaakapitu"/>
    <w:uiPriority w:val="99"/>
    <w:semiHidden/>
    <w:unhideWhenUsed/>
    <w:rsid w:val="00656DDA"/>
    <w:rPr>
      <w:color w:val="0000FF"/>
      <w:u w:val="single"/>
    </w:rPr>
  </w:style>
  <w:style w:type="character" w:customStyle="1" w:styleId="fn-ref">
    <w:name w:val="fn-ref"/>
    <w:basedOn w:val="Domylnaczcionkaakapitu"/>
    <w:rsid w:val="00656DDA"/>
  </w:style>
  <w:style w:type="paragraph" w:styleId="Akapitzlist">
    <w:name w:val="List Paragraph"/>
    <w:basedOn w:val="Normalny"/>
    <w:uiPriority w:val="34"/>
    <w:qFormat/>
    <w:rsid w:val="008B7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2017-05-23T08:19:00Z</cp:lastPrinted>
  <dcterms:created xsi:type="dcterms:W3CDTF">2017-05-12T10:42:00Z</dcterms:created>
  <dcterms:modified xsi:type="dcterms:W3CDTF">2017-06-02T09:32:00Z</dcterms:modified>
</cp:coreProperties>
</file>