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ED" w:rsidRPr="00CC5444" w:rsidRDefault="00CA7E03" w:rsidP="00CC5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8A6B12" w:rsidRPr="001E70F5" w:rsidRDefault="008A6B12" w:rsidP="008A6B12">
      <w:pPr>
        <w:pStyle w:val="Bezodstpw"/>
        <w:ind w:left="5664" w:firstLine="708"/>
        <w:jc w:val="center"/>
        <w:rPr>
          <w:rFonts w:ascii="Times New Roman" w:hAnsi="Times New Roman" w:cs="Times New Roman"/>
        </w:rPr>
      </w:pPr>
      <w:r w:rsidRPr="001E70F5">
        <w:rPr>
          <w:rFonts w:ascii="Times New Roman" w:hAnsi="Times New Roman" w:cs="Times New Roman"/>
        </w:rPr>
        <w:t xml:space="preserve">Załącznik </w:t>
      </w:r>
    </w:p>
    <w:p w:rsidR="008A6B12" w:rsidRPr="001E70F5" w:rsidRDefault="00CA7E03" w:rsidP="008A6B12">
      <w:pPr>
        <w:ind w:left="4956" w:firstLine="708"/>
        <w:jc w:val="center"/>
        <w:rPr>
          <w:rFonts w:cs="Times New Roman"/>
          <w:sz w:val="22"/>
        </w:rPr>
      </w:pPr>
      <w:r w:rsidRPr="001E70F5">
        <w:rPr>
          <w:rFonts w:cs="Times New Roman"/>
          <w:sz w:val="22"/>
        </w:rPr>
        <w:t>do Uchwały nr XXXIII.215.</w:t>
      </w:r>
      <w:r w:rsidR="008A6B12" w:rsidRPr="001E70F5">
        <w:rPr>
          <w:rFonts w:cs="Times New Roman"/>
          <w:sz w:val="22"/>
        </w:rPr>
        <w:t>2017</w:t>
      </w:r>
    </w:p>
    <w:p w:rsidR="008A6B12" w:rsidRPr="001E70F5" w:rsidRDefault="008A6B12" w:rsidP="008A6B12">
      <w:pPr>
        <w:ind w:left="4956" w:firstLine="708"/>
        <w:jc w:val="center"/>
        <w:rPr>
          <w:rFonts w:cs="Times New Roman"/>
          <w:sz w:val="22"/>
        </w:rPr>
      </w:pPr>
      <w:r w:rsidRPr="001E70F5">
        <w:rPr>
          <w:rFonts w:cs="Times New Roman"/>
          <w:sz w:val="22"/>
        </w:rPr>
        <w:t>Rady Gminy Stara Kamienica</w:t>
      </w:r>
    </w:p>
    <w:p w:rsidR="008A6B12" w:rsidRPr="001E70F5" w:rsidRDefault="008A6B12" w:rsidP="008A6B12">
      <w:pPr>
        <w:ind w:left="4956" w:firstLine="708"/>
        <w:jc w:val="center"/>
        <w:rPr>
          <w:rFonts w:cs="Times New Roman"/>
          <w:sz w:val="22"/>
        </w:rPr>
      </w:pPr>
      <w:r w:rsidRPr="001E70F5">
        <w:rPr>
          <w:rFonts w:cs="Times New Roman"/>
          <w:sz w:val="22"/>
        </w:rPr>
        <w:t>z dnia 31 maja 2017r.</w:t>
      </w:r>
    </w:p>
    <w:p w:rsidR="008A6B12" w:rsidRDefault="008A6B12" w:rsidP="008A6B12">
      <w:pPr>
        <w:jc w:val="center"/>
        <w:rPr>
          <w:rFonts w:cs="Times New Roman"/>
          <w:szCs w:val="24"/>
        </w:rPr>
      </w:pPr>
    </w:p>
    <w:p w:rsidR="008A6B12" w:rsidRDefault="008A6B12" w:rsidP="008A6B1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Gminny programu wspierania edukacji uzdolnionych dzieci i młodzieży </w:t>
      </w:r>
    </w:p>
    <w:p w:rsidR="008A6B12" w:rsidRDefault="008A6B12" w:rsidP="008A6B1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 gminie Stara Kamienica.</w:t>
      </w:r>
    </w:p>
    <w:p w:rsidR="008A6B12" w:rsidRDefault="008A6B12" w:rsidP="008A6B1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</w:t>
      </w:r>
    </w:p>
    <w:p w:rsidR="008A6B12" w:rsidRDefault="008A6B12" w:rsidP="008A6B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wspieranie rozwoju uzdolnień i talentów dzieci i młodzieży to jeden z najważniejszych problemów edukacyjnych, gdyż osiągnięcia ludzi zdolnych są motorem rozwoju w każdej dziedzinie życia. Założeniem nowoczesnej szkoły jest przede wszystkim stymulowanie rozwoju uczniów i wyposażenie ich w bogaty zasób wiedzy i umiejętności. Gmina Stara Kamienica pragnie realizować strategię promocji najzdolniejszych uczniów poprzez przyjęcie gminnego programu wspierania edukacji uzdolnionych dzieci i młodzieży, który pozwoli kompleksowo planować działania wspierające uzdolnionych naukowo, sportowo i artystycznie młodych mieszkańców gminy.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programu </w:t>
      </w:r>
    </w:p>
    <w:p w:rsidR="008A6B12" w:rsidRDefault="008A6B12" w:rsidP="008A6B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środowiskowego systemu promowania i nagradzania uczniów osiągających bardzo dobre wyniki w nauce, sporcie oraz w działalności artystycznej.</w:t>
      </w:r>
    </w:p>
    <w:p w:rsidR="008A6B12" w:rsidRDefault="008A6B12" w:rsidP="008A6B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instytucjonalnych i materialnych warunków sprzyjających rozwojowi uzdolnień i zainteresowań dzieci i młodzieży.</w:t>
      </w:r>
    </w:p>
    <w:p w:rsidR="008A6B12" w:rsidRDefault="008A6B12" w:rsidP="008A6B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w rozwijaniu ich zainteresowań i uzdolnień poprzez promocję ich osiągnięć oraz stwarzanie możliwości udziału w powiatowych, wojewódzkich i ogólnopolskich imprezach.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działania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stypendiów za wyniki w nauce i osiągnięcia sportowe dla uczniów uzdolnionych w szkołach podstawowych i gimnazjum zgodnie z Regulaminem, który zostanie określony odrębną uchwałą.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Przyznawanie stypendiów za wybitne osiągnięcia sportowe, artystyczne, naukowe dla uczniów uzdolnionych w szkołach podstawowych i gimnazjum uzyskane na poziomie, co najmniej powiatowym zgodnie z Regulaminem, który zostanie określony odrębną uchwałą.  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nakierowanych na zwiększenie liczby uczestników olimpiad i konkursów przedmiotowych.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szkolnych bibliotek w specjalistyczne książki i czasopisma.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transportu uczniów na konkursy.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programu</w:t>
      </w:r>
    </w:p>
    <w:p w:rsidR="008A6B12" w:rsidRDefault="008A6B12" w:rsidP="008A6B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młodzież, w tym uczniowie  uczęszczający do szkół podstawowych i gimnazjum, dla których organem prowadzącym jest gmina Stara Kamienica – będącymi mieszkańcami gminy.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programu.</w:t>
      </w:r>
    </w:p>
    <w:p w:rsidR="008A6B12" w:rsidRDefault="008A6B12" w:rsidP="008A6B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„Gminnego programu wspierania edukacji uzdolnionych dzieci i młodzieży z terenu gminy Stara Kamienica” odbywać się będzie w oparciu o środki własne  gminy Stara Kamienica do wysokości określonej corocznie w budżecie gminy.</w:t>
      </w:r>
    </w:p>
    <w:p w:rsidR="008A6B12" w:rsidRDefault="008A6B12" w:rsidP="008A6B1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Spodziewane efekty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aktywności edukacyjnej dzieci i młodzieży.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możliwości indywidualnego rozwoju ucznia.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zaangażowania w działaniach na rzecz środowiska lokalnego.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liczby laureatów/finalistów konkursów przedmiotowych.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Promocja Gminy Stara Kamienica w powiecie, województwie i kraju.</w:t>
      </w:r>
    </w:p>
    <w:p w:rsidR="008A6B12" w:rsidRDefault="008A6B12" w:rsidP="00656DDA">
      <w:pPr>
        <w:ind w:firstLine="0"/>
        <w:rPr>
          <w:rFonts w:eastAsia="Times New Roman" w:cs="Times New Roman"/>
          <w:szCs w:val="24"/>
          <w:lang w:eastAsia="pl-PL"/>
        </w:rPr>
      </w:pPr>
    </w:p>
    <w:sectPr w:rsidR="008A6B12" w:rsidSect="000E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2AD"/>
    <w:multiLevelType w:val="hybridMultilevel"/>
    <w:tmpl w:val="ABA6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93B"/>
    <w:multiLevelType w:val="hybridMultilevel"/>
    <w:tmpl w:val="631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3A14"/>
    <w:multiLevelType w:val="hybridMultilevel"/>
    <w:tmpl w:val="5FD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A446B"/>
    <w:multiLevelType w:val="hybridMultilevel"/>
    <w:tmpl w:val="D4BEF8E0"/>
    <w:lvl w:ilvl="0" w:tplc="A940A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27B76"/>
    <w:multiLevelType w:val="hybridMultilevel"/>
    <w:tmpl w:val="9702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56DDA"/>
    <w:rsid w:val="000E1F5A"/>
    <w:rsid w:val="00106072"/>
    <w:rsid w:val="00122137"/>
    <w:rsid w:val="00147951"/>
    <w:rsid w:val="001570A9"/>
    <w:rsid w:val="001D12A0"/>
    <w:rsid w:val="001E70F5"/>
    <w:rsid w:val="002321CF"/>
    <w:rsid w:val="002A4AAE"/>
    <w:rsid w:val="0032268F"/>
    <w:rsid w:val="00365CB8"/>
    <w:rsid w:val="003B0E39"/>
    <w:rsid w:val="004B687D"/>
    <w:rsid w:val="004C77DA"/>
    <w:rsid w:val="005811DD"/>
    <w:rsid w:val="005E6FED"/>
    <w:rsid w:val="00654503"/>
    <w:rsid w:val="00656DDA"/>
    <w:rsid w:val="008A6B12"/>
    <w:rsid w:val="008B02B5"/>
    <w:rsid w:val="008B76EA"/>
    <w:rsid w:val="00994B91"/>
    <w:rsid w:val="00A40946"/>
    <w:rsid w:val="00BF06F1"/>
    <w:rsid w:val="00C06E9C"/>
    <w:rsid w:val="00C20111"/>
    <w:rsid w:val="00C72A83"/>
    <w:rsid w:val="00CA7E03"/>
    <w:rsid w:val="00CC5444"/>
    <w:rsid w:val="00CF415C"/>
    <w:rsid w:val="00D23FAB"/>
    <w:rsid w:val="00D96D97"/>
    <w:rsid w:val="00DF302E"/>
    <w:rsid w:val="00E70C06"/>
    <w:rsid w:val="00E83E20"/>
    <w:rsid w:val="00F54439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9C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56DDA"/>
  </w:style>
  <w:style w:type="character" w:customStyle="1" w:styleId="alb-s">
    <w:name w:val="a_lb-s"/>
    <w:basedOn w:val="Domylnaczcionkaakapitu"/>
    <w:rsid w:val="00656DDA"/>
  </w:style>
  <w:style w:type="character" w:styleId="Hipercze">
    <w:name w:val="Hyperlink"/>
    <w:basedOn w:val="Domylnaczcionkaakapitu"/>
    <w:uiPriority w:val="99"/>
    <w:semiHidden/>
    <w:unhideWhenUsed/>
    <w:rsid w:val="00656DDA"/>
    <w:rPr>
      <w:color w:val="0000FF"/>
      <w:u w:val="single"/>
    </w:rPr>
  </w:style>
  <w:style w:type="character" w:customStyle="1" w:styleId="fn-ref">
    <w:name w:val="fn-ref"/>
    <w:basedOn w:val="Domylnaczcionkaakapitu"/>
    <w:rsid w:val="00656DDA"/>
  </w:style>
  <w:style w:type="paragraph" w:styleId="Akapitzlist">
    <w:name w:val="List Paragraph"/>
    <w:basedOn w:val="Normalny"/>
    <w:uiPriority w:val="34"/>
    <w:qFormat/>
    <w:rsid w:val="008B76EA"/>
    <w:pPr>
      <w:ind w:left="720"/>
      <w:contextualSpacing/>
    </w:pPr>
  </w:style>
  <w:style w:type="paragraph" w:styleId="Bezodstpw">
    <w:name w:val="No Spacing"/>
    <w:uiPriority w:val="1"/>
    <w:qFormat/>
    <w:rsid w:val="008A6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2017-05-23T08:20:00Z</cp:lastPrinted>
  <dcterms:created xsi:type="dcterms:W3CDTF">2017-05-12T10:42:00Z</dcterms:created>
  <dcterms:modified xsi:type="dcterms:W3CDTF">2017-06-12T11:55:00Z</dcterms:modified>
</cp:coreProperties>
</file>