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9022C4">
        <w:rPr>
          <w:rStyle w:val="Pogrubienie"/>
          <w:rFonts w:ascii="Calibri" w:hAnsi="Calibri"/>
          <w:i/>
          <w:iCs/>
        </w:rPr>
        <w:t xml:space="preserve">Remont i </w:t>
      </w:r>
      <w:r w:rsidR="009022C4">
        <w:rPr>
          <w:rStyle w:val="Pogrubienie"/>
          <w:i/>
          <w:iCs/>
        </w:rPr>
        <w:t>przebudowa drogi transportu rolnego nr 81 w Małej Kamienicy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2016-09-07T08:11:00Z</dcterms:created>
  <dcterms:modified xsi:type="dcterms:W3CDTF">2016-09-07T08:11:00Z</dcterms:modified>
</cp:coreProperties>
</file>