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F6" w:rsidRDefault="007C203B" w:rsidP="009638F6">
      <w:pPr>
        <w:spacing w:after="0"/>
        <w:jc w:val="center"/>
        <w:rPr>
          <w:b/>
          <w:sz w:val="32"/>
          <w:szCs w:val="32"/>
        </w:rPr>
      </w:pPr>
      <w:r w:rsidRPr="009638F6">
        <w:rPr>
          <w:b/>
          <w:sz w:val="32"/>
          <w:szCs w:val="32"/>
        </w:rPr>
        <w:t xml:space="preserve">Sprawozdanie </w:t>
      </w:r>
      <w:r w:rsidR="009638F6">
        <w:rPr>
          <w:b/>
          <w:sz w:val="32"/>
          <w:szCs w:val="32"/>
        </w:rPr>
        <w:t xml:space="preserve"> </w:t>
      </w:r>
    </w:p>
    <w:p w:rsidR="009638F6" w:rsidRPr="009638F6" w:rsidRDefault="009638F6" w:rsidP="009638F6">
      <w:pPr>
        <w:spacing w:after="0"/>
        <w:jc w:val="center"/>
        <w:rPr>
          <w:b/>
          <w:sz w:val="16"/>
          <w:szCs w:val="16"/>
        </w:rPr>
      </w:pPr>
    </w:p>
    <w:p w:rsidR="009638F6" w:rsidRDefault="007C203B" w:rsidP="009638F6">
      <w:pPr>
        <w:spacing w:after="0"/>
        <w:jc w:val="center"/>
        <w:rPr>
          <w:b/>
          <w:sz w:val="24"/>
          <w:szCs w:val="24"/>
        </w:rPr>
      </w:pPr>
      <w:r w:rsidRPr="009638F6">
        <w:rPr>
          <w:b/>
          <w:sz w:val="24"/>
          <w:szCs w:val="24"/>
        </w:rPr>
        <w:t xml:space="preserve">z realizacji </w:t>
      </w:r>
      <w:r w:rsidR="00DC6D43" w:rsidRPr="009638F6">
        <w:rPr>
          <w:b/>
          <w:sz w:val="24"/>
          <w:szCs w:val="24"/>
        </w:rPr>
        <w:t>P</w:t>
      </w:r>
      <w:r w:rsidRPr="009638F6">
        <w:rPr>
          <w:b/>
          <w:sz w:val="24"/>
          <w:szCs w:val="24"/>
        </w:rPr>
        <w:t xml:space="preserve">rogramu współpracy Gminy Stara Kamienica z organizacjami pozarządowymi oraz podmiotami wymienionymi w art. 3 ust. 3 ustawy o działalności pożytku publicznego </w:t>
      </w:r>
    </w:p>
    <w:p w:rsidR="00814FBF" w:rsidRPr="009638F6" w:rsidRDefault="007C203B" w:rsidP="009638F6">
      <w:pPr>
        <w:spacing w:after="0"/>
        <w:jc w:val="center"/>
        <w:rPr>
          <w:b/>
          <w:sz w:val="24"/>
          <w:szCs w:val="24"/>
        </w:rPr>
      </w:pPr>
      <w:r w:rsidRPr="009638F6">
        <w:rPr>
          <w:b/>
          <w:sz w:val="24"/>
          <w:szCs w:val="24"/>
        </w:rPr>
        <w:t>i o wolontariacie za rok 2015</w:t>
      </w:r>
    </w:p>
    <w:p w:rsidR="007C203B" w:rsidRDefault="007C203B" w:rsidP="00BD18C8">
      <w:pPr>
        <w:spacing w:after="0"/>
        <w:jc w:val="center"/>
        <w:rPr>
          <w:b/>
        </w:rPr>
      </w:pPr>
    </w:p>
    <w:p w:rsidR="009638F6" w:rsidRDefault="009638F6" w:rsidP="00BD18C8">
      <w:pPr>
        <w:spacing w:after="0"/>
        <w:jc w:val="center"/>
        <w:rPr>
          <w:i/>
        </w:rPr>
      </w:pPr>
      <w:r w:rsidRPr="009638F6">
        <w:rPr>
          <w:i/>
        </w:rPr>
        <w:t>Na podstawie art. 5a ust. 3 ustawy z dnia 24 kwietnia 2003 r. o działalności pożytku publicznego</w:t>
      </w:r>
    </w:p>
    <w:p w:rsidR="009638F6" w:rsidRDefault="009638F6" w:rsidP="009638F6">
      <w:pPr>
        <w:spacing w:after="0"/>
        <w:jc w:val="center"/>
        <w:rPr>
          <w:i/>
        </w:rPr>
      </w:pPr>
      <w:r w:rsidRPr="009638F6">
        <w:rPr>
          <w:i/>
        </w:rPr>
        <w:t xml:space="preserve"> i o wolontariacie (Dz. U. z 2016. </w:t>
      </w:r>
      <w:r>
        <w:rPr>
          <w:i/>
        </w:rPr>
        <w:t>p</w:t>
      </w:r>
      <w:r w:rsidRPr="009638F6">
        <w:rPr>
          <w:i/>
        </w:rPr>
        <w:t>oz. 239 ze zm.)</w:t>
      </w:r>
    </w:p>
    <w:p w:rsidR="00492474" w:rsidRPr="009638F6" w:rsidRDefault="00492474" w:rsidP="00BD18C8">
      <w:pPr>
        <w:spacing w:after="0" w:line="240" w:lineRule="auto"/>
        <w:jc w:val="center"/>
        <w:rPr>
          <w:i/>
        </w:rPr>
      </w:pPr>
    </w:p>
    <w:p w:rsidR="008133BF" w:rsidRDefault="003348A7" w:rsidP="00492474">
      <w:pPr>
        <w:spacing w:after="0"/>
        <w:ind w:firstLine="708"/>
        <w:jc w:val="both"/>
      </w:pPr>
      <w:r>
        <w:t xml:space="preserve">Projekt </w:t>
      </w:r>
      <w:r w:rsidR="00B10712">
        <w:t>„Rocznego pr</w:t>
      </w:r>
      <w:r>
        <w:t>ogramu współpracy</w:t>
      </w:r>
      <w:r w:rsidR="00B10712">
        <w:t xml:space="preserve"> Gminy Stara Kamienica z organizacjami pozarządowymi oraz podmiotami, o których mowa w art. 3 ust. 3 ustawy o działalności pożytku publicznego </w:t>
      </w:r>
      <w:r w:rsidR="00D5143E">
        <w:t>i o wolontariacie na rok 2015”</w:t>
      </w:r>
      <w:r>
        <w:t xml:space="preserve"> poddany</w:t>
      </w:r>
      <w:r w:rsidR="00F54160">
        <w:t xml:space="preserve"> został</w:t>
      </w:r>
      <w:r>
        <w:t xml:space="preserve"> konsultacjom</w:t>
      </w:r>
      <w:r w:rsidR="008133BF">
        <w:t xml:space="preserve"> społecznym</w:t>
      </w:r>
      <w:r>
        <w:t xml:space="preserve"> na podstawie </w:t>
      </w:r>
      <w:r w:rsidR="00D5143E">
        <w:t xml:space="preserve">Zarządzenia Nr 68/2014 Wójta Gminy Stara Kamienica z dnia 15.12.2014 r. </w:t>
      </w:r>
    </w:p>
    <w:p w:rsidR="008133BF" w:rsidRDefault="00D5143E" w:rsidP="00492474">
      <w:pPr>
        <w:spacing w:after="0"/>
        <w:ind w:firstLine="708"/>
        <w:jc w:val="both"/>
      </w:pPr>
      <w:r>
        <w:t>Ogłoszenie o</w:t>
      </w:r>
      <w:r w:rsidR="008133BF">
        <w:t> </w:t>
      </w:r>
      <w:r>
        <w:t>konsultacjach wraz z</w:t>
      </w:r>
      <w:r w:rsidR="008133BF">
        <w:t> </w:t>
      </w:r>
      <w:r>
        <w:t>projektem „Rocznego programu współpracy Gminy Stara Kamienica z</w:t>
      </w:r>
      <w:r w:rsidR="008133BF">
        <w:t> </w:t>
      </w:r>
      <w:r>
        <w:t>organizacjami pozarządowymi oraz podmiotami, o których mowa w art. 3 ust. 3 ustawy o</w:t>
      </w:r>
      <w:r w:rsidR="008133BF">
        <w:t> </w:t>
      </w:r>
      <w:r>
        <w:t>działalności pożytku publicznego i</w:t>
      </w:r>
      <w:r w:rsidR="008133BF">
        <w:t> </w:t>
      </w:r>
      <w:r>
        <w:t>o</w:t>
      </w:r>
      <w:r w:rsidR="008133BF">
        <w:t> </w:t>
      </w:r>
      <w:r>
        <w:t>wolontariacie na rok 2015” zostały umieszczone</w:t>
      </w:r>
      <w:r w:rsidR="008133BF">
        <w:t xml:space="preserve"> w dniu 17.12.2014r.</w:t>
      </w:r>
      <w:r>
        <w:t xml:space="preserve"> w Biuletynie Informacji Publicznej, w siedzibie Urzędu Gminy Stara Kamienica w miejscu przeznac</w:t>
      </w:r>
      <w:r w:rsidR="008133BF">
        <w:t>zonym na zamieszczanie ogłoszeń oraz</w:t>
      </w:r>
      <w:r>
        <w:t xml:space="preserve"> na stronie internetow</w:t>
      </w:r>
      <w:r w:rsidR="008133BF">
        <w:t>ej Gminy Stara Kamienica</w:t>
      </w:r>
      <w:r w:rsidR="004C163F">
        <w:t xml:space="preserve">. </w:t>
      </w:r>
    </w:p>
    <w:p w:rsidR="00D5143E" w:rsidRDefault="00FA5AD9" w:rsidP="00492474">
      <w:pPr>
        <w:spacing w:after="0"/>
        <w:ind w:firstLine="708"/>
        <w:jc w:val="both"/>
      </w:pPr>
      <w:r>
        <w:t>Zainteresowane podmioty otrzymały możliwość przekazania swoich wniosków i uwag w</w:t>
      </w:r>
      <w:r w:rsidR="008133BF">
        <w:t> </w:t>
      </w:r>
      <w:r>
        <w:t xml:space="preserve">formie pisemnej lub pocztą elektroniczną. </w:t>
      </w:r>
      <w:r w:rsidR="009B279C">
        <w:t>W</w:t>
      </w:r>
      <w:r w:rsidR="008133BF">
        <w:t> </w:t>
      </w:r>
      <w:r w:rsidR="009B279C">
        <w:t>przeprowadzonych konsultacjach nie wzięły udziału żadne podmioty oraz nie wpłynęły żadne wnioski i uwagi dotyczące „Rocznego programu współpracy Gminy Stara Kamienica z organizacjami pozarządowymi oraz podmiotami, o których mowa w art. 3 ust. 3 ustawy o działalności pożytku publicznego i o wolontariacie na rok 2015”.</w:t>
      </w:r>
    </w:p>
    <w:p w:rsidR="009B279C" w:rsidRDefault="009B279C" w:rsidP="008133BF">
      <w:pPr>
        <w:spacing w:after="0"/>
        <w:ind w:firstLine="708"/>
        <w:jc w:val="both"/>
      </w:pPr>
      <w:r w:rsidRPr="00E052D5">
        <w:t>„Roczny program współpracy Gminy Stara Kamienica z organizacjami pozarządowymi oraz</w:t>
      </w:r>
      <w:r>
        <w:t xml:space="preserve"> podmiotami, o których mowa w art. 3 ust. 3 ustawy o działalności pożytku publicznego i</w:t>
      </w:r>
      <w:r w:rsidR="008133BF">
        <w:t> </w:t>
      </w:r>
      <w:r>
        <w:t>o</w:t>
      </w:r>
      <w:r w:rsidR="008133BF">
        <w:t> </w:t>
      </w:r>
      <w:r>
        <w:t xml:space="preserve">wolontariacie na rok 2015” został </w:t>
      </w:r>
      <w:r w:rsidR="008133BF">
        <w:t>uchwalony p</w:t>
      </w:r>
      <w:r>
        <w:t>rzez Radę Gminy Stara Kamienic</w:t>
      </w:r>
      <w:r w:rsidR="005479F7">
        <w:t>a</w:t>
      </w:r>
      <w:r>
        <w:t xml:space="preserve"> uchwałą nr</w:t>
      </w:r>
      <w:r w:rsidR="008133BF">
        <w:t> </w:t>
      </w:r>
      <w:r>
        <w:t xml:space="preserve">IV.17.2014 z dnia 30 grudnia 2014 r. </w:t>
      </w:r>
    </w:p>
    <w:p w:rsidR="009B279C" w:rsidRDefault="009B279C" w:rsidP="00492474">
      <w:pPr>
        <w:spacing w:after="0"/>
        <w:ind w:firstLine="708"/>
        <w:jc w:val="both"/>
      </w:pPr>
      <w:r w:rsidRPr="009B279C">
        <w:rPr>
          <w:b/>
        </w:rPr>
        <w:t>Celem głównym</w:t>
      </w:r>
      <w:r>
        <w:t xml:space="preserve"> </w:t>
      </w:r>
      <w:r w:rsidR="00195FEC">
        <w:t>P</w:t>
      </w:r>
      <w:r>
        <w:t>rogramu jest wspólne działanie samorządu i organizacji, zmierzające do określenia i zaspokojenia potrzeb społecznych mieszkańców Gminy.</w:t>
      </w:r>
    </w:p>
    <w:p w:rsidR="009B279C" w:rsidRDefault="009B279C" w:rsidP="00492474">
      <w:pPr>
        <w:spacing w:after="0"/>
        <w:ind w:firstLine="708"/>
        <w:jc w:val="both"/>
        <w:rPr>
          <w:b/>
        </w:rPr>
      </w:pPr>
      <w:r w:rsidRPr="00F54160">
        <w:t>Cel</w:t>
      </w:r>
      <w:r w:rsidR="00F54160" w:rsidRPr="00F54160">
        <w:t xml:space="preserve"> główny Programu realizowany był poprzez realizacj</w:t>
      </w:r>
      <w:r w:rsidR="00F54160">
        <w:t xml:space="preserve">ę </w:t>
      </w:r>
      <w:r w:rsidR="00F54160" w:rsidRPr="00F54160">
        <w:rPr>
          <w:b/>
        </w:rPr>
        <w:t>celów szczegółowych</w:t>
      </w:r>
      <w:r w:rsidR="00F54160">
        <w:t xml:space="preserve"> zawartych w</w:t>
      </w:r>
      <w:r w:rsidR="008133BF">
        <w:t> </w:t>
      </w:r>
      <w:r w:rsidR="00F54160">
        <w:t>Programie, tj.:</w:t>
      </w:r>
    </w:p>
    <w:p w:rsidR="002729CF" w:rsidRDefault="00DF5C8B" w:rsidP="00DF5C8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e</w:t>
      </w:r>
      <w:r w:rsidR="00A04A39">
        <w:t xml:space="preserve">fektywne rozpoznawanie </w:t>
      </w:r>
      <w:r w:rsidR="002729CF">
        <w:t>potrzeb społecznych,</w:t>
      </w:r>
    </w:p>
    <w:p w:rsidR="002729CF" w:rsidRDefault="00DF5C8B" w:rsidP="002729CF">
      <w:pPr>
        <w:pStyle w:val="Akapitzlist"/>
        <w:numPr>
          <w:ilvl w:val="0"/>
          <w:numId w:val="1"/>
        </w:numPr>
        <w:ind w:left="284" w:hanging="284"/>
        <w:jc w:val="both"/>
      </w:pPr>
      <w:r>
        <w:t>umacnianie wśród społeczeństwa Gminy poczucia odpowiedzialności za realizację zadań na rzecz mieszkańców,</w:t>
      </w:r>
    </w:p>
    <w:p w:rsidR="00DF5C8B" w:rsidRDefault="00DF5C8B" w:rsidP="002729CF">
      <w:pPr>
        <w:pStyle w:val="Akapitzlist"/>
        <w:numPr>
          <w:ilvl w:val="0"/>
          <w:numId w:val="1"/>
        </w:numPr>
        <w:ind w:left="284" w:hanging="284"/>
        <w:jc w:val="both"/>
      </w:pPr>
      <w:r>
        <w:t>tworzenie warunków do zwiększenia aktywności społecznej mieszkańców,</w:t>
      </w:r>
    </w:p>
    <w:p w:rsidR="00DF5C8B" w:rsidRDefault="00DF5C8B" w:rsidP="0082685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pobudzenie aktywności obywatelskiej w celu rozwiązywania lokalnych problemów.</w:t>
      </w:r>
    </w:p>
    <w:p w:rsidR="00195FEC" w:rsidRDefault="00CF7BF4" w:rsidP="00826854">
      <w:pPr>
        <w:spacing w:after="0"/>
        <w:ind w:firstLine="708"/>
        <w:jc w:val="both"/>
      </w:pPr>
      <w:r>
        <w:t>Przy realizacji celów Gmina kierowała się głównie:</w:t>
      </w:r>
    </w:p>
    <w:p w:rsidR="00CF7BF4" w:rsidRDefault="00CF7BF4" w:rsidP="008970BA">
      <w:pPr>
        <w:spacing w:after="0"/>
        <w:jc w:val="both"/>
      </w:pPr>
      <w:r w:rsidRPr="00435721">
        <w:rPr>
          <w:b/>
        </w:rPr>
        <w:t>Zasadą pomocniczości</w:t>
      </w:r>
      <w:r>
        <w:t xml:space="preserve"> – polegającą na wspieraniu działalności </w:t>
      </w:r>
      <w:r w:rsidR="00435721">
        <w:t>organizacji i umożliwieniu realizacji zadań publicznych na zasadach i formie określonej w ustawie,</w:t>
      </w:r>
    </w:p>
    <w:p w:rsidR="00435721" w:rsidRDefault="005E3C19" w:rsidP="008970BA">
      <w:pPr>
        <w:spacing w:after="0"/>
        <w:jc w:val="both"/>
      </w:pPr>
      <w:r>
        <w:rPr>
          <w:b/>
        </w:rPr>
        <w:t>Z</w:t>
      </w:r>
      <w:r w:rsidR="00435721" w:rsidRPr="00435721">
        <w:rPr>
          <w:b/>
        </w:rPr>
        <w:t>asadą suwerenności stron</w:t>
      </w:r>
      <w:r w:rsidR="00435721">
        <w:t xml:space="preserve"> – polegającą na samodzielnym definiowaniu i rozwiązywaniu problemów przy respektowaniu odrębności i niezależności każdej ze stron, 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t>Zasadą partnerstwa</w:t>
      </w:r>
      <w:r>
        <w:t xml:space="preserve"> – polegającą na współpracy pomiędzy samorządem a organizacjami</w:t>
      </w:r>
      <w:r w:rsidR="008C7C3D">
        <w:t>,</w:t>
      </w:r>
      <w:r>
        <w:t xml:space="preserve"> zmierzającej do wspólnych działań na rzecz społeczności lokalnej,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t>Zasadą efektywności</w:t>
      </w:r>
      <w:r w:rsidR="008C7C3D">
        <w:t xml:space="preserve"> – polegającą</w:t>
      </w:r>
      <w:r>
        <w:t xml:space="preserve"> na osiągnięciu jak najlepszych wyników w realizacji zadań publicznych z uwzględnieniem ich terminowości, oszczędności i celowości</w:t>
      </w:r>
      <w:r w:rsidR="008C7C3D">
        <w:t>,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lastRenderedPageBreak/>
        <w:t>Zasadą jawności</w:t>
      </w:r>
      <w:r w:rsidR="008C7C3D">
        <w:t xml:space="preserve"> – polegającą</w:t>
      </w:r>
      <w:r>
        <w:t xml:space="preserve"> na udostępnieniu do wiadomości publicznej wszelkich informacji związanych z realizacją zadań, w szczególności o kosztach, uzyskanych efektach, środkach finansowych przeznaczonych na realizację jak i wyborze realizatorów,</w:t>
      </w:r>
    </w:p>
    <w:p w:rsidR="00435721" w:rsidRPr="00CF7BF4" w:rsidRDefault="008C7C3D" w:rsidP="008970BA">
      <w:pPr>
        <w:spacing w:after="0"/>
        <w:jc w:val="both"/>
      </w:pPr>
      <w:r>
        <w:rPr>
          <w:b/>
        </w:rPr>
        <w:t>Zasadą uczciwej konkurencyjnośc</w:t>
      </w:r>
      <w:r w:rsidR="00435721" w:rsidRPr="00435721">
        <w:rPr>
          <w:b/>
        </w:rPr>
        <w:t>i</w:t>
      </w:r>
      <w:r>
        <w:t xml:space="preserve"> – polegającą</w:t>
      </w:r>
      <w:r w:rsidR="00435721">
        <w:t xml:space="preserve"> na udzielaniu pomocy organizacjom w oparciu o</w:t>
      </w:r>
      <w:r w:rsidR="008133BF">
        <w:t> </w:t>
      </w:r>
      <w:r w:rsidR="00435721">
        <w:t>obowiązujące prawo, równorzędne traktowanie wszystkich organizacji.</w:t>
      </w:r>
    </w:p>
    <w:p w:rsidR="00826854" w:rsidRDefault="00826854" w:rsidP="00492474">
      <w:pPr>
        <w:spacing w:after="0"/>
        <w:ind w:firstLine="708"/>
        <w:jc w:val="both"/>
      </w:pPr>
    </w:p>
    <w:p w:rsidR="00195FEC" w:rsidRDefault="00195FEC" w:rsidP="00492474">
      <w:pPr>
        <w:spacing w:after="0"/>
        <w:ind w:firstLine="708"/>
        <w:jc w:val="both"/>
      </w:pPr>
      <w:r>
        <w:t>W 2015 r. przedmiotem współpracy Gminy z organiza</w:t>
      </w:r>
      <w:r w:rsidR="00492474">
        <w:t>cjami pozarządow</w:t>
      </w:r>
      <w:r w:rsidR="00E052D5">
        <w:t>ymi była realizacja zadań Gminy</w:t>
      </w:r>
      <w:r w:rsidR="00492474">
        <w:t xml:space="preserve"> określonych w ustawach, określenie potrzeb społecznych i sposobu ich zaspakajania, podniesienie efektywności działań k</w:t>
      </w:r>
      <w:r w:rsidR="009F3EDD">
        <w:t xml:space="preserve">ierowanych do </w:t>
      </w:r>
      <w:r w:rsidR="009F3EDD" w:rsidRPr="00BD18C8">
        <w:t>mieszkańców</w:t>
      </w:r>
      <w:r w:rsidR="009F3EDD">
        <w:t xml:space="preserve"> Gminy oraz </w:t>
      </w:r>
      <w:r w:rsidR="00492474">
        <w:t>tworzenie systemu rozwiązywania ważnych problemów społecznych.</w:t>
      </w:r>
    </w:p>
    <w:p w:rsidR="00801540" w:rsidRPr="00195FEC" w:rsidRDefault="00801540" w:rsidP="00492474">
      <w:pPr>
        <w:spacing w:after="0"/>
        <w:ind w:firstLine="708"/>
        <w:jc w:val="both"/>
      </w:pPr>
      <w:r>
        <w:t>Współpraca Gminy Stara Kamienica z organizacjami pozarządowymi realizowana była w</w:t>
      </w:r>
      <w:r w:rsidR="008133BF">
        <w:t> </w:t>
      </w:r>
      <w:r>
        <w:t>formie finansowej oraz pozafinansowej.</w:t>
      </w:r>
    </w:p>
    <w:p w:rsidR="00405DFE" w:rsidRDefault="00552C49" w:rsidP="00492474">
      <w:pPr>
        <w:spacing w:after="0"/>
        <w:ind w:firstLine="708"/>
        <w:jc w:val="both"/>
      </w:pPr>
      <w:r w:rsidRPr="00801540">
        <w:rPr>
          <w:b/>
        </w:rPr>
        <w:t xml:space="preserve">Współpraca </w:t>
      </w:r>
      <w:r w:rsidR="00E03968" w:rsidRPr="00801540">
        <w:rPr>
          <w:b/>
        </w:rPr>
        <w:t xml:space="preserve">finansowa </w:t>
      </w:r>
      <w:r w:rsidR="00E03968" w:rsidRPr="00F071E7">
        <w:t>Gminy</w:t>
      </w:r>
      <w:r w:rsidR="00331918" w:rsidRPr="00F071E7">
        <w:t xml:space="preserve"> Stara Kamienica</w:t>
      </w:r>
      <w:r w:rsidR="00801540" w:rsidRPr="00F071E7">
        <w:t xml:space="preserve"> z organizacjami pozarządowymi</w:t>
      </w:r>
      <w:r w:rsidR="00801540">
        <w:t xml:space="preserve"> </w:t>
      </w:r>
      <w:r w:rsidR="00E03968">
        <w:t xml:space="preserve">realizowana </w:t>
      </w:r>
      <w:r w:rsidR="00BD18C8">
        <w:t xml:space="preserve">była </w:t>
      </w:r>
      <w:r w:rsidR="00E052D5">
        <w:t>poprzez ogłoszenie otwartego konkursu</w:t>
      </w:r>
      <w:r w:rsidR="00E03968">
        <w:t xml:space="preserve"> ofert i wyłonienie organizacji celem powierzenia lub wspierania wykonywania zadań publicznych. N</w:t>
      </w:r>
      <w:r w:rsidR="008970BA">
        <w:t xml:space="preserve">a </w:t>
      </w:r>
      <w:r w:rsidR="00E03968">
        <w:t xml:space="preserve">powierzenie lub </w:t>
      </w:r>
      <w:r w:rsidR="008970BA">
        <w:t>wsp</w:t>
      </w:r>
      <w:r w:rsidR="00E03968">
        <w:t xml:space="preserve">ieranie </w:t>
      </w:r>
      <w:r w:rsidR="008970BA">
        <w:t xml:space="preserve">zadań publicznych realizowanych przez organizacje pozarządowe oraz podmioty, o których mowa w art. 3 ust. 3 </w:t>
      </w:r>
      <w:r w:rsidR="00405DFE">
        <w:t xml:space="preserve">ustawy z dnia 24 kwietnia 2003 r. o działalności pożytku publicznego i o wolontariacie w budżecie Gminy Stara Kamienica </w:t>
      </w:r>
      <w:r w:rsidR="00D3114C">
        <w:t>na rok 2015 przeznaczono kwotę 3</w:t>
      </w:r>
      <w:r w:rsidR="00826854">
        <w:t>4</w:t>
      </w:r>
      <w:r w:rsidR="00D3114C">
        <w:t> 000,00 zł.</w:t>
      </w:r>
    </w:p>
    <w:p w:rsidR="00405DFE" w:rsidRDefault="00405DFE" w:rsidP="008970BA">
      <w:pPr>
        <w:spacing w:after="0"/>
        <w:jc w:val="both"/>
      </w:pPr>
    </w:p>
    <w:p w:rsidR="00405DFE" w:rsidRDefault="00C706E1" w:rsidP="00D3114C">
      <w:pPr>
        <w:spacing w:after="0"/>
        <w:ind w:firstLine="284"/>
        <w:jc w:val="both"/>
      </w:pPr>
      <w:r>
        <w:t xml:space="preserve">W dniu </w:t>
      </w:r>
      <w:r w:rsidR="00405DFE">
        <w:t xml:space="preserve">02.01.2015r. </w:t>
      </w:r>
      <w:r>
        <w:t>Wójt Gminy Stara Kamienica o</w:t>
      </w:r>
      <w:r w:rsidR="00405DFE">
        <w:t>głos</w:t>
      </w:r>
      <w:r>
        <w:t>ił</w:t>
      </w:r>
      <w:r w:rsidR="00A73DE1">
        <w:t>a</w:t>
      </w:r>
      <w:r>
        <w:t xml:space="preserve"> </w:t>
      </w:r>
      <w:r w:rsidR="00405DFE">
        <w:t xml:space="preserve">otwarty konkurs ofert na realizację zadań publicznych ujętych w § 6 Rocznego Programu Współpracy w zakresie:  </w:t>
      </w:r>
    </w:p>
    <w:p w:rsidR="00801540" w:rsidRDefault="00801540" w:rsidP="008970BA">
      <w:pPr>
        <w:spacing w:after="0"/>
        <w:jc w:val="both"/>
      </w:pPr>
    </w:p>
    <w:p w:rsidR="008970BA" w:rsidRPr="00801540" w:rsidRDefault="008970BA" w:rsidP="0089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eastAsia="Calibri" w:hAnsi="Calibri" w:cs="Times New Roman"/>
          <w:u w:val="single"/>
        </w:rPr>
      </w:pPr>
      <w:r w:rsidRPr="00801540">
        <w:rPr>
          <w:rFonts w:ascii="Calibri" w:eastAsia="Calibri" w:hAnsi="Calibri" w:cs="Times New Roman"/>
          <w:bCs/>
          <w:u w:val="single"/>
        </w:rPr>
        <w:t xml:space="preserve">Zadania w zakresie </w:t>
      </w:r>
      <w:r w:rsidRPr="00801540">
        <w:rPr>
          <w:rFonts w:ascii="Calibri" w:eastAsia="Calibri" w:hAnsi="Calibri" w:cs="Times New Roman"/>
          <w:u w:val="single"/>
        </w:rPr>
        <w:t>kultury</w:t>
      </w:r>
      <w:r w:rsidRPr="00801540">
        <w:rPr>
          <w:rFonts w:ascii="Calibri" w:eastAsia="Calibri" w:hAnsi="Calibri" w:cs="Times New Roman"/>
          <w:bCs/>
          <w:u w:val="single"/>
        </w:rPr>
        <w:t>, sztuki, ochrony dóbr kultury i dziedzictwa narodowego: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organizacja przedsięwzięć kulturalnych i artystycznych;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publikacje i wydawnictwa;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udział organizacji w przedsięwzięciach kulturalnych i artystycznych.</w:t>
      </w:r>
    </w:p>
    <w:p w:rsidR="008970BA" w:rsidRDefault="008970BA" w:rsidP="008970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2015 roku przeznaczono na realizację zadania kwotę 5.000,00 zł (słownie: pięć tysięcy złotych)</w:t>
      </w:r>
      <w:r w:rsidR="00405DFE">
        <w:rPr>
          <w:rFonts w:asciiTheme="minorHAnsi" w:hAnsiTheme="minorHAnsi"/>
          <w:sz w:val="22"/>
          <w:szCs w:val="22"/>
        </w:rPr>
        <w:t>.</w:t>
      </w:r>
    </w:p>
    <w:p w:rsidR="00801540" w:rsidRPr="008970BA" w:rsidRDefault="00801540" w:rsidP="008970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970BA" w:rsidRPr="00801540" w:rsidRDefault="008970BA" w:rsidP="008970BA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/>
          <w:bCs/>
          <w:sz w:val="22"/>
          <w:szCs w:val="22"/>
          <w:u w:val="single"/>
        </w:rPr>
      </w:pPr>
      <w:r w:rsidRPr="00801540">
        <w:rPr>
          <w:rFonts w:ascii="Calibri" w:hAnsi="Calibri"/>
          <w:sz w:val="22"/>
          <w:szCs w:val="22"/>
          <w:u w:val="single"/>
        </w:rPr>
        <w:t>Zadania z zakresu wspierania i upowszechniania kultury fizycznej</w:t>
      </w:r>
      <w:r w:rsidRPr="00801540">
        <w:rPr>
          <w:rFonts w:ascii="Calibri" w:hAnsi="Calibri"/>
          <w:bCs/>
          <w:sz w:val="22"/>
          <w:szCs w:val="22"/>
          <w:u w:val="single"/>
        </w:rPr>
        <w:t>: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organizację imprez rekreacyjnych i sportowych;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szkolenie dzieci, młodzieży i dorosłych w poszczególnych kategoriach wiekowych oraz przygotowanie i start reprezentacji we współzawodnictwie;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 xml:space="preserve">szkolenie dzieci i młodzieży podczas obozów i zjazdów sportowych poza terenem </w:t>
      </w:r>
      <w:proofErr w:type="spellStart"/>
      <w:r w:rsidRPr="008970BA">
        <w:rPr>
          <w:rFonts w:ascii="Calibri" w:hAnsi="Calibri"/>
          <w:sz w:val="22"/>
          <w:szCs w:val="22"/>
        </w:rPr>
        <w:t>gminy</w:t>
      </w:r>
      <w:proofErr w:type="spellEnd"/>
      <w:r w:rsidRPr="008970BA">
        <w:rPr>
          <w:rFonts w:ascii="Calibri" w:hAnsi="Calibri"/>
          <w:sz w:val="22"/>
          <w:szCs w:val="22"/>
        </w:rPr>
        <w:t>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doposażenie w niezbędny sprzęt oraz stroje sportowe;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przygotowanie obiektów sportowych do prowadzenia szkolenia oraz zawodów.</w:t>
      </w:r>
    </w:p>
    <w:p w:rsidR="008970BA" w:rsidRDefault="008970BA" w:rsidP="008970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2015 roku przeznaczono na realizację zadani</w:t>
      </w:r>
      <w:r w:rsidR="00D3114C">
        <w:rPr>
          <w:rFonts w:ascii="Calibri" w:hAnsi="Calibri"/>
          <w:sz w:val="22"/>
          <w:szCs w:val="22"/>
        </w:rPr>
        <w:t>a kwotę 2</w:t>
      </w:r>
      <w:r w:rsidRPr="008970BA">
        <w:rPr>
          <w:rFonts w:ascii="Calibri" w:hAnsi="Calibri"/>
          <w:sz w:val="22"/>
          <w:szCs w:val="22"/>
        </w:rPr>
        <w:t xml:space="preserve">7.000,00 zł (słownie: </w:t>
      </w:r>
      <w:r w:rsidR="00D3114C">
        <w:rPr>
          <w:rFonts w:ascii="Calibri" w:hAnsi="Calibri"/>
          <w:sz w:val="22"/>
          <w:szCs w:val="22"/>
        </w:rPr>
        <w:t xml:space="preserve">dwadzieścia </w:t>
      </w:r>
      <w:r w:rsidRPr="008970BA">
        <w:rPr>
          <w:rFonts w:ascii="Calibri" w:hAnsi="Calibri"/>
          <w:sz w:val="22"/>
          <w:szCs w:val="22"/>
        </w:rPr>
        <w:t>siedem</w:t>
      </w:r>
      <w:r w:rsidR="00D3114C">
        <w:rPr>
          <w:rFonts w:ascii="Calibri" w:hAnsi="Calibri"/>
          <w:sz w:val="22"/>
          <w:szCs w:val="22"/>
        </w:rPr>
        <w:t xml:space="preserve"> </w:t>
      </w:r>
      <w:r w:rsidRPr="008970BA">
        <w:rPr>
          <w:rFonts w:ascii="Calibri" w:hAnsi="Calibri"/>
          <w:sz w:val="22"/>
          <w:szCs w:val="22"/>
        </w:rPr>
        <w:t>tysięcy złotyc</w:t>
      </w:r>
      <w:r w:rsidR="00D3114C">
        <w:rPr>
          <w:rFonts w:ascii="Calibri" w:hAnsi="Calibri"/>
          <w:sz w:val="22"/>
          <w:szCs w:val="22"/>
        </w:rPr>
        <w:t>h).</w:t>
      </w:r>
    </w:p>
    <w:p w:rsidR="00801540" w:rsidRPr="008970BA" w:rsidRDefault="00801540" w:rsidP="008970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970BA" w:rsidRPr="00801540" w:rsidRDefault="008970BA" w:rsidP="008970BA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801540">
        <w:rPr>
          <w:rFonts w:ascii="Calibri" w:hAnsi="Calibri"/>
          <w:sz w:val="22"/>
          <w:szCs w:val="22"/>
          <w:u w:val="single"/>
        </w:rPr>
        <w:t>Zadania z zakresu przeciwdziałania uzależnieniom i patologiom społecznym:</w:t>
      </w:r>
    </w:p>
    <w:p w:rsidR="008970BA" w:rsidRPr="008970BA" w:rsidRDefault="008970BA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8970BA">
        <w:rPr>
          <w:rFonts w:ascii="Calibri" w:eastAsia="Calibri" w:hAnsi="Calibri" w:cs="Times New Roman"/>
        </w:rPr>
        <w:t>prowadzenie zajęć pozalekcyjnych z uczniami, podczas których wdrażane są programy profilaktyczne;</w:t>
      </w:r>
    </w:p>
    <w:p w:rsidR="008970BA" w:rsidRPr="008970BA" w:rsidRDefault="008970BA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8970BA">
        <w:rPr>
          <w:rFonts w:ascii="Calibri" w:eastAsia="Calibri" w:hAnsi="Calibri" w:cs="Times New Roman"/>
        </w:rPr>
        <w:t>doposażenie w niezbędne materiały i sprzęt organizacji prowadzących programy profilaktyki;</w:t>
      </w:r>
    </w:p>
    <w:p w:rsidR="008970BA" w:rsidRPr="008970BA" w:rsidRDefault="008970BA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8970BA">
        <w:rPr>
          <w:rFonts w:ascii="Calibri" w:eastAsia="Calibri" w:hAnsi="Calibri" w:cs="Times New Roman"/>
        </w:rPr>
        <w:t xml:space="preserve">organizację atrakcyjnych przedsięwzięć na spędzanie wolnego czasu dla młodzieży, stanowiących alternatywną, różnorodną formę spędzania wolnego czasu. </w:t>
      </w:r>
    </w:p>
    <w:p w:rsidR="00E12438" w:rsidRDefault="008970BA" w:rsidP="00E1243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2015 roku przeznaczono na realizację zadania kwotę 2.000,00 zł (słownie: dwa tysiące złotych)</w:t>
      </w:r>
      <w:r>
        <w:rPr>
          <w:rFonts w:asciiTheme="minorHAnsi" w:hAnsiTheme="minorHAnsi"/>
          <w:sz w:val="22"/>
          <w:szCs w:val="22"/>
        </w:rPr>
        <w:t>.</w:t>
      </w:r>
    </w:p>
    <w:p w:rsidR="00E12438" w:rsidRDefault="00E12438" w:rsidP="00E1243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DF5C8B" w:rsidRDefault="00E12438" w:rsidP="0080154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 konkursu wpłynęło 17 ofert od 9 podmiotów. Z</w:t>
      </w:r>
      <w:r w:rsidR="00AB5D5C" w:rsidRPr="00801540">
        <w:rPr>
          <w:rFonts w:asciiTheme="minorHAnsi" w:hAnsiTheme="minorHAnsi"/>
          <w:sz w:val="22"/>
          <w:szCs w:val="22"/>
        </w:rPr>
        <w:t>godnie z procedurą konkursową określoną w Rocznym Programie Współpracy</w:t>
      </w:r>
      <w:r w:rsidR="005B1B4A" w:rsidRPr="00801540">
        <w:rPr>
          <w:rFonts w:asciiTheme="minorHAnsi" w:hAnsiTheme="minorHAnsi"/>
          <w:sz w:val="22"/>
          <w:szCs w:val="22"/>
        </w:rPr>
        <w:t xml:space="preserve"> wszystkie</w:t>
      </w:r>
      <w:r w:rsidR="00E052D5" w:rsidRPr="00801540">
        <w:rPr>
          <w:rFonts w:asciiTheme="minorHAnsi" w:hAnsiTheme="minorHAnsi"/>
          <w:sz w:val="22"/>
          <w:szCs w:val="22"/>
        </w:rPr>
        <w:t xml:space="preserve"> złożone w konkursie</w:t>
      </w:r>
      <w:r w:rsidR="00AB5D5C" w:rsidRPr="00801540">
        <w:rPr>
          <w:rFonts w:asciiTheme="minorHAnsi" w:hAnsiTheme="minorHAnsi"/>
          <w:sz w:val="22"/>
          <w:szCs w:val="22"/>
        </w:rPr>
        <w:t xml:space="preserve"> oferty zostały </w:t>
      </w:r>
      <w:r w:rsidR="005B1B4A" w:rsidRPr="00801540">
        <w:rPr>
          <w:rFonts w:asciiTheme="minorHAnsi" w:hAnsiTheme="minorHAnsi"/>
          <w:sz w:val="22"/>
          <w:szCs w:val="22"/>
        </w:rPr>
        <w:t>zweryfikowane pod względem formalnym i merytorycznym</w:t>
      </w:r>
      <w:r w:rsidR="00E052D5" w:rsidRPr="00801540">
        <w:rPr>
          <w:rFonts w:asciiTheme="minorHAnsi" w:hAnsiTheme="minorHAnsi"/>
          <w:sz w:val="22"/>
          <w:szCs w:val="22"/>
        </w:rPr>
        <w:t xml:space="preserve"> oraz z</w:t>
      </w:r>
      <w:r w:rsidR="005B1B4A" w:rsidRPr="00801540">
        <w:rPr>
          <w:rFonts w:asciiTheme="minorHAnsi" w:hAnsiTheme="minorHAnsi"/>
          <w:sz w:val="22"/>
          <w:szCs w:val="22"/>
        </w:rPr>
        <w:t xml:space="preserve">aopiniowane przez Komisję Konkursową powołaną Zarządzeniem Wójt Gminy Stara Kamienica Nr </w:t>
      </w:r>
      <w:r w:rsidR="00EC7E20" w:rsidRPr="00801540">
        <w:rPr>
          <w:rFonts w:asciiTheme="minorHAnsi" w:hAnsiTheme="minorHAnsi"/>
          <w:sz w:val="22"/>
          <w:szCs w:val="22"/>
        </w:rPr>
        <w:t xml:space="preserve">8/2015 z dnia 26.01.2015r. </w:t>
      </w:r>
      <w:r w:rsidR="00B12B2E" w:rsidRPr="00801540">
        <w:rPr>
          <w:rFonts w:asciiTheme="minorHAnsi" w:hAnsiTheme="minorHAnsi"/>
          <w:sz w:val="22"/>
          <w:szCs w:val="22"/>
        </w:rPr>
        <w:t>Postanowieniem Wójta Gminy Stara Kamienica z dnia 02.02.2015r.</w:t>
      </w:r>
      <w:r w:rsidR="00B12B2E">
        <w:rPr>
          <w:rFonts w:asciiTheme="minorHAnsi" w:hAnsiTheme="minorHAnsi"/>
          <w:sz w:val="22"/>
          <w:szCs w:val="22"/>
        </w:rPr>
        <w:t xml:space="preserve"> przyznano dofinansowanie na realizację następujących zadań:</w:t>
      </w:r>
    </w:p>
    <w:p w:rsidR="00801540" w:rsidRDefault="00801540" w:rsidP="0080154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12B2E" w:rsidRPr="00FE3E6B" w:rsidRDefault="00B12B2E" w:rsidP="00FE3E6B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 w:rsidRPr="00FE3E6B">
        <w:rPr>
          <w:rFonts w:ascii="Calibri" w:eastAsia="Times New Roman" w:hAnsi="Calibri" w:cs="Times New Roman"/>
          <w:bCs/>
        </w:rPr>
        <w:t xml:space="preserve">Zadania w zakresie </w:t>
      </w:r>
      <w:r w:rsidRPr="00FE3E6B">
        <w:rPr>
          <w:rFonts w:ascii="Calibri" w:eastAsia="Times New Roman" w:hAnsi="Calibri" w:cs="Times New Roman"/>
        </w:rPr>
        <w:t>kultury</w:t>
      </w:r>
      <w:r w:rsidRPr="00FE3E6B">
        <w:rPr>
          <w:rFonts w:ascii="Calibri" w:eastAsia="Times New Roman" w:hAnsi="Calibri" w:cs="Times New Roman"/>
          <w:bCs/>
        </w:rPr>
        <w:t>, sztuki, ochrony dóbr kultury i dziedzictwa narodowego: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FE3E6B" w:rsidRPr="00FE3E6B" w:rsidTr="00FE3E6B">
        <w:tc>
          <w:tcPr>
            <w:tcW w:w="533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E3E6B" w:rsidRPr="00FE3E6B" w:rsidRDefault="00FE3E6B" w:rsidP="00FE3E6B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Fundacja Rozwoju Regionalnego KOBOLD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 xml:space="preserve">Warsztaty technik fotograficznych prowadzenie klubu fotograficznego oraz wystawa i wernisaż 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1 500,00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Ochotnicza  Straż Pożarna w Rybnicy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„Dni Rybnicy”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Folklorystyczny Rybniczanki</w:t>
            </w:r>
          </w:p>
        </w:tc>
        <w:tc>
          <w:tcPr>
            <w:tcW w:w="3685" w:type="dxa"/>
          </w:tcPr>
          <w:p w:rsid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Zespołu Ludowego „Rybniczanki” w Rybnicy</w:t>
            </w:r>
          </w:p>
        </w:tc>
        <w:tc>
          <w:tcPr>
            <w:tcW w:w="1809" w:type="dxa"/>
            <w:vAlign w:val="center"/>
          </w:tcPr>
          <w:p w:rsid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Rozwoju Wsi w Wojcieszycach</w:t>
            </w:r>
          </w:p>
        </w:tc>
        <w:tc>
          <w:tcPr>
            <w:tcW w:w="3685" w:type="dxa"/>
          </w:tcPr>
          <w:p w:rsid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Wielkanocne obyczaje – II edycja</w:t>
            </w:r>
          </w:p>
        </w:tc>
        <w:tc>
          <w:tcPr>
            <w:tcW w:w="1809" w:type="dxa"/>
            <w:vAlign w:val="center"/>
          </w:tcPr>
          <w:p w:rsid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E3E6B" w:rsidRPr="00FE3E6B" w:rsidTr="00B94DE9">
        <w:tc>
          <w:tcPr>
            <w:tcW w:w="7195" w:type="dxa"/>
            <w:gridSpan w:val="3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5 000,00</w:t>
            </w:r>
          </w:p>
        </w:tc>
      </w:tr>
    </w:tbl>
    <w:p w:rsidR="00FE3E6B" w:rsidRDefault="00FE3E6B" w:rsidP="00FE3E6B">
      <w:pPr>
        <w:spacing w:after="0"/>
        <w:jc w:val="both"/>
      </w:pPr>
    </w:p>
    <w:p w:rsidR="00FE3E6B" w:rsidRDefault="00FE3E6B" w:rsidP="00FE3E6B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>Zadania z zakresu wspierania i upowszechniania kultury fizycznej</w:t>
      </w:r>
      <w:r w:rsidR="00E03968"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FE3E6B" w:rsidRPr="00FE3E6B" w:rsidTr="00FE3E6B">
        <w:tc>
          <w:tcPr>
            <w:tcW w:w="533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Fundacja Rozwoju Regionalnego KOBOLD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Szkolenie dzieci i młodzieży w dziedzinie strzelectwa i łucznictwa na terenie Gminy Stara Kamienica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FE3E6B" w:rsidP="00FE3E6B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Uczniowski Ludowy Klub Sportowy „K</w:t>
            </w:r>
            <w:r>
              <w:rPr>
                <w:sz w:val="20"/>
                <w:szCs w:val="20"/>
              </w:rPr>
              <w:t xml:space="preserve">arkonosze” </w:t>
            </w:r>
            <w:r w:rsidRPr="00FE3E6B">
              <w:rPr>
                <w:sz w:val="20"/>
                <w:szCs w:val="20"/>
              </w:rPr>
              <w:t>w Starej Kamienicy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Szkolenie dzieci i młodzieży z terenu Gminy Stara Kamienica w zapasach oraz przygotowanie i start w zawodach zapaśniczych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3E6B">
              <w:rPr>
                <w:sz w:val="20"/>
                <w:szCs w:val="20"/>
              </w:rPr>
              <w:t> 000,00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3E6B"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FE3E6B" w:rsidP="00C71DD6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Uczniowski Ludowy Klub Sportowy „K</w:t>
            </w:r>
            <w:r w:rsidR="00C71DD6">
              <w:rPr>
                <w:sz w:val="20"/>
                <w:szCs w:val="20"/>
              </w:rPr>
              <w:t>arkonosze</w:t>
            </w:r>
            <w:r w:rsidRPr="00FE3E6B">
              <w:rPr>
                <w:sz w:val="20"/>
                <w:szCs w:val="20"/>
              </w:rPr>
              <w:t>” w Starej Kamienicy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Turniej Zapaśniczy V Izery Cup 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E47544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7544">
              <w:rPr>
                <w:sz w:val="20"/>
                <w:szCs w:val="20"/>
              </w:rPr>
              <w:t>4</w:t>
            </w:r>
            <w:r w:rsidR="00FE3E6B" w:rsidRPr="00E47544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E47544" w:rsidRDefault="00FE3E6B" w:rsidP="00B94DE9">
            <w:pPr>
              <w:rPr>
                <w:sz w:val="20"/>
                <w:szCs w:val="20"/>
              </w:rPr>
            </w:pPr>
            <w:r w:rsidRPr="00E47544">
              <w:rPr>
                <w:sz w:val="20"/>
                <w:szCs w:val="20"/>
              </w:rPr>
              <w:t>Ludowy Klub Sportowy „</w:t>
            </w:r>
            <w:proofErr w:type="spellStart"/>
            <w:r w:rsidRPr="00E47544">
              <w:rPr>
                <w:sz w:val="20"/>
                <w:szCs w:val="20"/>
              </w:rPr>
              <w:t>Juvenia</w:t>
            </w:r>
            <w:proofErr w:type="spellEnd"/>
            <w:r w:rsidRPr="00E47544">
              <w:rPr>
                <w:sz w:val="20"/>
                <w:szCs w:val="20"/>
              </w:rPr>
              <w:t>” Rybnica</w:t>
            </w:r>
          </w:p>
        </w:tc>
        <w:tc>
          <w:tcPr>
            <w:tcW w:w="3685" w:type="dxa"/>
          </w:tcPr>
          <w:p w:rsidR="00FE3E6B" w:rsidRPr="00E47544" w:rsidRDefault="00FE3E6B" w:rsidP="00B94DE9">
            <w:pPr>
              <w:rPr>
                <w:sz w:val="20"/>
                <w:szCs w:val="20"/>
              </w:rPr>
            </w:pPr>
            <w:r w:rsidRPr="00E47544">
              <w:rPr>
                <w:sz w:val="20"/>
                <w:szCs w:val="20"/>
              </w:rPr>
              <w:t>Udział LKS „</w:t>
            </w:r>
            <w:proofErr w:type="spellStart"/>
            <w:r w:rsidRPr="00E47544">
              <w:rPr>
                <w:sz w:val="20"/>
                <w:szCs w:val="20"/>
              </w:rPr>
              <w:t>Juvenia</w:t>
            </w:r>
            <w:proofErr w:type="spellEnd"/>
            <w:r w:rsidRPr="00E47544">
              <w:rPr>
                <w:sz w:val="20"/>
                <w:szCs w:val="20"/>
              </w:rPr>
              <w:t>” Rybnica w systemie stałych rozgrywek i zawodów sportowych</w:t>
            </w:r>
          </w:p>
        </w:tc>
        <w:tc>
          <w:tcPr>
            <w:tcW w:w="1809" w:type="dxa"/>
            <w:vAlign w:val="center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7544">
              <w:rPr>
                <w:sz w:val="20"/>
                <w:szCs w:val="20"/>
              </w:rPr>
              <w:t>5 0</w:t>
            </w:r>
            <w:r w:rsidR="00FE3E6B" w:rsidRPr="00E47544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3E6B"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C71DD6" w:rsidP="00C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Sportowe „Kamienica” w Starej Kamienicy</w:t>
            </w:r>
          </w:p>
        </w:tc>
        <w:tc>
          <w:tcPr>
            <w:tcW w:w="3685" w:type="dxa"/>
          </w:tcPr>
          <w:p w:rsidR="00FE3E6B" w:rsidRPr="00FE3E6B" w:rsidRDefault="00C71DD6" w:rsidP="00C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stadionu w Starej Kamienicy i utworzenie drużyny piłkarskiej</w:t>
            </w:r>
          </w:p>
        </w:tc>
        <w:tc>
          <w:tcPr>
            <w:tcW w:w="1809" w:type="dxa"/>
            <w:vAlign w:val="center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FE3E6B"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3E6B"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C71DD6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MLKS „WOSKAR” Szklarska Poręba - Wojcieszyce</w:t>
            </w:r>
          </w:p>
        </w:tc>
        <w:tc>
          <w:tcPr>
            <w:tcW w:w="3685" w:type="dxa"/>
          </w:tcPr>
          <w:p w:rsidR="00FE3E6B" w:rsidRPr="00FE3E6B" w:rsidRDefault="00C71DD6" w:rsidP="00C7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dzieci, młodzieży i dorosłych w poszczególnych kategoriach wiekowych oraz przygotowanie start reprezentacji we współzawodnictwie</w:t>
            </w:r>
          </w:p>
        </w:tc>
        <w:tc>
          <w:tcPr>
            <w:tcW w:w="1809" w:type="dxa"/>
            <w:vAlign w:val="center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FE3E6B"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B94DE9">
        <w:tc>
          <w:tcPr>
            <w:tcW w:w="7195" w:type="dxa"/>
            <w:gridSpan w:val="3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27 000,00</w:t>
            </w:r>
          </w:p>
        </w:tc>
      </w:tr>
    </w:tbl>
    <w:p w:rsidR="00FE3E6B" w:rsidRDefault="00FE3E6B" w:rsidP="00FE3E6B">
      <w:pPr>
        <w:spacing w:after="0"/>
        <w:jc w:val="both"/>
      </w:pPr>
    </w:p>
    <w:p w:rsidR="00C71DD6" w:rsidRDefault="00C71DD6" w:rsidP="00C71DD6">
      <w:pPr>
        <w:pStyle w:val="Tekstpodstawowy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71DD6">
        <w:rPr>
          <w:rFonts w:ascii="Calibri" w:hAnsi="Calibri"/>
          <w:sz w:val="22"/>
          <w:szCs w:val="22"/>
        </w:rPr>
        <w:t>Zadania z zakresu przeciwdziałania uzależnieniom i patologiom społecznym: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C71DD6" w:rsidRPr="00C71DD6" w:rsidTr="00C71DD6">
        <w:tc>
          <w:tcPr>
            <w:tcW w:w="533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C71DD6" w:rsidRPr="00C71DD6" w:rsidTr="00C71DD6">
        <w:tc>
          <w:tcPr>
            <w:tcW w:w="533" w:type="dxa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1DD6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71DD6" w:rsidRPr="00C71DD6" w:rsidRDefault="00C71DD6" w:rsidP="00C71DD6">
            <w:pPr>
              <w:rPr>
                <w:sz w:val="20"/>
                <w:szCs w:val="20"/>
              </w:rPr>
            </w:pPr>
            <w:r w:rsidRPr="00C71DD6">
              <w:rPr>
                <w:sz w:val="20"/>
                <w:szCs w:val="20"/>
              </w:rPr>
              <w:t>Uczniowski Ludowy Klub Sportowy „K</w:t>
            </w:r>
            <w:r>
              <w:rPr>
                <w:sz w:val="20"/>
                <w:szCs w:val="20"/>
              </w:rPr>
              <w:t>arkonosze</w:t>
            </w:r>
            <w:r w:rsidRPr="00C71DD6">
              <w:rPr>
                <w:sz w:val="20"/>
                <w:szCs w:val="20"/>
              </w:rPr>
              <w:t>” w Starej Kamienicy</w:t>
            </w:r>
          </w:p>
        </w:tc>
        <w:tc>
          <w:tcPr>
            <w:tcW w:w="3685" w:type="dxa"/>
          </w:tcPr>
          <w:p w:rsidR="00C71DD6" w:rsidRPr="00C71DD6" w:rsidRDefault="00C71DD6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Wakacje nie muszą być nudne</w:t>
            </w:r>
          </w:p>
        </w:tc>
        <w:tc>
          <w:tcPr>
            <w:tcW w:w="1809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71DD6">
              <w:rPr>
                <w:sz w:val="20"/>
                <w:szCs w:val="20"/>
              </w:rPr>
              <w:t> 000,00</w:t>
            </w:r>
          </w:p>
        </w:tc>
      </w:tr>
      <w:tr w:rsidR="00C71DD6" w:rsidRPr="00C71DD6" w:rsidTr="00B94DE9">
        <w:tc>
          <w:tcPr>
            <w:tcW w:w="7195" w:type="dxa"/>
            <w:gridSpan w:val="3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71DD6">
              <w:rPr>
                <w:b/>
                <w:sz w:val="20"/>
                <w:szCs w:val="20"/>
              </w:rPr>
              <w:t> 000,00</w:t>
            </w:r>
          </w:p>
        </w:tc>
      </w:tr>
    </w:tbl>
    <w:p w:rsidR="00C71DD6" w:rsidRDefault="00C71DD6" w:rsidP="00C71DD6">
      <w:pPr>
        <w:pStyle w:val="Tekstpodstawowy"/>
        <w:spacing w:after="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4751D2" w:rsidRDefault="00E052D5" w:rsidP="00A75D4B">
      <w:pPr>
        <w:spacing w:after="0"/>
        <w:ind w:firstLine="708"/>
        <w:jc w:val="both"/>
      </w:pPr>
      <w:r>
        <w:rPr>
          <w:rFonts w:ascii="Calibri" w:hAnsi="Calibri"/>
        </w:rPr>
        <w:t>Po złożen</w:t>
      </w:r>
      <w:r w:rsidR="00EC7E20">
        <w:rPr>
          <w:rFonts w:ascii="Calibri" w:hAnsi="Calibri"/>
        </w:rPr>
        <w:t xml:space="preserve">iu zaktualizowanych kosztorysów zadań </w:t>
      </w:r>
      <w:r w:rsidR="00800898">
        <w:rPr>
          <w:rFonts w:ascii="Calibri" w:hAnsi="Calibri"/>
        </w:rPr>
        <w:t>pr</w:t>
      </w:r>
      <w:r w:rsidR="00EC7E20">
        <w:rPr>
          <w:rFonts w:ascii="Calibri" w:hAnsi="Calibri"/>
        </w:rPr>
        <w:t xml:space="preserve">zez organizacje, którym przyznano dotacje, </w:t>
      </w:r>
      <w:r w:rsidR="00A75D4B">
        <w:rPr>
          <w:rFonts w:ascii="Calibri" w:hAnsi="Calibri"/>
        </w:rPr>
        <w:t xml:space="preserve">Wójt Gminy Stara Kamienica </w:t>
      </w:r>
      <w:r w:rsidR="00EC7E20">
        <w:rPr>
          <w:rFonts w:ascii="Calibri" w:hAnsi="Calibri"/>
        </w:rPr>
        <w:t>odmówi</w:t>
      </w:r>
      <w:r w:rsidR="00A75D4B">
        <w:rPr>
          <w:rFonts w:ascii="Calibri" w:hAnsi="Calibri"/>
        </w:rPr>
        <w:t>ł</w:t>
      </w:r>
      <w:r w:rsidR="000114D5">
        <w:rPr>
          <w:rFonts w:ascii="Calibri" w:hAnsi="Calibri"/>
        </w:rPr>
        <w:t>a</w:t>
      </w:r>
      <w:r w:rsidR="00A75D4B">
        <w:rPr>
          <w:rFonts w:ascii="Calibri" w:hAnsi="Calibri"/>
        </w:rPr>
        <w:t xml:space="preserve"> </w:t>
      </w:r>
      <w:r w:rsidR="00EC7E20">
        <w:rPr>
          <w:rFonts w:ascii="Calibri" w:hAnsi="Calibri"/>
        </w:rPr>
        <w:t xml:space="preserve">podpisania umowy z Ludowym Klubem Sportowym </w:t>
      </w:r>
      <w:r w:rsidR="00EC7E20">
        <w:rPr>
          <w:rFonts w:ascii="Calibri" w:hAnsi="Calibri"/>
        </w:rPr>
        <w:lastRenderedPageBreak/>
        <w:t>„</w:t>
      </w:r>
      <w:proofErr w:type="spellStart"/>
      <w:r w:rsidR="00EC7E20">
        <w:rPr>
          <w:rFonts w:ascii="Calibri" w:hAnsi="Calibri"/>
        </w:rPr>
        <w:t>Juvenia</w:t>
      </w:r>
      <w:proofErr w:type="spellEnd"/>
      <w:r w:rsidR="00EC7E20">
        <w:rPr>
          <w:rFonts w:ascii="Calibri" w:hAnsi="Calibri"/>
        </w:rPr>
        <w:t xml:space="preserve">” na zadanie pn. </w:t>
      </w:r>
      <w:r w:rsidR="00EC7E20" w:rsidRPr="00F071E7">
        <w:rPr>
          <w:rFonts w:ascii="Calibri" w:hAnsi="Calibri"/>
        </w:rPr>
        <w:t>„</w:t>
      </w:r>
      <w:r w:rsidR="00EC7E20" w:rsidRPr="00F071E7">
        <w:t>Udział LKS „</w:t>
      </w:r>
      <w:proofErr w:type="spellStart"/>
      <w:r w:rsidR="00EC7E20" w:rsidRPr="00F071E7">
        <w:t>Juvenia</w:t>
      </w:r>
      <w:proofErr w:type="spellEnd"/>
      <w:r w:rsidR="00EC7E20" w:rsidRPr="00F071E7">
        <w:t>” Rybnica w systemie stałych rozgrywek i zawodów sportowych” z uwagi na</w:t>
      </w:r>
      <w:r w:rsidR="00A75D4B">
        <w:t xml:space="preserve"> </w:t>
      </w:r>
      <w:r w:rsidR="000F37DF">
        <w:t>niezgodność przedłożonej a</w:t>
      </w:r>
      <w:r w:rsidR="00801540" w:rsidRPr="00F071E7">
        <w:t xml:space="preserve">ktualizacji </w:t>
      </w:r>
      <w:r w:rsidR="000F37DF">
        <w:t xml:space="preserve">kosztorysu </w:t>
      </w:r>
      <w:r w:rsidR="00A75D4B">
        <w:t xml:space="preserve">oferty </w:t>
      </w:r>
      <w:r w:rsidR="00801540" w:rsidRPr="00F071E7">
        <w:t>dotyczące</w:t>
      </w:r>
      <w:r w:rsidR="000F37DF">
        <w:t xml:space="preserve">go </w:t>
      </w:r>
      <w:r w:rsidR="00A75D4B">
        <w:t>w</w:t>
      </w:r>
      <w:r w:rsidR="00801540" w:rsidRPr="00F071E7">
        <w:t xml:space="preserve">w. </w:t>
      </w:r>
      <w:r w:rsidR="00A75D4B">
        <w:t>zadania z treścią oferty złożonej w konkursie</w:t>
      </w:r>
      <w:r w:rsidR="00801540" w:rsidRPr="00F071E7">
        <w:t>.</w:t>
      </w:r>
      <w:r w:rsidR="009817B1" w:rsidRPr="00F071E7">
        <w:t xml:space="preserve"> </w:t>
      </w:r>
      <w:r w:rsidR="00E12438">
        <w:t>U</w:t>
      </w:r>
      <w:r w:rsidR="00E47544" w:rsidRPr="00F071E7">
        <w:t>mowy</w:t>
      </w:r>
      <w:r w:rsidR="00E12438">
        <w:t xml:space="preserve"> zawarte </w:t>
      </w:r>
      <w:r w:rsidR="000F37DF">
        <w:t xml:space="preserve">z pozostałymi dziesięcioma </w:t>
      </w:r>
      <w:r w:rsidR="004751D2">
        <w:t>organizacjami</w:t>
      </w:r>
      <w:r w:rsidR="00E47544" w:rsidRPr="00F071E7">
        <w:t xml:space="preserve"> </w:t>
      </w:r>
      <w:r w:rsidR="000F37DF">
        <w:t xml:space="preserve">opiewały </w:t>
      </w:r>
      <w:r w:rsidR="00E47544" w:rsidRPr="00F071E7">
        <w:t>na łączną kwotę 2</w:t>
      </w:r>
      <w:r w:rsidR="009817B1" w:rsidRPr="00F071E7">
        <w:t>9 000,00 zł.</w:t>
      </w:r>
      <w:r w:rsidR="004751D2" w:rsidRPr="004751D2">
        <w:t xml:space="preserve"> </w:t>
      </w:r>
      <w:r w:rsidR="004751D2">
        <w:t>Wszystkie</w:t>
      </w:r>
      <w:r w:rsidR="00A75D4B">
        <w:t xml:space="preserve"> </w:t>
      </w:r>
      <w:r w:rsidR="004751D2">
        <w:t>organizacje, którym udzielono dotacji</w:t>
      </w:r>
      <w:r w:rsidR="002403BA">
        <w:t xml:space="preserve"> w otwartym konkursie ofert</w:t>
      </w:r>
      <w:r w:rsidR="004751D2">
        <w:t xml:space="preserve"> złożyły sprawozdania z realizacji zadań publicznych oraz dokonały terminowego rozliczenia.</w:t>
      </w:r>
    </w:p>
    <w:p w:rsidR="004751D2" w:rsidRDefault="002403BA" w:rsidP="002403BA">
      <w:pPr>
        <w:spacing w:after="0"/>
        <w:jc w:val="both"/>
      </w:pPr>
      <w:r>
        <w:tab/>
        <w:t>W 2015 roku nie było organizacji, które zwróciłyby się do Gminy o wsparcie lub powierzenie realizacji zadań publicznych z pominięciem otwartego konkursu ofert.</w:t>
      </w:r>
    </w:p>
    <w:p w:rsidR="002403BA" w:rsidRDefault="002403BA" w:rsidP="009817B1">
      <w:pPr>
        <w:spacing w:after="0"/>
        <w:ind w:firstLine="708"/>
        <w:jc w:val="both"/>
      </w:pPr>
    </w:p>
    <w:p w:rsidR="005E04FB" w:rsidRPr="009817B1" w:rsidRDefault="00801540" w:rsidP="009817B1">
      <w:pPr>
        <w:spacing w:after="0"/>
        <w:ind w:firstLine="708"/>
        <w:jc w:val="both"/>
        <w:rPr>
          <w:highlight w:val="yellow"/>
        </w:rPr>
      </w:pPr>
      <w:r w:rsidRPr="009817B1">
        <w:t>Współpraca Gminy Stara Kamienica z organizacjami pozarządowymi opierała się również na</w:t>
      </w:r>
      <w:r w:rsidR="008133BF">
        <w:t> </w:t>
      </w:r>
      <w:r w:rsidRPr="009817B1">
        <w:rPr>
          <w:b/>
        </w:rPr>
        <w:t>współpracy pozafinansowej</w:t>
      </w:r>
      <w:r w:rsidRPr="009817B1">
        <w:t xml:space="preserve"> obejmującej m.in.:</w:t>
      </w:r>
    </w:p>
    <w:p w:rsidR="00085042" w:rsidRDefault="00E03968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9817B1">
        <w:t>wzajemne informowanie się Gminy oraz organizacji pozarządowych o planowanych kierunkach działalności i współdziałania w celu zharmonizowania</w:t>
      </w:r>
      <w:r w:rsidR="001A01D8">
        <w:t xml:space="preserve"> </w:t>
      </w:r>
      <w:r w:rsidRPr="009817B1">
        <w:t>tych kierunk</w:t>
      </w:r>
      <w:r w:rsidR="00E430A5" w:rsidRPr="009817B1">
        <w:t>ów</w:t>
      </w:r>
      <w:r w:rsidR="009817B1">
        <w:t>,</w:t>
      </w:r>
    </w:p>
    <w:p w:rsidR="00801540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udostępnianie obiektów na działalność organizacji,</w:t>
      </w:r>
    </w:p>
    <w:p w:rsid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promocję działalności organizacji na stronie internetowej Gminy,</w:t>
      </w:r>
    </w:p>
    <w:p w:rsid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konsultowania z organizacjami pozarządowymi projektów aktów normatywnych Gminy,</w:t>
      </w:r>
    </w:p>
    <w:p w:rsidR="009F3EDD" w:rsidRP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udzielanie wsparcia technicznego i merytorycznego w zakresie poradnictwa.</w:t>
      </w:r>
    </w:p>
    <w:p w:rsidR="00832B72" w:rsidRDefault="00832B72" w:rsidP="009F3EDD">
      <w:pPr>
        <w:spacing w:after="0"/>
        <w:jc w:val="both"/>
      </w:pPr>
    </w:p>
    <w:p w:rsidR="00C706E1" w:rsidRDefault="00C706E1" w:rsidP="004751D2">
      <w:pPr>
        <w:spacing w:after="0"/>
        <w:ind w:firstLine="708"/>
        <w:jc w:val="both"/>
      </w:pPr>
      <w:r>
        <w:t>Realizacja Rocznego Programu Współpracy Gminy Stara Kamienica z organizacjami pozarządowymi</w:t>
      </w:r>
      <w:r w:rsidR="00E47544">
        <w:t xml:space="preserve"> na rok 2015</w:t>
      </w:r>
      <w:r>
        <w:t xml:space="preserve"> przyczyni</w:t>
      </w:r>
      <w:r w:rsidR="00E47544">
        <w:t>ł</w:t>
      </w:r>
      <w:r>
        <w:t>a się do większej aktywności społ</w:t>
      </w:r>
      <w:r w:rsidR="002403BA">
        <w:t>ecznej organizacji pozarządowych, mieszkańców Gminy, w szczególności dzieci i młodzieży.</w:t>
      </w:r>
      <w:r w:rsidR="00E47544">
        <w:t xml:space="preserve"> </w:t>
      </w:r>
    </w:p>
    <w:p w:rsidR="004751D2" w:rsidRDefault="004751D2" w:rsidP="004751D2">
      <w:pPr>
        <w:spacing w:after="0"/>
        <w:ind w:firstLine="708"/>
        <w:jc w:val="both"/>
      </w:pPr>
    </w:p>
    <w:p w:rsidR="00D3114C" w:rsidRDefault="00D3114C" w:rsidP="00800898">
      <w:pPr>
        <w:spacing w:after="0"/>
        <w:jc w:val="both"/>
      </w:pPr>
    </w:p>
    <w:p w:rsidR="00543791" w:rsidRDefault="00543791" w:rsidP="00800898">
      <w:pPr>
        <w:spacing w:after="0"/>
        <w:jc w:val="both"/>
      </w:pPr>
      <w:r>
        <w:t>Sta</w:t>
      </w:r>
      <w:r w:rsidR="009F3EDD">
        <w:t>ra Kamienica,</w:t>
      </w:r>
      <w:r w:rsidR="002403BA">
        <w:t xml:space="preserve"> 31 maja</w:t>
      </w:r>
      <w:r w:rsidR="009F3EDD">
        <w:t xml:space="preserve"> 2016r</w:t>
      </w:r>
      <w:r>
        <w:t>.</w:t>
      </w:r>
    </w:p>
    <w:p w:rsidR="00D3114C" w:rsidRDefault="00D3114C" w:rsidP="00800898">
      <w:pPr>
        <w:spacing w:after="0"/>
        <w:jc w:val="both"/>
      </w:pPr>
    </w:p>
    <w:p w:rsidR="00D3114C" w:rsidRDefault="00D3114C" w:rsidP="008008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D3114C" w:rsidRDefault="00D3114C" w:rsidP="00D3114C">
      <w:pPr>
        <w:spacing w:after="0"/>
        <w:ind w:left="4956" w:firstLine="708"/>
        <w:jc w:val="both"/>
      </w:pPr>
      <w:r>
        <w:t xml:space="preserve">         /-/ Zofia Świątek</w:t>
      </w:r>
    </w:p>
    <w:sectPr w:rsidR="00D3114C" w:rsidSect="00E052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FC1"/>
    <w:multiLevelType w:val="hybridMultilevel"/>
    <w:tmpl w:val="88F46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07E"/>
    <w:multiLevelType w:val="hybridMultilevel"/>
    <w:tmpl w:val="AA6A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272"/>
    <w:multiLevelType w:val="hybridMultilevel"/>
    <w:tmpl w:val="3208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2CE"/>
    <w:multiLevelType w:val="hybridMultilevel"/>
    <w:tmpl w:val="4E26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1116"/>
    <w:multiLevelType w:val="hybridMultilevel"/>
    <w:tmpl w:val="7C2C4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78A"/>
    <w:multiLevelType w:val="hybridMultilevel"/>
    <w:tmpl w:val="FC3E80B6"/>
    <w:lvl w:ilvl="0" w:tplc="53BA9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5D51"/>
    <w:multiLevelType w:val="hybridMultilevel"/>
    <w:tmpl w:val="6388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438D"/>
    <w:multiLevelType w:val="hybridMultilevel"/>
    <w:tmpl w:val="4202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203B"/>
    <w:rsid w:val="000114D5"/>
    <w:rsid w:val="00085042"/>
    <w:rsid w:val="00085B49"/>
    <w:rsid w:val="00093C7D"/>
    <w:rsid w:val="000968F1"/>
    <w:rsid w:val="000C3F8F"/>
    <w:rsid w:val="000F37DF"/>
    <w:rsid w:val="000F53F7"/>
    <w:rsid w:val="001625EC"/>
    <w:rsid w:val="00167D36"/>
    <w:rsid w:val="00195FEC"/>
    <w:rsid w:val="001A01D8"/>
    <w:rsid w:val="002403BA"/>
    <w:rsid w:val="0024770F"/>
    <w:rsid w:val="002545CA"/>
    <w:rsid w:val="002729CF"/>
    <w:rsid w:val="00331918"/>
    <w:rsid w:val="003348A7"/>
    <w:rsid w:val="003746AA"/>
    <w:rsid w:val="003D4EA3"/>
    <w:rsid w:val="003F5F21"/>
    <w:rsid w:val="003F6DEC"/>
    <w:rsid w:val="00405DFE"/>
    <w:rsid w:val="00421812"/>
    <w:rsid w:val="0042629C"/>
    <w:rsid w:val="00435721"/>
    <w:rsid w:val="004751D2"/>
    <w:rsid w:val="00492474"/>
    <w:rsid w:val="004A74DC"/>
    <w:rsid w:val="004C163F"/>
    <w:rsid w:val="004E1B69"/>
    <w:rsid w:val="00516111"/>
    <w:rsid w:val="00543791"/>
    <w:rsid w:val="005479F7"/>
    <w:rsid w:val="00552C49"/>
    <w:rsid w:val="00582638"/>
    <w:rsid w:val="00590827"/>
    <w:rsid w:val="005919EF"/>
    <w:rsid w:val="005B1B4A"/>
    <w:rsid w:val="005B3C69"/>
    <w:rsid w:val="005E04FB"/>
    <w:rsid w:val="005E3C19"/>
    <w:rsid w:val="005F6F66"/>
    <w:rsid w:val="00606290"/>
    <w:rsid w:val="007C203B"/>
    <w:rsid w:val="007E4FB3"/>
    <w:rsid w:val="00800898"/>
    <w:rsid w:val="00801540"/>
    <w:rsid w:val="008133BF"/>
    <w:rsid w:val="00814FBF"/>
    <w:rsid w:val="00826854"/>
    <w:rsid w:val="00832B72"/>
    <w:rsid w:val="0084286D"/>
    <w:rsid w:val="00883A74"/>
    <w:rsid w:val="008970BA"/>
    <w:rsid w:val="008C4140"/>
    <w:rsid w:val="008C7C3D"/>
    <w:rsid w:val="009638F6"/>
    <w:rsid w:val="009817B1"/>
    <w:rsid w:val="009B279C"/>
    <w:rsid w:val="009F3EDD"/>
    <w:rsid w:val="009F7820"/>
    <w:rsid w:val="00A04A39"/>
    <w:rsid w:val="00A058A8"/>
    <w:rsid w:val="00A51B46"/>
    <w:rsid w:val="00A57C6D"/>
    <w:rsid w:val="00A73DE1"/>
    <w:rsid w:val="00A75D4B"/>
    <w:rsid w:val="00AB2849"/>
    <w:rsid w:val="00AB5D5C"/>
    <w:rsid w:val="00B10712"/>
    <w:rsid w:val="00B12B2E"/>
    <w:rsid w:val="00B43786"/>
    <w:rsid w:val="00BD18C8"/>
    <w:rsid w:val="00BE2E21"/>
    <w:rsid w:val="00BE30D9"/>
    <w:rsid w:val="00C706E1"/>
    <w:rsid w:val="00C71DD6"/>
    <w:rsid w:val="00C95ED6"/>
    <w:rsid w:val="00CC105F"/>
    <w:rsid w:val="00CF7BF4"/>
    <w:rsid w:val="00D3114C"/>
    <w:rsid w:val="00D5143E"/>
    <w:rsid w:val="00DC6D43"/>
    <w:rsid w:val="00DF5C8B"/>
    <w:rsid w:val="00E03968"/>
    <w:rsid w:val="00E04270"/>
    <w:rsid w:val="00E04D38"/>
    <w:rsid w:val="00E052D5"/>
    <w:rsid w:val="00E12438"/>
    <w:rsid w:val="00E320E1"/>
    <w:rsid w:val="00E430A5"/>
    <w:rsid w:val="00E47544"/>
    <w:rsid w:val="00E562E4"/>
    <w:rsid w:val="00EC7E20"/>
    <w:rsid w:val="00F071E7"/>
    <w:rsid w:val="00F3250F"/>
    <w:rsid w:val="00F41F07"/>
    <w:rsid w:val="00F54160"/>
    <w:rsid w:val="00F67F3A"/>
    <w:rsid w:val="00FA5AD9"/>
    <w:rsid w:val="00FD355E"/>
    <w:rsid w:val="00FD7B7C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9C"/>
    <w:pPr>
      <w:ind w:left="720"/>
      <w:contextualSpacing/>
    </w:pPr>
  </w:style>
  <w:style w:type="paragraph" w:styleId="NormalnyWeb">
    <w:name w:val="Normal (Web)"/>
    <w:basedOn w:val="Normalny"/>
    <w:rsid w:val="008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7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70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D8A4-7230-4738-B48F-5CA1EA1F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29</cp:revision>
  <cp:lastPrinted>2016-05-30T13:41:00Z</cp:lastPrinted>
  <dcterms:created xsi:type="dcterms:W3CDTF">2016-03-04T08:51:00Z</dcterms:created>
  <dcterms:modified xsi:type="dcterms:W3CDTF">2016-05-31T07:14:00Z</dcterms:modified>
</cp:coreProperties>
</file>