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6" w:type="dxa"/>
        <w:tblInd w:w="108" w:type="dxa"/>
        <w:tblLayout w:type="fixed"/>
        <w:tblLook w:val="0000"/>
      </w:tblPr>
      <w:tblGrid>
        <w:gridCol w:w="3686"/>
        <w:gridCol w:w="8280"/>
      </w:tblGrid>
      <w:tr w:rsidR="00D56B7B" w:rsidTr="0075401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56B7B" w:rsidRDefault="00D56B7B" w:rsidP="00754018">
            <w:pPr>
              <w:tabs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817" w:firstLine="2302"/>
            </w:pPr>
            <w:r>
              <w:rPr>
                <w:noProof/>
              </w:rPr>
              <w:drawing>
                <wp:inline distT="0" distB="0" distL="0" distR="0">
                  <wp:extent cx="690245" cy="724535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B7B" w:rsidRPr="003D238C" w:rsidRDefault="00D56B7B" w:rsidP="00754018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firstLine="742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D56B7B" w:rsidRDefault="00D56B7B" w:rsidP="007540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68" w:hanging="426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A01FBC" w:rsidRDefault="00A01FBC" w:rsidP="00A01FBC">
      <w:pPr>
        <w:pStyle w:val="Nagwek"/>
      </w:pPr>
    </w:p>
    <w:p w:rsidR="00A01FBC" w:rsidRPr="00696BDF" w:rsidRDefault="00A01FBC" w:rsidP="00A01FBC">
      <w:pPr>
        <w:pStyle w:val="Nagwek"/>
      </w:pPr>
    </w:p>
    <w:p w:rsidR="00A01FBC" w:rsidRPr="006F2CC2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 w:rsidRPr="006F2CC2">
        <w:t xml:space="preserve">___________________________                                                                         Stara Kamienica, </w:t>
      </w:r>
      <w:r w:rsidR="00D56B7B" w:rsidRPr="006F2CC2">
        <w:t>1</w:t>
      </w:r>
      <w:r w:rsidR="0017306C">
        <w:t>9</w:t>
      </w:r>
      <w:r w:rsidRPr="006F2CC2">
        <w:t>.0</w:t>
      </w:r>
      <w:r w:rsidR="0017306C">
        <w:t>5</w:t>
      </w:r>
      <w:r w:rsidR="00D56B7B" w:rsidRPr="006F2CC2">
        <w:t>.2016</w:t>
      </w:r>
      <w:r w:rsidRPr="006F2CC2">
        <w:t>r.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(pieczęć adresowa zamawiającego)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(miejscowość, data)             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:rsidR="00A75DBD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UDZIELENIE ZAMÓWIENIA PUBLICZNEGO </w:t>
      </w:r>
    </w:p>
    <w:p w:rsidR="00A01FBC" w:rsidRDefault="002661FE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WARTOŚCI SZACUNKOWEJ PONIŻEJ 30</w:t>
      </w:r>
      <w:r w:rsidR="00A01FBC">
        <w:rPr>
          <w:b/>
          <w:bCs/>
          <w:sz w:val="28"/>
          <w:szCs w:val="28"/>
        </w:rPr>
        <w:t> 000 EURO</w:t>
      </w:r>
    </w:p>
    <w:p w:rsidR="00A75DBD" w:rsidRDefault="00A75DBD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01FBC" w:rsidRPr="00B513CB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B513CB">
        <w:t xml:space="preserve">Nr sprawy: </w:t>
      </w:r>
      <w:r w:rsidR="0017306C">
        <w:rPr>
          <w:b/>
          <w:bCs/>
        </w:rPr>
        <w:t>RRG.344-7</w:t>
      </w:r>
      <w:r w:rsidRPr="00B513CB">
        <w:rPr>
          <w:b/>
          <w:bCs/>
        </w:rPr>
        <w:t>/1</w:t>
      </w:r>
      <w:r w:rsidR="00D56B7B">
        <w:rPr>
          <w:b/>
          <w:bCs/>
        </w:rPr>
        <w:t>6</w:t>
      </w:r>
    </w:p>
    <w:p w:rsidR="00A01FBC" w:rsidRPr="0081786F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FF0000"/>
        </w:rPr>
      </w:pPr>
    </w:p>
    <w:p w:rsidR="00A75DBD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 xml:space="preserve">Zamawiający:    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2"/>
        <w:jc w:val="both"/>
        <w:rPr>
          <w:b/>
          <w:i/>
        </w:rPr>
      </w:pPr>
      <w:r w:rsidRPr="00D50244">
        <w:rPr>
          <w:b/>
          <w:i/>
        </w:rPr>
        <w:t>Gmina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i/>
        </w:rPr>
      </w:pPr>
      <w:r w:rsidRPr="00D50244">
        <w:rPr>
          <w:b/>
          <w:i/>
        </w:rPr>
        <w:t xml:space="preserve">   Stara Kamienica 41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58-512 Stara Kamienica</w:t>
      </w:r>
    </w:p>
    <w:p w:rsidR="00A75DBD" w:rsidRPr="00D50244" w:rsidRDefault="00A75DBD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50244">
        <w:t xml:space="preserve">   </w:t>
      </w:r>
      <w:r w:rsidRPr="00D50244">
        <w:rPr>
          <w:b/>
          <w:i/>
        </w:rPr>
        <w:t>NIP</w:t>
      </w:r>
      <w:r w:rsidRPr="00D50244">
        <w:t>: 611-011-29-50</w:t>
      </w:r>
      <w:r w:rsidRPr="00D50244">
        <w:tab/>
      </w:r>
      <w:r w:rsidRPr="00D50244">
        <w:rPr>
          <w:b/>
          <w:i/>
        </w:rPr>
        <w:t>REGON:</w:t>
      </w:r>
      <w:r w:rsidRPr="00D50244">
        <w:t xml:space="preserve"> 230821730</w:t>
      </w:r>
    </w:p>
    <w:p w:rsidR="00A01FBC" w:rsidRPr="00D50244" w:rsidRDefault="00A01FBC" w:rsidP="00A75D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64EB5" w:rsidRDefault="00A01FBC" w:rsidP="00564EB5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D50244">
        <w:rPr>
          <w:rFonts w:asciiTheme="minorHAnsi" w:hAnsiTheme="minorHAnsi"/>
        </w:rPr>
        <w:t xml:space="preserve">Przedmiot zamówienia: </w:t>
      </w:r>
      <w:r w:rsidR="0017306C">
        <w:rPr>
          <w:rStyle w:val="Pogrubienie"/>
          <w:i/>
          <w:iCs/>
        </w:rPr>
        <w:t>„Przebudowa mostu na potoku Młynówka</w:t>
      </w:r>
      <w:r w:rsidR="00564EB5">
        <w:rPr>
          <w:rStyle w:val="Pogrubienie"/>
          <w:i/>
          <w:iCs/>
        </w:rPr>
        <w:t xml:space="preserve"> (działka nr 510) </w:t>
      </w:r>
      <w:r w:rsidR="0017306C" w:rsidRPr="00564EB5">
        <w:rPr>
          <w:rStyle w:val="Pogrubienie"/>
          <w:i/>
          <w:iCs/>
        </w:rPr>
        <w:t xml:space="preserve">w ciągu drogi gminnej </w:t>
      </w:r>
    </w:p>
    <w:p w:rsidR="0017306C" w:rsidRPr="00564EB5" w:rsidRDefault="0017306C" w:rsidP="00564EB5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Style w:val="Pogrubienie"/>
          <w:i/>
          <w:iCs/>
        </w:rPr>
      </w:pPr>
      <w:r w:rsidRPr="00564EB5">
        <w:rPr>
          <w:rStyle w:val="Pogrubienie"/>
          <w:i/>
          <w:iCs/>
        </w:rPr>
        <w:t>(dz</w:t>
      </w:r>
      <w:r w:rsidR="003420A5">
        <w:rPr>
          <w:rStyle w:val="Pogrubienie"/>
          <w:i/>
          <w:iCs/>
        </w:rPr>
        <w:t>iałki</w:t>
      </w:r>
      <w:r w:rsidRPr="00564EB5">
        <w:rPr>
          <w:rStyle w:val="Pogrubienie"/>
          <w:i/>
          <w:iCs/>
        </w:rPr>
        <w:t xml:space="preserve"> nr 500 i 505/3) w miejscowości Rybnica”</w:t>
      </w:r>
    </w:p>
    <w:p w:rsidR="0017306C" w:rsidRDefault="0017306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3A383C" w:rsidRPr="00D56B7B" w:rsidRDefault="003A383C" w:rsidP="00D56B7B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</w:rPr>
      </w:pPr>
      <w:r w:rsidRPr="00D56B7B">
        <w:rPr>
          <w:rStyle w:val="Pogrubienie"/>
          <w:iCs/>
        </w:rPr>
        <w:t>Opis przedmiotu zamówienia:</w:t>
      </w:r>
    </w:p>
    <w:p w:rsidR="003A383C" w:rsidRDefault="003A383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17306C" w:rsidRPr="004E7C34" w:rsidRDefault="0017306C" w:rsidP="0017306C">
      <w:pPr>
        <w:jc w:val="both"/>
      </w:pPr>
      <w:r w:rsidRPr="004E7C34">
        <w:t>Przedmiotem zamówienia jest odbudowa mostu na potoku Młynówka w ciągu drogi nr 500 i 505/3 w Rybnicy uszkodzone</w:t>
      </w:r>
      <w:r>
        <w:t>go w wyniku intensywnych opadów</w:t>
      </w:r>
      <w:r w:rsidRPr="004E7C34">
        <w:t xml:space="preserve"> i powodzi w sierpniu 2010 roku. Obiekt zlokalizowany jest w ci</w:t>
      </w:r>
      <w:r w:rsidRPr="004E7C34">
        <w:rPr>
          <w:rFonts w:cs="TimesNewRoman"/>
        </w:rPr>
        <w:t xml:space="preserve">ągu drogi gminnej o nawierzchni bitumicznej. </w:t>
      </w:r>
      <w:r w:rsidRPr="004E7C34">
        <w:t>W obr</w:t>
      </w:r>
      <w:r w:rsidRPr="004E7C34">
        <w:rPr>
          <w:rFonts w:cs="TimesNewRoman"/>
        </w:rPr>
        <w:t xml:space="preserve">ębie obiektu droga przebiega po łuku kołowym </w:t>
      </w:r>
      <w:r w:rsidRPr="004E7C34">
        <w:t>w spadku pod</w:t>
      </w:r>
      <w:r w:rsidRPr="004E7C34">
        <w:rPr>
          <w:rFonts w:cs="TimesNewRoman"/>
        </w:rPr>
        <w:t>łużnym 3%</w:t>
      </w:r>
      <w:r w:rsidRPr="004E7C34">
        <w:t>. Tu</w:t>
      </w:r>
      <w:r w:rsidRPr="004E7C34">
        <w:rPr>
          <w:rFonts w:cs="TimesNewRoman"/>
        </w:rPr>
        <w:t xml:space="preserve">ż przy moście </w:t>
      </w:r>
      <w:r w:rsidRPr="004E7C34">
        <w:t>znajduje si</w:t>
      </w:r>
      <w:r w:rsidRPr="004E7C34">
        <w:rPr>
          <w:rFonts w:cs="TimesNewRoman"/>
        </w:rPr>
        <w:t xml:space="preserve">ę wjazd (skrzyżowanie) z boczną drogą o nawierzchni bitumicznej. </w:t>
      </w:r>
      <w:r w:rsidRPr="004E7C34">
        <w:t>Przekraczaln</w:t>
      </w:r>
      <w:r w:rsidRPr="004E7C34">
        <w:rPr>
          <w:rFonts w:cs="TimesNewRoman"/>
        </w:rPr>
        <w:t>ą p</w:t>
      </w:r>
      <w:r w:rsidRPr="004E7C34">
        <w:t>rzeszkod</w:t>
      </w:r>
      <w:r w:rsidRPr="004E7C34">
        <w:rPr>
          <w:rFonts w:cs="TimesNewRoman"/>
        </w:rPr>
        <w:t xml:space="preserve">ą jest potok Młynówka o </w:t>
      </w:r>
      <w:r w:rsidRPr="004E7C34">
        <w:t>uregulowanym korycie w obr</w:t>
      </w:r>
      <w:r w:rsidRPr="004E7C34">
        <w:rPr>
          <w:rFonts w:cs="TimesNewRoman"/>
        </w:rPr>
        <w:t xml:space="preserve">ębie obiektu murami </w:t>
      </w:r>
      <w:r w:rsidRPr="004E7C34">
        <w:t xml:space="preserve">brzegowymi. </w:t>
      </w:r>
    </w:p>
    <w:p w:rsidR="0017306C" w:rsidRPr="004E7C34" w:rsidRDefault="0017306C" w:rsidP="0017306C">
      <w:pPr>
        <w:rPr>
          <w:rFonts w:cs="TimesNewRoman"/>
        </w:rPr>
      </w:pPr>
      <w:r w:rsidRPr="004E7C34">
        <w:t>W ramach planowanej przebudowy obiektu przewiduje si</w:t>
      </w:r>
      <w:r w:rsidRPr="004E7C34">
        <w:rPr>
          <w:rFonts w:cs="TimesNewRoman"/>
        </w:rPr>
        <w:t>ę wykonanie następujących robót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</w:rPr>
      </w:pPr>
      <w:r w:rsidRPr="004E7C34">
        <w:rPr>
          <w:rFonts w:asciiTheme="minorHAnsi" w:hAnsiTheme="minorHAnsi"/>
        </w:rPr>
        <w:t>Roboty przygotowawcze w tym;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>wyniesienie w teren element</w:t>
      </w:r>
      <w:r w:rsidRPr="004E7C34">
        <w:rPr>
          <w:rFonts w:asciiTheme="minorHAnsi" w:hAnsiTheme="minorHAnsi" w:cs="TimesNewRoman"/>
        </w:rPr>
        <w:t xml:space="preserve">ów tymczasowej organizacji ruchu w tym wykonanie </w:t>
      </w:r>
      <w:r w:rsidRPr="004E7C34">
        <w:rPr>
          <w:rFonts w:asciiTheme="minorHAnsi" w:hAnsiTheme="minorHAnsi"/>
        </w:rPr>
        <w:t>tymczasowej k</w:t>
      </w:r>
      <w:r w:rsidRPr="004E7C34">
        <w:rPr>
          <w:rFonts w:asciiTheme="minorHAnsi" w:hAnsiTheme="minorHAnsi" w:cs="TimesNewRoman"/>
        </w:rPr>
        <w:t>ładki dla pieszych,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>usuni</w:t>
      </w:r>
      <w:r w:rsidRPr="004E7C34">
        <w:rPr>
          <w:rFonts w:asciiTheme="minorHAnsi" w:hAnsiTheme="minorHAnsi" w:cs="TimesNewRoman"/>
        </w:rPr>
        <w:t xml:space="preserve">ęcie kolizji z napowietrzną </w:t>
      </w:r>
      <w:r w:rsidRPr="004E7C34">
        <w:rPr>
          <w:rFonts w:asciiTheme="minorHAnsi" w:hAnsiTheme="minorHAnsi"/>
        </w:rPr>
        <w:t>sieci</w:t>
      </w:r>
      <w:r w:rsidRPr="004E7C34">
        <w:rPr>
          <w:rFonts w:asciiTheme="minorHAnsi" w:hAnsiTheme="minorHAnsi" w:cs="TimesNewRoman"/>
        </w:rPr>
        <w:t xml:space="preserve">ą </w:t>
      </w:r>
      <w:r w:rsidRPr="004E7C34">
        <w:rPr>
          <w:rFonts w:asciiTheme="minorHAnsi" w:hAnsiTheme="minorHAnsi"/>
        </w:rPr>
        <w:t>telekomunikacyjn</w:t>
      </w:r>
      <w:r w:rsidRPr="004E7C34">
        <w:rPr>
          <w:rFonts w:asciiTheme="minorHAnsi" w:hAnsiTheme="minorHAnsi" w:cs="TimesNewRoman"/>
        </w:rPr>
        <w:t xml:space="preserve">ą </w:t>
      </w:r>
      <w:r w:rsidRPr="004E7C34">
        <w:rPr>
          <w:rFonts w:asciiTheme="minorHAnsi" w:hAnsiTheme="minorHAnsi"/>
        </w:rPr>
        <w:t>z uwagi na lokalizacj</w:t>
      </w:r>
      <w:r w:rsidRPr="004E7C34">
        <w:rPr>
          <w:rFonts w:asciiTheme="minorHAnsi" w:hAnsiTheme="minorHAnsi" w:cs="TimesNewRoman"/>
        </w:rPr>
        <w:t xml:space="preserve">ę </w:t>
      </w:r>
      <w:r w:rsidRPr="004E7C34">
        <w:rPr>
          <w:rFonts w:asciiTheme="minorHAnsi" w:hAnsiTheme="minorHAnsi"/>
        </w:rPr>
        <w:t>s</w:t>
      </w:r>
      <w:r w:rsidRPr="004E7C34">
        <w:rPr>
          <w:rFonts w:asciiTheme="minorHAnsi" w:hAnsiTheme="minorHAnsi" w:cs="TimesNewRoman"/>
        </w:rPr>
        <w:t>łupa</w:t>
      </w:r>
      <w:r w:rsidRPr="004E7C34">
        <w:rPr>
          <w:rFonts w:asciiTheme="minorHAnsi" w:hAnsiTheme="minorHAnsi"/>
        </w:rPr>
        <w:t>, kt</w:t>
      </w:r>
      <w:r w:rsidRPr="004E7C34">
        <w:rPr>
          <w:rFonts w:asciiTheme="minorHAnsi" w:hAnsiTheme="minorHAnsi" w:cs="TimesNewRoman"/>
        </w:rPr>
        <w:t xml:space="preserve">óry </w:t>
      </w:r>
      <w:r w:rsidRPr="004E7C34">
        <w:rPr>
          <w:rFonts w:asciiTheme="minorHAnsi" w:hAnsiTheme="minorHAnsi"/>
        </w:rPr>
        <w:t>znajduje si</w:t>
      </w:r>
      <w:r w:rsidRPr="004E7C34">
        <w:rPr>
          <w:rFonts w:asciiTheme="minorHAnsi" w:hAnsiTheme="minorHAnsi" w:cs="TimesNewRoman"/>
        </w:rPr>
        <w:t xml:space="preserve">ę w obrębie planowanych robót ziemnych </w:t>
      </w:r>
      <w:r w:rsidRPr="004E7C34">
        <w:rPr>
          <w:rFonts w:asciiTheme="minorHAnsi" w:hAnsiTheme="minorHAnsi"/>
        </w:rPr>
        <w:t>zwi</w:t>
      </w:r>
      <w:r w:rsidRPr="004E7C34">
        <w:rPr>
          <w:rFonts w:asciiTheme="minorHAnsi" w:hAnsiTheme="minorHAnsi" w:cs="TimesNewRoman"/>
        </w:rPr>
        <w:t xml:space="preserve">ązanych z wykonaniem </w:t>
      </w:r>
      <w:r w:rsidRPr="004E7C34">
        <w:rPr>
          <w:rFonts w:asciiTheme="minorHAnsi" w:hAnsiTheme="minorHAnsi"/>
        </w:rPr>
        <w:t>lewobrze</w:t>
      </w:r>
      <w:r w:rsidRPr="004E7C34">
        <w:rPr>
          <w:rFonts w:asciiTheme="minorHAnsi" w:hAnsiTheme="minorHAnsi" w:cs="TimesNewRoman"/>
        </w:rPr>
        <w:t>żnej zabudowy brzegowej</w:t>
      </w:r>
      <w:r w:rsidRPr="004E7C34">
        <w:rPr>
          <w:rFonts w:asciiTheme="minorHAnsi" w:hAnsiTheme="minorHAnsi"/>
        </w:rPr>
        <w:t>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</w:rPr>
      </w:pPr>
      <w:r w:rsidRPr="004E7C34">
        <w:rPr>
          <w:rFonts w:asciiTheme="minorHAnsi" w:hAnsiTheme="minorHAnsi" w:cs="CourierNew"/>
        </w:rPr>
        <w:t>u</w:t>
      </w:r>
      <w:r w:rsidRPr="004E7C34">
        <w:rPr>
          <w:rFonts w:asciiTheme="minorHAnsi" w:hAnsiTheme="minorHAnsi"/>
        </w:rPr>
        <w:t>suni</w:t>
      </w:r>
      <w:r w:rsidRPr="004E7C34">
        <w:rPr>
          <w:rFonts w:asciiTheme="minorHAnsi" w:hAnsiTheme="minorHAnsi" w:cs="TimesNewRoman"/>
        </w:rPr>
        <w:t xml:space="preserve">ęcie kolizji z podziemną </w:t>
      </w:r>
      <w:r w:rsidRPr="004E7C34">
        <w:rPr>
          <w:rFonts w:asciiTheme="minorHAnsi" w:hAnsiTheme="minorHAnsi"/>
        </w:rPr>
        <w:t>sieci</w:t>
      </w:r>
      <w:r w:rsidRPr="004E7C34">
        <w:rPr>
          <w:rFonts w:asciiTheme="minorHAnsi" w:hAnsiTheme="minorHAnsi" w:cs="TimesNewRoman"/>
        </w:rPr>
        <w:t>ą telekomunikacyjną</w:t>
      </w:r>
      <w:r w:rsidRPr="004E7C34">
        <w:rPr>
          <w:rFonts w:asciiTheme="minorHAnsi" w:hAnsiTheme="minorHAnsi"/>
        </w:rPr>
        <w:t>, kt</w:t>
      </w:r>
      <w:r w:rsidRPr="004E7C34">
        <w:rPr>
          <w:rFonts w:asciiTheme="minorHAnsi" w:hAnsiTheme="minorHAnsi" w:cs="TimesNewRoman"/>
        </w:rPr>
        <w:t xml:space="preserve">óra </w:t>
      </w:r>
      <w:r w:rsidRPr="004E7C34">
        <w:rPr>
          <w:rFonts w:asciiTheme="minorHAnsi" w:hAnsiTheme="minorHAnsi"/>
        </w:rPr>
        <w:t>przebiega w cz</w:t>
      </w:r>
      <w:r w:rsidRPr="004E7C34">
        <w:rPr>
          <w:rFonts w:asciiTheme="minorHAnsi" w:hAnsiTheme="minorHAnsi" w:cs="TimesNewRoman"/>
        </w:rPr>
        <w:t xml:space="preserve">ęści </w:t>
      </w:r>
      <w:r w:rsidRPr="004E7C34">
        <w:rPr>
          <w:rFonts w:asciiTheme="minorHAnsi" w:hAnsiTheme="minorHAnsi"/>
        </w:rPr>
        <w:t>nadziemnej przy kraw</w:t>
      </w:r>
      <w:r w:rsidRPr="004E7C34">
        <w:rPr>
          <w:rFonts w:asciiTheme="minorHAnsi" w:hAnsiTheme="minorHAnsi" w:cs="TimesNewRoman"/>
        </w:rPr>
        <w:t xml:space="preserve">ędzi płyty pomostowej . </w:t>
      </w:r>
      <w:r w:rsidRPr="004E7C34">
        <w:rPr>
          <w:rFonts w:asciiTheme="minorHAnsi" w:hAnsiTheme="minorHAnsi"/>
        </w:rPr>
        <w:t>wykonanie sta</w:t>
      </w:r>
      <w:r w:rsidRPr="004E7C34">
        <w:rPr>
          <w:rFonts w:asciiTheme="minorHAnsi" w:hAnsiTheme="minorHAnsi" w:cs="TimesNewRoman"/>
        </w:rPr>
        <w:t xml:space="preserve">łego przełożenia </w:t>
      </w:r>
      <w:r w:rsidRPr="004E7C34">
        <w:rPr>
          <w:rFonts w:asciiTheme="minorHAnsi" w:hAnsiTheme="minorHAnsi"/>
        </w:rPr>
        <w:t>odcinka sieci w obr</w:t>
      </w:r>
      <w:r w:rsidRPr="004E7C34">
        <w:rPr>
          <w:rFonts w:asciiTheme="minorHAnsi" w:hAnsiTheme="minorHAnsi" w:cs="TimesNewRoman"/>
        </w:rPr>
        <w:t xml:space="preserve">ębie obiektu </w:t>
      </w:r>
      <w:r w:rsidRPr="004E7C34">
        <w:rPr>
          <w:rFonts w:asciiTheme="minorHAnsi" w:hAnsiTheme="minorHAnsi"/>
        </w:rPr>
        <w:t>o przebiegu dostosowanego do planowanego poszerzenia mostu i zmiany geometrii pomostu.</w:t>
      </w:r>
    </w:p>
    <w:p w:rsidR="0017306C" w:rsidRPr="004E7C34" w:rsidRDefault="0017306C" w:rsidP="0017306C">
      <w:pPr>
        <w:pStyle w:val="Akapitzlist"/>
        <w:rPr>
          <w:rFonts w:asciiTheme="minorHAnsi" w:hAnsiTheme="minorHAnsi" w:cs="TimesNewRoman"/>
        </w:rPr>
      </w:pP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>Roboty rozbi</w:t>
      </w:r>
      <w:r w:rsidRPr="004E7C34">
        <w:rPr>
          <w:rFonts w:asciiTheme="minorHAnsi" w:hAnsiTheme="minorHAnsi" w:cs="TimesNewRoman"/>
        </w:rPr>
        <w:t>órkowe, w tym: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>demonta</w:t>
      </w:r>
      <w:r w:rsidRPr="004E7C34">
        <w:rPr>
          <w:rFonts w:asciiTheme="minorHAnsi" w:hAnsiTheme="minorHAnsi" w:cs="TimesNewRoman"/>
        </w:rPr>
        <w:t>ż balustrad,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>frezowanie nawierzchni bitumicznych; na p</w:t>
      </w:r>
      <w:r w:rsidRPr="004E7C34">
        <w:rPr>
          <w:rFonts w:asciiTheme="minorHAnsi" w:hAnsiTheme="minorHAnsi" w:cs="TimesNewRoman"/>
        </w:rPr>
        <w:t xml:space="preserve">łycie pomostowej w całości, na dojazdach na </w:t>
      </w:r>
      <w:r w:rsidRPr="004E7C34">
        <w:rPr>
          <w:rFonts w:asciiTheme="minorHAnsi" w:hAnsiTheme="minorHAnsi"/>
        </w:rPr>
        <w:t>g</w:t>
      </w:r>
      <w:r w:rsidRPr="004E7C34">
        <w:rPr>
          <w:rFonts w:asciiTheme="minorHAnsi" w:hAnsiTheme="minorHAnsi" w:cs="TimesNewRoman"/>
        </w:rPr>
        <w:t>łębokość uwz</w:t>
      </w:r>
      <w:r w:rsidRPr="004E7C34">
        <w:rPr>
          <w:rFonts w:asciiTheme="minorHAnsi" w:hAnsiTheme="minorHAnsi"/>
        </w:rPr>
        <w:t>gl</w:t>
      </w:r>
      <w:r w:rsidRPr="004E7C34">
        <w:rPr>
          <w:rFonts w:asciiTheme="minorHAnsi" w:hAnsiTheme="minorHAnsi" w:cs="TimesNewRoman"/>
        </w:rPr>
        <w:t xml:space="preserve">ędniającą projektowaną korektę </w:t>
      </w:r>
      <w:r w:rsidRPr="004E7C34">
        <w:rPr>
          <w:rFonts w:asciiTheme="minorHAnsi" w:hAnsiTheme="minorHAnsi"/>
        </w:rPr>
        <w:t>niwelety drogi,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>rozbi</w:t>
      </w:r>
      <w:r w:rsidRPr="004E7C34">
        <w:rPr>
          <w:rFonts w:asciiTheme="minorHAnsi" w:hAnsiTheme="minorHAnsi" w:cs="TimesNewRoman"/>
        </w:rPr>
        <w:t>órka żelbetowej płyty pomostowej,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rozbi</w:t>
      </w:r>
      <w:r w:rsidRPr="004E7C34">
        <w:rPr>
          <w:rFonts w:asciiTheme="minorHAnsi" w:hAnsiTheme="minorHAnsi" w:cs="TimesNewRoman"/>
        </w:rPr>
        <w:t>órka kamiennych korpusów lewostronnej zabudowy brzegowej po wy</w:t>
      </w:r>
      <w:r w:rsidRPr="004E7C34">
        <w:rPr>
          <w:rFonts w:asciiTheme="minorHAnsi" w:hAnsiTheme="minorHAnsi"/>
        </w:rPr>
        <w:t>konaniu nowej zabudowy,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/>
        </w:rPr>
        <w:t>cz</w:t>
      </w:r>
      <w:r w:rsidRPr="004E7C34">
        <w:rPr>
          <w:rFonts w:asciiTheme="minorHAnsi" w:hAnsiTheme="minorHAnsi" w:cs="TimesNewRoman"/>
        </w:rPr>
        <w:t xml:space="preserve">ęściowa </w:t>
      </w:r>
      <w:r w:rsidRPr="004E7C34">
        <w:rPr>
          <w:rFonts w:asciiTheme="minorHAnsi" w:hAnsiTheme="minorHAnsi"/>
        </w:rPr>
        <w:t>rozbi</w:t>
      </w:r>
      <w:r w:rsidRPr="004E7C34">
        <w:rPr>
          <w:rFonts w:asciiTheme="minorHAnsi" w:hAnsiTheme="minorHAnsi" w:cs="TimesNewRoman"/>
        </w:rPr>
        <w:t>órka umocnień dna z ażurowych prefabrykatów betonowych</w:t>
      </w:r>
      <w:r w:rsidRPr="004E7C34">
        <w:rPr>
          <w:rFonts w:asciiTheme="minorHAnsi" w:hAnsiTheme="minorHAnsi"/>
        </w:rPr>
        <w:t>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>rozbi</w:t>
      </w:r>
      <w:r w:rsidRPr="004E7C34">
        <w:rPr>
          <w:rFonts w:asciiTheme="minorHAnsi" w:hAnsiTheme="minorHAnsi" w:cs="TimesNewRoman"/>
        </w:rPr>
        <w:t>órka głowic</w:t>
      </w:r>
      <w:r w:rsidRPr="004E7C34">
        <w:rPr>
          <w:rFonts w:asciiTheme="minorHAnsi" w:hAnsiTheme="minorHAnsi"/>
        </w:rPr>
        <w:t>y prawostronnego muru brzegowego w strefie podporowej nowej p</w:t>
      </w:r>
      <w:r w:rsidRPr="004E7C34">
        <w:rPr>
          <w:rFonts w:asciiTheme="minorHAnsi" w:hAnsiTheme="minorHAnsi" w:cs="TimesNewRoman"/>
        </w:rPr>
        <w:t xml:space="preserve">łyty </w:t>
      </w:r>
      <w:r w:rsidRPr="004E7C34">
        <w:rPr>
          <w:rFonts w:asciiTheme="minorHAnsi" w:hAnsiTheme="minorHAnsi"/>
        </w:rPr>
        <w:t>pomostowej w zakresie umo</w:t>
      </w:r>
      <w:r w:rsidRPr="004E7C34">
        <w:rPr>
          <w:rFonts w:asciiTheme="minorHAnsi" w:hAnsiTheme="minorHAnsi" w:cs="TimesNewRoman"/>
        </w:rPr>
        <w:t>żliwiającym wykonanie belki podporowej,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"/>
        </w:rPr>
      </w:pPr>
      <w:r w:rsidRPr="004E7C34">
        <w:rPr>
          <w:rFonts w:asciiTheme="minorHAnsi" w:hAnsiTheme="minorHAnsi"/>
        </w:rPr>
        <w:t xml:space="preserve">Wykonanie </w:t>
      </w:r>
      <w:r w:rsidRPr="004E7C34">
        <w:rPr>
          <w:rFonts w:asciiTheme="minorHAnsi" w:hAnsiTheme="minorHAnsi" w:cs="TimesNewRoman"/>
        </w:rPr>
        <w:t>żelbetowej ław</w:t>
      </w:r>
      <w:r w:rsidRPr="004E7C34">
        <w:rPr>
          <w:rFonts w:asciiTheme="minorHAnsi" w:hAnsiTheme="minorHAnsi"/>
        </w:rPr>
        <w:t>y fundamentowej pod nowy przycz</w:t>
      </w:r>
      <w:r w:rsidRPr="004E7C34">
        <w:rPr>
          <w:rFonts w:asciiTheme="minorHAnsi" w:hAnsiTheme="minorHAnsi" w:cs="TimesNewRoman"/>
        </w:rPr>
        <w:t>ółek i betonowych ław pod</w:t>
      </w:r>
    </w:p>
    <w:p w:rsidR="0017306C" w:rsidRPr="004E7C34" w:rsidRDefault="0017306C" w:rsidP="0017306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/>
        </w:rPr>
        <w:t>mury brzegowe,</w:t>
      </w:r>
    </w:p>
    <w:p w:rsidR="0017306C" w:rsidRPr="004E7C34" w:rsidRDefault="0017306C" w:rsidP="0017306C">
      <w:pPr>
        <w:pStyle w:val="Akapitzlist"/>
        <w:rPr>
          <w:rFonts w:asciiTheme="minorHAnsi" w:hAnsiTheme="minorHAnsi"/>
        </w:rPr>
      </w:pP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/>
        </w:rPr>
        <w:lastRenderedPageBreak/>
        <w:t xml:space="preserve">Wykonanie </w:t>
      </w:r>
      <w:r w:rsidRPr="004E7C34">
        <w:rPr>
          <w:rFonts w:asciiTheme="minorHAnsi" w:hAnsiTheme="minorHAnsi" w:cs="TimesNewRoman"/>
        </w:rPr>
        <w:t xml:space="preserve">żelbetowego korpusu </w:t>
      </w:r>
      <w:r w:rsidRPr="004E7C34">
        <w:rPr>
          <w:rFonts w:asciiTheme="minorHAnsi" w:hAnsiTheme="minorHAnsi"/>
        </w:rPr>
        <w:t>przycz</w:t>
      </w:r>
      <w:r w:rsidRPr="004E7C34">
        <w:rPr>
          <w:rFonts w:asciiTheme="minorHAnsi" w:hAnsiTheme="minorHAnsi" w:cs="TimesNewRoman"/>
        </w:rPr>
        <w:t>ółka</w:t>
      </w:r>
      <w:r w:rsidRPr="004E7C34">
        <w:rPr>
          <w:rFonts w:asciiTheme="minorHAnsi" w:hAnsiTheme="minorHAnsi"/>
        </w:rPr>
        <w:t>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/>
        </w:rPr>
        <w:t>Wykonanie korpus</w:t>
      </w:r>
      <w:r w:rsidRPr="004E7C34">
        <w:rPr>
          <w:rFonts w:asciiTheme="minorHAnsi" w:hAnsiTheme="minorHAnsi" w:cs="TimesNewRoman"/>
        </w:rPr>
        <w:t>ów murów brzegowych o konstrukcji wylewanej z be</w:t>
      </w:r>
      <w:r w:rsidRPr="004E7C34">
        <w:rPr>
          <w:rFonts w:asciiTheme="minorHAnsi" w:hAnsiTheme="minorHAnsi"/>
        </w:rPr>
        <w:t>tonu z oblic</w:t>
      </w:r>
      <w:r w:rsidRPr="004E7C34">
        <w:rPr>
          <w:rFonts w:asciiTheme="minorHAnsi" w:hAnsiTheme="minorHAnsi" w:cs="TimesNewRoman"/>
        </w:rPr>
        <w:t xml:space="preserve">ówką </w:t>
      </w:r>
      <w:r w:rsidRPr="004E7C34">
        <w:rPr>
          <w:rFonts w:asciiTheme="minorHAnsi" w:hAnsiTheme="minorHAnsi"/>
        </w:rPr>
        <w:t>kamienn</w:t>
      </w:r>
      <w:r w:rsidRPr="004E7C34">
        <w:rPr>
          <w:rFonts w:asciiTheme="minorHAnsi" w:hAnsiTheme="minorHAnsi" w:cs="TimesNewRoman"/>
        </w:rPr>
        <w:t>ą,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 xml:space="preserve">Wykonanie </w:t>
      </w:r>
      <w:r w:rsidRPr="004E7C34">
        <w:rPr>
          <w:rFonts w:asciiTheme="minorHAnsi" w:hAnsiTheme="minorHAnsi" w:cs="TimesNewRoman"/>
        </w:rPr>
        <w:t xml:space="preserve">żelbetowej, przeciwerozyjnej opaski </w:t>
      </w:r>
      <w:proofErr w:type="spellStart"/>
      <w:r w:rsidRPr="004E7C34">
        <w:rPr>
          <w:rFonts w:asciiTheme="minorHAnsi" w:hAnsiTheme="minorHAnsi" w:cs="TimesNewRoman"/>
        </w:rPr>
        <w:t>przynurtowej</w:t>
      </w:r>
      <w:proofErr w:type="spellEnd"/>
      <w:r w:rsidRPr="004E7C34">
        <w:rPr>
          <w:rFonts w:asciiTheme="minorHAnsi" w:hAnsiTheme="minorHAnsi" w:cs="TimesNewRoman"/>
        </w:rPr>
        <w:t xml:space="preserve"> prawostronnego muru </w:t>
      </w:r>
      <w:r w:rsidRPr="004E7C34">
        <w:rPr>
          <w:rFonts w:asciiTheme="minorHAnsi" w:hAnsiTheme="minorHAnsi"/>
        </w:rPr>
        <w:t>brzegowego,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Profilowanie dna i skarp brzegowych cieku pod mostem i na odcinkach ok. 20 m od m od obiektu wraz z umocnieniem skarp na odcinkach 5 m narzutem kamiennym pozyskanym z rozbi</w:t>
      </w:r>
      <w:r w:rsidRPr="004E7C34">
        <w:rPr>
          <w:rFonts w:asciiTheme="minorHAnsi" w:hAnsiTheme="minorHAnsi" w:cs="TimesNewRoman"/>
        </w:rPr>
        <w:t>órek,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Wykonanie umocnienia dna na d</w:t>
      </w:r>
      <w:r w:rsidRPr="004E7C34">
        <w:rPr>
          <w:rFonts w:asciiTheme="minorHAnsi" w:hAnsiTheme="minorHAnsi" w:cs="TimesNewRoman"/>
        </w:rPr>
        <w:t xml:space="preserve">ługości prawostronnej zabudowy brzegowej </w:t>
      </w:r>
      <w:r w:rsidRPr="004E7C34">
        <w:rPr>
          <w:rFonts w:asciiTheme="minorHAnsi" w:hAnsiTheme="minorHAnsi"/>
        </w:rPr>
        <w:t>z a</w:t>
      </w:r>
      <w:r w:rsidRPr="004E7C34">
        <w:rPr>
          <w:rFonts w:asciiTheme="minorHAnsi" w:hAnsiTheme="minorHAnsi" w:cs="TimesNewRoman"/>
        </w:rPr>
        <w:t xml:space="preserve">żurowych </w:t>
      </w:r>
      <w:r w:rsidRPr="004E7C34">
        <w:rPr>
          <w:rFonts w:asciiTheme="minorHAnsi" w:hAnsiTheme="minorHAnsi"/>
        </w:rPr>
        <w:t>element</w:t>
      </w:r>
      <w:r w:rsidRPr="004E7C34">
        <w:rPr>
          <w:rFonts w:asciiTheme="minorHAnsi" w:hAnsiTheme="minorHAnsi" w:cs="TimesNewRoman"/>
        </w:rPr>
        <w:t>ów betonowych</w:t>
      </w:r>
      <w:r w:rsidRPr="004E7C34">
        <w:rPr>
          <w:rFonts w:asciiTheme="minorHAnsi" w:hAnsiTheme="minorHAnsi"/>
        </w:rPr>
        <w:t>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Remont prawostronnego muru brzegowego polegaj</w:t>
      </w:r>
      <w:r w:rsidRPr="004E7C34">
        <w:rPr>
          <w:rFonts w:asciiTheme="minorHAnsi" w:hAnsiTheme="minorHAnsi" w:cs="TimesNewRoman"/>
        </w:rPr>
        <w:t xml:space="preserve">ący na </w:t>
      </w:r>
      <w:r w:rsidRPr="004E7C34">
        <w:rPr>
          <w:rFonts w:asciiTheme="minorHAnsi" w:hAnsiTheme="minorHAnsi"/>
        </w:rPr>
        <w:t>nadmurowaniach kamiennych g</w:t>
      </w:r>
      <w:r w:rsidRPr="004E7C34">
        <w:rPr>
          <w:rFonts w:asciiTheme="minorHAnsi" w:hAnsiTheme="minorHAnsi" w:cs="TimesNewRoman"/>
        </w:rPr>
        <w:t xml:space="preserve">łowic do </w:t>
      </w:r>
      <w:r w:rsidRPr="004E7C34">
        <w:rPr>
          <w:rFonts w:asciiTheme="minorHAnsi" w:hAnsiTheme="minorHAnsi"/>
        </w:rPr>
        <w:t>poziomu wspornika nowej p</w:t>
      </w:r>
      <w:r w:rsidRPr="004E7C34">
        <w:rPr>
          <w:rFonts w:asciiTheme="minorHAnsi" w:hAnsiTheme="minorHAnsi" w:cs="TimesNewRoman"/>
        </w:rPr>
        <w:t>łyty pomostowej i naprawach spoinowania,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 xml:space="preserve">Wykonanie </w:t>
      </w:r>
      <w:r w:rsidRPr="004E7C34">
        <w:rPr>
          <w:rFonts w:asciiTheme="minorHAnsi" w:hAnsiTheme="minorHAnsi" w:cs="TimesNewRoman"/>
        </w:rPr>
        <w:t>żelbetowej nadbudowy (belki podporowej</w:t>
      </w:r>
      <w:r w:rsidRPr="004E7C34">
        <w:rPr>
          <w:rFonts w:asciiTheme="minorHAnsi" w:hAnsiTheme="minorHAnsi"/>
        </w:rPr>
        <w:t>) na murze prawobrze</w:t>
      </w:r>
      <w:r w:rsidRPr="004E7C34">
        <w:rPr>
          <w:rFonts w:asciiTheme="minorHAnsi" w:hAnsiTheme="minorHAnsi" w:cs="TimesNewRoman"/>
        </w:rPr>
        <w:t xml:space="preserve">żnym </w:t>
      </w:r>
      <w:r w:rsidRPr="004E7C34">
        <w:rPr>
          <w:rFonts w:asciiTheme="minorHAnsi" w:hAnsiTheme="minorHAnsi"/>
        </w:rPr>
        <w:t>w strefie podporowej nowego ustroju no</w:t>
      </w:r>
      <w:r w:rsidRPr="004E7C34">
        <w:rPr>
          <w:rFonts w:asciiTheme="minorHAnsi" w:hAnsiTheme="minorHAnsi" w:cs="TimesNewRoman"/>
        </w:rPr>
        <w:t>śnego,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 xml:space="preserve">Wykonanie </w:t>
      </w:r>
      <w:r w:rsidRPr="004E7C34">
        <w:rPr>
          <w:rFonts w:asciiTheme="minorHAnsi" w:hAnsiTheme="minorHAnsi" w:cs="TimesNewRoman"/>
        </w:rPr>
        <w:t>żelbetowego ustroju nośnego,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Wykonanie w pasie jezdni betonowych wylewek przy kraw</w:t>
      </w:r>
      <w:r w:rsidRPr="004E7C34">
        <w:rPr>
          <w:rFonts w:asciiTheme="minorHAnsi" w:hAnsiTheme="minorHAnsi" w:cs="TimesNewRoman"/>
        </w:rPr>
        <w:t xml:space="preserve">ędziach płyty pomostowej </w:t>
      </w:r>
      <w:r w:rsidRPr="004E7C34">
        <w:rPr>
          <w:rFonts w:asciiTheme="minorHAnsi" w:hAnsiTheme="minorHAnsi"/>
        </w:rPr>
        <w:t>na uprzednio wykonanych zasypkach wykop</w:t>
      </w:r>
      <w:r w:rsidRPr="004E7C34">
        <w:rPr>
          <w:rFonts w:asciiTheme="minorHAnsi" w:hAnsiTheme="minorHAnsi" w:cs="TimesNewRoman"/>
        </w:rPr>
        <w:t>ów</w:t>
      </w:r>
      <w:r w:rsidRPr="004E7C34">
        <w:rPr>
          <w:rFonts w:asciiTheme="minorHAnsi" w:hAnsiTheme="minorHAnsi"/>
        </w:rPr>
        <w:t>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Wykonanie izolacji p</w:t>
      </w:r>
      <w:r w:rsidRPr="004E7C34">
        <w:rPr>
          <w:rFonts w:asciiTheme="minorHAnsi" w:hAnsiTheme="minorHAnsi" w:cs="TimesNewRoman"/>
        </w:rPr>
        <w:t>łyty pomostowej,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Ustawienie na dojazdach odcink</w:t>
      </w:r>
      <w:r w:rsidRPr="004E7C34">
        <w:rPr>
          <w:rFonts w:asciiTheme="minorHAnsi" w:hAnsiTheme="minorHAnsi" w:cs="TimesNewRoman"/>
        </w:rPr>
        <w:t>ów krawężników zanikających,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 xml:space="preserve">Wykonanie nawierzchni bitumicznej (warstwy </w:t>
      </w:r>
      <w:r w:rsidRPr="004E7C34">
        <w:rPr>
          <w:rFonts w:asciiTheme="minorHAnsi" w:hAnsiTheme="minorHAnsi" w:cs="TimesNewRoman"/>
        </w:rPr>
        <w:t xml:space="preserve">ścieralnej) na płycie pomostowej i na </w:t>
      </w:r>
      <w:r w:rsidRPr="004E7C34">
        <w:rPr>
          <w:rFonts w:asciiTheme="minorHAnsi" w:hAnsiTheme="minorHAnsi"/>
        </w:rPr>
        <w:t>dojazdach z uwzgl</w:t>
      </w:r>
      <w:r w:rsidRPr="004E7C34">
        <w:rPr>
          <w:rFonts w:asciiTheme="minorHAnsi" w:hAnsiTheme="minorHAnsi" w:cs="TimesNewRoman"/>
        </w:rPr>
        <w:t xml:space="preserve">ędnieniem skrzyżowania. Na istniejących jezdniach poprzedzone </w:t>
      </w:r>
      <w:r w:rsidRPr="004E7C34">
        <w:rPr>
          <w:rFonts w:asciiTheme="minorHAnsi" w:hAnsiTheme="minorHAnsi"/>
        </w:rPr>
        <w:t>frezowaniem nawierzchni a na poszerzeniu jezdni wykonaniem podbudowy t</w:t>
      </w:r>
      <w:r w:rsidRPr="004E7C34">
        <w:rPr>
          <w:rFonts w:asciiTheme="minorHAnsi" w:hAnsiTheme="minorHAnsi" w:cs="TimesNewRoman"/>
        </w:rPr>
        <w:t>łuczniowej,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Monta</w:t>
      </w:r>
      <w:r w:rsidRPr="004E7C34">
        <w:rPr>
          <w:rFonts w:asciiTheme="minorHAnsi" w:hAnsiTheme="minorHAnsi" w:cs="TimesNewRoman"/>
        </w:rPr>
        <w:t>ż nowych balustrad,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 xml:space="preserve">Wykonanie cienkowarstwowej nawierzchni z </w:t>
      </w:r>
      <w:r w:rsidRPr="004E7C34">
        <w:rPr>
          <w:rFonts w:asciiTheme="minorHAnsi" w:hAnsiTheme="minorHAnsi" w:cs="TimesNewRoman"/>
        </w:rPr>
        <w:t xml:space="preserve">żywic na belkach </w:t>
      </w:r>
      <w:proofErr w:type="spellStart"/>
      <w:r w:rsidRPr="004E7C34">
        <w:rPr>
          <w:rFonts w:asciiTheme="minorHAnsi" w:hAnsiTheme="minorHAnsi" w:cs="TimesNewRoman"/>
        </w:rPr>
        <w:t>podporęczo</w:t>
      </w:r>
      <w:r w:rsidRPr="004E7C34">
        <w:rPr>
          <w:rFonts w:asciiTheme="minorHAnsi" w:hAnsiTheme="minorHAnsi"/>
        </w:rPr>
        <w:t>wych</w:t>
      </w:r>
      <w:proofErr w:type="spellEnd"/>
      <w:r w:rsidRPr="004E7C34">
        <w:rPr>
          <w:rFonts w:asciiTheme="minorHAnsi" w:hAnsiTheme="minorHAnsi"/>
        </w:rPr>
        <w:t>,</w:t>
      </w:r>
    </w:p>
    <w:p w:rsidR="0017306C" w:rsidRPr="004E7C34" w:rsidRDefault="0017306C" w:rsidP="0017306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4E7C34">
        <w:rPr>
          <w:rFonts w:asciiTheme="minorHAnsi" w:hAnsiTheme="minorHAnsi"/>
        </w:rPr>
        <w:t>Zabezpieczenie antykorozyjne odkrytych powierzchni betonowych.</w:t>
      </w:r>
    </w:p>
    <w:p w:rsidR="0017306C" w:rsidRDefault="0017306C" w:rsidP="0017306C">
      <w:pPr>
        <w:spacing w:after="0"/>
        <w:rPr>
          <w:rFonts w:cs="TimesNewRomanPogrubiona,Bold"/>
          <w:b/>
          <w:bCs/>
        </w:rPr>
      </w:pPr>
    </w:p>
    <w:p w:rsidR="0017306C" w:rsidRPr="004E7C34" w:rsidRDefault="0017306C" w:rsidP="0017306C">
      <w:pPr>
        <w:spacing w:after="0"/>
        <w:rPr>
          <w:rFonts w:cs="TimesNewRomanPogrubiona,Bold"/>
          <w:b/>
          <w:bCs/>
        </w:rPr>
      </w:pPr>
      <w:r w:rsidRPr="004E7C34">
        <w:rPr>
          <w:rFonts w:cs="TimesNewRomanPogrubiona,Bold"/>
          <w:b/>
          <w:bCs/>
        </w:rPr>
        <w:t>Podstawowe dane geometryczne obiektu po wykonaniu przebudowy</w:t>
      </w:r>
    </w:p>
    <w:p w:rsidR="0017306C" w:rsidRPr="00564EB5" w:rsidRDefault="0017306C" w:rsidP="0017306C">
      <w:pPr>
        <w:rPr>
          <w:rFonts w:cs="TimesNewRoman"/>
        </w:rPr>
      </w:pPr>
      <w:r w:rsidRPr="00564EB5">
        <w:rPr>
          <w:rFonts w:cs="TimesNewRomanPogrubiona,Bold"/>
          <w:b/>
          <w:bCs/>
        </w:rPr>
        <w:t>Uwaga</w:t>
      </w:r>
      <w:r w:rsidRPr="00564EB5">
        <w:t>: wyt</w:t>
      </w:r>
      <w:r w:rsidRPr="00564EB5">
        <w:rPr>
          <w:rFonts w:cs="TimesNewRoman"/>
        </w:rPr>
        <w:t xml:space="preserve">łuszczonym drukiem zaznaczono </w:t>
      </w:r>
      <w:r w:rsidRPr="00564EB5">
        <w:t>wielko</w:t>
      </w:r>
      <w:r w:rsidRPr="00564EB5">
        <w:rPr>
          <w:rFonts w:cs="TimesNewRoman"/>
        </w:rPr>
        <w:t>ści, które ulegną zmianie</w:t>
      </w:r>
    </w:p>
    <w:p w:rsidR="0017306C" w:rsidRPr="00564EB5" w:rsidRDefault="0017306C" w:rsidP="001730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64EB5">
        <w:rPr>
          <w:rFonts w:asciiTheme="minorHAnsi" w:hAnsiTheme="minorHAnsi"/>
        </w:rPr>
        <w:t>Ilo</w:t>
      </w:r>
      <w:r w:rsidRPr="00564EB5">
        <w:rPr>
          <w:rFonts w:asciiTheme="minorHAnsi" w:hAnsiTheme="minorHAnsi" w:cs="TimesNewRoman"/>
        </w:rPr>
        <w:t xml:space="preserve">ść przęseł . </w:t>
      </w:r>
      <w:r w:rsidRPr="00564EB5">
        <w:rPr>
          <w:rFonts w:asciiTheme="minorHAnsi" w:hAnsiTheme="minorHAnsi"/>
        </w:rPr>
        <w:t>1</w:t>
      </w:r>
    </w:p>
    <w:p w:rsidR="0017306C" w:rsidRPr="00564EB5" w:rsidRDefault="0017306C" w:rsidP="001730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64EB5">
        <w:rPr>
          <w:rFonts w:asciiTheme="minorHAnsi" w:hAnsiTheme="minorHAnsi"/>
        </w:rPr>
        <w:t>Rozpi</w:t>
      </w:r>
      <w:r w:rsidRPr="00564EB5">
        <w:rPr>
          <w:rFonts w:asciiTheme="minorHAnsi" w:hAnsiTheme="minorHAnsi" w:cs="TimesNewRoman"/>
        </w:rPr>
        <w:t xml:space="preserve">ętość w świetle murów brzegowych (przyczółków) = </w:t>
      </w:r>
      <w:r w:rsidRPr="00564EB5">
        <w:rPr>
          <w:rFonts w:asciiTheme="minorHAnsi" w:hAnsiTheme="minorHAnsi" w:cs="TimesNewRomanPogrubiona,Bold"/>
          <w:b/>
          <w:bCs/>
        </w:rPr>
        <w:t>3,45 m</w:t>
      </w:r>
    </w:p>
    <w:p w:rsidR="0017306C" w:rsidRPr="004E7C34" w:rsidRDefault="0017306C" w:rsidP="001730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 w:cs="TimesNewRoman"/>
        </w:rPr>
        <w:t>Światło pionowe = 1,10 m</w:t>
      </w:r>
    </w:p>
    <w:p w:rsidR="0017306C" w:rsidRPr="004E7C34" w:rsidRDefault="0017306C" w:rsidP="001730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/>
        </w:rPr>
        <w:t>D</w:t>
      </w:r>
      <w:r w:rsidRPr="004E7C34">
        <w:rPr>
          <w:rFonts w:asciiTheme="minorHAnsi" w:hAnsiTheme="minorHAnsi" w:cs="TimesNewRoman"/>
        </w:rPr>
        <w:t xml:space="preserve">ługość całkowita obiektu = </w:t>
      </w:r>
      <w:r w:rsidRPr="004E7C34">
        <w:rPr>
          <w:rFonts w:asciiTheme="minorHAnsi" w:hAnsiTheme="minorHAnsi" w:cs="TimesNewRomanPogrubiona,Bold"/>
          <w:b/>
          <w:bCs/>
        </w:rPr>
        <w:t>4,53 m</w:t>
      </w:r>
    </w:p>
    <w:p w:rsidR="0017306C" w:rsidRPr="004E7C34" w:rsidRDefault="0017306C" w:rsidP="001730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/>
        </w:rPr>
        <w:t>Szeroko</w:t>
      </w:r>
      <w:r w:rsidRPr="004E7C34">
        <w:rPr>
          <w:rFonts w:asciiTheme="minorHAnsi" w:hAnsiTheme="minorHAnsi" w:cs="TimesNewRoman"/>
        </w:rPr>
        <w:t xml:space="preserve">ść całkowita obiektu = </w:t>
      </w:r>
      <w:r w:rsidRPr="004E7C34">
        <w:rPr>
          <w:rFonts w:asciiTheme="minorHAnsi" w:hAnsiTheme="minorHAnsi" w:cs="TimesNewRomanPogrubiona,Bold"/>
          <w:b/>
          <w:bCs/>
        </w:rPr>
        <w:t>9,50 ÷ 12,72 m</w:t>
      </w:r>
    </w:p>
    <w:p w:rsidR="0017306C" w:rsidRPr="004E7C34" w:rsidRDefault="0017306C" w:rsidP="001730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E7C34">
        <w:rPr>
          <w:rFonts w:asciiTheme="minorHAnsi" w:hAnsiTheme="minorHAnsi" w:cs="TimesNewRomanPogrubiona,Bold"/>
          <w:b/>
          <w:bCs/>
        </w:rPr>
        <w:t xml:space="preserve">Jezdnia ograniczona kapami </w:t>
      </w:r>
      <w:proofErr w:type="spellStart"/>
      <w:r w:rsidRPr="004E7C34">
        <w:rPr>
          <w:rFonts w:asciiTheme="minorHAnsi" w:hAnsiTheme="minorHAnsi" w:cs="TimesNewRomanPogrubiona,Bold"/>
          <w:b/>
          <w:bCs/>
        </w:rPr>
        <w:t>podporeczowymi</w:t>
      </w:r>
      <w:proofErr w:type="spellEnd"/>
      <w:r w:rsidRPr="004E7C34">
        <w:rPr>
          <w:rFonts w:asciiTheme="minorHAnsi" w:hAnsiTheme="minorHAnsi"/>
        </w:rPr>
        <w:t>, szeroko</w:t>
      </w:r>
      <w:r w:rsidRPr="004E7C34">
        <w:rPr>
          <w:rFonts w:asciiTheme="minorHAnsi" w:hAnsiTheme="minorHAnsi" w:cs="TimesNewRoman"/>
        </w:rPr>
        <w:t xml:space="preserve">ść </w:t>
      </w:r>
      <w:r w:rsidRPr="004E7C34">
        <w:rPr>
          <w:rFonts w:asciiTheme="minorHAnsi" w:hAnsiTheme="minorHAnsi"/>
        </w:rPr>
        <w:t xml:space="preserve">zmienna </w:t>
      </w:r>
      <w:proofErr w:type="spellStart"/>
      <w:r w:rsidRPr="004E7C34">
        <w:rPr>
          <w:rFonts w:asciiTheme="minorHAnsi" w:hAnsiTheme="minorHAnsi" w:cs="TimesNewRomanPogrubiona,Bold"/>
          <w:b/>
          <w:bCs/>
        </w:rPr>
        <w:t>śr</w:t>
      </w:r>
      <w:proofErr w:type="spellEnd"/>
      <w:r w:rsidRPr="004E7C34">
        <w:rPr>
          <w:rFonts w:asciiTheme="minorHAnsi" w:hAnsiTheme="minorHAnsi" w:cs="TimesNewRomanPogrubiona,Bold"/>
          <w:b/>
          <w:bCs/>
        </w:rPr>
        <w:t>.= 8.93 m</w:t>
      </w:r>
    </w:p>
    <w:p w:rsidR="0017306C" w:rsidRDefault="0017306C" w:rsidP="00FC28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Cs/>
          <w:sz w:val="16"/>
          <w:szCs w:val="16"/>
        </w:rPr>
      </w:pPr>
    </w:p>
    <w:p w:rsidR="00B4395F" w:rsidRDefault="00B4395F" w:rsidP="00B43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Style w:val="Pogrubienie"/>
          <w:iCs/>
        </w:rPr>
      </w:pPr>
    </w:p>
    <w:p w:rsidR="00A01FBC" w:rsidRPr="0081786F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 xml:space="preserve">Termin </w:t>
      </w:r>
      <w:r w:rsidR="00CD362B">
        <w:t xml:space="preserve">i miejsce </w:t>
      </w:r>
      <w:r>
        <w:t>realizacji zamówienia:</w:t>
      </w:r>
      <w:r w:rsidR="0017306C">
        <w:t xml:space="preserve"> do 30.09.2</w:t>
      </w:r>
      <w:r w:rsidR="00CD362B">
        <w:t>01</w:t>
      </w:r>
      <w:r w:rsidR="00D56B7B">
        <w:t>6</w:t>
      </w:r>
      <w:r w:rsidR="00CD362B">
        <w:t xml:space="preserve"> r., </w:t>
      </w:r>
      <w:r w:rsidR="0017306C">
        <w:t xml:space="preserve">Rybnica, </w:t>
      </w:r>
      <w:r w:rsidR="00CD362B">
        <w:t>Gmina Stara Kamienica, powiat jeleniogórski, województwo dolnośląskie</w:t>
      </w:r>
    </w:p>
    <w:p w:rsidR="00A01FBC" w:rsidRPr="0081786F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81786F" w:rsidRDefault="00A01FBC" w:rsidP="00A01FB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81786F">
        <w:rPr>
          <w:rFonts w:cs="Arial"/>
        </w:rPr>
        <w:t>Kryterium oceny ofert:</w:t>
      </w:r>
      <w:r w:rsidRPr="0081786F">
        <w:t xml:space="preserve"> </w:t>
      </w:r>
    </w:p>
    <w:p w:rsidR="00CD362B" w:rsidRPr="00CD362B" w:rsidRDefault="00CD362B" w:rsidP="00CD362B">
      <w:pPr>
        <w:pStyle w:val="Akapitzlist"/>
        <w:ind w:left="502"/>
        <w:rPr>
          <w:rFonts w:cs="Arial"/>
          <w:bCs/>
        </w:rPr>
      </w:pPr>
      <w:r w:rsidRPr="00CD362B">
        <w:rPr>
          <w:rFonts w:cs="Arial"/>
          <w:bCs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407"/>
        <w:gridCol w:w="3001"/>
        <w:gridCol w:w="3822"/>
      </w:tblGrid>
      <w:tr w:rsidR="00CD362B" w:rsidRPr="001F342F" w:rsidTr="00CD362B">
        <w:tc>
          <w:tcPr>
            <w:tcW w:w="3407" w:type="dxa"/>
            <w:vAlign w:val="center"/>
          </w:tcPr>
          <w:p w:rsidR="00CD362B" w:rsidRPr="001F342F" w:rsidRDefault="00CD362B" w:rsidP="00CD362B">
            <w:pPr>
              <w:jc w:val="right"/>
              <w:rPr>
                <w:rFonts w:cs="Arial"/>
                <w:bCs/>
              </w:rPr>
            </w:pPr>
            <w:r w:rsidRPr="001F342F">
              <w:rPr>
                <w:rFonts w:cs="Arial"/>
                <w:bCs/>
              </w:rPr>
              <w:t xml:space="preserve">Ilość </w:t>
            </w:r>
            <w:proofErr w:type="spellStart"/>
            <w:r w:rsidRPr="001F342F">
              <w:rPr>
                <w:rFonts w:cs="Arial"/>
                <w:bCs/>
              </w:rPr>
              <w:t>pkt</w:t>
            </w:r>
            <w:proofErr w:type="spellEnd"/>
            <w:r w:rsidRPr="001F342F">
              <w:rPr>
                <w:rFonts w:cs="Arial"/>
                <w:bCs/>
              </w:rPr>
              <w:t xml:space="preserve"> =</w:t>
            </w:r>
          </w:p>
        </w:tc>
        <w:tc>
          <w:tcPr>
            <w:tcW w:w="3001" w:type="dxa"/>
            <w:vAlign w:val="center"/>
          </w:tcPr>
          <w:p w:rsidR="00CD362B" w:rsidRPr="00CD362B" w:rsidRDefault="00CD362B" w:rsidP="00CD362B">
            <w:pPr>
              <w:jc w:val="center"/>
              <w:rPr>
                <w:rFonts w:cs="Arial"/>
                <w:bCs/>
                <w:u w:val="single"/>
              </w:rPr>
            </w:pPr>
            <w:r w:rsidRPr="001F342F">
              <w:rPr>
                <w:rFonts w:cs="Arial"/>
                <w:bCs/>
                <w:u w:val="single"/>
              </w:rPr>
              <w:t xml:space="preserve">najniższa zaoferowana cena     </w:t>
            </w:r>
            <w:r w:rsidRPr="001F342F">
              <w:rPr>
                <w:rFonts w:cs="Arial"/>
                <w:bCs/>
              </w:rPr>
              <w:t xml:space="preserve"> </w:t>
            </w:r>
            <w:proofErr w:type="spellStart"/>
            <w:r w:rsidRPr="001F342F">
              <w:rPr>
                <w:rFonts w:cs="Arial"/>
                <w:bCs/>
              </w:rPr>
              <w:t>cena</w:t>
            </w:r>
            <w:proofErr w:type="spellEnd"/>
            <w:r w:rsidRPr="001F342F">
              <w:rPr>
                <w:rFonts w:cs="Arial"/>
                <w:bCs/>
              </w:rPr>
              <w:t xml:space="preserve"> oferty badanej</w:t>
            </w:r>
          </w:p>
        </w:tc>
        <w:tc>
          <w:tcPr>
            <w:tcW w:w="3822" w:type="dxa"/>
            <w:vAlign w:val="center"/>
          </w:tcPr>
          <w:p w:rsidR="00CD362B" w:rsidRPr="001F342F" w:rsidRDefault="00CD362B" w:rsidP="00CD362B">
            <w:pPr>
              <w:jc w:val="both"/>
              <w:rPr>
                <w:rFonts w:cs="Arial"/>
                <w:bCs/>
              </w:rPr>
            </w:pPr>
            <w:r w:rsidRPr="001F342F">
              <w:rPr>
                <w:rFonts w:cs="Arial"/>
                <w:bCs/>
              </w:rPr>
              <w:t xml:space="preserve">x 100 </w:t>
            </w:r>
            <w:proofErr w:type="spellStart"/>
            <w:r w:rsidRPr="001F342F">
              <w:rPr>
                <w:rFonts w:cs="Arial"/>
                <w:bCs/>
              </w:rPr>
              <w:t>pkt</w:t>
            </w:r>
            <w:proofErr w:type="spellEnd"/>
            <w:r w:rsidRPr="001F342F">
              <w:rPr>
                <w:rFonts w:cs="Arial"/>
                <w:bCs/>
              </w:rPr>
              <w:t xml:space="preserve"> - </w:t>
            </w:r>
            <w:r w:rsidRPr="001F342F">
              <w:rPr>
                <w:rFonts w:cs="Arial"/>
                <w:b/>
                <w:bCs/>
              </w:rPr>
              <w:t xml:space="preserve">max 100 </w:t>
            </w:r>
            <w:proofErr w:type="spellStart"/>
            <w:r w:rsidRPr="001F342F">
              <w:rPr>
                <w:rFonts w:cs="Arial"/>
                <w:b/>
                <w:bCs/>
              </w:rPr>
              <w:t>pkt</w:t>
            </w:r>
            <w:proofErr w:type="spellEnd"/>
          </w:p>
        </w:tc>
      </w:tr>
    </w:tbl>
    <w:p w:rsidR="00CD362B" w:rsidRDefault="00CD362B" w:rsidP="00753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925097" w:rsidRDefault="00A01FBC" w:rsidP="00A01FB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Style w:val="Pogrubienie"/>
          <w:bCs w:val="0"/>
        </w:rPr>
      </w:pPr>
      <w:r w:rsidRPr="00925097">
        <w:rPr>
          <w:rStyle w:val="Pogrubienie"/>
          <w:b w:val="0"/>
        </w:rPr>
        <w:t>Oferta powinna zawierać sposób obliczenia ceny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</w:rPr>
      </w:pPr>
    </w:p>
    <w:p w:rsidR="00CD362B" w:rsidRDefault="00CD362B" w:rsidP="00CD362B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Wymagania, jakie powinni spełniać wykonawcy zamówienia w zakresie dokumentów i oświadczeń:</w:t>
      </w:r>
    </w:p>
    <w:p w:rsidR="00CD362B" w:rsidRDefault="00CD362B" w:rsidP="00CD3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</w:pPr>
      <w:r>
        <w:t xml:space="preserve">- posiadają niezbędną wiedzę i doświadczenie oraz dysponują potencjałem technicznym i osobami zdolnymi do wykonania zamówienia;  </w:t>
      </w:r>
    </w:p>
    <w:p w:rsidR="002661FE" w:rsidRDefault="002661FE" w:rsidP="0026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Pr="0017306C" w:rsidRDefault="008C6E95" w:rsidP="0017306C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i/>
          <w:iCs/>
        </w:rPr>
      </w:pPr>
      <w:r w:rsidRPr="002661FE">
        <w:t xml:space="preserve">Sposób przygotowania oferty: ofertę należy sporządzić w języku polskim, </w:t>
      </w:r>
      <w:r w:rsidR="003A383C" w:rsidRPr="002661FE">
        <w:t xml:space="preserve">w formie pisemnej z wykorzystaniem załącznika nr 1 (formularz ofertowy), ręcznie, </w:t>
      </w:r>
      <w:r w:rsidRPr="002661FE">
        <w:t xml:space="preserve">na maszynie, komputerze, nieścieralnym atramencie, umieścić w zabezpieczonej kopercie i opisanej w następujący sposób: nazwa i adres zamawiającego, nazwa i adres wykonawcy, z adnotacją </w:t>
      </w:r>
      <w:r w:rsidRPr="002661FE">
        <w:rPr>
          <w:rStyle w:val="Pogrubienie"/>
        </w:rPr>
        <w:t>„Zapytanie ofertowe</w:t>
      </w:r>
      <w:r w:rsidR="003A383C" w:rsidRPr="002661FE">
        <w:rPr>
          <w:rStyle w:val="Pogrubienie"/>
        </w:rPr>
        <w:t xml:space="preserve"> nr sprawy RRG.344-</w:t>
      </w:r>
      <w:r w:rsidR="0017306C">
        <w:rPr>
          <w:rStyle w:val="Pogrubienie"/>
        </w:rPr>
        <w:t>7</w:t>
      </w:r>
      <w:r w:rsidR="00D56B7B" w:rsidRPr="002661FE">
        <w:rPr>
          <w:rStyle w:val="Pogrubienie"/>
        </w:rPr>
        <w:t>/16</w:t>
      </w:r>
      <w:r w:rsidRPr="002661FE">
        <w:rPr>
          <w:rStyle w:val="Pogrubienie"/>
        </w:rPr>
        <w:t xml:space="preserve"> do postępowania o udzielenie zamówie</w:t>
      </w:r>
      <w:r w:rsidR="0017306C">
        <w:rPr>
          <w:rStyle w:val="Pogrubienie"/>
        </w:rPr>
        <w:t xml:space="preserve">nia publicznego na zadanie pn.: </w:t>
      </w:r>
      <w:r w:rsidR="0017306C">
        <w:rPr>
          <w:rStyle w:val="Pogrubienie"/>
          <w:i/>
          <w:iCs/>
        </w:rPr>
        <w:t>„Przebudowa mostu na potoku Młynówka</w:t>
      </w:r>
      <w:r w:rsidR="00564EB5">
        <w:rPr>
          <w:rStyle w:val="Pogrubienie"/>
          <w:i/>
          <w:iCs/>
        </w:rPr>
        <w:t xml:space="preserve"> (działka nr 510) </w:t>
      </w:r>
      <w:r w:rsidR="0017306C">
        <w:rPr>
          <w:rStyle w:val="Pogrubienie"/>
          <w:i/>
          <w:iCs/>
        </w:rPr>
        <w:t>w ciągu drogi gminnej (dz</w:t>
      </w:r>
      <w:r w:rsidR="003420A5">
        <w:rPr>
          <w:rStyle w:val="Pogrubienie"/>
          <w:i/>
          <w:iCs/>
        </w:rPr>
        <w:t xml:space="preserve">iałki </w:t>
      </w:r>
      <w:r w:rsidR="0017306C">
        <w:rPr>
          <w:rStyle w:val="Pogrubienie"/>
          <w:i/>
          <w:iCs/>
        </w:rPr>
        <w:t xml:space="preserve">nr 500 i 505/3) w miejscowości Rybnica” </w:t>
      </w:r>
      <w:r w:rsidR="00C62649" w:rsidRPr="0017306C">
        <w:rPr>
          <w:rStyle w:val="Pogrubienie"/>
          <w:rFonts w:asciiTheme="minorHAnsi" w:hAnsiTheme="minorHAnsi"/>
          <w:i/>
          <w:iCs/>
        </w:rPr>
        <w:t xml:space="preserve"> </w:t>
      </w:r>
      <w:r w:rsidRPr="0017306C">
        <w:rPr>
          <w:rStyle w:val="Pogrubienie"/>
          <w:i/>
          <w:iCs/>
        </w:rPr>
        <w:t xml:space="preserve">- </w:t>
      </w:r>
      <w:r w:rsidRPr="0017306C">
        <w:rPr>
          <w:rStyle w:val="Pogrubienie"/>
          <w:b w:val="0"/>
          <w:iCs/>
        </w:rPr>
        <w:t>n</w:t>
      </w:r>
      <w:r w:rsidRPr="0017306C">
        <w:rPr>
          <w:rStyle w:val="Pogrubienie"/>
          <w:b w:val="0"/>
        </w:rPr>
        <w:t>ie</w:t>
      </w:r>
      <w:r w:rsidRPr="006F2CC2">
        <w:rPr>
          <w:rStyle w:val="Pogrubienie"/>
        </w:rPr>
        <w:t xml:space="preserve"> </w:t>
      </w:r>
      <w:r w:rsidRPr="0017306C">
        <w:rPr>
          <w:rStyle w:val="Pogrubienie"/>
          <w:b w:val="0"/>
        </w:rPr>
        <w:t>otwierać przed</w:t>
      </w:r>
      <w:r w:rsidR="004C5115" w:rsidRPr="0017306C">
        <w:rPr>
          <w:rStyle w:val="Pogrubienie"/>
          <w:b w:val="0"/>
        </w:rPr>
        <w:t xml:space="preserve"> </w:t>
      </w:r>
      <w:r w:rsidR="0017306C">
        <w:rPr>
          <w:rStyle w:val="Pogrubienie"/>
          <w:b w:val="0"/>
        </w:rPr>
        <w:t>25.05</w:t>
      </w:r>
      <w:r w:rsidR="006F2CC2" w:rsidRPr="0017306C">
        <w:rPr>
          <w:rStyle w:val="Pogrubienie"/>
          <w:b w:val="0"/>
        </w:rPr>
        <w:t>.2016r</w:t>
      </w:r>
      <w:r w:rsidRPr="0017306C">
        <w:rPr>
          <w:rStyle w:val="Pogrubienie"/>
          <w:b w:val="0"/>
        </w:rPr>
        <w:t>. godz.</w:t>
      </w:r>
      <w:r w:rsidR="004C5115" w:rsidRPr="0017306C">
        <w:rPr>
          <w:rStyle w:val="Pogrubienie"/>
          <w:b w:val="0"/>
        </w:rPr>
        <w:t xml:space="preserve"> 10:</w:t>
      </w:r>
      <w:r w:rsidR="006F2CC2" w:rsidRPr="0017306C">
        <w:rPr>
          <w:rStyle w:val="Pogrubienie"/>
          <w:b w:val="0"/>
        </w:rPr>
        <w:t>15</w:t>
      </w:r>
    </w:p>
    <w:p w:rsidR="00A01FBC" w:rsidRPr="006F2CC2" w:rsidRDefault="002661FE" w:rsidP="0026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2"/>
        <w:jc w:val="both"/>
        <w:rPr>
          <w:rFonts w:ascii="Calibri" w:hAnsi="Calibri"/>
          <w:bCs/>
        </w:rPr>
      </w:pPr>
      <w:r w:rsidRPr="0017306C">
        <w:rPr>
          <w:rStyle w:val="Pogrubienie"/>
          <w:rFonts w:ascii="Calibri" w:hAnsi="Calibri"/>
          <w:b w:val="0"/>
        </w:rPr>
        <w:lastRenderedPageBreak/>
        <w:t>L</w:t>
      </w:r>
      <w:r w:rsidR="006F2CC2" w:rsidRPr="0017306C">
        <w:rPr>
          <w:rStyle w:val="Pogrubienie"/>
          <w:rFonts w:ascii="Calibri" w:hAnsi="Calibri"/>
          <w:b w:val="0"/>
        </w:rPr>
        <w:t xml:space="preserve">ub przesłać w formie elektronicznej na adres </w:t>
      </w:r>
      <w:hyperlink r:id="rId7" w:history="1">
        <w:r w:rsidR="0017306C" w:rsidRPr="0017306C">
          <w:rPr>
            <w:rStyle w:val="Hipercze"/>
            <w:rFonts w:ascii="Calibri" w:hAnsi="Calibri"/>
            <w:b/>
            <w:color w:val="auto"/>
          </w:rPr>
          <w:t>krrg@starakamienica.pl</w:t>
        </w:r>
      </w:hyperlink>
      <w:r w:rsidR="006F2CC2" w:rsidRPr="0017306C">
        <w:rPr>
          <w:rStyle w:val="Pogrubienie"/>
          <w:rFonts w:ascii="Calibri" w:hAnsi="Calibri"/>
          <w:b w:val="0"/>
        </w:rPr>
        <w:t xml:space="preserve"> . Na powyższy adres należy przesłać</w:t>
      </w:r>
      <w:r w:rsidR="006F2CC2" w:rsidRPr="006F2CC2">
        <w:rPr>
          <w:rStyle w:val="Pogrubienie"/>
          <w:rFonts w:ascii="Calibri" w:hAnsi="Calibri"/>
          <w:b w:val="0"/>
        </w:rPr>
        <w:t xml:space="preserve"> podpisany i wypełniony formularz ofertowy wraz z załącznikami. Oferta powinna być zapisana w formacie PDF z widocznym podpisem i pieczęcią osoby uprawnionej do jej złożenia. Liczy się data wpływu oferty na skrzynkę zamawiającego, a nie data i godzina wysłania wiadomości elektronicznej przez Oferenta.</w:t>
      </w:r>
    </w:p>
    <w:p w:rsidR="008C6E95" w:rsidRDefault="008C6E95" w:rsidP="008C6E95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Miejsce i termin złożenia ofert wraz z niezbędnymi załącznikami: </w:t>
      </w:r>
    </w:p>
    <w:p w:rsidR="008C6E95" w:rsidRPr="006F2CC2" w:rsidRDefault="002661FE" w:rsidP="002661FE">
      <w:pPr>
        <w:spacing w:after="0" w:line="240" w:lineRule="auto"/>
        <w:ind w:left="142" w:firstLine="360"/>
        <w:jc w:val="both"/>
      </w:pPr>
      <w:r>
        <w:rPr>
          <w:rStyle w:val="Pogrubienie"/>
        </w:rPr>
        <w:t>D</w:t>
      </w:r>
      <w:r w:rsidR="008C6E95" w:rsidRPr="006F2CC2">
        <w:rPr>
          <w:rStyle w:val="Pogrubienie"/>
        </w:rPr>
        <w:t>o dnia</w:t>
      </w:r>
      <w:r w:rsidR="008C6E95" w:rsidRPr="006F2CC2">
        <w:t xml:space="preserve"> </w:t>
      </w:r>
      <w:r w:rsidR="006F2CC2" w:rsidRPr="006F2CC2">
        <w:rPr>
          <w:b/>
        </w:rPr>
        <w:t>2</w:t>
      </w:r>
      <w:r w:rsidR="0017306C">
        <w:rPr>
          <w:b/>
        </w:rPr>
        <w:t>5.05</w:t>
      </w:r>
      <w:r w:rsidR="006F2CC2" w:rsidRPr="006F2CC2">
        <w:rPr>
          <w:b/>
        </w:rPr>
        <w:t>.2016</w:t>
      </w:r>
      <w:r w:rsidR="008C6E95" w:rsidRPr="006F2CC2">
        <w:rPr>
          <w:rStyle w:val="Pogrubienie"/>
        </w:rPr>
        <w:t>r</w:t>
      </w:r>
      <w:r w:rsidR="004C5115" w:rsidRPr="006F2CC2">
        <w:rPr>
          <w:rStyle w:val="Pogrubienie"/>
        </w:rPr>
        <w:t>.</w:t>
      </w:r>
      <w:r w:rsidR="008C6E95" w:rsidRPr="006F2CC2">
        <w:rPr>
          <w:rStyle w:val="Pogrubienie"/>
        </w:rPr>
        <w:t xml:space="preserve"> godz</w:t>
      </w:r>
      <w:r w:rsidR="004C5115" w:rsidRPr="006F2CC2">
        <w:rPr>
          <w:rStyle w:val="Pogrubienie"/>
        </w:rPr>
        <w:t>. 10:00</w:t>
      </w:r>
      <w:r w:rsidR="00602545" w:rsidRPr="006F2CC2">
        <w:rPr>
          <w:rStyle w:val="Pogrubienie"/>
        </w:rPr>
        <w:t xml:space="preserve"> </w:t>
      </w:r>
      <w:r w:rsidR="008C6E95" w:rsidRPr="006F2CC2">
        <w:rPr>
          <w:rStyle w:val="Pogrubienie"/>
          <w:vertAlign w:val="superscript"/>
        </w:rPr>
        <w:t xml:space="preserve"> </w:t>
      </w:r>
      <w:r w:rsidR="008C6E95" w:rsidRPr="006F2CC2">
        <w:t>w sekretariacie Urzędu Gminy Stara Kamienica - pokój nr 16.</w:t>
      </w:r>
    </w:p>
    <w:p w:rsidR="00A01FBC" w:rsidRDefault="00A01FBC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2661FE" w:rsidRDefault="002661FE" w:rsidP="002661F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426"/>
        <w:jc w:val="both"/>
      </w:pPr>
      <w:r>
        <w:t>Otwarcie ofert nastąpi na sesji niejawnej. O wyniku postępowania o zamówienie Wykonawcy</w:t>
      </w:r>
      <w:r w:rsidR="0017306C">
        <w:t xml:space="preserve"> zostaną powiadomieni poprzez zamieszczenie stosownej informacji na stronie internetowej, w tym samym miejscu co publikacja niniejszego zapytania ofertowego. </w:t>
      </w:r>
    </w:p>
    <w:p w:rsidR="002661FE" w:rsidRDefault="002661FE" w:rsidP="008C6E9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01FBC" w:rsidRDefault="00A01FBC" w:rsidP="008C6E95">
      <w:pPr>
        <w:pStyle w:val="Akapitzlist"/>
        <w:numPr>
          <w:ilvl w:val="0"/>
          <w:numId w:val="2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142"/>
        <w:jc w:val="both"/>
      </w:pPr>
      <w:r>
        <w:t>Infor</w:t>
      </w:r>
      <w:r w:rsidR="008C6E95">
        <w:t>macje</w:t>
      </w:r>
      <w:r>
        <w:t xml:space="preserve">: </w:t>
      </w:r>
    </w:p>
    <w:p w:rsidR="00A01FBC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Urząd Gminy Stara Kamienica</w:t>
      </w:r>
    </w:p>
    <w:p w:rsidR="00A01FBC" w:rsidRDefault="008C6E95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 w:rsidR="00A01FBC">
        <w:t>58-512 Stara Kamienica 41</w:t>
      </w:r>
    </w:p>
    <w:p w:rsidR="00A01FBC" w:rsidRDefault="00A01FBC" w:rsidP="008C6E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142"/>
        <w:jc w:val="both"/>
      </w:pPr>
      <w:r>
        <w:t>Referat Rozwoju Gminy</w:t>
      </w:r>
      <w:r w:rsidR="0017306C">
        <w:t>. P. Mariusz Marek, t</w:t>
      </w:r>
      <w:r>
        <w:t xml:space="preserve">el. 75 </w:t>
      </w:r>
      <w:proofErr w:type="spellStart"/>
      <w:r>
        <w:t>75</w:t>
      </w:r>
      <w:proofErr w:type="spellEnd"/>
      <w:r>
        <w:t xml:space="preserve"> 14 301</w:t>
      </w:r>
    </w:p>
    <w:p w:rsidR="00A01FBC" w:rsidRDefault="00A01FBC" w:rsidP="00A01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</w:pPr>
    </w:p>
    <w:p w:rsidR="00A01FBC" w:rsidRDefault="00A01FBC" w:rsidP="005F64F5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567"/>
        <w:jc w:val="both"/>
      </w:pPr>
      <w:r w:rsidRPr="004A2070">
        <w:t>Załączniki</w:t>
      </w:r>
      <w:r>
        <w:t>:</w:t>
      </w:r>
    </w:p>
    <w:p w:rsidR="00A01FBC" w:rsidRDefault="001466F5" w:rsidP="005F64F5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F</w:t>
      </w:r>
      <w:r w:rsidR="00A01FBC">
        <w:t xml:space="preserve">ormularz </w:t>
      </w:r>
      <w:r>
        <w:t>O</w:t>
      </w:r>
      <w:r w:rsidR="00A01FBC">
        <w:t>fertowy</w:t>
      </w:r>
    </w:p>
    <w:p w:rsidR="0017306C" w:rsidRDefault="001466F5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O</w:t>
      </w:r>
      <w:r w:rsidR="00A01FBC">
        <w:t>świadczenie</w:t>
      </w:r>
      <w:r>
        <w:t xml:space="preserve"> o spełnieniu warunków udziału w zapytaniu ofertowym</w:t>
      </w:r>
    </w:p>
    <w:p w:rsidR="0017306C" w:rsidRDefault="0017306C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Przedmiar robót</w:t>
      </w:r>
    </w:p>
    <w:p w:rsidR="0017306C" w:rsidRDefault="0017306C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Kosztorys ofertowy</w:t>
      </w:r>
    </w:p>
    <w:p w:rsidR="0017306C" w:rsidRDefault="0017306C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Specyfikacja techniczna wykonania i odbioru robót budowlanych</w:t>
      </w:r>
    </w:p>
    <w:p w:rsidR="0017306C" w:rsidRDefault="00564EB5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Opis techniczny</w:t>
      </w:r>
    </w:p>
    <w:p w:rsidR="00564EB5" w:rsidRDefault="00564EB5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Rysunki uszczegóławiające</w:t>
      </w:r>
    </w:p>
    <w:p w:rsidR="00564EB5" w:rsidRDefault="00564EB5" w:rsidP="0017306C">
      <w:pPr>
        <w:pStyle w:val="Akapitzlist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>Dokumentacja fotograficzna</w:t>
      </w: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7306C" w:rsidRDefault="0017306C" w:rsidP="001730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17306C" w:rsidRDefault="0017306C" w:rsidP="0017306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/-/ Zofia Świątek</w:t>
      </w:r>
    </w:p>
    <w:p w:rsidR="0017306C" w:rsidRDefault="0017306C" w:rsidP="00173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sectPr w:rsidR="0017306C" w:rsidSect="00C55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ogrubiona,Bold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5C4CF3E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D8B1A31"/>
    <w:multiLevelType w:val="hybridMultilevel"/>
    <w:tmpl w:val="07E68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481D"/>
    <w:multiLevelType w:val="multilevel"/>
    <w:tmpl w:val="53600920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">
    <w:nsid w:val="305A3A12"/>
    <w:multiLevelType w:val="hybridMultilevel"/>
    <w:tmpl w:val="20BC4906"/>
    <w:lvl w:ilvl="0" w:tplc="1590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07EF8"/>
    <w:multiLevelType w:val="hybridMultilevel"/>
    <w:tmpl w:val="735852B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DBD1E39"/>
    <w:multiLevelType w:val="hybridMultilevel"/>
    <w:tmpl w:val="34646808"/>
    <w:lvl w:ilvl="0" w:tplc="9C70D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22951"/>
    <w:multiLevelType w:val="multilevel"/>
    <w:tmpl w:val="34F4DD28"/>
    <w:lvl w:ilvl="0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7">
    <w:nsid w:val="5CE03CDB"/>
    <w:multiLevelType w:val="hybridMultilevel"/>
    <w:tmpl w:val="7FAC7130"/>
    <w:lvl w:ilvl="0" w:tplc="5BB4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BC2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377B8"/>
    <w:multiLevelType w:val="hybridMultilevel"/>
    <w:tmpl w:val="7BE229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768B8"/>
    <w:multiLevelType w:val="multilevel"/>
    <w:tmpl w:val="71E4D26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1FBC"/>
    <w:rsid w:val="00054AB3"/>
    <w:rsid w:val="000A7500"/>
    <w:rsid w:val="00140114"/>
    <w:rsid w:val="001466F5"/>
    <w:rsid w:val="0017306C"/>
    <w:rsid w:val="00212556"/>
    <w:rsid w:val="002661FE"/>
    <w:rsid w:val="002D78D6"/>
    <w:rsid w:val="003420A5"/>
    <w:rsid w:val="00372879"/>
    <w:rsid w:val="003A383C"/>
    <w:rsid w:val="00455047"/>
    <w:rsid w:val="004C5115"/>
    <w:rsid w:val="004E2234"/>
    <w:rsid w:val="00564EB5"/>
    <w:rsid w:val="005F64F5"/>
    <w:rsid w:val="00602545"/>
    <w:rsid w:val="006662F5"/>
    <w:rsid w:val="006E6872"/>
    <w:rsid w:val="006F2CC2"/>
    <w:rsid w:val="00753E62"/>
    <w:rsid w:val="00783139"/>
    <w:rsid w:val="00840B39"/>
    <w:rsid w:val="008A1DED"/>
    <w:rsid w:val="008C6E95"/>
    <w:rsid w:val="00917F98"/>
    <w:rsid w:val="009321BE"/>
    <w:rsid w:val="00992152"/>
    <w:rsid w:val="009F5D65"/>
    <w:rsid w:val="00A01FBC"/>
    <w:rsid w:val="00A75DBD"/>
    <w:rsid w:val="00A97544"/>
    <w:rsid w:val="00B4395F"/>
    <w:rsid w:val="00B513CB"/>
    <w:rsid w:val="00C55594"/>
    <w:rsid w:val="00C62649"/>
    <w:rsid w:val="00CC5E7A"/>
    <w:rsid w:val="00CD362B"/>
    <w:rsid w:val="00D50244"/>
    <w:rsid w:val="00D56B7B"/>
    <w:rsid w:val="00EA181A"/>
    <w:rsid w:val="00EA6BD2"/>
    <w:rsid w:val="00F507A9"/>
    <w:rsid w:val="00FC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F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A01FBC"/>
    <w:rPr>
      <w:b/>
      <w:bCs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A01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A01FBC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A01FBC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01FBC"/>
    <w:rPr>
      <w:rFonts w:ascii="Arial" w:eastAsia="Times New Roman" w:hAnsi="Arial" w:cs="Times New Roman"/>
      <w:b/>
      <w:noProof/>
      <w:sz w:val="24"/>
      <w:szCs w:val="20"/>
    </w:rPr>
  </w:style>
  <w:style w:type="paragraph" w:styleId="Tekstpodstawowy3">
    <w:name w:val="Body Text 3"/>
    <w:basedOn w:val="Normalny"/>
    <w:link w:val="Tekstpodstawowy3Znak"/>
    <w:rsid w:val="00A01FBC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01FBC"/>
    <w:rPr>
      <w:rFonts w:ascii="Arial" w:eastAsia="Times New Roman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B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C5E7A"/>
    <w:rPr>
      <w:color w:val="808080"/>
    </w:rPr>
  </w:style>
  <w:style w:type="character" w:styleId="Hipercze">
    <w:name w:val="Hyperlink"/>
    <w:basedOn w:val="Domylnaczcionkaakapitu"/>
    <w:unhideWhenUsed/>
    <w:rsid w:val="006F2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rg@starakamie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4895-98CA-4904-923F-1D2C7FAA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</cp:lastModifiedBy>
  <cp:revision>14</cp:revision>
  <cp:lastPrinted>2016-05-19T12:14:00Z</cp:lastPrinted>
  <dcterms:created xsi:type="dcterms:W3CDTF">2012-11-23T11:48:00Z</dcterms:created>
  <dcterms:modified xsi:type="dcterms:W3CDTF">2016-05-19T12:25:00Z</dcterms:modified>
</cp:coreProperties>
</file>