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AC" w:rsidRPr="00D451AC" w:rsidRDefault="00D451AC" w:rsidP="001B4D8C">
      <w:pPr>
        <w:spacing w:before="100" w:beforeAutospacing="1" w:after="240" w:line="240" w:lineRule="auto"/>
        <w:jc w:val="center"/>
        <w:rPr>
          <w:rFonts w:eastAsia="Times New Roman" w:cs="Times New Roman"/>
          <w:sz w:val="24"/>
          <w:szCs w:val="24"/>
          <w:lang w:eastAsia="pl-PL"/>
        </w:rPr>
      </w:pPr>
      <w:r w:rsidRPr="00D451AC">
        <w:rPr>
          <w:rFonts w:eastAsia="Times New Roman" w:cs="Times New Roman"/>
          <w:b/>
          <w:bCs/>
          <w:sz w:val="24"/>
          <w:szCs w:val="24"/>
          <w:lang w:eastAsia="pl-PL"/>
        </w:rPr>
        <w:t>Stara Kamienica: Budowa pomp ciepła w budynkach użyteczności publicznej tj. Artystycznej Galerii Izerskiej w Kromnowie i świetlicy wiejskiej w Rybnicy</w:t>
      </w:r>
      <w:r w:rsidRPr="00D451AC">
        <w:rPr>
          <w:rFonts w:eastAsia="Times New Roman" w:cs="Times New Roman"/>
          <w:sz w:val="24"/>
          <w:szCs w:val="24"/>
          <w:lang w:eastAsia="pl-PL"/>
        </w:rPr>
        <w:br/>
      </w:r>
      <w:r w:rsidRPr="00D451AC">
        <w:rPr>
          <w:rFonts w:eastAsia="Times New Roman" w:cs="Times New Roman"/>
          <w:b/>
          <w:bCs/>
          <w:sz w:val="24"/>
          <w:szCs w:val="24"/>
          <w:lang w:eastAsia="pl-PL"/>
        </w:rPr>
        <w:t>Numer ogłoszenia: 335632 - 2013; data zamieszczenia: 20.08.2013</w:t>
      </w:r>
      <w:r w:rsidRPr="00D451AC">
        <w:rPr>
          <w:rFonts w:eastAsia="Times New Roman" w:cs="Times New Roman"/>
          <w:sz w:val="24"/>
          <w:szCs w:val="24"/>
          <w:lang w:eastAsia="pl-PL"/>
        </w:rPr>
        <w:br/>
        <w:t>OGŁOSZENIE O ZAMÓWIENIU - roboty budowlane</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Zamieszczanie ogłoszenia:</w:t>
      </w:r>
      <w:r w:rsidRPr="00D451AC">
        <w:rPr>
          <w:rFonts w:eastAsia="Times New Roman" w:cs="Times New Roman"/>
          <w:sz w:val="24"/>
          <w:szCs w:val="24"/>
          <w:lang w:eastAsia="pl-PL"/>
        </w:rPr>
        <w:t xml:space="preserve"> obowiązkowe.</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Ogłoszenie dotyczy:</w:t>
      </w:r>
      <w:r w:rsidRPr="00D451AC">
        <w:rPr>
          <w:rFonts w:eastAsia="Times New Roman" w:cs="Times New Roman"/>
          <w:sz w:val="24"/>
          <w:szCs w:val="24"/>
          <w:lang w:eastAsia="pl-PL"/>
        </w:rPr>
        <w:t xml:space="preserve"> zamówienia publicznego.</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SEKCJA I: ZAMAWIAJĄCY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 1) NAZWA I ADRES:</w:t>
      </w:r>
      <w:r w:rsidRPr="00D451AC">
        <w:rPr>
          <w:rFonts w:eastAsia="Times New Roman" w:cs="Times New Roman"/>
          <w:sz w:val="24"/>
          <w:szCs w:val="24"/>
          <w:lang w:eastAsia="pl-PL"/>
        </w:rPr>
        <w:t xml:space="preserve"> Gmina Stara Kamienica , Stara Kamienica 41, 58-512 Stara Kamienica, woj. dolnośląskie, tel. 75 </w:t>
      </w:r>
      <w:proofErr w:type="spellStart"/>
      <w:r w:rsidRPr="00D451AC">
        <w:rPr>
          <w:rFonts w:eastAsia="Times New Roman" w:cs="Times New Roman"/>
          <w:sz w:val="24"/>
          <w:szCs w:val="24"/>
          <w:lang w:eastAsia="pl-PL"/>
        </w:rPr>
        <w:t>75</w:t>
      </w:r>
      <w:proofErr w:type="spellEnd"/>
      <w:r w:rsidRPr="00D451AC">
        <w:rPr>
          <w:rFonts w:eastAsia="Times New Roman" w:cs="Times New Roman"/>
          <w:sz w:val="24"/>
          <w:szCs w:val="24"/>
          <w:lang w:eastAsia="pl-PL"/>
        </w:rPr>
        <w:t xml:space="preserve"> 14 337, </w:t>
      </w:r>
      <w:proofErr w:type="spellStart"/>
      <w:r w:rsidRPr="00D451AC">
        <w:rPr>
          <w:rFonts w:eastAsia="Times New Roman" w:cs="Times New Roman"/>
          <w:sz w:val="24"/>
          <w:szCs w:val="24"/>
          <w:lang w:eastAsia="pl-PL"/>
        </w:rPr>
        <w:t>faks</w:t>
      </w:r>
      <w:proofErr w:type="spellEnd"/>
      <w:r w:rsidRPr="00D451AC">
        <w:rPr>
          <w:rFonts w:eastAsia="Times New Roman" w:cs="Times New Roman"/>
          <w:sz w:val="24"/>
          <w:szCs w:val="24"/>
          <w:lang w:eastAsia="pl-PL"/>
        </w:rPr>
        <w:t xml:space="preserve"> 75 </w:t>
      </w:r>
      <w:proofErr w:type="spellStart"/>
      <w:r w:rsidRPr="00D451AC">
        <w:rPr>
          <w:rFonts w:eastAsia="Times New Roman" w:cs="Times New Roman"/>
          <w:sz w:val="24"/>
          <w:szCs w:val="24"/>
          <w:lang w:eastAsia="pl-PL"/>
        </w:rPr>
        <w:t>75</w:t>
      </w:r>
      <w:proofErr w:type="spellEnd"/>
      <w:r w:rsidRPr="00D451AC">
        <w:rPr>
          <w:rFonts w:eastAsia="Times New Roman" w:cs="Times New Roman"/>
          <w:sz w:val="24"/>
          <w:szCs w:val="24"/>
          <w:lang w:eastAsia="pl-PL"/>
        </w:rPr>
        <w:t xml:space="preserve"> 14 337.</w:t>
      </w:r>
    </w:p>
    <w:p w:rsidR="00D451AC" w:rsidRPr="00D451AC" w:rsidRDefault="00D451AC" w:rsidP="00D451AC">
      <w:pPr>
        <w:numPr>
          <w:ilvl w:val="0"/>
          <w:numId w:val="1"/>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Adres strony internetowej zamawiającego:</w:t>
      </w:r>
      <w:r w:rsidRPr="00D451AC">
        <w:rPr>
          <w:rFonts w:eastAsia="Times New Roman" w:cs="Times New Roman"/>
          <w:sz w:val="24"/>
          <w:szCs w:val="24"/>
          <w:lang w:eastAsia="pl-PL"/>
        </w:rPr>
        <w:t xml:space="preserve"> www.new.bazagnim.pl/bip_stara_kamienica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 2) RODZAJ ZAMAWIAJĄCEGO:</w:t>
      </w:r>
      <w:r w:rsidRPr="00D451AC">
        <w:rPr>
          <w:rFonts w:eastAsia="Times New Roman" w:cs="Times New Roman"/>
          <w:sz w:val="24"/>
          <w:szCs w:val="24"/>
          <w:lang w:eastAsia="pl-PL"/>
        </w:rPr>
        <w:t xml:space="preserve"> Administracja samorządowa.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SEKCJA II: PRZEDMIOT ZAMÓWIENIA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 OKREŚLENIE PRZEDMIOTU ZAMÓWIENIA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II.1.1) Nazwa nadana zamówieniu przez zamawiającego:</w:t>
      </w:r>
      <w:r w:rsidRPr="00D451AC">
        <w:rPr>
          <w:rFonts w:eastAsia="Times New Roman" w:cs="Times New Roman"/>
          <w:sz w:val="24"/>
          <w:szCs w:val="24"/>
          <w:lang w:eastAsia="pl-PL"/>
        </w:rPr>
        <w:t xml:space="preserve"> Budowa pomp ciepła w budynkach użyteczności publicznej tj. Artystycznej Galerii Izerskiej w Kromnowie i świetlicy wiejskiej w Rybnicy.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II.1.2) Rodzaj zamówienia:</w:t>
      </w:r>
      <w:r w:rsidRPr="00D451AC">
        <w:rPr>
          <w:rFonts w:eastAsia="Times New Roman" w:cs="Times New Roman"/>
          <w:sz w:val="24"/>
          <w:szCs w:val="24"/>
          <w:lang w:eastAsia="pl-PL"/>
        </w:rPr>
        <w:t xml:space="preserve"> roboty budowlane.</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II.1.4) Określenie przedmiotu oraz wielkości lub zakresu zamówienia:</w:t>
      </w:r>
      <w:r w:rsidRPr="00D451AC">
        <w:rPr>
          <w:rFonts w:eastAsia="Times New Roman" w:cs="Times New Roman"/>
          <w:sz w:val="24"/>
          <w:szCs w:val="24"/>
          <w:lang w:eastAsia="pl-PL"/>
        </w:rPr>
        <w:t xml:space="preserve"> Przedmiotem zamówienia jest budowa pomp ciepła w obiektach użyteczności publicznej </w:t>
      </w:r>
      <w:proofErr w:type="spellStart"/>
      <w:r w:rsidRPr="00D451AC">
        <w:rPr>
          <w:rFonts w:eastAsia="Times New Roman" w:cs="Times New Roman"/>
          <w:sz w:val="24"/>
          <w:szCs w:val="24"/>
          <w:lang w:eastAsia="pl-PL"/>
        </w:rPr>
        <w:t>tj</w:t>
      </w:r>
      <w:proofErr w:type="spellEnd"/>
      <w:r w:rsidRPr="00D451AC">
        <w:rPr>
          <w:rFonts w:eastAsia="Times New Roman" w:cs="Times New Roman"/>
          <w:sz w:val="24"/>
          <w:szCs w:val="24"/>
          <w:lang w:eastAsia="pl-PL"/>
        </w:rPr>
        <w:t xml:space="preserve"> Artystycznej Galerii Izerskiej w Kromnowie i świetlicy wiejskiej w Rybnicy. 1.1. Zgodnie z zapisami dokumentacji projektowej w miejscowości Rybnica nastąpi: - wykonanie 12 odwiertów i uzbrojenie ich w kolektory pionowe (wymienniki ciepła) wypełnione 30% roztworem glikolu - wykonanie przyłączenia poziomego (studzienek rozdzielczych) oraz wypełnienie 30% roztworem glikolu - montaż dwustopniowej pompy ciepła (pompa ciepła solanka - woda i pompa ciepła solanka - woda do ustawienia wewnętrznego (2-gi stopień)) o łącznej znamionowej mocy cieplnej ok. 71,6 </w:t>
      </w:r>
      <w:proofErr w:type="spellStart"/>
      <w:r w:rsidRPr="00D451AC">
        <w:rPr>
          <w:rFonts w:eastAsia="Times New Roman" w:cs="Times New Roman"/>
          <w:sz w:val="24"/>
          <w:szCs w:val="24"/>
          <w:lang w:eastAsia="pl-PL"/>
        </w:rPr>
        <w:t>kW</w:t>
      </w:r>
      <w:proofErr w:type="spellEnd"/>
      <w:r w:rsidRPr="00D451AC">
        <w:rPr>
          <w:rFonts w:eastAsia="Times New Roman" w:cs="Times New Roman"/>
          <w:sz w:val="24"/>
          <w:szCs w:val="24"/>
          <w:lang w:eastAsia="pl-PL"/>
        </w:rPr>
        <w:t xml:space="preserve">. Jako dolne źródło zaprojektowano 1200 metrów, realizowane jako 12 odwiertów po 100 m każdy. W ramach niniejszego zadania odwierty zostaną uzbrojone w kolektory pionowe wypełnione 30% roztworem glikolu. W celu podłączenia dolnego źródła ciepła należy wykonać instalacje połączenia poziomego, z przewodów elastycznych ø40 i ø60 PE. Zamontowane zostaną również dwie studnie rozdzielcze dla przewodów dolnego źródła z tworzywa sztucznego o średnicy 850 mm każda. Dla studni nr 1 przyjęto 8 kolektorów dolnego źródła, natomiast dla studni nr 2 przyjęto 4 kolektory. Jako zabezpieczenie przed wzrostem pojemności czynnika dolnego źródła planuje się wykonanie przeponowego naczynia </w:t>
      </w:r>
      <w:proofErr w:type="spellStart"/>
      <w:r w:rsidRPr="00D451AC">
        <w:rPr>
          <w:rFonts w:eastAsia="Times New Roman" w:cs="Times New Roman"/>
          <w:sz w:val="24"/>
          <w:szCs w:val="24"/>
          <w:lang w:eastAsia="pl-PL"/>
        </w:rPr>
        <w:t>wzbiorczego</w:t>
      </w:r>
      <w:proofErr w:type="spellEnd"/>
      <w:r w:rsidRPr="00D451AC">
        <w:rPr>
          <w:rFonts w:eastAsia="Times New Roman" w:cs="Times New Roman"/>
          <w:sz w:val="24"/>
          <w:szCs w:val="24"/>
          <w:lang w:eastAsia="pl-PL"/>
        </w:rPr>
        <w:t xml:space="preserve"> przystosowanego do pracy w instalacjach z 30% roztworem glikolu. Jako zabezpieczenie przed wzrostem ciśnienia ponad dopuszczalne zaprojektowano membranowy zawór bezpieczeństwa o nominalnym ciśnieniu otwarcia 3 bar. Jako zabezpieczenie przed zanieczyszczeniami z dolnego źródła przewidziano zastosowanie absorpcyjnego separatora powietrza z króćcami kołnierzowymi w izolacji. Jako zabezpieczenie przed utratą temperatury czynnika w przewodach oraz wykropienie wilgoci na powierzchni przewodów i armatury wykonana winna być izolacja z plastycznej pianki na bazie syntetycznego kauczuku z warstwą samoprzylepną. 1.2. Zgodnie z </w:t>
      </w:r>
      <w:r w:rsidRPr="00D451AC">
        <w:rPr>
          <w:rFonts w:eastAsia="Times New Roman" w:cs="Times New Roman"/>
          <w:sz w:val="24"/>
          <w:szCs w:val="24"/>
          <w:lang w:eastAsia="pl-PL"/>
        </w:rPr>
        <w:lastRenderedPageBreak/>
        <w:t xml:space="preserve">zapisami dokumentacji projektowej w miejscowości |Kromnów nastąpi: - wykonanie 10 odwiertów i uzbrojenie ich w kolektory pionowe (wymienniki ciepła) wypełnione 30% roztworem glikolu - wykonanie przyłączenia poziomego (studzienek rozdzielczych) oraz wypełnienie 30% roztworem glikolu - montaż dwustopniowej pompy ciepła (pompa ciepła solanka - woda i pompa ciepła solanka - woda do ustawienia wewnętrznego (2-gi stopień)) o łącznej znamionowej mocy cieplnej ok. 57,6 </w:t>
      </w:r>
      <w:proofErr w:type="spellStart"/>
      <w:r w:rsidRPr="00D451AC">
        <w:rPr>
          <w:rFonts w:eastAsia="Times New Roman" w:cs="Times New Roman"/>
          <w:sz w:val="24"/>
          <w:szCs w:val="24"/>
          <w:lang w:eastAsia="pl-PL"/>
        </w:rPr>
        <w:t>kW</w:t>
      </w:r>
      <w:proofErr w:type="spellEnd"/>
      <w:r w:rsidRPr="00D451AC">
        <w:rPr>
          <w:rFonts w:eastAsia="Times New Roman" w:cs="Times New Roman"/>
          <w:sz w:val="24"/>
          <w:szCs w:val="24"/>
          <w:lang w:eastAsia="pl-PL"/>
        </w:rPr>
        <w:t xml:space="preserve">. Jako dolne źródło zaprojektowano 1000 metrów, realizowane jako 10 odwiertów po 100 m każdy. W ramach niniejszego zadania odwierty zostaną uzbrojone w kolektory pionowe wypełnione 30% roztworem glikolu. W celu podłączenia dolnego źródła ciepła należy wykonać instalacje połączenia poziomego, z przewodów elastycznych ø40 i ø60 PE. Zamontowane zostaną również dwie studnie rozdzielcze dla przewodów dolnego źródła z tworzywa sztucznego o średnicy 850 mm każda. Dla studni nr 1 przyjęto 6 kolektorów dolnego źródła, natomiast dla studni nr 2 przyjęto 4 kolektory. Jako zabezpieczenie przed wzrostem pojemności czynnika dolnego źródła planuje się wykonanie przeponowego naczynia </w:t>
      </w:r>
      <w:proofErr w:type="spellStart"/>
      <w:r w:rsidRPr="00D451AC">
        <w:rPr>
          <w:rFonts w:eastAsia="Times New Roman" w:cs="Times New Roman"/>
          <w:sz w:val="24"/>
          <w:szCs w:val="24"/>
          <w:lang w:eastAsia="pl-PL"/>
        </w:rPr>
        <w:t>wzbiorczego</w:t>
      </w:r>
      <w:proofErr w:type="spellEnd"/>
      <w:r w:rsidRPr="00D451AC">
        <w:rPr>
          <w:rFonts w:eastAsia="Times New Roman" w:cs="Times New Roman"/>
          <w:sz w:val="24"/>
          <w:szCs w:val="24"/>
          <w:lang w:eastAsia="pl-PL"/>
        </w:rPr>
        <w:t xml:space="preserve"> przystosowanego do pracy w instalacjach z 30% roztworem glikolu. Jako zabezpieczenie przed wzrostem ciśnienia ponad dopuszczalne zaprojektowano membranowy zawór bezpieczeństwa o nominalnym ciśnieniu otwarcia 3 bar. Jako zabezpieczenie przed zanieczyszczeniami z dolnego źródła przewidziano zastosowanie absorpcyjnego separatora powietrza z króćcami kołnierzowymi w izolacji. Jako zabezpieczenie przed utratą temperatury czynnika w przewodach oraz wykropienie wilgoci na powierzchni przewodów i armatury wykonana winna być izolacja z plastycznej pianki na bazie syntetycznego kauczuku z warstwą samoprzylepną. 2. Szczegółowy opis przedmiotu zamówienia zawarty jest w Części III. Specyfikacji Istotnych Warunków Zamówienia pn. Opis przedmiotu zamówienia, ogólnie zwanym Dokumentacją projektową ..</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II.1.6) Wspólny Słownik Zamówień (CPV):</w:t>
      </w:r>
      <w:r w:rsidRPr="00D451AC">
        <w:rPr>
          <w:rFonts w:eastAsia="Times New Roman" w:cs="Times New Roman"/>
          <w:sz w:val="24"/>
          <w:szCs w:val="24"/>
          <w:lang w:eastAsia="pl-PL"/>
        </w:rPr>
        <w:t xml:space="preserve"> 45.33.11.10-0, 45.33.00.00-9, 45.31.00.00-3.</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II.1.7) Czy dopuszcza się złożenie oferty częściowej:</w:t>
      </w:r>
      <w:r w:rsidRPr="00D451AC">
        <w:rPr>
          <w:rFonts w:eastAsia="Times New Roman" w:cs="Times New Roman"/>
          <w:sz w:val="24"/>
          <w:szCs w:val="24"/>
          <w:lang w:eastAsia="pl-PL"/>
        </w:rPr>
        <w:t xml:space="preserve"> nie.</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II.1.8) Czy dopuszcza się złożenie oferty wariantowej:</w:t>
      </w:r>
      <w:r w:rsidRPr="00D451AC">
        <w:rPr>
          <w:rFonts w:eastAsia="Times New Roman" w:cs="Times New Roman"/>
          <w:sz w:val="24"/>
          <w:szCs w:val="24"/>
          <w:lang w:eastAsia="pl-PL"/>
        </w:rPr>
        <w:t xml:space="preserve"> nie.</w:t>
      </w:r>
    </w:p>
    <w:p w:rsidR="00D451AC" w:rsidRPr="00D451AC" w:rsidRDefault="00D451AC" w:rsidP="00D451AC">
      <w:pPr>
        <w:spacing w:after="0" w:line="240" w:lineRule="auto"/>
        <w:rPr>
          <w:rFonts w:eastAsia="Times New Roman" w:cs="Times New Roman"/>
          <w:sz w:val="24"/>
          <w:szCs w:val="24"/>
          <w:lang w:eastAsia="pl-PL"/>
        </w:rPr>
      </w:pP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II.2) CZAS TRWANIA ZAMÓWIENIA LUB TERMIN WYKONANIA:</w:t>
      </w:r>
      <w:r w:rsidRPr="00D451AC">
        <w:rPr>
          <w:rFonts w:eastAsia="Times New Roman" w:cs="Times New Roman"/>
          <w:sz w:val="24"/>
          <w:szCs w:val="24"/>
          <w:lang w:eastAsia="pl-PL"/>
        </w:rPr>
        <w:t xml:space="preserve"> Zakończenie: 14.02.2014.</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SEKCJA III: INFORMACJE O CHARAKTERZE PRAWNYM, EKONOMICZNYM, FINANSOWYM I TECHNICZNYM</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III.1) WADIUM</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Informacja na temat wadium:</w:t>
      </w:r>
      <w:r w:rsidRPr="00D451AC">
        <w:rPr>
          <w:rFonts w:eastAsia="Times New Roman" w:cs="Times New Roman"/>
          <w:sz w:val="24"/>
          <w:szCs w:val="24"/>
          <w:lang w:eastAsia="pl-PL"/>
        </w:rPr>
        <w:t xml:space="preserve"> Każdy wykonawca zobowiązany jest zabezpieczyć składaną ofertę wadium w wysokości 10 000,00 PLN (słownie: dziesięć tysięcy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D451AC">
        <w:rPr>
          <w:rFonts w:eastAsia="Times New Roman" w:cs="Times New Roman"/>
          <w:sz w:val="24"/>
          <w:szCs w:val="24"/>
          <w:lang w:eastAsia="pl-PL"/>
        </w:rPr>
        <w:t>pkt</w:t>
      </w:r>
      <w:proofErr w:type="spellEnd"/>
      <w:r w:rsidRPr="00D451AC">
        <w:rPr>
          <w:rFonts w:eastAsia="Times New Roman" w:cs="Times New Roman"/>
          <w:sz w:val="24"/>
          <w:szCs w:val="24"/>
          <w:lang w:eastAsia="pl-PL"/>
        </w:rPr>
        <w:t xml:space="preserve"> 2 ustawy z 09.11.2000 r. o utworzeniu Polskiej Agencji Rozwoju Przedsiębiorczości (Dz. U. Nr 109, poz. 1158, z </w:t>
      </w:r>
      <w:proofErr w:type="spellStart"/>
      <w:r w:rsidRPr="00D451AC">
        <w:rPr>
          <w:rFonts w:eastAsia="Times New Roman" w:cs="Times New Roman"/>
          <w:sz w:val="24"/>
          <w:szCs w:val="24"/>
          <w:lang w:eastAsia="pl-PL"/>
        </w:rPr>
        <w:t>późn.zm</w:t>
      </w:r>
      <w:proofErr w:type="spellEnd"/>
      <w:r w:rsidRPr="00D451AC">
        <w:rPr>
          <w:rFonts w:eastAsia="Times New Roman" w:cs="Times New Roman"/>
          <w:sz w:val="24"/>
          <w:szCs w:val="24"/>
          <w:lang w:eastAsia="pl-PL"/>
        </w:rPr>
        <w:t xml:space="preserve">.). 3. W przypadku składania przez wykonawcę wadium w formie gwarancji - gwarancja powinna być sporządzona zgodnie z obowiązującym prawem i winna zawierać następujące elementy: (a) nazwę dającego zlecenie (wykonawcy), beneficjenta gwarancji ( Zamawiającego tj. Gmina Stara Kamienica ), gwaranta ( banku lub instytucji ubezpieczeniowej udzielających gwarancji ) oraz wskazanie ich siedzib, (b) określenie wierzytelności, która ma być zabezpieczona gwarancją, (c) kwotę gwarancji, (d) termin ważności gwarancji, (e) zobowiązanie gwaranta do bezwarunkowego zapłacenia kwoty gwarancji na pierwsze pisemne </w:t>
      </w:r>
      <w:r w:rsidRPr="00D451AC">
        <w:rPr>
          <w:rFonts w:eastAsia="Times New Roman" w:cs="Times New Roman"/>
          <w:sz w:val="24"/>
          <w:szCs w:val="24"/>
          <w:lang w:eastAsia="pl-PL"/>
        </w:rPr>
        <w:lastRenderedPageBreak/>
        <w:t xml:space="preserve">żądanie Zamawiającego zawierające oświadczenie : (e1) że wykonawca, w odpowiedzi na wezwanie, o którym mowa w art. 26 ust.3 ustawy </w:t>
      </w:r>
      <w:proofErr w:type="spellStart"/>
      <w:r w:rsidRPr="00D451AC">
        <w:rPr>
          <w:rFonts w:eastAsia="Times New Roman" w:cs="Times New Roman"/>
          <w:sz w:val="24"/>
          <w:szCs w:val="24"/>
          <w:lang w:eastAsia="pl-PL"/>
        </w:rPr>
        <w:t>P.z.p</w:t>
      </w:r>
      <w:proofErr w:type="spellEnd"/>
      <w:r w:rsidRPr="00D451AC">
        <w:rPr>
          <w:rFonts w:eastAsia="Times New Roman" w:cs="Times New Roman"/>
          <w:sz w:val="24"/>
          <w:szCs w:val="24"/>
          <w:lang w:eastAsia="pl-PL"/>
        </w:rPr>
        <w:t xml:space="preserve">. nie złożył dokumentów lub oświadczeń, o których mowa w art.25.ust.1 </w:t>
      </w:r>
      <w:proofErr w:type="spellStart"/>
      <w:r w:rsidRPr="00D451AC">
        <w:rPr>
          <w:rFonts w:eastAsia="Times New Roman" w:cs="Times New Roman"/>
          <w:sz w:val="24"/>
          <w:szCs w:val="24"/>
          <w:lang w:eastAsia="pl-PL"/>
        </w:rPr>
        <w:t>upzp</w:t>
      </w:r>
      <w:proofErr w:type="spellEnd"/>
      <w:r w:rsidRPr="00D451AC">
        <w:rPr>
          <w:rFonts w:eastAsia="Times New Roman" w:cs="Times New Roman"/>
          <w:sz w:val="24"/>
          <w:szCs w:val="24"/>
          <w:lang w:eastAsia="pl-PL"/>
        </w:rPr>
        <w:t xml:space="preserve">., lub pełnomocnictw , a nie udowodnił, że nie wynikało to z przyczyn leżących po jego stronie lub (e2) że wykonawca, którego ofertę wybrano: (e.2.1) odmówił podpisania umowy na warunkach określonych w ofercie lub (e.2.2) nie wniósł zabezpieczenia należytego wykonania umowy lub (e.2.3) zawarcie umowy stało się niemożliwe z przyczyn leżących po stronie wykonawcy. Postanowienia </w:t>
      </w:r>
      <w:proofErr w:type="spellStart"/>
      <w:r w:rsidRPr="00D451AC">
        <w:rPr>
          <w:rFonts w:eastAsia="Times New Roman" w:cs="Times New Roman"/>
          <w:sz w:val="24"/>
          <w:szCs w:val="24"/>
          <w:lang w:eastAsia="pl-PL"/>
        </w:rPr>
        <w:t>pkt</w:t>
      </w:r>
      <w:proofErr w:type="spellEnd"/>
      <w:r w:rsidRPr="00D451AC">
        <w:rPr>
          <w:rFonts w:eastAsia="Times New Roman" w:cs="Times New Roman"/>
          <w:sz w:val="24"/>
          <w:szCs w:val="24"/>
          <w:lang w:eastAsia="pl-PL"/>
        </w:rPr>
        <w:t xml:space="preserve"> 3. stosuje się również do poręczeń, określonych w </w:t>
      </w:r>
      <w:proofErr w:type="spellStart"/>
      <w:r w:rsidRPr="00D451AC">
        <w:rPr>
          <w:rFonts w:eastAsia="Times New Roman" w:cs="Times New Roman"/>
          <w:sz w:val="24"/>
          <w:szCs w:val="24"/>
          <w:lang w:eastAsia="pl-PL"/>
        </w:rPr>
        <w:t>pkt</w:t>
      </w:r>
      <w:proofErr w:type="spellEnd"/>
      <w:r w:rsidRPr="00D451AC">
        <w:rPr>
          <w:rFonts w:eastAsia="Times New Roman" w:cs="Times New Roman"/>
          <w:sz w:val="24"/>
          <w:szCs w:val="24"/>
          <w:lang w:eastAsia="pl-PL"/>
        </w:rPr>
        <w:t xml:space="preserve"> 2.(b) i 2.(e). 4. Wadium wnoszone w pieniądzu należy wpłacić -wyłącznie przelewem - na rachunek Zamawiającego, otwarty w PLN: Bank Gospodarki Żywnościowej S.A. Oddział Operacyjny w Jeleniej Górze nr konta: 11 2030 0045 1110 0000 0100 0850 z adnotacją w tytule wpłaty: Wadium -Budowa pomp ciepła. 5. Wadium wnoszone w innej, niż pieniądz dopuszczonej przez Zamawiającego formie formach wykonawca wnosi do Zamawiającego przy czym, w takim przypadku za termin doręczenia uważa się datę jego zdeponowania u Skarbnika Gminy lub innej, wskazanej osoby. 6. Wadium w innej, niż pieniądz dopuszczonej przez Zamawiającego, formie lub formach wykonawca może dołączyć do oferty - pod warunkiem , że umieszczone zostanie w osobnej kopercie opisanej (nazwa wykonawcy, adnotacja: Wadium - Budowa pomp ciepła w budynkach użyteczności publicznej tj. Artystycznej Galerii Izerskiej w Kromnowie i świetlicy wiejskiej w Rybnicy), w sposób umożliwiający zdeponowanie wadium u Skarbnika Gminy lub innej wskazanej osoby, przed upływem terminu do otwarcia ofert - bez konieczności naruszenia koperty , w której znajduje się oferta. 7. Wadium należy wnieść przed upływem terminu do składania ofert, przy czym wniesienie wadium w pieniądzu za pomocą przelewu bankowego Zamawiający będzie uważał za skuteczne wówczas, gdy Bank prowadzący rachunek Zamawiającego potwierdzi, że otrzymał taki przelew przed upływem terminu do składania ofert. Dołączenie do oferty kopii polecenia przelewu wystawionego przez wykonawcę jest nie wystarczającym warunkiem do stwierdzenia, przez Zamawiającego, terminowego wniesienia wadium przez wykonawcę. 8. Zamawiający zwróci niezwłocznie wadium według zasad określonych w art. 46 </w:t>
      </w:r>
      <w:proofErr w:type="spellStart"/>
      <w:r w:rsidRPr="00D451AC">
        <w:rPr>
          <w:rFonts w:eastAsia="Times New Roman" w:cs="Times New Roman"/>
          <w:sz w:val="24"/>
          <w:szCs w:val="24"/>
          <w:lang w:eastAsia="pl-PL"/>
        </w:rPr>
        <w:t>upzp</w:t>
      </w:r>
      <w:proofErr w:type="spellEnd"/>
      <w:r w:rsidRPr="00D451AC">
        <w:rPr>
          <w:rFonts w:eastAsia="Times New Roman" w:cs="Times New Roman"/>
          <w:sz w:val="24"/>
          <w:szCs w:val="24"/>
          <w:lang w:eastAsia="pl-PL"/>
        </w:rPr>
        <w:t xml:space="preserve">. 9. Zamawiający zatrzymuje wadium wraz z odsetkami, jeżeli wykonawca w odpowiedzi na wezwanie , o którym mowa w punkcie 26. nie złożył wymaganych przez Zamawiającego dokumentów lub oświadczeń, o których mowa w art.25 ust.1 </w:t>
      </w:r>
      <w:proofErr w:type="spellStart"/>
      <w:r w:rsidRPr="00D451AC">
        <w:rPr>
          <w:rFonts w:eastAsia="Times New Roman" w:cs="Times New Roman"/>
          <w:sz w:val="24"/>
          <w:szCs w:val="24"/>
          <w:lang w:eastAsia="pl-PL"/>
        </w:rPr>
        <w:t>upzp</w:t>
      </w:r>
      <w:proofErr w:type="spellEnd"/>
      <w:r w:rsidRPr="00D451AC">
        <w:rPr>
          <w:rFonts w:eastAsia="Times New Roman" w:cs="Times New Roman"/>
          <w:sz w:val="24"/>
          <w:szCs w:val="24"/>
          <w:lang w:eastAsia="pl-PL"/>
        </w:rPr>
        <w:t>., lub pełnomocnictw chyba, że udowodni, że wynika to z przyczyn nie leżących po jego stronie. 10.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Wadium wniesione w formie gwarancji i poręczeń musi obejmować wszystkie przypadki, w których Wykonawca traci wadium na rzecz Zamawiającego. W przypadku, gdy dokumenty te nie będą zabezpieczały w pełnym zakresie możliwych roszczeń Zamawiającego - Wykonawca zostanie wykluczony z postępowania.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III.2) ZALICZKI</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III.3) WARUNKI UDZIAŁU W POSTĘPOWANIU ORAZ OPIS SPOSOBU DOKONYWANIA OCENY SPEŁNIANIA TYCH WARUNKÓW</w:t>
      </w:r>
    </w:p>
    <w:p w:rsidR="00D451AC" w:rsidRPr="00D451AC" w:rsidRDefault="00D451AC" w:rsidP="00D451AC">
      <w:pPr>
        <w:numPr>
          <w:ilvl w:val="0"/>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 3.1) Uprawnienia do wykonywania określonej działalności lub czynności, jeżeli przepisy prawa nakładają obowiązek ich posiadania</w:t>
      </w:r>
    </w:p>
    <w:p w:rsidR="00D451AC" w:rsidRPr="00D451AC" w:rsidRDefault="00D451AC" w:rsidP="00D451AC">
      <w:pPr>
        <w:spacing w:before="100" w:beforeAutospacing="1" w:after="100" w:afterAutospacing="1" w:line="240" w:lineRule="auto"/>
        <w:ind w:left="720"/>
        <w:rPr>
          <w:rFonts w:eastAsia="Times New Roman" w:cs="Times New Roman"/>
          <w:sz w:val="24"/>
          <w:szCs w:val="24"/>
          <w:lang w:eastAsia="pl-PL"/>
        </w:rPr>
      </w:pPr>
      <w:r w:rsidRPr="00D451AC">
        <w:rPr>
          <w:rFonts w:eastAsia="Times New Roman" w:cs="Times New Roman"/>
          <w:b/>
          <w:bCs/>
          <w:sz w:val="24"/>
          <w:szCs w:val="24"/>
          <w:lang w:eastAsia="pl-PL"/>
        </w:rPr>
        <w:t>Opis sposobu dokonywania oceny spełniania tego warunku</w:t>
      </w:r>
    </w:p>
    <w:p w:rsidR="00D451AC" w:rsidRPr="00D451AC" w:rsidRDefault="00D451AC" w:rsidP="00D451AC">
      <w:pPr>
        <w:numPr>
          <w:ilvl w:val="1"/>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Zamawiający nie stawia szczególnych wymagań w zakresie spełniania tego warunku. Wykonawca potwierdza spełnienie warunku poprzez złożenie oświadczenia wg wzoru stanowiącego Załącznik Nr 2</w:t>
      </w:r>
    </w:p>
    <w:p w:rsidR="00D451AC" w:rsidRPr="00D451AC" w:rsidRDefault="00D451AC" w:rsidP="00D451AC">
      <w:pPr>
        <w:numPr>
          <w:ilvl w:val="0"/>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lastRenderedPageBreak/>
        <w:t>III.3.2) Wiedza i doświadczenie</w:t>
      </w:r>
    </w:p>
    <w:p w:rsidR="00D451AC" w:rsidRPr="00D451AC" w:rsidRDefault="00D451AC" w:rsidP="00D451AC">
      <w:pPr>
        <w:spacing w:before="100" w:beforeAutospacing="1" w:after="100" w:afterAutospacing="1" w:line="240" w:lineRule="auto"/>
        <w:ind w:left="720"/>
        <w:rPr>
          <w:rFonts w:eastAsia="Times New Roman" w:cs="Times New Roman"/>
          <w:sz w:val="24"/>
          <w:szCs w:val="24"/>
          <w:lang w:eastAsia="pl-PL"/>
        </w:rPr>
      </w:pPr>
      <w:r w:rsidRPr="00D451AC">
        <w:rPr>
          <w:rFonts w:eastAsia="Times New Roman" w:cs="Times New Roman"/>
          <w:b/>
          <w:bCs/>
          <w:sz w:val="24"/>
          <w:szCs w:val="24"/>
          <w:lang w:eastAsia="pl-PL"/>
        </w:rPr>
        <w:t>Opis sposobu dokonywania oceny spełniania tego warunku</w:t>
      </w:r>
    </w:p>
    <w:p w:rsidR="00D451AC" w:rsidRPr="00D451AC" w:rsidRDefault="00D451AC" w:rsidP="00D451AC">
      <w:pPr>
        <w:numPr>
          <w:ilvl w:val="1"/>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Wykonawca zobowiązany jest do przedłożenia Wykazu wszystkich wykonanych robót budowlanych w okresie ostatnich 5 lat przed upływem terminu składania ofert, a jeżeli okres prowadzenia działalności jest krótszy- w tym okresie, zawierającego ich rodzaj i wartość oraz daty i miejsce wykonania, potwierdzonych załączeniem dowodów dla najważniejszych robót określających, czy roboty te zostały wykonane w sposób należyty oraz wskazujących czy zostały wykonane zgodnie z zasadami sztuki budowlanej i prawidłowo ukończone. Decyzja, które roboty budowlane widniejące w Wykazie są najważniejsze, pozostawiona jest Wykonawcy, z zastrzeżeniem treści zdania następnego. 1.2.2. Zamawiający uzna warunek za spełniony w oparciu o złożone przez Wykonawcę Oświadczenie wg wzoru stanowiącego Załącznik Nr 2 i wykazane w Wykazie wszystkich wykonanych robót budowlanych realizacje, w tym co najmniej dwóch realizacji z zakresu zbliżonego do przedmiotu zamówienia. Każda z tych realizacji musi być poparta załączonymi (a) dokumentami potwierdzającymi wykonanie robót budowlanych zgodnie z zasadami sztuki budowlanej i ich prawidłowego ukończenia lub (b) dowodami określającymi czy zostały wykonane zgodnie z zasadami sztuki budowlanej i prawidłowo ukończone. Dowodami są poświadczenia lub inne dokumenty, jeżeli z uzasadnionych przyczyn o obiektywnym charakterze wykonawca nie jest w stanie uzyskać poświadczenia. Ww. dowody muszą być wydane przez podmiot na rzecz, którego te roboty budowlane zostały wykonane. W przypadku, gdy Zamawiający jest podmiotem, na rzecz którego roboty budowlane zostały wykonane wcześniej, Wykonawca nie ma obowiązku przedkładania dowodów. Wzór Wykazu wykonanych wszystkich robót budowlanych stanowi Załącznik Nr 4</w:t>
      </w:r>
    </w:p>
    <w:p w:rsidR="00D451AC" w:rsidRPr="00D451AC" w:rsidRDefault="00D451AC" w:rsidP="00D451AC">
      <w:pPr>
        <w:numPr>
          <w:ilvl w:val="0"/>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III.3.3) Potencjał techniczny</w:t>
      </w:r>
    </w:p>
    <w:p w:rsidR="00D451AC" w:rsidRPr="00D451AC" w:rsidRDefault="00D451AC" w:rsidP="00D451AC">
      <w:pPr>
        <w:spacing w:before="100" w:beforeAutospacing="1" w:after="100" w:afterAutospacing="1" w:line="240" w:lineRule="auto"/>
        <w:ind w:left="720"/>
        <w:rPr>
          <w:rFonts w:eastAsia="Times New Roman" w:cs="Times New Roman"/>
          <w:sz w:val="24"/>
          <w:szCs w:val="24"/>
          <w:lang w:eastAsia="pl-PL"/>
        </w:rPr>
      </w:pPr>
      <w:r w:rsidRPr="00D451AC">
        <w:rPr>
          <w:rFonts w:eastAsia="Times New Roman" w:cs="Times New Roman"/>
          <w:b/>
          <w:bCs/>
          <w:sz w:val="24"/>
          <w:szCs w:val="24"/>
          <w:lang w:eastAsia="pl-PL"/>
        </w:rPr>
        <w:t>Opis sposobu dokonywania oceny spełniania tego warunku</w:t>
      </w:r>
    </w:p>
    <w:p w:rsidR="00D451AC" w:rsidRPr="00D451AC" w:rsidRDefault="00D451AC" w:rsidP="00D451AC">
      <w:pPr>
        <w:numPr>
          <w:ilvl w:val="1"/>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 xml:space="preserve">dysponowania odpowiednim potencjałem technicznym oraz osobami zdolnymi do wykonania zamówienia, tj. wskazać do uczestnictwa w wykonaniu niniejszego zamówienia osobę: 1.3.1. Kierownika Budowy posiadającego : - uprawnienia budowlane do kierowania robotami budowlanymi bez ograniczeń w specjalności instalacyjnej w zakresie sieci, instalacji i urządzeń cieplnych, gazowych, wentylacyjnych, wodociągowych i kanalizacyjnych lub odpowiadające im ważne uprawnienia budowlane, które zostały wydane na podstawie wcześniej obowiązujących przepisów w zakresie: sieci, instalacji i urządzeń wodociągowych i kanalizacyjnych, Jeżeli wskazana wyżej osoba jest obywatelem państw członkowskich Unii Europejskiej i nabyła w tych państwach, poza granicami Rzeczypospolitej Polskiej, kwalifikacje zawodowe do wykonywania samodzielnych funkcji w budownictwie, mając na względzie obowiązujące w Polsce przepisy prawa krajowego wymagane będzie od tej osoby uznanie jej kwalifikacji zawodowych. 1.3.2. W celu oceny spełnienia warunku dotyczącego dysponowania osobami zdolnymi do wykonania zamówienia, o których mowa w punktach od 1.3.1 do 1.3.8. Wykonawca zobowiązany jest przedłożyć: (a)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dysponowania tymi osobami - wg wzoru stanowiącego Załącznik Nr 5. (b) Oświadczenie, że osoby, które będą uczestniczyć w wykonywaniu zamówienia, posiadają wymagane uprawnienia </w:t>
      </w:r>
      <w:r w:rsidRPr="00D451AC">
        <w:rPr>
          <w:rFonts w:eastAsia="Times New Roman" w:cs="Times New Roman"/>
          <w:sz w:val="24"/>
          <w:szCs w:val="24"/>
          <w:lang w:eastAsia="pl-PL"/>
        </w:rPr>
        <w:lastRenderedPageBreak/>
        <w:t xml:space="preserve">wydane zgodnie z przepisami ustawy z 07.07.1994 r. Prawa budowlanego - Załącznik Nr 6 1.3.3. Zamawiający uzna warunek za spełniony w oparciu o złożone przez Wykonawcę Oświadczenie wg wzoru stanowiącego Załącznik Nr 2, przedłożony Wykaz osób, które będą uczestniczyć w wykonywaniu zamówienia wraz z Oświadczeniem, o którym mowa w punkcie 1.3.4(b) Wykonawcy zobowiązani są przedłożyć: (a) Wykaz osób, które będą uczestniczyć w wykonywaniu zamówienia, w szczególności odpowiedzialnych za kierowanie robotami budowlanymi, wraz z informacjami na temat ich kwalifikacji zawodowych, doświadczenia i wykształcenia niezbędnych do wykonania zamówienia , a także zakresu wykonywanych przez nie czynności wraz z informacją o podstawie dysponowania tymi osobami, sporządzony według wzoru stanowiącego Załącznik Nr 5, (b) Oświadczenie, że osoby, które będą uczestniczyć w wykonywaniu zamówienia, posiadają wymagane uprawnienia wydane zgodnie z przepisami ustawy z 07.07.1994 r. Prawa budowlanego, sporządzone według wzoru stanowiącego Załącznik Nr 6. 1.3.1 Jeżeli osoby wskazane do pełnienia ww. funkcji przy realizacji zamówienia są obywatelami państw członkowskich Unii Europejskiej i nabyły w tych państwach, poza granicami Rzeczypospolitej Polskiej, kwalifikacje zawodowe do wykonywania samodzielnych funkcji w budownictwie, mając na względzie obowiązujące w Polsce przepisy prawa krajowego (art. 12 </w:t>
      </w:r>
      <w:proofErr w:type="spellStart"/>
      <w:r w:rsidRPr="00D451AC">
        <w:rPr>
          <w:rFonts w:eastAsia="Times New Roman" w:cs="Times New Roman"/>
          <w:sz w:val="24"/>
          <w:szCs w:val="24"/>
          <w:lang w:eastAsia="pl-PL"/>
        </w:rPr>
        <w:t>pkt</w:t>
      </w:r>
      <w:proofErr w:type="spellEnd"/>
      <w:r w:rsidRPr="00D451AC">
        <w:rPr>
          <w:rFonts w:eastAsia="Times New Roman" w:cs="Times New Roman"/>
          <w:sz w:val="24"/>
          <w:szCs w:val="24"/>
          <w:lang w:eastAsia="pl-PL"/>
        </w:rPr>
        <w:t xml:space="preserve"> 7 w zw. z art. 12 a Prawa budowlanego), wymagane będzie od tych osób uznanie ich kwalifikacji zawodowych oraz wstąpienie do właściwej polskiej izby samorządu zawodowego.</w:t>
      </w:r>
    </w:p>
    <w:p w:rsidR="00D451AC" w:rsidRPr="00D451AC" w:rsidRDefault="00D451AC" w:rsidP="00D451AC">
      <w:pPr>
        <w:numPr>
          <w:ilvl w:val="0"/>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III.3.5) Sytuacja ekonomiczna i finansowa</w:t>
      </w:r>
    </w:p>
    <w:p w:rsidR="00D451AC" w:rsidRPr="00D451AC" w:rsidRDefault="00D451AC" w:rsidP="00D451AC">
      <w:pPr>
        <w:spacing w:before="100" w:beforeAutospacing="1" w:after="100" w:afterAutospacing="1" w:line="240" w:lineRule="auto"/>
        <w:ind w:left="720"/>
        <w:rPr>
          <w:rFonts w:eastAsia="Times New Roman" w:cs="Times New Roman"/>
          <w:sz w:val="24"/>
          <w:szCs w:val="24"/>
          <w:lang w:eastAsia="pl-PL"/>
        </w:rPr>
      </w:pPr>
      <w:r w:rsidRPr="00D451AC">
        <w:rPr>
          <w:rFonts w:eastAsia="Times New Roman" w:cs="Times New Roman"/>
          <w:b/>
          <w:bCs/>
          <w:sz w:val="24"/>
          <w:szCs w:val="24"/>
          <w:lang w:eastAsia="pl-PL"/>
        </w:rPr>
        <w:t>Opis sposobu dokonywania oceny spełniania tego warunku</w:t>
      </w:r>
    </w:p>
    <w:p w:rsidR="00D451AC" w:rsidRPr="00D451AC" w:rsidRDefault="00D451AC" w:rsidP="00D451AC">
      <w:pPr>
        <w:numPr>
          <w:ilvl w:val="1"/>
          <w:numId w:val="2"/>
        </w:num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sytuacji ekonomicznej i finansowej umożliwiającej realizację powyższego zadania popartej posiadaniem: warunek zostanie spełniony, jeżeli Wykonawca posiada w banku lub spółdzielczej kasie oszczędnościowo-kredytowej środki finansowe lub zdolność kredytową w wysokości co najmniej 100 000,00 zł, potwierdzone załączoną informacją z banku lub spółdzielczej kasy oszczędnościowo- kredytowej, wystawioną nie wcześniej niż 3 miesiące przed upływem terminu składania ofert. Jeżeli z uzasadnionej przyczyny Wykonawca nie może przedstawić dokumentów dotyczących sytuacji finansowej wymaganej przez Zamawiającego, może przedstawić inny dokument, który w wystarczający sposób potwierdza spełnienie opisanego warunku.</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451AC" w:rsidRPr="00D451AC" w:rsidRDefault="00D451AC" w:rsidP="00D451AC">
      <w:pPr>
        <w:numPr>
          <w:ilvl w:val="0"/>
          <w:numId w:val="3"/>
        </w:numPr>
        <w:spacing w:before="100" w:beforeAutospacing="1" w:after="180" w:line="240" w:lineRule="auto"/>
        <w:ind w:right="300"/>
        <w:jc w:val="both"/>
        <w:rPr>
          <w:rFonts w:eastAsia="Times New Roman" w:cs="Times New Roman"/>
          <w:sz w:val="24"/>
          <w:szCs w:val="24"/>
          <w:lang w:eastAsia="pl-PL"/>
        </w:rPr>
      </w:pPr>
      <w:r w:rsidRPr="00D451AC">
        <w:rPr>
          <w:rFonts w:eastAsia="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451AC" w:rsidRPr="00D451AC" w:rsidRDefault="00D451AC" w:rsidP="00D451AC">
      <w:pPr>
        <w:numPr>
          <w:ilvl w:val="0"/>
          <w:numId w:val="3"/>
        </w:numPr>
        <w:spacing w:before="100" w:beforeAutospacing="1" w:after="180" w:line="240" w:lineRule="auto"/>
        <w:ind w:right="300"/>
        <w:jc w:val="both"/>
        <w:rPr>
          <w:rFonts w:eastAsia="Times New Roman" w:cs="Times New Roman"/>
          <w:sz w:val="24"/>
          <w:szCs w:val="24"/>
          <w:lang w:eastAsia="pl-PL"/>
        </w:rPr>
      </w:pPr>
      <w:r w:rsidRPr="00D451AC">
        <w:rPr>
          <w:rFonts w:eastAsia="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t>
      </w:r>
      <w:r w:rsidRPr="00D451AC">
        <w:rPr>
          <w:rFonts w:eastAsia="Times New Roman" w:cs="Times New Roman"/>
          <w:sz w:val="24"/>
          <w:szCs w:val="24"/>
          <w:lang w:eastAsia="pl-PL"/>
        </w:rPr>
        <w:lastRenderedPageBreak/>
        <w:t>wraz z informacjami na temat ich kwalifikacji zawodowych, doświadczenia i wykształcenia niezbędnych do wykonania zamówienia, a także zakresu wykonywanych przez nie czynności, oraz informacją o podstawie do dysponowania tymi osobami;</w:t>
      </w:r>
    </w:p>
    <w:p w:rsidR="00D451AC" w:rsidRPr="00D451AC" w:rsidRDefault="00D451AC" w:rsidP="00D451AC">
      <w:pPr>
        <w:numPr>
          <w:ilvl w:val="0"/>
          <w:numId w:val="3"/>
        </w:numPr>
        <w:spacing w:before="100" w:beforeAutospacing="1" w:after="180" w:line="240" w:lineRule="auto"/>
        <w:ind w:right="300"/>
        <w:jc w:val="both"/>
        <w:rPr>
          <w:rFonts w:eastAsia="Times New Roman" w:cs="Times New Roman"/>
          <w:sz w:val="24"/>
          <w:szCs w:val="24"/>
          <w:lang w:eastAsia="pl-PL"/>
        </w:rPr>
      </w:pPr>
      <w:r w:rsidRPr="00D451AC">
        <w:rPr>
          <w:rFonts w:eastAsia="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451AC" w:rsidRPr="00D451AC" w:rsidRDefault="00D451AC" w:rsidP="00D451AC">
      <w:pPr>
        <w:numPr>
          <w:ilvl w:val="0"/>
          <w:numId w:val="3"/>
        </w:numPr>
        <w:spacing w:before="100" w:beforeAutospacing="1" w:after="180" w:line="240" w:lineRule="auto"/>
        <w:ind w:right="300"/>
        <w:jc w:val="both"/>
        <w:rPr>
          <w:rFonts w:eastAsia="Times New Roman" w:cs="Times New Roman"/>
          <w:sz w:val="24"/>
          <w:szCs w:val="24"/>
          <w:lang w:eastAsia="pl-PL"/>
        </w:rPr>
      </w:pPr>
      <w:r w:rsidRPr="00D451AC">
        <w:rPr>
          <w:rFonts w:eastAsia="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III.4.2) W zakresie potwierdzenia niepodlegania wykluczeniu na podstawie art. 24 ust. 1 ustawy, należy przedłożyć:</w:t>
      </w:r>
    </w:p>
    <w:p w:rsidR="00D451AC" w:rsidRPr="00D451AC" w:rsidRDefault="00D451AC" w:rsidP="00D451AC">
      <w:pPr>
        <w:numPr>
          <w:ilvl w:val="0"/>
          <w:numId w:val="4"/>
        </w:numPr>
        <w:spacing w:before="100" w:beforeAutospacing="1" w:after="180" w:line="240" w:lineRule="auto"/>
        <w:ind w:right="300"/>
        <w:jc w:val="both"/>
        <w:rPr>
          <w:rFonts w:eastAsia="Times New Roman" w:cs="Times New Roman"/>
          <w:sz w:val="24"/>
          <w:szCs w:val="24"/>
          <w:lang w:eastAsia="pl-PL"/>
        </w:rPr>
      </w:pPr>
      <w:r w:rsidRPr="00D451AC">
        <w:rPr>
          <w:rFonts w:eastAsia="Times New Roman" w:cs="Times New Roman"/>
          <w:sz w:val="24"/>
          <w:szCs w:val="24"/>
          <w:lang w:eastAsia="pl-PL"/>
        </w:rPr>
        <w:t>oświadczenie o braku podstaw do wykluczenia;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III.4.4) Dokumenty dotyczące przynależności do tej samej grupy kapitałowej</w:t>
      </w:r>
    </w:p>
    <w:p w:rsidR="00D451AC" w:rsidRPr="00D451AC" w:rsidRDefault="00D451AC" w:rsidP="00D451AC">
      <w:pPr>
        <w:numPr>
          <w:ilvl w:val="0"/>
          <w:numId w:val="5"/>
        </w:numPr>
        <w:spacing w:before="100" w:beforeAutospacing="1" w:after="180" w:line="240" w:lineRule="auto"/>
        <w:ind w:right="300"/>
        <w:jc w:val="both"/>
        <w:rPr>
          <w:rFonts w:eastAsia="Times New Roman" w:cs="Times New Roman"/>
          <w:sz w:val="24"/>
          <w:szCs w:val="24"/>
          <w:lang w:eastAsia="pl-PL"/>
        </w:rPr>
      </w:pPr>
      <w:r w:rsidRPr="00D451AC">
        <w:rPr>
          <w:rFonts w:eastAsia="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SEKCJA IV: PROCEDURA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IV.1) TRYB UDZIELENIA ZAMÓWIENIA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IV.1.1) Tryb udzielenia zamówienia:</w:t>
      </w:r>
      <w:r w:rsidRPr="00D451AC">
        <w:rPr>
          <w:rFonts w:eastAsia="Times New Roman" w:cs="Times New Roman"/>
          <w:sz w:val="24"/>
          <w:szCs w:val="24"/>
          <w:lang w:eastAsia="pl-PL"/>
        </w:rPr>
        <w:t xml:space="preserve"> przetarg nieograniczony.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IV.2) KRYTERIA OCENY OFERT</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 xml:space="preserve">IV.2.1) Kryteria oceny ofert: </w:t>
      </w:r>
      <w:r w:rsidRPr="00D451AC">
        <w:rPr>
          <w:rFonts w:eastAsia="Times New Roman" w:cs="Times New Roman"/>
          <w:sz w:val="24"/>
          <w:szCs w:val="24"/>
          <w:lang w:eastAsia="pl-PL"/>
        </w:rPr>
        <w:t>najniższa cena.</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IV.3) ZMIANA UMOWY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 xml:space="preserve">przewiduje się istotne zmiany postanowień zawartej umowy w stosunku do treści oferty, na podstawie której dokonano wyboru wykonawcy: </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Dopuszczalne zmiany postanowień umowy oraz określenie warunków zmian</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sz w:val="24"/>
          <w:szCs w:val="24"/>
          <w:lang w:eastAsia="pl-PL"/>
        </w:rPr>
        <w:t xml:space="preserve">1. Zamawiający przewiduje możliwość zmiany zawartej umowy w przypadku: a. zmiany kluczowego personelu wykonawcy wskazanego w ofercie do realizacji przedmiotu zamówienia na osobę (y) spełniającą (e) co najmniej warunki podmiotowe określone w </w:t>
      </w:r>
      <w:proofErr w:type="spellStart"/>
      <w:r w:rsidRPr="00D451AC">
        <w:rPr>
          <w:rFonts w:eastAsia="Times New Roman" w:cs="Times New Roman"/>
          <w:sz w:val="24"/>
          <w:szCs w:val="24"/>
          <w:lang w:eastAsia="pl-PL"/>
        </w:rPr>
        <w:t>Cz.I</w:t>
      </w:r>
      <w:proofErr w:type="spellEnd"/>
      <w:r w:rsidRPr="00D451AC">
        <w:rPr>
          <w:rFonts w:eastAsia="Times New Roman" w:cs="Times New Roman"/>
          <w:sz w:val="24"/>
          <w:szCs w:val="24"/>
          <w:lang w:eastAsia="pl-PL"/>
        </w:rPr>
        <w:t xml:space="preserve">. IDW , b. zmiana lub konieczność dodatkowego wprowadzenia na plac budowy - podwykonawcy, c. rezygnacji z wykonania pełnego zakresu rzeczowego objętego zamówieniem w przypadku zaistnienia okoliczności, w których zbędne będzie wykonanie danej części zamówienia, wraz z jednoczesnym związanym z tym obniżeniem wynagrodzenia, w oparciu o dostarczony kosztorys ofertowy przed podpisaniem umowy, d. wprowadzenia robót zamiennych podczas realizacji umowy wynikających z rzeczywistych warunków występujących w trakcie realizacji prac - nie powodujących zmian w </w:t>
      </w:r>
      <w:r w:rsidRPr="00D451AC">
        <w:rPr>
          <w:rFonts w:eastAsia="Times New Roman" w:cs="Times New Roman"/>
          <w:sz w:val="24"/>
          <w:szCs w:val="24"/>
          <w:lang w:eastAsia="pl-PL"/>
        </w:rPr>
        <w:lastRenderedPageBreak/>
        <w:t>wysokości ceny umownej wpisanej do umowy, e. wystąpienia wyjątkowo niesprzyjających warunków atmosferycznych uniemożliwiających wykonanie robót zgodnie z zasadami wiedzy technicznej, obowiązującymi przepisami i warunkami technologicznymi określonymi dla robót, które miałyby być wykonane w tych warunkach; konieczność zrealizowania zamówienia przy zastosowaniu innych rozwiązań technicznych, technologicznych lub materiałowych niż wskazane w Dokumentacji projektowej w sytuacji, gdyby zastosowanie dotychczasowych rozwiązań groziło nie wykonaniem lub wadliwym wykonaniem projektu - dotyczy możliwości wydłużenia terminu realizacji zakończenia i lub zmiany wynagrodzenia na zasadach określonych w punktach b), c), d). 2. Zmiany umowy nie wymaga: zmiana danych teleadresowych, zmiana osób wskazanych do kontaktów między stronami umowy, zmiana danych związanych z obsługą administracyjno-organizacyjną umowy (np. zmiana rachunku bankowego). 3. O interpretacji zdarzenia siły wyższej i ewentualnym uznaniu przedłużenia terminu wykonania robót z tego powodu, będzie decydował Wójt Gminy, w trakcie realizacji robót, po złożeniu pisemnego wniosku Wykonawcy . 2. Zmiany umowy nie wymaga: zmiana danych teleadresowych, zmiana osób wskazanych do kontaktów między stronami umowy, zmiana danych związanych z obsługą administracyjno-organizacyjną umowy (np. zmiana rachunku bankowego). 3. O interpretacji zdarzenia siły wyższej i ewentualnym uznaniu przedłużenia terminu wykonania robót z tego powodu, będzie decydował Wójt Gminy Stara Kamienica w trakcie realizacji robót, po złożeniu pisemnego, umotywowanego technicznie wniosku Wykonawcy.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IV.4) INFORMACJE ADMINISTRACYJNE</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IV.4.1)</w:t>
      </w:r>
      <w:r w:rsidRPr="00D451AC">
        <w:rPr>
          <w:rFonts w:eastAsia="Times New Roman" w:cs="Times New Roman"/>
          <w:sz w:val="24"/>
          <w:szCs w:val="24"/>
          <w:lang w:eastAsia="pl-PL"/>
        </w:rPr>
        <w:t> </w:t>
      </w:r>
      <w:r w:rsidRPr="00D451AC">
        <w:rPr>
          <w:rFonts w:eastAsia="Times New Roman" w:cs="Times New Roman"/>
          <w:b/>
          <w:bCs/>
          <w:sz w:val="24"/>
          <w:szCs w:val="24"/>
          <w:lang w:eastAsia="pl-PL"/>
        </w:rPr>
        <w:t>Adres strony internetowej, na której jest dostępna specyfikacja istotnych warunków zamówienia:</w:t>
      </w:r>
      <w:r w:rsidRPr="00D451AC">
        <w:rPr>
          <w:rFonts w:eastAsia="Times New Roman" w:cs="Times New Roman"/>
          <w:sz w:val="24"/>
          <w:szCs w:val="24"/>
          <w:lang w:eastAsia="pl-PL"/>
        </w:rPr>
        <w:t xml:space="preserve"> http://stara-kamienica.bipgmina.pl/</w:t>
      </w:r>
      <w:r w:rsidRPr="00D451AC">
        <w:rPr>
          <w:rFonts w:eastAsia="Times New Roman" w:cs="Times New Roman"/>
          <w:sz w:val="24"/>
          <w:szCs w:val="24"/>
          <w:lang w:eastAsia="pl-PL"/>
        </w:rPr>
        <w:br/>
      </w:r>
      <w:r w:rsidRPr="00D451AC">
        <w:rPr>
          <w:rFonts w:eastAsia="Times New Roman" w:cs="Times New Roman"/>
          <w:b/>
          <w:bCs/>
          <w:sz w:val="24"/>
          <w:szCs w:val="24"/>
          <w:lang w:eastAsia="pl-PL"/>
        </w:rPr>
        <w:t>Specyfikację istotnych warunków zamówienia można uzyskać pod adresem:</w:t>
      </w:r>
      <w:r w:rsidRPr="00D451AC">
        <w:rPr>
          <w:rFonts w:eastAsia="Times New Roman" w:cs="Times New Roman"/>
          <w:sz w:val="24"/>
          <w:szCs w:val="24"/>
          <w:lang w:eastAsia="pl-PL"/>
        </w:rPr>
        <w:t xml:space="preserve"> http://stara-kamienica.bipgmina.pl/.</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IV.4.4) Termin składania wniosków o dopuszczenie do udziału w postępowaniu lub ofert:</w:t>
      </w:r>
      <w:r w:rsidRPr="00D451AC">
        <w:rPr>
          <w:rFonts w:eastAsia="Times New Roman" w:cs="Times New Roman"/>
          <w:sz w:val="24"/>
          <w:szCs w:val="24"/>
          <w:lang w:eastAsia="pl-PL"/>
        </w:rPr>
        <w:t xml:space="preserve"> 04.09.2013 godzina 12:00, miejsce: Urząd Gminy w Starej Kamienicy.</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IV.4.5) Termin związania ofertą:</w:t>
      </w:r>
      <w:r w:rsidRPr="00D451AC">
        <w:rPr>
          <w:rFonts w:eastAsia="Times New Roman" w:cs="Times New Roman"/>
          <w:sz w:val="24"/>
          <w:szCs w:val="24"/>
          <w:lang w:eastAsia="pl-PL"/>
        </w:rPr>
        <w:t xml:space="preserve"> okres w dniach: 30 (od ostatecznego terminu składania ofert).</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IV.4.16) Informacje dodatkowe, w tym dotyczące finansowania projektu/programu ze środków Unii Europejskiej:</w:t>
      </w:r>
      <w:r w:rsidRPr="00D451AC">
        <w:rPr>
          <w:rFonts w:eastAsia="Times New Roman" w:cs="Times New Roman"/>
          <w:sz w:val="24"/>
          <w:szCs w:val="24"/>
          <w:lang w:eastAsia="pl-PL"/>
        </w:rPr>
        <w:t xml:space="preserve"> Zadanie dofinansowane w ramach Regionalnego Programu Operacyjnego.</w:t>
      </w:r>
    </w:p>
    <w:p w:rsidR="00D451AC" w:rsidRPr="00D451AC" w:rsidRDefault="00D451AC" w:rsidP="00D451AC">
      <w:pPr>
        <w:spacing w:before="100" w:beforeAutospacing="1" w:after="100" w:afterAutospacing="1" w:line="240" w:lineRule="auto"/>
        <w:rPr>
          <w:rFonts w:eastAsia="Times New Roman" w:cs="Times New Roman"/>
          <w:sz w:val="24"/>
          <w:szCs w:val="24"/>
          <w:lang w:eastAsia="pl-PL"/>
        </w:rPr>
      </w:pPr>
      <w:r w:rsidRPr="00D451AC">
        <w:rPr>
          <w:rFonts w:eastAsia="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451AC">
        <w:rPr>
          <w:rFonts w:eastAsia="Times New Roman" w:cs="Times New Roman"/>
          <w:sz w:val="24"/>
          <w:szCs w:val="24"/>
          <w:lang w:eastAsia="pl-PL"/>
        </w:rPr>
        <w:t>nie</w:t>
      </w:r>
    </w:p>
    <w:p w:rsidR="003419D8" w:rsidRDefault="003419D8" w:rsidP="00C02B2B">
      <w:pPr>
        <w:ind w:left="5670"/>
      </w:pPr>
    </w:p>
    <w:p w:rsidR="00C02B2B" w:rsidRDefault="00C02B2B" w:rsidP="00C02B2B">
      <w:pPr>
        <w:ind w:left="5670"/>
        <w:jc w:val="center"/>
        <w:rPr>
          <w:color w:val="FF0000"/>
        </w:rPr>
      </w:pPr>
      <w:r>
        <w:rPr>
          <w:color w:val="FF0000"/>
        </w:rPr>
        <w:t>/-/  Wójt Gminy</w:t>
      </w:r>
    </w:p>
    <w:p w:rsidR="00C02B2B" w:rsidRPr="00C02B2B" w:rsidRDefault="00C02B2B" w:rsidP="00C02B2B">
      <w:pPr>
        <w:ind w:left="5670"/>
        <w:jc w:val="center"/>
        <w:rPr>
          <w:color w:val="FF0000"/>
        </w:rPr>
      </w:pPr>
      <w:r>
        <w:rPr>
          <w:color w:val="FF0000"/>
        </w:rPr>
        <w:t>Wojciech Poczynek</w:t>
      </w:r>
    </w:p>
    <w:sectPr w:rsidR="00C02B2B" w:rsidRPr="00C02B2B" w:rsidSect="001B4D8C">
      <w:headerReference w:type="default" r:id="rId7"/>
      <w:pgSz w:w="11906" w:h="16838"/>
      <w:pgMar w:top="1961" w:right="424" w:bottom="709"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5F4" w:rsidRDefault="001625F4" w:rsidP="001B4D8C">
      <w:pPr>
        <w:spacing w:after="0" w:line="240" w:lineRule="auto"/>
      </w:pPr>
      <w:r>
        <w:separator/>
      </w:r>
    </w:p>
  </w:endnote>
  <w:endnote w:type="continuationSeparator" w:id="0">
    <w:p w:rsidR="001625F4" w:rsidRDefault="001625F4" w:rsidP="001B4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5F4" w:rsidRDefault="001625F4" w:rsidP="001B4D8C">
      <w:pPr>
        <w:spacing w:after="0" w:line="240" w:lineRule="auto"/>
      </w:pPr>
      <w:r>
        <w:separator/>
      </w:r>
    </w:p>
  </w:footnote>
  <w:footnote w:type="continuationSeparator" w:id="0">
    <w:p w:rsidR="001625F4" w:rsidRDefault="001625F4" w:rsidP="001B4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8C" w:rsidRDefault="001B4D8C">
    <w:pPr>
      <w:pStyle w:val="Nagwek"/>
    </w:pPr>
    <w:r w:rsidRPr="001B4D8C">
      <w:drawing>
        <wp:inline distT="0" distB="0" distL="0" distR="0">
          <wp:extent cx="5743575" cy="1228725"/>
          <wp:effectExtent l="19050" t="0" r="9525" b="0"/>
          <wp:docPr id="2" name="Obraz 8" descr="NSS_nowelogoUMWD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NSS_nowelogoUMWD_UE_black"/>
                  <pic:cNvPicPr>
                    <a:picLocks noChangeAspect="1" noChangeArrowheads="1"/>
                  </pic:cNvPicPr>
                </pic:nvPicPr>
                <pic:blipFill>
                  <a:blip r:embed="rId1"/>
                  <a:srcRect/>
                  <a:stretch>
                    <a:fillRect/>
                  </a:stretch>
                </pic:blipFill>
                <pic:spPr bwMode="auto">
                  <a:xfrm>
                    <a:off x="0" y="0"/>
                    <a:ext cx="5743575" cy="1228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6F6"/>
    <w:multiLevelType w:val="multilevel"/>
    <w:tmpl w:val="049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641186"/>
    <w:multiLevelType w:val="multilevel"/>
    <w:tmpl w:val="D67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D9169D"/>
    <w:multiLevelType w:val="multilevel"/>
    <w:tmpl w:val="7238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D07CF"/>
    <w:multiLevelType w:val="multilevel"/>
    <w:tmpl w:val="A0D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473D53"/>
    <w:multiLevelType w:val="multilevel"/>
    <w:tmpl w:val="95A4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419D8"/>
    <w:rsid w:val="001625F4"/>
    <w:rsid w:val="001B4D8C"/>
    <w:rsid w:val="003419D8"/>
    <w:rsid w:val="00743C52"/>
    <w:rsid w:val="00786435"/>
    <w:rsid w:val="00C02B2B"/>
    <w:rsid w:val="00D451AC"/>
    <w:rsid w:val="00ED5E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C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D451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451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451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451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1B4D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B4D8C"/>
  </w:style>
  <w:style w:type="paragraph" w:styleId="Stopka">
    <w:name w:val="footer"/>
    <w:basedOn w:val="Normalny"/>
    <w:link w:val="StopkaZnak"/>
    <w:uiPriority w:val="99"/>
    <w:semiHidden/>
    <w:unhideWhenUsed/>
    <w:rsid w:val="001B4D8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B4D8C"/>
  </w:style>
</w:styles>
</file>

<file path=word/webSettings.xml><?xml version="1.0" encoding="utf-8"?>
<w:webSettings xmlns:r="http://schemas.openxmlformats.org/officeDocument/2006/relationships" xmlns:w="http://schemas.openxmlformats.org/wordprocessingml/2006/main">
  <w:divs>
    <w:div w:id="1732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3216</Words>
  <Characters>19298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Mariusz</cp:lastModifiedBy>
  <cp:revision>1</cp:revision>
  <dcterms:created xsi:type="dcterms:W3CDTF">2013-08-20T11:39:00Z</dcterms:created>
  <dcterms:modified xsi:type="dcterms:W3CDTF">2013-08-20T19:06:00Z</dcterms:modified>
</cp:coreProperties>
</file>