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83" w:rsidRDefault="00F12783" w:rsidP="00F12783">
      <w:pPr>
        <w:spacing w:before="240"/>
        <w:jc w:val="center"/>
        <w:rPr>
          <w:b/>
          <w:bCs/>
        </w:rPr>
      </w:pPr>
      <w:r>
        <w:rPr>
          <w:b/>
          <w:bCs/>
        </w:rPr>
        <w:t>OFERTA REALIZACJI</w:t>
      </w:r>
    </w:p>
    <w:p w:rsidR="00F12783" w:rsidRDefault="00F12783" w:rsidP="00F12783">
      <w:pPr>
        <w:spacing w:before="240"/>
        <w:jc w:val="center"/>
      </w:pPr>
      <w:r>
        <w:rPr>
          <w:b/>
          <w:bCs/>
        </w:rPr>
        <w:t>ZADANIA PUBLICZNEGO</w:t>
      </w:r>
    </w:p>
    <w:p w:rsidR="00E6034A" w:rsidRDefault="00E6034A">
      <w:pPr>
        <w:spacing w:before="240"/>
        <w:jc w:val="center"/>
      </w:pPr>
    </w:p>
    <w:p w:rsidR="00F12783" w:rsidRDefault="00F12783" w:rsidP="00F12783">
      <w:pPr>
        <w:ind w:left="4248" w:firstLine="708"/>
        <w:jc w:val="both"/>
        <w:rPr>
          <w:sz w:val="22"/>
        </w:rPr>
      </w:pPr>
    </w:p>
    <w:p w:rsidR="00F12783" w:rsidRDefault="00F12783" w:rsidP="00F12783">
      <w:pPr>
        <w:ind w:left="4956" w:firstLine="708"/>
        <w:jc w:val="both"/>
        <w:rPr>
          <w:sz w:val="22"/>
        </w:rPr>
      </w:pPr>
      <w:r>
        <w:rPr>
          <w:sz w:val="22"/>
        </w:rPr>
        <w:t>…………………………………………..</w:t>
      </w:r>
      <w:r w:rsidR="00E6034A">
        <w:rPr>
          <w:sz w:val="22"/>
        </w:rPr>
        <w:t xml:space="preserve"> </w:t>
      </w:r>
    </w:p>
    <w:p w:rsidR="00F12783" w:rsidRDefault="00F12783" w:rsidP="00F12783">
      <w:pPr>
        <w:ind w:left="4956" w:firstLine="708"/>
        <w:jc w:val="both"/>
        <w:rPr>
          <w:sz w:val="22"/>
        </w:rPr>
      </w:pPr>
      <w:r>
        <w:rPr>
          <w:sz w:val="22"/>
        </w:rPr>
        <w:t xml:space="preserve">         </w:t>
      </w:r>
      <w:r w:rsidR="00E6034A">
        <w:rPr>
          <w:sz w:val="22"/>
        </w:rPr>
        <w:t>(data i miejsce złożenia oferty</w:t>
      </w:r>
    </w:p>
    <w:p w:rsidR="00E6034A" w:rsidRDefault="00F12783" w:rsidP="00F12783">
      <w:pPr>
        <w:ind w:left="4956" w:firstLine="708"/>
        <w:jc w:val="both"/>
      </w:pPr>
      <w:proofErr w:type="gramStart"/>
      <w:r>
        <w:rPr>
          <w:sz w:val="22"/>
        </w:rPr>
        <w:t>wypełnia</w:t>
      </w:r>
      <w:proofErr w:type="gramEnd"/>
      <w:r>
        <w:rPr>
          <w:sz w:val="22"/>
        </w:rPr>
        <w:t xml:space="preserve"> organ administracji publicznej</w:t>
      </w:r>
      <w:r w:rsidR="00E6034A">
        <w:t>)</w:t>
      </w:r>
    </w:p>
    <w:p w:rsidR="00F12783" w:rsidRDefault="00F12783">
      <w:pPr>
        <w:spacing w:before="240"/>
        <w:jc w:val="center"/>
        <w:rPr>
          <w:b/>
          <w:bCs/>
        </w:rPr>
      </w:pPr>
    </w:p>
    <w:p w:rsidR="00F12783" w:rsidRPr="003D2DFB" w:rsidRDefault="00F12783">
      <w:pPr>
        <w:spacing w:before="240"/>
        <w:jc w:val="center"/>
        <w:rPr>
          <w:b/>
          <w:bCs/>
          <w:vertAlign w:val="superscript"/>
        </w:rPr>
      </w:pPr>
      <w:r>
        <w:rPr>
          <w:b/>
          <w:bCs/>
        </w:rPr>
        <w:t>OFERTA</w:t>
      </w:r>
      <w:r w:rsidR="003D2DFB">
        <w:rPr>
          <w:b/>
          <w:bCs/>
        </w:rPr>
        <w:t>/</w:t>
      </w:r>
      <w:r w:rsidR="003D2DFB" w:rsidRPr="00C42010">
        <w:rPr>
          <w:b/>
          <w:bCs/>
          <w:strike/>
        </w:rPr>
        <w:t>OFERTA WSPÓLNA</w:t>
      </w:r>
      <w:r w:rsidR="003D2DFB">
        <w:rPr>
          <w:b/>
          <w:bCs/>
        </w:rPr>
        <w:t xml:space="preserve"> </w:t>
      </w:r>
      <w:r w:rsidR="003D2DFB">
        <w:rPr>
          <w:b/>
          <w:bCs/>
          <w:vertAlign w:val="superscript"/>
        </w:rPr>
        <w:t>1)</w:t>
      </w:r>
    </w:p>
    <w:p w:rsidR="00F12783" w:rsidRPr="00F12783" w:rsidRDefault="00E6034A" w:rsidP="00F12783">
      <w:pPr>
        <w:spacing w:before="240"/>
        <w:jc w:val="center"/>
        <w:rPr>
          <w:b/>
          <w:bCs/>
        </w:rPr>
      </w:pPr>
      <w:r>
        <w:rPr>
          <w:b/>
          <w:bCs/>
        </w:rPr>
        <w:t>ORGAN</w:t>
      </w:r>
      <w:r w:rsidR="00F12783">
        <w:rPr>
          <w:b/>
          <w:bCs/>
        </w:rPr>
        <w:t>IZACJI POZARZĄDOWEJ</w:t>
      </w:r>
      <w:r w:rsidR="00EB4E58">
        <w:rPr>
          <w:b/>
          <w:bCs/>
        </w:rPr>
        <w:t>(-YCH</w:t>
      </w:r>
      <w:proofErr w:type="gramStart"/>
      <w:r w:rsidR="00EB4E58">
        <w:rPr>
          <w:b/>
          <w:bCs/>
        </w:rPr>
        <w:t>)/PODMIOTU</w:t>
      </w:r>
      <w:proofErr w:type="gramEnd"/>
      <w:r w:rsidR="00EB4E58">
        <w:rPr>
          <w:b/>
          <w:bCs/>
        </w:rPr>
        <w:t>(-ÓW) O KTÓRYM(-YCH)</w:t>
      </w:r>
      <w:r w:rsidR="00F12783">
        <w:rPr>
          <w:b/>
          <w:bCs/>
        </w:rPr>
        <w:t xml:space="preserve"> MOWA W ART.3 UST.3 USTAWY Z DNIA 24 KWIETNIA 2003 r. O DZIAŁALNOŚCI POŻYTKU PUBLICZNEGO I O WOLONTARIACIE (Dz. U. z 2010 r. NR 234, </w:t>
      </w:r>
      <w:proofErr w:type="gramStart"/>
      <w:r w:rsidR="00F12783">
        <w:rPr>
          <w:b/>
          <w:bCs/>
        </w:rPr>
        <w:t>poz. 1536)                                   REALIZACJI</w:t>
      </w:r>
      <w:proofErr w:type="gramEnd"/>
      <w:r w:rsidR="00F12783">
        <w:rPr>
          <w:b/>
          <w:bCs/>
        </w:rPr>
        <w:t xml:space="preserve"> ZADANIA PUBLICZNEGO</w:t>
      </w:r>
    </w:p>
    <w:p w:rsidR="003D2DFB" w:rsidRDefault="003D2DFB" w:rsidP="00EF04A3">
      <w:pPr>
        <w:spacing w:before="240"/>
        <w:rPr>
          <w:b/>
          <w:bCs/>
        </w:rPr>
      </w:pPr>
    </w:p>
    <w:p w:rsidR="006E33DD" w:rsidRDefault="00247210">
      <w:pPr>
        <w:spacing w:before="240"/>
        <w:jc w:val="center"/>
      </w:pPr>
      <w:r>
        <w:rPr>
          <w:rStyle w:val="Pogrubienie"/>
        </w:rPr>
        <w:t>Wspierania i upowszechniania kultury fizycznej</w:t>
      </w:r>
      <w:r w:rsidR="006E33DD">
        <w:t> </w:t>
      </w:r>
    </w:p>
    <w:p w:rsidR="003D2DFB" w:rsidRDefault="00B10C0B">
      <w:pPr>
        <w:spacing w:before="240"/>
        <w:jc w:val="center"/>
        <w:rPr>
          <w:bCs/>
        </w:rPr>
      </w:pPr>
      <w:r>
        <w:rPr>
          <w:bCs/>
        </w:rPr>
        <w:t xml:space="preserve"> </w:t>
      </w:r>
      <w:r w:rsidR="003D2DFB">
        <w:rPr>
          <w:bCs/>
        </w:rPr>
        <w:t xml:space="preserve">(rodzaj zadania publicznego </w:t>
      </w:r>
      <w:r w:rsidR="003D2DFB">
        <w:rPr>
          <w:bCs/>
          <w:vertAlign w:val="superscript"/>
        </w:rPr>
        <w:t>2)</w:t>
      </w:r>
      <w:r w:rsidR="003D2DFB">
        <w:rPr>
          <w:bCs/>
        </w:rPr>
        <w:t>)</w:t>
      </w:r>
    </w:p>
    <w:p w:rsidR="00B10C0B" w:rsidRDefault="00B10C0B">
      <w:pPr>
        <w:spacing w:before="240"/>
        <w:jc w:val="center"/>
        <w:rPr>
          <w:bCs/>
        </w:rPr>
      </w:pPr>
    </w:p>
    <w:p w:rsidR="0079316C" w:rsidRDefault="00247210" w:rsidP="006E33DD">
      <w:pPr>
        <w:pStyle w:val="Tabela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Rywalizacja na macie dzieci i młodzieży </w:t>
      </w:r>
      <w:r w:rsidR="0079316C">
        <w:rPr>
          <w:b/>
          <w:bCs/>
          <w:color w:val="FF0000"/>
          <w:sz w:val="24"/>
          <w:szCs w:val="24"/>
        </w:rPr>
        <w:t xml:space="preserve">należących do </w:t>
      </w:r>
      <w:r>
        <w:rPr>
          <w:b/>
          <w:bCs/>
          <w:color w:val="FF0000"/>
          <w:sz w:val="24"/>
          <w:szCs w:val="24"/>
        </w:rPr>
        <w:t xml:space="preserve">ULKS </w:t>
      </w:r>
      <w:r w:rsidR="0079316C">
        <w:rPr>
          <w:b/>
          <w:bCs/>
          <w:color w:val="FF0000"/>
          <w:sz w:val="24"/>
          <w:szCs w:val="24"/>
        </w:rPr>
        <w:t>„Karkonosze”</w:t>
      </w:r>
    </w:p>
    <w:p w:rsidR="00B10C0B" w:rsidRPr="00247210" w:rsidRDefault="00247210" w:rsidP="006E33DD">
      <w:pPr>
        <w:pStyle w:val="Tabela"/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bCs/>
          <w:color w:val="FF0000"/>
          <w:sz w:val="24"/>
          <w:szCs w:val="24"/>
        </w:rPr>
        <w:t>w</w:t>
      </w:r>
      <w:proofErr w:type="gramEnd"/>
      <w:r>
        <w:rPr>
          <w:b/>
          <w:bCs/>
          <w:color w:val="FF0000"/>
          <w:sz w:val="24"/>
          <w:szCs w:val="24"/>
        </w:rPr>
        <w:t xml:space="preserve"> Starej Kamienicy</w:t>
      </w:r>
    </w:p>
    <w:p w:rsidR="003D2DFB" w:rsidRDefault="00B10C0B">
      <w:pPr>
        <w:spacing w:before="240"/>
        <w:jc w:val="center"/>
        <w:rPr>
          <w:bCs/>
        </w:rPr>
      </w:pPr>
      <w:r>
        <w:rPr>
          <w:bCs/>
        </w:rPr>
        <w:t xml:space="preserve"> </w:t>
      </w:r>
      <w:r w:rsidR="003D2DFB">
        <w:rPr>
          <w:bCs/>
        </w:rPr>
        <w:t>(tytuł zadania publicznego)</w:t>
      </w:r>
    </w:p>
    <w:p w:rsidR="003D2DFB" w:rsidRDefault="003D2DFB">
      <w:pPr>
        <w:spacing w:before="240"/>
        <w:jc w:val="center"/>
        <w:rPr>
          <w:bCs/>
        </w:rPr>
      </w:pPr>
    </w:p>
    <w:p w:rsidR="00E6034A" w:rsidRDefault="00785BC8">
      <w:pPr>
        <w:spacing w:before="240"/>
        <w:jc w:val="center"/>
        <w:rPr>
          <w:b/>
          <w:bCs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okresie od 01</w:t>
      </w:r>
      <w:r w:rsidR="00652078">
        <w:rPr>
          <w:bCs/>
        </w:rPr>
        <w:t>.</w:t>
      </w:r>
      <w:r w:rsidR="00247210">
        <w:rPr>
          <w:bCs/>
        </w:rPr>
        <w:t>10</w:t>
      </w:r>
      <w:r w:rsidR="006E33DD">
        <w:rPr>
          <w:bCs/>
        </w:rPr>
        <w:t>.2012</w:t>
      </w:r>
      <w:r w:rsidR="003D2DFB">
        <w:rPr>
          <w:bCs/>
        </w:rPr>
        <w:t xml:space="preserve">  </w:t>
      </w:r>
      <w:proofErr w:type="gramStart"/>
      <w:r w:rsidR="003D2DFB">
        <w:rPr>
          <w:bCs/>
        </w:rPr>
        <w:t>do</w:t>
      </w:r>
      <w:proofErr w:type="gramEnd"/>
      <w:r w:rsidR="003D2DFB">
        <w:rPr>
          <w:bCs/>
        </w:rPr>
        <w:t xml:space="preserve"> </w:t>
      </w:r>
      <w:r w:rsidR="00247210">
        <w:rPr>
          <w:bCs/>
        </w:rPr>
        <w:t>31.12</w:t>
      </w:r>
      <w:r w:rsidR="006E33DD">
        <w:rPr>
          <w:bCs/>
        </w:rPr>
        <w:t>.2012</w:t>
      </w:r>
      <w:r w:rsidR="00E6034A">
        <w:rPr>
          <w:b/>
          <w:bCs/>
        </w:rPr>
        <w:t xml:space="preserve">        </w:t>
      </w:r>
    </w:p>
    <w:p w:rsidR="003D2DFB" w:rsidRDefault="003D2DFB">
      <w:pPr>
        <w:spacing w:before="240"/>
        <w:jc w:val="center"/>
      </w:pPr>
    </w:p>
    <w:p w:rsidR="00E6034A" w:rsidRDefault="00E6034A">
      <w:pPr>
        <w:spacing w:before="240"/>
        <w:jc w:val="center"/>
      </w:pPr>
      <w:r>
        <w:t>W FORMIE</w:t>
      </w:r>
    </w:p>
    <w:p w:rsidR="00E6034A" w:rsidRDefault="00867E65">
      <w:pPr>
        <w:pStyle w:val="Nagwek2"/>
        <w:spacing w:befor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POWIERZENIA REALIZACJI </w:t>
      </w:r>
      <w:r w:rsidR="003D2DFB">
        <w:rPr>
          <w:rFonts w:ascii="Times New Roman" w:hAnsi="Times New Roman" w:cs="Times New Roman"/>
        </w:rPr>
        <w:t>ZADANIA PUBLICZNEGO/</w:t>
      </w:r>
    </w:p>
    <w:p w:rsidR="00E6034A" w:rsidRPr="00652078" w:rsidRDefault="003D2DFB">
      <w:pPr>
        <w:pStyle w:val="Nagwek3"/>
        <w:rPr>
          <w:vertAlign w:val="superscript"/>
        </w:rPr>
      </w:pPr>
      <w:r w:rsidRPr="00516A4B">
        <w:t>WSPIERANIA REALIZACJI</w:t>
      </w:r>
      <w:r w:rsidR="00E6034A" w:rsidRPr="00516A4B">
        <w:t xml:space="preserve"> ZADANIA</w:t>
      </w:r>
      <w:r w:rsidRPr="006E33DD">
        <w:rPr>
          <w:strike/>
        </w:rPr>
        <w:t xml:space="preserve"> </w:t>
      </w:r>
      <w:r w:rsidRPr="00516A4B">
        <w:t>PUBLICZNEGO</w:t>
      </w:r>
      <w:r w:rsidR="00652078">
        <w:t xml:space="preserve"> </w:t>
      </w:r>
      <w:r w:rsidR="00652078">
        <w:rPr>
          <w:vertAlign w:val="superscript"/>
        </w:rPr>
        <w:t>1)</w:t>
      </w:r>
    </w:p>
    <w:p w:rsidR="003D2DFB" w:rsidRPr="003D2DFB" w:rsidRDefault="003D2DFB" w:rsidP="003D2DFB"/>
    <w:p w:rsidR="00E6034A" w:rsidRDefault="00E6034A">
      <w:pPr>
        <w:spacing w:before="240"/>
        <w:jc w:val="center"/>
      </w:pPr>
      <w:r>
        <w:t>PRZEZ</w:t>
      </w:r>
    </w:p>
    <w:p w:rsidR="00E6034A" w:rsidRDefault="00F56989">
      <w:pPr>
        <w:jc w:val="center"/>
      </w:pPr>
      <w:r>
        <w:t xml:space="preserve">: </w:t>
      </w:r>
      <w:r w:rsidR="00BA72D4">
        <w:t>GMINA STARA KAMIENICA</w:t>
      </w:r>
    </w:p>
    <w:p w:rsidR="00E6034A" w:rsidRDefault="00E6034A">
      <w:pPr>
        <w:jc w:val="center"/>
      </w:pPr>
      <w:r>
        <w:t>(nazwa organu zlecającego)</w:t>
      </w:r>
    </w:p>
    <w:p w:rsidR="00F56989" w:rsidRDefault="00652078" w:rsidP="00F56989">
      <w:pPr>
        <w:jc w:val="center"/>
      </w:pPr>
      <w:proofErr w:type="gramStart"/>
      <w:r>
        <w:t>s</w:t>
      </w:r>
      <w:r w:rsidR="00EF04A3">
        <w:t>kładana</w:t>
      </w:r>
      <w:proofErr w:type="gramEnd"/>
      <w:r w:rsidR="00EF04A3">
        <w:t xml:space="preserve"> na podstawie przepisów działu II rozdziału 2 ustawy z dnia 24 kwietnia 2003 r. o działalności pożytku publicznego i o wolontariacie</w:t>
      </w:r>
    </w:p>
    <w:p w:rsidR="00F56989" w:rsidRDefault="00F56989" w:rsidP="00F56989">
      <w:pPr>
        <w:jc w:val="center"/>
      </w:pPr>
    </w:p>
    <w:p w:rsidR="00291A3F" w:rsidRDefault="00291A3F" w:rsidP="00F56989">
      <w:pPr>
        <w:jc w:val="center"/>
      </w:pPr>
    </w:p>
    <w:p w:rsidR="00E6034A" w:rsidRPr="00F56989" w:rsidRDefault="00F56989" w:rsidP="00291A3F">
      <w:pPr>
        <w:rPr>
          <w:vertAlign w:val="superscript"/>
        </w:rPr>
      </w:pPr>
      <w:r w:rsidRPr="00291A3F">
        <w:rPr>
          <w:b/>
        </w:rPr>
        <w:t>I. Dane oferenta /</w:t>
      </w:r>
      <w:r w:rsidRPr="00C42010">
        <w:rPr>
          <w:b/>
          <w:strike/>
        </w:rPr>
        <w:t>oferentów</w:t>
      </w:r>
      <w:r>
        <w:t xml:space="preserve"> </w:t>
      </w:r>
      <w:r>
        <w:rPr>
          <w:vertAlign w:val="superscript"/>
        </w:rPr>
        <w:t>1), 3)</w:t>
      </w:r>
    </w:p>
    <w:p w:rsidR="00E6034A" w:rsidRDefault="00F56989">
      <w:pPr>
        <w:spacing w:before="240"/>
        <w:jc w:val="both"/>
      </w:pPr>
      <w:r>
        <w:t xml:space="preserve">1) </w:t>
      </w:r>
      <w:r w:rsidR="00BA72D4">
        <w:t>nazwa</w:t>
      </w:r>
      <w:r>
        <w:t xml:space="preserve">: </w:t>
      </w:r>
      <w:r w:rsidR="00C42010" w:rsidRPr="006E33DD">
        <w:rPr>
          <w:b/>
        </w:rPr>
        <w:t>Uczniowski Ludowy Klub Sportowy</w:t>
      </w:r>
      <w:r w:rsidR="006E33DD" w:rsidRPr="006E33DD">
        <w:rPr>
          <w:b/>
        </w:rPr>
        <w:t xml:space="preserve"> Karkonosze</w:t>
      </w:r>
      <w:r w:rsidR="00C42010" w:rsidRPr="006E33DD">
        <w:rPr>
          <w:b/>
        </w:rPr>
        <w:t xml:space="preserve"> w Starej Kamienicy</w:t>
      </w:r>
    </w:p>
    <w:p w:rsidR="00F56989" w:rsidRDefault="00E6034A">
      <w:pPr>
        <w:jc w:val="both"/>
      </w:pPr>
      <w:r>
        <w:t>2) forma praw</w:t>
      </w:r>
      <w:r w:rsidR="00BA72D4">
        <w:t>na</w:t>
      </w:r>
      <w:r w:rsidR="00F56989">
        <w:t xml:space="preserve"> </w:t>
      </w:r>
      <w:r w:rsidR="00F56989">
        <w:rPr>
          <w:vertAlign w:val="superscript"/>
        </w:rPr>
        <w:t>4)</w:t>
      </w:r>
      <w:r w:rsidR="00BA72D4">
        <w:t xml:space="preserve"> </w:t>
      </w:r>
    </w:p>
    <w:p w:rsidR="00E6034A" w:rsidRDefault="00C42010" w:rsidP="00F56989">
      <w:pPr>
        <w:ind w:firstLine="708"/>
        <w:jc w:val="both"/>
      </w:pPr>
      <w:r>
        <w:t>(X</w:t>
      </w:r>
      <w:r w:rsidR="00F56989">
        <w:t xml:space="preserve">) </w:t>
      </w:r>
      <w:proofErr w:type="gramStart"/>
      <w:r w:rsidR="00F56989">
        <w:t>stowarzyszenie</w:t>
      </w:r>
      <w:r w:rsidR="00F56989">
        <w:tab/>
      </w:r>
      <w:r w:rsidR="00F56989">
        <w:tab/>
      </w:r>
      <w:r w:rsidR="00F56989">
        <w:tab/>
        <w:t>(  ) fundacja</w:t>
      </w:r>
      <w:proofErr w:type="gramEnd"/>
    </w:p>
    <w:p w:rsidR="00F56989" w:rsidRDefault="00F56989" w:rsidP="00F56989">
      <w:pPr>
        <w:ind w:firstLine="708"/>
        <w:jc w:val="both"/>
      </w:pPr>
      <w:proofErr w:type="gramStart"/>
      <w:r>
        <w:t>(  ) kościelna</w:t>
      </w:r>
      <w:proofErr w:type="gramEnd"/>
      <w:r>
        <w:t xml:space="preserve"> osoba prawna</w:t>
      </w:r>
      <w:r>
        <w:tab/>
      </w:r>
      <w:r>
        <w:tab/>
        <w:t>(  ) kościelna jednostka organizacyjna</w:t>
      </w:r>
    </w:p>
    <w:p w:rsidR="00F56989" w:rsidRDefault="00F56989" w:rsidP="00F56989">
      <w:pPr>
        <w:ind w:firstLine="708"/>
        <w:jc w:val="both"/>
      </w:pPr>
      <w:proofErr w:type="gramStart"/>
      <w:r>
        <w:t>(  ) spółdzielnia</w:t>
      </w:r>
      <w:proofErr w:type="gramEnd"/>
      <w:r>
        <w:t xml:space="preserve"> socjalna</w:t>
      </w:r>
      <w:r>
        <w:tab/>
      </w:r>
      <w:r>
        <w:tab/>
        <w:t>(  ) inna ……………………………..</w:t>
      </w:r>
    </w:p>
    <w:p w:rsidR="00E6034A" w:rsidRPr="006E33DD" w:rsidRDefault="00E6034A">
      <w:pPr>
        <w:jc w:val="both"/>
        <w:rPr>
          <w:b/>
        </w:rPr>
      </w:pPr>
      <w:r>
        <w:t xml:space="preserve">3) numer w </w:t>
      </w:r>
      <w:r w:rsidRPr="00C42010">
        <w:rPr>
          <w:strike/>
        </w:rPr>
        <w:t>Kr</w:t>
      </w:r>
      <w:r w:rsidR="00BA72D4" w:rsidRPr="00C42010">
        <w:rPr>
          <w:strike/>
        </w:rPr>
        <w:t>ajowym Rejestrze Sądowym</w:t>
      </w:r>
      <w:r w:rsidR="00F56989">
        <w:t xml:space="preserve">, </w:t>
      </w:r>
      <w:r w:rsidR="00F56989" w:rsidRPr="00C42010">
        <w:rPr>
          <w:strike/>
        </w:rPr>
        <w:t>w innym rejestrze lub</w:t>
      </w:r>
      <w:r w:rsidR="00F56989">
        <w:t xml:space="preserve"> </w:t>
      </w:r>
      <w:proofErr w:type="gramStart"/>
      <w:r w:rsidR="00F56989">
        <w:t xml:space="preserve">ewidencji </w:t>
      </w:r>
      <w:r w:rsidR="00F56989">
        <w:rPr>
          <w:vertAlign w:val="superscript"/>
        </w:rPr>
        <w:t>5)</w:t>
      </w:r>
      <w:r w:rsidR="00F56989">
        <w:t xml:space="preserve"> </w:t>
      </w:r>
      <w:r w:rsidR="00F56989" w:rsidRPr="006E33DD">
        <w:rPr>
          <w:b/>
        </w:rPr>
        <w:t>:</w:t>
      </w:r>
      <w:r w:rsidR="00C42010" w:rsidRPr="006E33DD">
        <w:rPr>
          <w:b/>
        </w:rPr>
        <w:t xml:space="preserve"> </w:t>
      </w:r>
      <w:proofErr w:type="gramEnd"/>
      <w:r w:rsidR="00C42010" w:rsidRPr="006E33DD">
        <w:rPr>
          <w:b/>
        </w:rPr>
        <w:t>Uczniowskich Klubów Sportowych Starosty Jeleniogórskiego – 022/09</w:t>
      </w:r>
    </w:p>
    <w:p w:rsidR="00E6034A" w:rsidRDefault="00E6034A">
      <w:r>
        <w:t xml:space="preserve">4) data </w:t>
      </w:r>
      <w:proofErr w:type="gramStart"/>
      <w:r>
        <w:t>wpisu</w:t>
      </w:r>
      <w:r w:rsidR="00BA72D4">
        <w:t xml:space="preserve"> </w:t>
      </w:r>
      <w:r w:rsidR="00BA72D4" w:rsidRPr="00C42010">
        <w:rPr>
          <w:strike/>
        </w:rPr>
        <w:t xml:space="preserve">, </w:t>
      </w:r>
      <w:proofErr w:type="gramEnd"/>
      <w:r w:rsidR="00BA72D4" w:rsidRPr="00C42010">
        <w:rPr>
          <w:strike/>
        </w:rPr>
        <w:t>rejestracji lub utworzenia</w:t>
      </w:r>
      <w:r w:rsidR="00F56989">
        <w:t xml:space="preserve"> </w:t>
      </w:r>
      <w:r w:rsidR="00F56989">
        <w:rPr>
          <w:vertAlign w:val="superscript"/>
        </w:rPr>
        <w:t xml:space="preserve">6) </w:t>
      </w:r>
      <w:r w:rsidR="00BA72D4">
        <w:t xml:space="preserve"> </w:t>
      </w:r>
      <w:r w:rsidR="00C42010">
        <w:t xml:space="preserve">: 24.02.2009 </w:t>
      </w:r>
      <w:proofErr w:type="gramStart"/>
      <w:r w:rsidR="00C42010">
        <w:t>r</w:t>
      </w:r>
      <w:proofErr w:type="gramEnd"/>
      <w:r w:rsidR="00C42010">
        <w:t>.</w:t>
      </w:r>
    </w:p>
    <w:p w:rsidR="00E6034A" w:rsidRDefault="00E6034A">
      <w:pPr>
        <w:jc w:val="both"/>
      </w:pPr>
      <w:r>
        <w:t>5) nr NIP</w:t>
      </w:r>
      <w:r w:rsidR="00C42010">
        <w:t>: 611-266-67-76</w:t>
      </w:r>
      <w:r>
        <w:t xml:space="preserve"> </w:t>
      </w:r>
      <w:r w:rsidR="00291A3F">
        <w:tab/>
      </w:r>
      <w:r>
        <w:t>n</w:t>
      </w:r>
      <w:r w:rsidR="00BA72D4">
        <w:t>r REGON</w:t>
      </w:r>
      <w:r w:rsidR="00F56989">
        <w:t>:</w:t>
      </w:r>
      <w:r w:rsidR="00C42010">
        <w:t xml:space="preserve"> 020923568</w:t>
      </w:r>
    </w:p>
    <w:p w:rsidR="00F56989" w:rsidRDefault="00F56989">
      <w:pPr>
        <w:jc w:val="both"/>
      </w:pPr>
      <w:r>
        <w:t xml:space="preserve">6) </w:t>
      </w:r>
      <w:r w:rsidR="00E6034A">
        <w:t xml:space="preserve">adres: </w:t>
      </w:r>
    </w:p>
    <w:p w:rsidR="00E6034A" w:rsidRDefault="00F56989" w:rsidP="00F56989">
      <w:pPr>
        <w:ind w:firstLine="708"/>
        <w:jc w:val="both"/>
      </w:pPr>
      <w:proofErr w:type="gramStart"/>
      <w:r>
        <w:t>m</w:t>
      </w:r>
      <w:r w:rsidR="00E6034A">
        <w:t>iejsco</w:t>
      </w:r>
      <w:r w:rsidR="00BA72D4">
        <w:t>wość</w:t>
      </w:r>
      <w:proofErr w:type="gramEnd"/>
      <w:r>
        <w:t xml:space="preserve">: </w:t>
      </w:r>
      <w:r w:rsidR="00C42010" w:rsidRPr="006E33DD">
        <w:rPr>
          <w:b/>
        </w:rPr>
        <w:t>Stara Kamienica</w:t>
      </w:r>
    </w:p>
    <w:p w:rsidR="00F56989" w:rsidRDefault="00F56989" w:rsidP="00F56989">
      <w:pPr>
        <w:ind w:firstLine="708"/>
        <w:jc w:val="both"/>
      </w:pPr>
      <w:proofErr w:type="gramStart"/>
      <w:r>
        <w:t>ulica :</w:t>
      </w:r>
      <w:r w:rsidR="00C42010">
        <w:t xml:space="preserve"> -</w:t>
      </w:r>
      <w:proofErr w:type="gramEnd"/>
    </w:p>
    <w:p w:rsidR="00F56989" w:rsidRPr="00F56989" w:rsidRDefault="00F56989" w:rsidP="00F56989">
      <w:pPr>
        <w:ind w:firstLine="708"/>
        <w:jc w:val="both"/>
      </w:pPr>
      <w:proofErr w:type="gramStart"/>
      <w:r>
        <w:t>dzielnica</w:t>
      </w:r>
      <w:proofErr w:type="gramEnd"/>
      <w:r>
        <w:t xml:space="preserve"> lub inna jednostka pomocnicza </w:t>
      </w:r>
      <w:r>
        <w:rPr>
          <w:vertAlign w:val="superscript"/>
        </w:rPr>
        <w:t>7)</w:t>
      </w:r>
      <w:r>
        <w:t>:</w:t>
      </w:r>
    </w:p>
    <w:p w:rsidR="00E6034A" w:rsidRDefault="00E6034A">
      <w:pPr>
        <w:jc w:val="both"/>
      </w:pPr>
      <w:r>
        <w:t xml:space="preserve">   </w:t>
      </w:r>
      <w:r w:rsidR="00F56989">
        <w:tab/>
      </w:r>
      <w:proofErr w:type="gramStart"/>
      <w:r w:rsidR="00F56989">
        <w:t>g</w:t>
      </w:r>
      <w:r>
        <w:t>mina</w:t>
      </w:r>
      <w:proofErr w:type="gramEnd"/>
      <w:r w:rsidR="00F56989">
        <w:t>:</w:t>
      </w:r>
      <w:r>
        <w:t xml:space="preserve"> </w:t>
      </w:r>
      <w:r w:rsidR="00C42010" w:rsidRPr="006E33DD">
        <w:rPr>
          <w:b/>
        </w:rPr>
        <w:t>Stara Kamienica</w:t>
      </w:r>
      <w:r>
        <w:t xml:space="preserve"> </w:t>
      </w:r>
      <w:r w:rsidR="00F56989">
        <w:tab/>
      </w:r>
      <w:r>
        <w:t>powia</w:t>
      </w:r>
      <w:r w:rsidR="00BA72D4">
        <w:t>t</w:t>
      </w:r>
      <w:r w:rsidR="00F56989">
        <w:rPr>
          <w:vertAlign w:val="superscript"/>
        </w:rPr>
        <w:t>8)</w:t>
      </w:r>
      <w:r w:rsidR="00F56989">
        <w:t>:</w:t>
      </w:r>
      <w:r w:rsidR="00C42010">
        <w:t xml:space="preserve"> </w:t>
      </w:r>
      <w:r w:rsidR="00C42010" w:rsidRPr="006E33DD">
        <w:rPr>
          <w:b/>
        </w:rPr>
        <w:t>jeleniogórski</w:t>
      </w:r>
    </w:p>
    <w:p w:rsidR="00E6034A" w:rsidRDefault="00BA72D4">
      <w:pPr>
        <w:jc w:val="both"/>
      </w:pPr>
      <w:r>
        <w:t xml:space="preserve">   </w:t>
      </w:r>
      <w:r w:rsidR="00F56989">
        <w:tab/>
      </w:r>
      <w:proofErr w:type="gramStart"/>
      <w:r w:rsidR="00C42010">
        <w:t>województwo</w:t>
      </w:r>
      <w:proofErr w:type="gramEnd"/>
      <w:r w:rsidR="00C42010">
        <w:t xml:space="preserve">: </w:t>
      </w:r>
      <w:r w:rsidR="00C42010" w:rsidRPr="006E33DD">
        <w:rPr>
          <w:b/>
        </w:rPr>
        <w:t>dolnośląskie</w:t>
      </w:r>
    </w:p>
    <w:p w:rsidR="00F56989" w:rsidRDefault="00C42010">
      <w:pPr>
        <w:jc w:val="both"/>
      </w:pPr>
      <w:r>
        <w:tab/>
        <w:t xml:space="preserve">kod </w:t>
      </w:r>
      <w:proofErr w:type="gramStart"/>
      <w:r>
        <w:t xml:space="preserve">pocztowy : </w:t>
      </w:r>
      <w:r w:rsidRPr="006E33DD">
        <w:rPr>
          <w:b/>
        </w:rPr>
        <w:t>58-512</w:t>
      </w:r>
      <w:r>
        <w:tab/>
      </w:r>
      <w:r>
        <w:tab/>
      </w:r>
      <w:proofErr w:type="gramEnd"/>
      <w:r>
        <w:t xml:space="preserve">poczta: </w:t>
      </w:r>
      <w:r w:rsidRPr="006E33DD">
        <w:rPr>
          <w:b/>
        </w:rPr>
        <w:t>Stara Kamienica</w:t>
      </w:r>
    </w:p>
    <w:p w:rsidR="00E6034A" w:rsidRPr="00F56989" w:rsidRDefault="00C42010">
      <w:pPr>
        <w:jc w:val="both"/>
      </w:pPr>
      <w:r>
        <w:t xml:space="preserve">7) tel. </w:t>
      </w:r>
      <w:r w:rsidR="00F36E05" w:rsidRPr="006E33DD">
        <w:rPr>
          <w:b/>
        </w:rPr>
        <w:t>506 088 401</w:t>
      </w:r>
      <w:r w:rsidR="00F56989" w:rsidRPr="00F56989">
        <w:tab/>
      </w:r>
      <w:r w:rsidR="00F56989" w:rsidRPr="00F56989">
        <w:tab/>
      </w:r>
      <w:r w:rsidR="00F56989" w:rsidRPr="00F56989">
        <w:tab/>
      </w:r>
      <w:r w:rsidR="00E6034A" w:rsidRPr="00F56989">
        <w:t>faks...................................</w:t>
      </w:r>
      <w:r w:rsidR="00F56989" w:rsidRPr="00F56989">
        <w:t>.........</w:t>
      </w:r>
    </w:p>
    <w:p w:rsidR="00E6034A" w:rsidRDefault="00F56989">
      <w:pPr>
        <w:jc w:val="both"/>
        <w:rPr>
          <w:lang w:val="de-DE"/>
        </w:rPr>
      </w:pPr>
      <w:r w:rsidRPr="0079316C">
        <w:t xml:space="preserve">    </w:t>
      </w:r>
      <w:r w:rsidR="00247210">
        <w:rPr>
          <w:lang w:val="de-DE"/>
        </w:rPr>
        <w:t>e-</w:t>
      </w:r>
      <w:proofErr w:type="spellStart"/>
      <w:r w:rsidR="00247210">
        <w:rPr>
          <w:lang w:val="de-DE"/>
        </w:rPr>
        <w:t>mail</w:t>
      </w:r>
      <w:proofErr w:type="spellEnd"/>
      <w:r w:rsidR="00247210">
        <w:rPr>
          <w:lang w:val="de-DE"/>
        </w:rPr>
        <w:t>: smazalnia@wojcieszyce.pl</w:t>
      </w:r>
      <w:r w:rsidR="00E6034A">
        <w:rPr>
          <w:lang w:val="de-DE"/>
        </w:rPr>
        <w:t xml:space="preserve"> http://</w:t>
      </w:r>
      <w:r w:rsidR="00247210">
        <w:rPr>
          <w:lang w:val="de-DE"/>
        </w:rPr>
        <w:t>ulks-karkonosze.pl</w:t>
      </w:r>
    </w:p>
    <w:p w:rsidR="00A51731" w:rsidRDefault="00A51731">
      <w:pPr>
        <w:jc w:val="both"/>
      </w:pPr>
      <w:r>
        <w:t xml:space="preserve">8) </w:t>
      </w:r>
      <w:r w:rsidR="00E6034A">
        <w:t>numer rach</w:t>
      </w:r>
      <w:r w:rsidR="00B03293">
        <w:t>unku</w:t>
      </w:r>
      <w:r>
        <w:t xml:space="preserve"> bankowego</w:t>
      </w:r>
      <w:r w:rsidR="00B03293">
        <w:t xml:space="preserve">: </w:t>
      </w:r>
      <w:r w:rsidR="00F36E05" w:rsidRPr="006E33DD">
        <w:rPr>
          <w:b/>
        </w:rPr>
        <w:t>92 1050 1908 1000 0023 5426</w:t>
      </w:r>
      <w:r w:rsidR="00F36E05">
        <w:t xml:space="preserve"> </w:t>
      </w:r>
      <w:r w:rsidR="00F36E05" w:rsidRPr="006E33DD">
        <w:rPr>
          <w:b/>
        </w:rPr>
        <w:t>3861</w:t>
      </w:r>
    </w:p>
    <w:p w:rsidR="00E6034A" w:rsidRDefault="00F36E05" w:rsidP="00A51731">
      <w:pPr>
        <w:ind w:left="2124" w:hanging="1884"/>
        <w:jc w:val="both"/>
      </w:pPr>
      <w:proofErr w:type="gramStart"/>
      <w:r>
        <w:t>nazwa</w:t>
      </w:r>
      <w:proofErr w:type="gramEnd"/>
      <w:r>
        <w:t xml:space="preserve"> banku: </w:t>
      </w:r>
      <w:r w:rsidRPr="006E33DD">
        <w:rPr>
          <w:b/>
        </w:rPr>
        <w:t>ING Bank</w:t>
      </w:r>
      <w:r>
        <w:t xml:space="preserve"> </w:t>
      </w:r>
      <w:r w:rsidRPr="006E33DD">
        <w:rPr>
          <w:b/>
        </w:rPr>
        <w:t>Śląski Sp</w:t>
      </w:r>
      <w:r w:rsidR="006E33DD" w:rsidRPr="006E33DD">
        <w:rPr>
          <w:b/>
        </w:rPr>
        <w:t>ółka Akcyj</w:t>
      </w:r>
      <w:r w:rsidR="005136DC" w:rsidRPr="006E33DD">
        <w:rPr>
          <w:b/>
        </w:rPr>
        <w:t>na</w:t>
      </w:r>
    </w:p>
    <w:p w:rsidR="00E6034A" w:rsidRPr="00A51731" w:rsidRDefault="00E6034A">
      <w:pPr>
        <w:jc w:val="both"/>
        <w:rPr>
          <w:vertAlign w:val="superscript"/>
        </w:rPr>
      </w:pPr>
      <w:r>
        <w:t>9) nazwiska i imiona osób upo</w:t>
      </w:r>
      <w:r w:rsidR="00A51731">
        <w:t>ważnionych do reprezentowania oferenta/</w:t>
      </w:r>
      <w:r w:rsidR="00A51731" w:rsidRPr="005136DC">
        <w:rPr>
          <w:strike/>
        </w:rPr>
        <w:t>oferentów</w:t>
      </w:r>
      <w:r w:rsidR="00A51731">
        <w:rPr>
          <w:vertAlign w:val="superscript"/>
        </w:rPr>
        <w:t>1)</w:t>
      </w:r>
    </w:p>
    <w:p w:rsidR="00B03293" w:rsidRDefault="00A51731">
      <w:pPr>
        <w:jc w:val="both"/>
      </w:pPr>
      <w:proofErr w:type="gramStart"/>
      <w:r>
        <w:t>a</w:t>
      </w:r>
      <w:proofErr w:type="gramEnd"/>
      <w:r>
        <w:t xml:space="preserve">) </w:t>
      </w:r>
      <w:r w:rsidR="005136DC" w:rsidRPr="006E33DD">
        <w:rPr>
          <w:b/>
        </w:rPr>
        <w:t>Michał Łojewski - Prezes</w:t>
      </w:r>
    </w:p>
    <w:p w:rsidR="00B03293" w:rsidRDefault="00A51731">
      <w:pPr>
        <w:jc w:val="both"/>
      </w:pPr>
      <w:proofErr w:type="gramStart"/>
      <w:r>
        <w:t>b</w:t>
      </w:r>
      <w:proofErr w:type="gramEnd"/>
      <w:r>
        <w:t xml:space="preserve">) </w:t>
      </w:r>
      <w:r w:rsidR="005136DC" w:rsidRPr="006E33DD">
        <w:rPr>
          <w:b/>
        </w:rPr>
        <w:t>Jakub May - Skarbnik</w:t>
      </w:r>
    </w:p>
    <w:p w:rsidR="00B03293" w:rsidRDefault="00A51731">
      <w:pPr>
        <w:jc w:val="both"/>
      </w:pPr>
      <w:proofErr w:type="gramStart"/>
      <w:r>
        <w:t>c</w:t>
      </w:r>
      <w:proofErr w:type="gramEnd"/>
      <w:r>
        <w:t xml:space="preserve">) </w:t>
      </w:r>
      <w:r w:rsidR="00291A3F">
        <w:t>………………….</w:t>
      </w:r>
    </w:p>
    <w:p w:rsidR="00E6034A" w:rsidRDefault="00E6034A">
      <w:pPr>
        <w:jc w:val="both"/>
      </w:pPr>
      <w:r>
        <w:t xml:space="preserve">10) nazwa, adres i telefon kontaktowy jednostki </w:t>
      </w:r>
      <w:r w:rsidR="00A51731">
        <w:t xml:space="preserve">organizacyjnej </w:t>
      </w:r>
      <w:r>
        <w:t xml:space="preserve">bezpośrednio wykonującej zadanie, o którym mowa </w:t>
      </w:r>
      <w:proofErr w:type="gramStart"/>
      <w:r>
        <w:t>w  ofercie</w:t>
      </w:r>
      <w:proofErr w:type="gramEnd"/>
      <w:r w:rsidR="00A51731">
        <w:t xml:space="preserve"> </w:t>
      </w:r>
      <w:r w:rsidR="00A51731">
        <w:rPr>
          <w:vertAlign w:val="superscript"/>
        </w:rPr>
        <w:t>9)</w:t>
      </w:r>
      <w:r w:rsidR="00A51731">
        <w:t>:</w:t>
      </w:r>
    </w:p>
    <w:p w:rsidR="00B03293" w:rsidRPr="006E33DD" w:rsidRDefault="005136DC">
      <w:pPr>
        <w:jc w:val="both"/>
        <w:rPr>
          <w:b/>
        </w:rPr>
      </w:pPr>
      <w:r w:rsidRPr="006E33DD">
        <w:rPr>
          <w:b/>
        </w:rPr>
        <w:t>Nie dotyczy</w:t>
      </w:r>
    </w:p>
    <w:p w:rsidR="00B03293" w:rsidRDefault="00E6034A" w:rsidP="00B03293">
      <w:pPr>
        <w:jc w:val="both"/>
      </w:pPr>
      <w:r>
        <w:t>11) osoba upoważniona do składania wyjaśnień i uzupełnień dotyczących oferty (imię i nazwisko oraz nr telefonu kontaktowego</w:t>
      </w:r>
    </w:p>
    <w:p w:rsidR="005136DC" w:rsidRPr="006E33DD" w:rsidRDefault="006E33DD" w:rsidP="00B03293">
      <w:pPr>
        <w:jc w:val="both"/>
        <w:rPr>
          <w:b/>
        </w:rPr>
      </w:pPr>
      <w:r w:rsidRPr="006E33DD">
        <w:rPr>
          <w:b/>
        </w:rPr>
        <w:t>Michał Łojewski – 506 088 401</w:t>
      </w:r>
    </w:p>
    <w:p w:rsidR="00E6034A" w:rsidRDefault="00E6034A">
      <w:pPr>
        <w:jc w:val="both"/>
      </w:pPr>
      <w:r>
        <w:t>12) p</w:t>
      </w:r>
      <w:r w:rsidR="00A51731">
        <w:t>rzedmiot działalności pożytku publicznego</w:t>
      </w:r>
      <w:r>
        <w:t>:</w:t>
      </w:r>
    </w:p>
    <w:p w:rsidR="00E6034A" w:rsidRDefault="00E6034A">
      <w:pPr>
        <w:jc w:val="both"/>
      </w:pPr>
      <w: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E6034A">
        <w:trPr>
          <w:trHeight w:val="1751"/>
        </w:trPr>
        <w:tc>
          <w:tcPr>
            <w:tcW w:w="9070" w:type="dxa"/>
          </w:tcPr>
          <w:p w:rsidR="00E6034A" w:rsidRDefault="00A51731">
            <w:pPr>
              <w:pStyle w:val="Tabela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) działalność </w:t>
            </w:r>
            <w:r w:rsidR="00E6034A">
              <w:rPr>
                <w:sz w:val="24"/>
              </w:rPr>
              <w:t>nieodpłatna</w:t>
            </w:r>
            <w:r>
              <w:rPr>
                <w:sz w:val="24"/>
              </w:rPr>
              <w:t xml:space="preserve"> pożytku publicznego</w:t>
            </w:r>
          </w:p>
          <w:p w:rsidR="00291A3F" w:rsidRDefault="00E6034A">
            <w:pPr>
              <w:pStyle w:val="Tabela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  <w:p w:rsidR="00291A3F" w:rsidRDefault="00291A3F">
            <w:pPr>
              <w:pStyle w:val="Tabela"/>
              <w:rPr>
                <w:b/>
                <w:bCs/>
                <w:sz w:val="24"/>
              </w:rPr>
            </w:pPr>
          </w:p>
          <w:p w:rsidR="00E6034A" w:rsidRDefault="00A51731">
            <w:pPr>
              <w:pStyle w:val="Tabela"/>
              <w:rPr>
                <w:sz w:val="24"/>
              </w:rPr>
            </w:pPr>
            <w:proofErr w:type="gramStart"/>
            <w:r>
              <w:rPr>
                <w:sz w:val="24"/>
              </w:rPr>
              <w:t>b</w:t>
            </w:r>
            <w:proofErr w:type="gramEnd"/>
            <w:r>
              <w:rPr>
                <w:sz w:val="24"/>
              </w:rPr>
              <w:t xml:space="preserve">) działalność </w:t>
            </w:r>
            <w:r w:rsidR="00E6034A">
              <w:rPr>
                <w:sz w:val="24"/>
              </w:rPr>
              <w:t>odpłatna</w:t>
            </w:r>
            <w:r>
              <w:rPr>
                <w:sz w:val="24"/>
              </w:rPr>
              <w:t xml:space="preserve"> pożytku publicznego</w:t>
            </w:r>
          </w:p>
          <w:p w:rsidR="00E6034A" w:rsidRDefault="00E6034A">
            <w:pPr>
              <w:pStyle w:val="Tabela"/>
              <w:rPr>
                <w:sz w:val="24"/>
              </w:rPr>
            </w:pPr>
          </w:p>
        </w:tc>
        <w:tc>
          <w:tcPr>
            <w:tcW w:w="360" w:type="dxa"/>
          </w:tcPr>
          <w:p w:rsidR="00E6034A" w:rsidRDefault="00E6034A">
            <w:r>
              <w:t xml:space="preserve"> </w:t>
            </w:r>
          </w:p>
        </w:tc>
      </w:tr>
    </w:tbl>
    <w:p w:rsidR="00E6034A" w:rsidRDefault="00E6034A"/>
    <w:p w:rsidR="0096580F" w:rsidRDefault="0096580F"/>
    <w:p w:rsidR="0096580F" w:rsidRDefault="0096580F"/>
    <w:p w:rsidR="0096580F" w:rsidRDefault="0096580F"/>
    <w:p w:rsidR="0096580F" w:rsidRDefault="0096580F"/>
    <w:p w:rsidR="0096580F" w:rsidRDefault="0096580F"/>
    <w:p w:rsidR="0096580F" w:rsidRDefault="0096580F"/>
    <w:p w:rsidR="00E6034A" w:rsidRDefault="00A51731">
      <w:proofErr w:type="gramStart"/>
      <w:r>
        <w:t>13) jeżeli</w:t>
      </w:r>
      <w:proofErr w:type="gramEnd"/>
      <w:r>
        <w:t xml:space="preserve"> oferent/</w:t>
      </w:r>
      <w:r w:rsidRPr="006E33DD">
        <w:rPr>
          <w:strike/>
        </w:rPr>
        <w:t>oferenci</w:t>
      </w:r>
      <w:r>
        <w:t xml:space="preserve"> </w:t>
      </w:r>
      <w:r>
        <w:rPr>
          <w:vertAlign w:val="superscript"/>
        </w:rPr>
        <w:t>1)</w:t>
      </w:r>
      <w:r w:rsidR="00E6034A">
        <w:t xml:space="preserve"> prowadzi</w:t>
      </w:r>
      <w:r>
        <w:t>/</w:t>
      </w:r>
      <w:r w:rsidRPr="006E33DD">
        <w:rPr>
          <w:strike/>
        </w:rPr>
        <w:t>prowadzą</w:t>
      </w:r>
      <w:r w:rsidR="00291A3F">
        <w:rPr>
          <w:vertAlign w:val="superscript"/>
        </w:rPr>
        <w:t>1)</w:t>
      </w:r>
      <w:r w:rsidR="00E6034A">
        <w:t xml:space="preserve"> działalność gospodarczą:</w:t>
      </w:r>
    </w:p>
    <w:p w:rsidR="00E6034A" w:rsidRDefault="00E6034A">
      <w:proofErr w:type="gramStart"/>
      <w:r>
        <w:t>a</w:t>
      </w:r>
      <w:proofErr w:type="gramEnd"/>
      <w:r>
        <w:t>) numer wpisu do rejes</w:t>
      </w:r>
      <w:r w:rsidR="00291A3F">
        <w:t>tru przedsiębiorców: …………………..</w:t>
      </w:r>
    </w:p>
    <w:p w:rsidR="00E6034A" w:rsidRDefault="00291A3F">
      <w:proofErr w:type="gramStart"/>
      <w:r>
        <w:t>b</w:t>
      </w:r>
      <w:proofErr w:type="gramEnd"/>
      <w:r>
        <w:t>) przedmiot działalności gospodarczej:</w:t>
      </w:r>
    </w:p>
    <w:tbl>
      <w:tblPr>
        <w:tblpPr w:leftFromText="141" w:rightFromText="141" w:vertAnchor="text" w:horzAnchor="margin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A51731" w:rsidTr="00A51731">
        <w:trPr>
          <w:trHeight w:val="1158"/>
        </w:trPr>
        <w:tc>
          <w:tcPr>
            <w:tcW w:w="9070" w:type="dxa"/>
          </w:tcPr>
          <w:p w:rsidR="00A51731" w:rsidRPr="006E33DD" w:rsidRDefault="006E33DD" w:rsidP="00A51731">
            <w:pPr>
              <w:pStyle w:val="Tabela"/>
              <w:rPr>
                <w:b/>
                <w:sz w:val="24"/>
              </w:rPr>
            </w:pPr>
            <w:r w:rsidRPr="006E33DD">
              <w:rPr>
                <w:b/>
                <w:sz w:val="24"/>
              </w:rPr>
              <w:t>Nie dotyczy</w:t>
            </w:r>
          </w:p>
        </w:tc>
        <w:tc>
          <w:tcPr>
            <w:tcW w:w="360" w:type="dxa"/>
          </w:tcPr>
          <w:p w:rsidR="00A51731" w:rsidRDefault="00A51731">
            <w:r>
              <w:t xml:space="preserve"> </w:t>
            </w:r>
          </w:p>
        </w:tc>
      </w:tr>
    </w:tbl>
    <w:p w:rsidR="00E6034A" w:rsidRDefault="00E6034A"/>
    <w:p w:rsidR="00A51731" w:rsidRDefault="00A51731">
      <w:pPr>
        <w:rPr>
          <w:b/>
          <w:bCs/>
        </w:rPr>
      </w:pPr>
    </w:p>
    <w:p w:rsidR="00E6034A" w:rsidRDefault="00E6034A">
      <w:pPr>
        <w:rPr>
          <w:b/>
          <w:bCs/>
          <w:vertAlign w:val="superscript"/>
        </w:rPr>
      </w:pPr>
      <w:r>
        <w:rPr>
          <w:b/>
          <w:bCs/>
        </w:rPr>
        <w:t xml:space="preserve">II. </w:t>
      </w:r>
      <w:r w:rsidR="00A51731">
        <w:rPr>
          <w:b/>
          <w:bCs/>
        </w:rPr>
        <w:t xml:space="preserve">Informacja o sposobie reprezentacji oferentów wobec organu administracji publicznej wraz z przytoczeniem podstawy prawnej </w:t>
      </w:r>
      <w:r w:rsidR="00A51731">
        <w:rPr>
          <w:b/>
          <w:bCs/>
          <w:vertAlign w:val="superscript"/>
        </w:rPr>
        <w:t>10)</w:t>
      </w:r>
    </w:p>
    <w:p w:rsidR="00A51731" w:rsidRPr="00A51731" w:rsidRDefault="00A51731">
      <w:pPr>
        <w:rPr>
          <w:b/>
          <w:bCs/>
        </w:rPr>
      </w:pPr>
    </w:p>
    <w:tbl>
      <w:tblPr>
        <w:tblpPr w:leftFromText="141" w:rightFromText="141" w:vertAnchor="text" w:horzAnchor="margin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A51731" w:rsidTr="00AF7CAB">
        <w:trPr>
          <w:trHeight w:val="1158"/>
        </w:trPr>
        <w:tc>
          <w:tcPr>
            <w:tcW w:w="9070" w:type="dxa"/>
          </w:tcPr>
          <w:p w:rsidR="00A51731" w:rsidRDefault="003272C9" w:rsidP="00AF7CAB">
            <w:pPr>
              <w:pStyle w:val="Tabela"/>
              <w:rPr>
                <w:sz w:val="24"/>
              </w:rPr>
            </w:pPr>
            <w:r>
              <w:rPr>
                <w:rStyle w:val="Pogrubienie"/>
              </w:rPr>
              <w:t>Nie dotyczy</w:t>
            </w:r>
          </w:p>
        </w:tc>
        <w:tc>
          <w:tcPr>
            <w:tcW w:w="360" w:type="dxa"/>
          </w:tcPr>
          <w:p w:rsidR="00A51731" w:rsidRDefault="00A51731">
            <w:r>
              <w:t xml:space="preserve"> </w:t>
            </w:r>
          </w:p>
        </w:tc>
      </w:tr>
    </w:tbl>
    <w:p w:rsidR="00A51731" w:rsidRDefault="00A51731">
      <w:pPr>
        <w:rPr>
          <w:vertAlign w:val="superscript"/>
        </w:rPr>
      </w:pPr>
    </w:p>
    <w:p w:rsidR="00A51731" w:rsidRDefault="00A51731" w:rsidP="00A51731">
      <w:pPr>
        <w:rPr>
          <w:b/>
          <w:bCs/>
        </w:rPr>
      </w:pPr>
      <w:r>
        <w:rPr>
          <w:b/>
          <w:bCs/>
        </w:rPr>
        <w:t>III. Szczegółowy zakres rzeczowy zadania publicznego proponowanego do realizacji</w:t>
      </w:r>
    </w:p>
    <w:p w:rsidR="0033120E" w:rsidRDefault="0033120E" w:rsidP="00A51731">
      <w:pPr>
        <w:rPr>
          <w:bCs/>
        </w:rPr>
      </w:pPr>
    </w:p>
    <w:p w:rsidR="0033120E" w:rsidRPr="0033120E" w:rsidRDefault="0033120E" w:rsidP="0033120E">
      <w:pPr>
        <w:numPr>
          <w:ilvl w:val="0"/>
          <w:numId w:val="20"/>
        </w:numPr>
        <w:rPr>
          <w:bCs/>
        </w:rPr>
      </w:pPr>
      <w:r>
        <w:rPr>
          <w:bCs/>
        </w:rPr>
        <w:t>Krótka charakterystyka zadania publicznego</w:t>
      </w:r>
    </w:p>
    <w:tbl>
      <w:tblPr>
        <w:tblpPr w:leftFromText="141" w:rightFromText="141" w:vertAnchor="text" w:horzAnchor="margin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33120E" w:rsidTr="00AF7CAB">
        <w:trPr>
          <w:trHeight w:val="1158"/>
        </w:trPr>
        <w:tc>
          <w:tcPr>
            <w:tcW w:w="9070" w:type="dxa"/>
          </w:tcPr>
          <w:p w:rsidR="00247210" w:rsidRPr="0079316C" w:rsidRDefault="00247210" w:rsidP="00247210">
            <w:pPr>
              <w:rPr>
                <w:sz w:val="20"/>
                <w:szCs w:val="20"/>
              </w:rPr>
            </w:pPr>
            <w:r w:rsidRPr="0079316C">
              <w:rPr>
                <w:sz w:val="20"/>
                <w:szCs w:val="20"/>
              </w:rPr>
              <w:t>W ramach niniejszej oferty Klub ubiega się o wsparcie finansowe zadania polegającego na umoż</w:t>
            </w:r>
            <w:r w:rsidR="00D06326" w:rsidRPr="0079316C">
              <w:rPr>
                <w:sz w:val="20"/>
                <w:szCs w:val="20"/>
              </w:rPr>
              <w:t>liwieniu dzieciom i młodzieży należącym do ULKS Ka</w:t>
            </w:r>
            <w:r w:rsidR="00B32AE0">
              <w:rPr>
                <w:sz w:val="20"/>
                <w:szCs w:val="20"/>
              </w:rPr>
              <w:t>rkonosze wyjazdów na zawody</w:t>
            </w:r>
            <w:r w:rsidR="00D06326" w:rsidRPr="0079316C">
              <w:rPr>
                <w:sz w:val="20"/>
                <w:szCs w:val="20"/>
              </w:rPr>
              <w:t xml:space="preserve"> sportowe rangi krajowej i międzynarodowej.</w:t>
            </w:r>
            <w:r w:rsidRPr="0079316C">
              <w:rPr>
                <w:sz w:val="20"/>
                <w:szCs w:val="20"/>
              </w:rPr>
              <w:t xml:space="preserve"> Realizuj</w:t>
            </w:r>
            <w:r w:rsidR="00D06326" w:rsidRPr="0079316C">
              <w:rPr>
                <w:sz w:val="20"/>
                <w:szCs w:val="20"/>
              </w:rPr>
              <w:t>ąc zadanie</w:t>
            </w:r>
            <w:r w:rsidRPr="0079316C">
              <w:rPr>
                <w:sz w:val="20"/>
                <w:szCs w:val="20"/>
              </w:rPr>
              <w:t xml:space="preserve"> </w:t>
            </w:r>
            <w:r w:rsidR="00D06326" w:rsidRPr="0079316C">
              <w:rPr>
                <w:sz w:val="20"/>
                <w:szCs w:val="20"/>
              </w:rPr>
              <w:t>Klub</w:t>
            </w:r>
            <w:r w:rsidRPr="0079316C">
              <w:rPr>
                <w:sz w:val="20"/>
                <w:szCs w:val="20"/>
              </w:rPr>
              <w:t xml:space="preserve"> </w:t>
            </w:r>
            <w:r w:rsidR="00D06326" w:rsidRPr="0079316C">
              <w:rPr>
                <w:sz w:val="20"/>
                <w:szCs w:val="20"/>
              </w:rPr>
              <w:t>pl</w:t>
            </w:r>
            <w:r w:rsidR="00CD37AB">
              <w:rPr>
                <w:sz w:val="20"/>
                <w:szCs w:val="20"/>
              </w:rPr>
              <w:t>anuje zorganizować 8</w:t>
            </w:r>
            <w:r w:rsidR="00AC2D4E">
              <w:rPr>
                <w:sz w:val="20"/>
                <w:szCs w:val="20"/>
              </w:rPr>
              <w:t xml:space="preserve"> wyjazdów.</w:t>
            </w:r>
            <w:r w:rsidR="00D06326" w:rsidRPr="0079316C">
              <w:rPr>
                <w:sz w:val="20"/>
                <w:szCs w:val="20"/>
              </w:rPr>
              <w:t xml:space="preserve"> Zawody dla dziewcząt oraz chłopców</w:t>
            </w:r>
            <w:r w:rsidRPr="0079316C">
              <w:rPr>
                <w:sz w:val="20"/>
                <w:szCs w:val="20"/>
              </w:rPr>
              <w:t xml:space="preserve"> będą odbywały</w:t>
            </w:r>
            <w:r w:rsidR="00B32AE0">
              <w:rPr>
                <w:sz w:val="20"/>
                <w:szCs w:val="20"/>
              </w:rPr>
              <w:t xml:space="preserve"> się</w:t>
            </w:r>
            <w:r w:rsidRPr="0079316C">
              <w:rPr>
                <w:sz w:val="20"/>
                <w:szCs w:val="20"/>
              </w:rPr>
              <w:t xml:space="preserve"> od </w:t>
            </w:r>
            <w:r w:rsidR="00D06326" w:rsidRPr="0079316C">
              <w:rPr>
                <w:sz w:val="20"/>
                <w:szCs w:val="20"/>
              </w:rPr>
              <w:t>01-10</w:t>
            </w:r>
            <w:r w:rsidRPr="0079316C">
              <w:rPr>
                <w:sz w:val="20"/>
                <w:szCs w:val="20"/>
              </w:rPr>
              <w:t xml:space="preserve">-2012 do </w:t>
            </w:r>
            <w:r w:rsidR="00D06326" w:rsidRPr="0079316C">
              <w:rPr>
                <w:sz w:val="20"/>
                <w:szCs w:val="20"/>
              </w:rPr>
              <w:t>31-12</w:t>
            </w:r>
            <w:r w:rsidRPr="0079316C">
              <w:rPr>
                <w:sz w:val="20"/>
                <w:szCs w:val="20"/>
              </w:rPr>
              <w:t>-2012</w:t>
            </w:r>
            <w:r w:rsidR="00D06326" w:rsidRPr="0079316C">
              <w:rPr>
                <w:sz w:val="20"/>
                <w:szCs w:val="20"/>
              </w:rPr>
              <w:t xml:space="preserve">. </w:t>
            </w:r>
          </w:p>
          <w:p w:rsidR="0033120E" w:rsidRPr="003272C9" w:rsidRDefault="00247210" w:rsidP="00247210">
            <w:pPr>
              <w:pStyle w:val="Tabela"/>
              <w:jc w:val="both"/>
              <w:rPr>
                <w:b/>
              </w:rPr>
            </w:pPr>
            <w:r w:rsidRPr="0079316C">
              <w:t>Udział w zadaniu będzie nieodpłatny. Uczestnicy poprze</w:t>
            </w:r>
            <w:r w:rsidR="0079316C" w:rsidRPr="0079316C">
              <w:t>z wyjazdy</w:t>
            </w:r>
            <w:r w:rsidRPr="0079316C">
              <w:t xml:space="preserve"> będą mieli okazję do nawiązywania bądź umacniania</w:t>
            </w:r>
            <w:r w:rsidR="0079316C" w:rsidRPr="0079316C">
              <w:t xml:space="preserve"> dodatkowych więzi społecznych.</w:t>
            </w:r>
            <w:r w:rsidRPr="0079316C">
              <w:t xml:space="preserve"> Poprze</w:t>
            </w:r>
            <w:r w:rsidR="0079316C" w:rsidRPr="0079316C">
              <w:t xml:space="preserve">z całkowite dofinansowanie </w:t>
            </w:r>
            <w:r w:rsidR="00B32AE0">
              <w:t>zadania</w:t>
            </w:r>
            <w:r w:rsidRPr="0079316C">
              <w:t xml:space="preserve"> </w:t>
            </w:r>
            <w:r w:rsidR="0079316C" w:rsidRPr="0079316C">
              <w:t>(zapewnienie dojazdu, wyżywienia, noclegów, opieki trenerskiej</w:t>
            </w:r>
            <w:r w:rsidRPr="0079316C">
              <w:t>), dostęp d</w:t>
            </w:r>
            <w:r w:rsidR="00B32AE0">
              <w:t>o niego</w:t>
            </w:r>
            <w:r w:rsidRPr="0079316C">
              <w:t xml:space="preserve"> będą miały dzieci z rodzin o niższym statusie materialnym, </w:t>
            </w:r>
            <w:r w:rsidR="0079316C" w:rsidRPr="0079316C">
              <w:t>których w ULKS „Karkonosze” jest wiele</w:t>
            </w:r>
            <w:r w:rsidR="0079316C">
              <w:t>.</w:t>
            </w:r>
          </w:p>
        </w:tc>
        <w:tc>
          <w:tcPr>
            <w:tcW w:w="360" w:type="dxa"/>
          </w:tcPr>
          <w:p w:rsidR="0033120E" w:rsidRDefault="0033120E">
            <w:r>
              <w:t xml:space="preserve"> </w:t>
            </w:r>
          </w:p>
        </w:tc>
      </w:tr>
    </w:tbl>
    <w:p w:rsidR="0033120E" w:rsidRDefault="0033120E" w:rsidP="0033120E">
      <w:pPr>
        <w:numPr>
          <w:ilvl w:val="0"/>
          <w:numId w:val="20"/>
        </w:numPr>
        <w:spacing w:before="240"/>
        <w:jc w:val="both"/>
      </w:pPr>
      <w:r>
        <w:t>Opis potrzeb wskazujących na konieczność wykonania zadania publicznego, opis ich przyczyn oraz skutków</w:t>
      </w:r>
    </w:p>
    <w:tbl>
      <w:tblPr>
        <w:tblpPr w:leftFromText="141" w:rightFromText="141" w:vertAnchor="text" w:horzAnchor="margin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33120E" w:rsidTr="00AF7CAB">
        <w:trPr>
          <w:trHeight w:val="1158"/>
        </w:trPr>
        <w:tc>
          <w:tcPr>
            <w:tcW w:w="9070" w:type="dxa"/>
          </w:tcPr>
          <w:p w:rsidR="0033120E" w:rsidRPr="00171BD8" w:rsidRDefault="00D06326" w:rsidP="00931BF8">
            <w:pPr>
              <w:pStyle w:val="Tabela"/>
              <w:jc w:val="both"/>
              <w:rPr>
                <w:b/>
              </w:rPr>
            </w:pPr>
            <w:r>
              <w:rPr>
                <w:b/>
              </w:rPr>
              <w:t>ULKS „KARKONOSZE”</w:t>
            </w:r>
            <w:r w:rsidR="00841289">
              <w:rPr>
                <w:b/>
              </w:rPr>
              <w:t xml:space="preserve"> od 2009 roku podczas</w:t>
            </w:r>
            <w:r>
              <w:rPr>
                <w:b/>
              </w:rPr>
              <w:t xml:space="preserve"> treningów </w:t>
            </w:r>
            <w:r w:rsidR="00841289">
              <w:rPr>
                <w:b/>
              </w:rPr>
              <w:t>przeprowadzanych przez wykwalifikowanych Trenerów</w:t>
            </w:r>
            <w:r>
              <w:rPr>
                <w:b/>
              </w:rPr>
              <w:t xml:space="preserve"> przygotowuje dzieci i młodzież do udziału w zdrowej rywalizacji sportowej. </w:t>
            </w:r>
            <w:r w:rsidR="00841289">
              <w:rPr>
                <w:b/>
              </w:rPr>
              <w:t xml:space="preserve">Rywalizacja na macie jest uwieńczeniem, a zarazem celem pracy wkładanej </w:t>
            </w:r>
            <w:r w:rsidR="00D25266">
              <w:rPr>
                <w:b/>
              </w:rPr>
              <w:t xml:space="preserve">w systematyczne </w:t>
            </w:r>
            <w:proofErr w:type="gramStart"/>
            <w:r w:rsidR="00D25266">
              <w:rPr>
                <w:b/>
              </w:rPr>
              <w:t xml:space="preserve">treningi </w:t>
            </w:r>
            <w:r w:rsidR="00841289">
              <w:rPr>
                <w:b/>
              </w:rPr>
              <w:t xml:space="preserve"> każdego</w:t>
            </w:r>
            <w:proofErr w:type="gramEnd"/>
            <w:r w:rsidR="00841289">
              <w:rPr>
                <w:b/>
              </w:rPr>
              <w:t xml:space="preserve"> z młodych ludzi należącego do Klubu. </w:t>
            </w:r>
            <w:r w:rsidR="00B32AE0">
              <w:rPr>
                <w:b/>
              </w:rPr>
              <w:t>Kilkoro zawodników świetnie rokuje na przyszłość</w:t>
            </w:r>
            <w:r w:rsidR="007E123D">
              <w:rPr>
                <w:b/>
              </w:rPr>
              <w:t xml:space="preserve">. Umożliwienie im udziału w zawodach pozytywnie wpłynie na ich dalszy </w:t>
            </w:r>
            <w:proofErr w:type="gramStart"/>
            <w:r w:rsidR="007E123D">
              <w:rPr>
                <w:b/>
              </w:rPr>
              <w:t xml:space="preserve">rozwój </w:t>
            </w:r>
            <w:r w:rsidR="00B32AE0">
              <w:rPr>
                <w:b/>
              </w:rPr>
              <w:t xml:space="preserve"> </w:t>
            </w:r>
            <w:r w:rsidR="00AC2D4E">
              <w:rPr>
                <w:b/>
              </w:rPr>
              <w:t>sportowy</w:t>
            </w:r>
            <w:proofErr w:type="gramEnd"/>
            <w:r w:rsidR="00AC2D4E">
              <w:rPr>
                <w:b/>
              </w:rPr>
              <w:t>.</w:t>
            </w:r>
          </w:p>
        </w:tc>
        <w:tc>
          <w:tcPr>
            <w:tcW w:w="360" w:type="dxa"/>
          </w:tcPr>
          <w:p w:rsidR="0033120E" w:rsidRDefault="0033120E"/>
        </w:tc>
      </w:tr>
    </w:tbl>
    <w:p w:rsidR="0033120E" w:rsidRDefault="0033120E" w:rsidP="00B10C0B">
      <w:pPr>
        <w:spacing w:before="240"/>
        <w:jc w:val="both"/>
      </w:pPr>
    </w:p>
    <w:p w:rsidR="0033120E" w:rsidRDefault="0033120E" w:rsidP="0033120E">
      <w:pPr>
        <w:numPr>
          <w:ilvl w:val="0"/>
          <w:numId w:val="20"/>
        </w:numPr>
        <w:spacing w:before="240"/>
        <w:jc w:val="both"/>
      </w:pPr>
      <w:r>
        <w:t>Opis grup adresatów zadania publicznego</w:t>
      </w:r>
    </w:p>
    <w:tbl>
      <w:tblPr>
        <w:tblpPr w:leftFromText="141" w:rightFromText="141" w:vertAnchor="text" w:horzAnchor="margin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33120E" w:rsidTr="00AF7CAB">
        <w:trPr>
          <w:trHeight w:val="1158"/>
        </w:trPr>
        <w:tc>
          <w:tcPr>
            <w:tcW w:w="9070" w:type="dxa"/>
          </w:tcPr>
          <w:p w:rsidR="0033120E" w:rsidRPr="00171BD8" w:rsidRDefault="003272C9" w:rsidP="00AF7CAB">
            <w:pPr>
              <w:pStyle w:val="Tabela"/>
              <w:rPr>
                <w:b/>
              </w:rPr>
            </w:pPr>
            <w:r w:rsidRPr="00171BD8">
              <w:rPr>
                <w:b/>
              </w:rPr>
              <w:t xml:space="preserve">Adresatami </w:t>
            </w:r>
            <w:r w:rsidR="00841289">
              <w:rPr>
                <w:b/>
              </w:rPr>
              <w:t>zadania są chłopcy i dziewczęta należący do ULKS Karkonosze w Starej Kamienicy</w:t>
            </w:r>
          </w:p>
        </w:tc>
        <w:tc>
          <w:tcPr>
            <w:tcW w:w="360" w:type="dxa"/>
          </w:tcPr>
          <w:p w:rsidR="0033120E" w:rsidRDefault="0033120E">
            <w:r>
              <w:t xml:space="preserve"> </w:t>
            </w:r>
          </w:p>
        </w:tc>
      </w:tr>
    </w:tbl>
    <w:p w:rsidR="0033120E" w:rsidRDefault="0033120E" w:rsidP="0033120E">
      <w:pPr>
        <w:spacing w:before="240"/>
        <w:ind w:left="720"/>
        <w:jc w:val="both"/>
      </w:pPr>
    </w:p>
    <w:p w:rsidR="0033120E" w:rsidRPr="0033120E" w:rsidRDefault="0033120E" w:rsidP="0033120E">
      <w:pPr>
        <w:numPr>
          <w:ilvl w:val="0"/>
          <w:numId w:val="20"/>
        </w:numPr>
        <w:spacing w:before="240"/>
        <w:jc w:val="both"/>
      </w:pPr>
      <w:r>
        <w:t xml:space="preserve">Uzasadnienie potrzeby dofinansowania z dotacji inwestycji związanych z realizacją zadania publicznego, w szczególności ze wskazaniem, w jaki sposób przyczyni się to do podwyższenia standardu realizacji zdania </w:t>
      </w:r>
      <w:r>
        <w:rPr>
          <w:vertAlign w:val="superscript"/>
        </w:rPr>
        <w:t>11)</w:t>
      </w:r>
    </w:p>
    <w:tbl>
      <w:tblPr>
        <w:tblpPr w:leftFromText="141" w:rightFromText="141" w:vertAnchor="text" w:horzAnchor="margin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33120E" w:rsidTr="00AF7CAB">
        <w:trPr>
          <w:trHeight w:val="1158"/>
        </w:trPr>
        <w:tc>
          <w:tcPr>
            <w:tcW w:w="9070" w:type="dxa"/>
          </w:tcPr>
          <w:p w:rsidR="0033120E" w:rsidRPr="003272C9" w:rsidRDefault="003272C9" w:rsidP="00AF7CAB">
            <w:pPr>
              <w:pStyle w:val="Tabela"/>
              <w:rPr>
                <w:b/>
                <w:sz w:val="24"/>
              </w:rPr>
            </w:pPr>
            <w:r w:rsidRPr="003272C9">
              <w:rPr>
                <w:b/>
                <w:sz w:val="24"/>
              </w:rPr>
              <w:t>Nie dotyczy</w:t>
            </w:r>
          </w:p>
        </w:tc>
        <w:tc>
          <w:tcPr>
            <w:tcW w:w="360" w:type="dxa"/>
          </w:tcPr>
          <w:p w:rsidR="0033120E" w:rsidRDefault="0033120E">
            <w:r>
              <w:t xml:space="preserve"> </w:t>
            </w:r>
          </w:p>
        </w:tc>
      </w:tr>
    </w:tbl>
    <w:p w:rsidR="0033120E" w:rsidRPr="0033120E" w:rsidRDefault="0033120E" w:rsidP="0033120E">
      <w:pPr>
        <w:spacing w:before="240"/>
        <w:jc w:val="both"/>
      </w:pPr>
    </w:p>
    <w:p w:rsidR="0033120E" w:rsidRPr="0033120E" w:rsidRDefault="0033120E" w:rsidP="0033120E">
      <w:pPr>
        <w:numPr>
          <w:ilvl w:val="0"/>
          <w:numId w:val="20"/>
        </w:numPr>
        <w:spacing w:before="240"/>
        <w:jc w:val="both"/>
      </w:pPr>
      <w:r>
        <w:t>Informacja, czy w ciągu ostatnich 5 lat oferent/</w:t>
      </w:r>
      <w:r w:rsidRPr="003272C9">
        <w:rPr>
          <w:strike/>
        </w:rPr>
        <w:t>oferenci</w:t>
      </w:r>
      <w:r>
        <w:t xml:space="preserve"> </w:t>
      </w:r>
      <w:r>
        <w:rPr>
          <w:vertAlign w:val="superscript"/>
        </w:rPr>
        <w:t>1)</w:t>
      </w:r>
      <w:r>
        <w:t xml:space="preserve"> otrzymał/</w:t>
      </w:r>
      <w:r w:rsidRPr="003272C9">
        <w:rPr>
          <w:strike/>
        </w:rPr>
        <w:t>otrzymali</w:t>
      </w:r>
      <w:r w:rsidR="0096580F">
        <w:rPr>
          <w:vertAlign w:val="superscript"/>
        </w:rPr>
        <w:t>1)</w:t>
      </w:r>
      <w:r>
        <w:t xml:space="preserve"> dotację na dofinansowanie inwestycji związanych z realizacją zadania publicznego z podaniem inwestycji, które zostały dofinansowane, organu, który udzielił dofinansowania, oraz daty otrzymania dotacji </w:t>
      </w:r>
      <w:r>
        <w:rPr>
          <w:vertAlign w:val="superscript"/>
        </w:rPr>
        <w:t>11)</w:t>
      </w:r>
    </w:p>
    <w:tbl>
      <w:tblPr>
        <w:tblpPr w:leftFromText="141" w:rightFromText="141" w:vertAnchor="text" w:horzAnchor="margin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33120E" w:rsidTr="00AF7CAB">
        <w:trPr>
          <w:trHeight w:val="1158"/>
        </w:trPr>
        <w:tc>
          <w:tcPr>
            <w:tcW w:w="9070" w:type="dxa"/>
          </w:tcPr>
          <w:p w:rsidR="0033120E" w:rsidRPr="003272C9" w:rsidRDefault="003272C9" w:rsidP="00AF7CAB">
            <w:pPr>
              <w:pStyle w:val="Tabela"/>
              <w:rPr>
                <w:b/>
                <w:sz w:val="24"/>
              </w:rPr>
            </w:pPr>
            <w:r w:rsidRPr="003272C9">
              <w:rPr>
                <w:b/>
                <w:sz w:val="24"/>
              </w:rPr>
              <w:t>Nie dotyczy</w:t>
            </w:r>
          </w:p>
        </w:tc>
        <w:tc>
          <w:tcPr>
            <w:tcW w:w="360" w:type="dxa"/>
          </w:tcPr>
          <w:p w:rsidR="0033120E" w:rsidRDefault="0033120E">
            <w:r>
              <w:t xml:space="preserve"> </w:t>
            </w:r>
          </w:p>
        </w:tc>
      </w:tr>
    </w:tbl>
    <w:p w:rsidR="0033120E" w:rsidRDefault="0033120E" w:rsidP="0033120E">
      <w:pPr>
        <w:spacing w:before="240"/>
        <w:jc w:val="both"/>
      </w:pPr>
    </w:p>
    <w:p w:rsidR="0033120E" w:rsidRDefault="0033120E" w:rsidP="0033120E">
      <w:pPr>
        <w:numPr>
          <w:ilvl w:val="0"/>
          <w:numId w:val="20"/>
        </w:numPr>
        <w:spacing w:before="240"/>
        <w:jc w:val="both"/>
      </w:pPr>
      <w:r>
        <w:t>Zakładane cele realizacji zadania publicznego oraz sposób ich realizacji</w:t>
      </w:r>
    </w:p>
    <w:tbl>
      <w:tblPr>
        <w:tblpPr w:leftFromText="141" w:rightFromText="141" w:vertAnchor="text" w:horzAnchor="margin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33120E" w:rsidTr="00AF7CAB">
        <w:trPr>
          <w:trHeight w:val="1158"/>
        </w:trPr>
        <w:tc>
          <w:tcPr>
            <w:tcW w:w="9070" w:type="dxa"/>
          </w:tcPr>
          <w:p w:rsidR="0033120E" w:rsidRDefault="00841289" w:rsidP="00931BF8">
            <w:pPr>
              <w:ind w:left="720"/>
              <w:jc w:val="both"/>
            </w:pPr>
            <w:r>
              <w:t>Naszym celem jest propagow</w:t>
            </w:r>
            <w:r w:rsidR="003869D7">
              <w:t>a</w:t>
            </w:r>
            <w:r>
              <w:t xml:space="preserve">nie </w:t>
            </w:r>
            <w:r w:rsidR="003869D7">
              <w:t xml:space="preserve">niepopularnej dyscypliny sportowej, jaką są zapasy wśród dzieci i młodzieży z terenów wiejskich, </w:t>
            </w:r>
            <w:r>
              <w:t>wyłanianie talentów sportowych</w:t>
            </w:r>
            <w:r w:rsidR="003869D7">
              <w:t xml:space="preserve"> oraz przekazanie naszej pasji kolejnym pokoleniom. </w:t>
            </w:r>
          </w:p>
          <w:p w:rsidR="00931BF8" w:rsidRDefault="00931BF8" w:rsidP="00931BF8">
            <w:pPr>
              <w:ind w:left="720"/>
              <w:jc w:val="both"/>
            </w:pPr>
            <w:r>
              <w:t>Nasze cele zostaną zrealizowane poprzez systematykę prowadzonych zajęć przy udziale wykwalifikowanych trenerów, posiadających przygotowanie ped</w:t>
            </w:r>
            <w:r w:rsidR="003869D7">
              <w:t>agogiczne do pracy z młodzieżą oraz poprzez zapewnienie możliwości udziału w rywalizacji na macie</w:t>
            </w:r>
            <w:r w:rsidR="00BA64E3">
              <w:t>,</w:t>
            </w:r>
            <w:r w:rsidR="003869D7">
              <w:t xml:space="preserve"> będącej zachętą do dalszej systematycznej pracy nad swoimi słabościami fizycznymi i emocjonalnymi. </w:t>
            </w:r>
          </w:p>
          <w:p w:rsidR="00931BF8" w:rsidRDefault="00931BF8" w:rsidP="00931BF8">
            <w:pPr>
              <w:ind w:left="720"/>
              <w:jc w:val="both"/>
            </w:pPr>
          </w:p>
        </w:tc>
        <w:tc>
          <w:tcPr>
            <w:tcW w:w="360" w:type="dxa"/>
          </w:tcPr>
          <w:p w:rsidR="0033120E" w:rsidRDefault="0033120E">
            <w:r>
              <w:t xml:space="preserve"> </w:t>
            </w:r>
          </w:p>
        </w:tc>
      </w:tr>
    </w:tbl>
    <w:p w:rsidR="0033120E" w:rsidRDefault="0033120E" w:rsidP="0033120E">
      <w:pPr>
        <w:spacing w:before="240"/>
        <w:ind w:left="720"/>
        <w:jc w:val="both"/>
      </w:pPr>
    </w:p>
    <w:p w:rsidR="0033120E" w:rsidRDefault="0033120E" w:rsidP="0033120E">
      <w:pPr>
        <w:numPr>
          <w:ilvl w:val="0"/>
          <w:numId w:val="20"/>
        </w:numPr>
        <w:spacing w:before="240"/>
        <w:jc w:val="both"/>
      </w:pPr>
      <w:r>
        <w:t>Miejsce realizacji zadania publicznego</w:t>
      </w:r>
    </w:p>
    <w:tbl>
      <w:tblPr>
        <w:tblpPr w:leftFromText="141" w:rightFromText="141" w:vertAnchor="text" w:horzAnchor="margin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33120E" w:rsidTr="00AF7CAB">
        <w:trPr>
          <w:trHeight w:val="1158"/>
        </w:trPr>
        <w:tc>
          <w:tcPr>
            <w:tcW w:w="9070" w:type="dxa"/>
          </w:tcPr>
          <w:p w:rsidR="0033120E" w:rsidRPr="00AC2D4E" w:rsidRDefault="003869D7" w:rsidP="00AF7CAB">
            <w:pPr>
              <w:pStyle w:val="Tabela"/>
              <w:rPr>
                <w:sz w:val="24"/>
              </w:rPr>
            </w:pPr>
            <w:r w:rsidRPr="00AC2D4E">
              <w:rPr>
                <w:sz w:val="24"/>
              </w:rPr>
              <w:t>Gmina Stara Kamienica</w:t>
            </w:r>
          </w:p>
        </w:tc>
        <w:tc>
          <w:tcPr>
            <w:tcW w:w="360" w:type="dxa"/>
          </w:tcPr>
          <w:p w:rsidR="0033120E" w:rsidRDefault="0033120E">
            <w:r>
              <w:t xml:space="preserve"> </w:t>
            </w:r>
          </w:p>
        </w:tc>
      </w:tr>
    </w:tbl>
    <w:p w:rsidR="0033120E" w:rsidRDefault="0033120E" w:rsidP="0033120E">
      <w:pPr>
        <w:spacing w:before="240"/>
        <w:ind w:left="720"/>
        <w:jc w:val="both"/>
      </w:pPr>
    </w:p>
    <w:p w:rsidR="0033120E" w:rsidRPr="0033120E" w:rsidRDefault="0033120E" w:rsidP="0033120E">
      <w:pPr>
        <w:numPr>
          <w:ilvl w:val="0"/>
          <w:numId w:val="20"/>
        </w:numPr>
        <w:spacing w:before="240"/>
        <w:jc w:val="both"/>
      </w:pPr>
      <w:r>
        <w:lastRenderedPageBreak/>
        <w:t xml:space="preserve">Opis poszczególnych działań w zakresie realizacji zadania publicznego </w:t>
      </w:r>
      <w:r>
        <w:rPr>
          <w:vertAlign w:val="superscript"/>
        </w:rPr>
        <w:t>12)</w:t>
      </w:r>
    </w:p>
    <w:tbl>
      <w:tblPr>
        <w:tblpPr w:leftFromText="141" w:rightFromText="141" w:vertAnchor="text" w:horzAnchor="margin" w:tblpY="1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360"/>
      </w:tblGrid>
      <w:tr w:rsidR="0033120E" w:rsidTr="00AF7CAB">
        <w:trPr>
          <w:trHeight w:val="1158"/>
        </w:trPr>
        <w:tc>
          <w:tcPr>
            <w:tcW w:w="9070" w:type="dxa"/>
          </w:tcPr>
          <w:p w:rsidR="00333E56" w:rsidRPr="00333E56" w:rsidRDefault="00AD0B29" w:rsidP="006B2FC6">
            <w:pPr>
              <w:pStyle w:val="Akapitzlist"/>
              <w:ind w:left="1080"/>
            </w:pPr>
            <w:r>
              <w:t>W ramach zadania planuje się</w:t>
            </w:r>
            <w:r w:rsidR="00BA64E3">
              <w:t xml:space="preserve"> zapewnienie dojazdu, wyżywienia, opieki trenerskiej oraz noclegu na zawodach zapaśniczych dla dzieci i młodzieży.</w:t>
            </w:r>
          </w:p>
        </w:tc>
        <w:tc>
          <w:tcPr>
            <w:tcW w:w="360" w:type="dxa"/>
          </w:tcPr>
          <w:p w:rsidR="0033120E" w:rsidRDefault="0033120E">
            <w:r>
              <w:t xml:space="preserve"> </w:t>
            </w:r>
          </w:p>
        </w:tc>
      </w:tr>
    </w:tbl>
    <w:p w:rsidR="0033120E" w:rsidRDefault="0033120E" w:rsidP="0033120E">
      <w:pPr>
        <w:spacing w:before="240"/>
        <w:ind w:left="720"/>
        <w:jc w:val="both"/>
      </w:pPr>
    </w:p>
    <w:p w:rsidR="0096580F" w:rsidRDefault="0096580F" w:rsidP="0033120E">
      <w:pPr>
        <w:spacing w:before="240"/>
        <w:ind w:left="720"/>
        <w:jc w:val="both"/>
      </w:pPr>
    </w:p>
    <w:p w:rsidR="0033120E" w:rsidRPr="00333E56" w:rsidRDefault="00333E56" w:rsidP="0033120E">
      <w:pPr>
        <w:numPr>
          <w:ilvl w:val="0"/>
          <w:numId w:val="20"/>
        </w:numPr>
        <w:spacing w:before="240"/>
        <w:jc w:val="both"/>
      </w:pPr>
      <w:r>
        <w:t xml:space="preserve">Harmonogram </w:t>
      </w:r>
      <w:r>
        <w:rPr>
          <w:vertAlign w:val="superscript"/>
        </w:rPr>
        <w:t>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1"/>
        <w:gridCol w:w="3181"/>
        <w:gridCol w:w="3182"/>
      </w:tblGrid>
      <w:tr w:rsidR="00333E56" w:rsidTr="00AF7CAB">
        <w:tc>
          <w:tcPr>
            <w:tcW w:w="9544" w:type="dxa"/>
            <w:gridSpan w:val="3"/>
          </w:tcPr>
          <w:p w:rsidR="00333E56" w:rsidRDefault="00333E56" w:rsidP="00AF7CAB">
            <w:proofErr w:type="gramStart"/>
            <w:r>
              <w:t>Zadanie  pub</w:t>
            </w:r>
            <w:r w:rsidR="008860A7">
              <w:t>liczne</w:t>
            </w:r>
            <w:proofErr w:type="gramEnd"/>
            <w:r w:rsidR="008860A7">
              <w:t xml:space="preserve"> rea</w:t>
            </w:r>
            <w:r w:rsidR="00CC180F">
              <w:t>lizowane w okresie od 01</w:t>
            </w:r>
            <w:r w:rsidR="00BA64E3">
              <w:t>.10</w:t>
            </w:r>
            <w:r w:rsidR="00AD0B29">
              <w:t xml:space="preserve">.2012 </w:t>
            </w:r>
            <w:proofErr w:type="gramStart"/>
            <w:r>
              <w:t>do</w:t>
            </w:r>
            <w:proofErr w:type="gramEnd"/>
            <w:r>
              <w:t xml:space="preserve"> </w:t>
            </w:r>
            <w:r w:rsidR="00BA64E3">
              <w:t>31.12</w:t>
            </w:r>
            <w:r w:rsidR="00AD0B29">
              <w:t>.2012</w:t>
            </w:r>
          </w:p>
        </w:tc>
      </w:tr>
      <w:tr w:rsidR="00333E56" w:rsidTr="00AF7CAB">
        <w:tc>
          <w:tcPr>
            <w:tcW w:w="3181" w:type="dxa"/>
          </w:tcPr>
          <w:p w:rsidR="00333E56" w:rsidRPr="00AF7CAB" w:rsidRDefault="00333E56" w:rsidP="00AF7CAB">
            <w:pPr>
              <w:rPr>
                <w:vertAlign w:val="superscript"/>
              </w:rPr>
            </w:pPr>
            <w:r>
              <w:t xml:space="preserve">Poszczególne działania w zakresie realizowanego zadania publicznego </w:t>
            </w:r>
            <w:r w:rsidRPr="00AF7CAB">
              <w:rPr>
                <w:vertAlign w:val="superscript"/>
              </w:rPr>
              <w:t>14)</w:t>
            </w:r>
          </w:p>
        </w:tc>
        <w:tc>
          <w:tcPr>
            <w:tcW w:w="3181" w:type="dxa"/>
          </w:tcPr>
          <w:p w:rsidR="00333E56" w:rsidRDefault="00333E56" w:rsidP="00AF7CAB">
            <w:r>
              <w:t>Terminy realizacji poszczególnych działań</w:t>
            </w:r>
          </w:p>
        </w:tc>
        <w:tc>
          <w:tcPr>
            <w:tcW w:w="3182" w:type="dxa"/>
          </w:tcPr>
          <w:p w:rsidR="00333E56" w:rsidRDefault="00333E56" w:rsidP="00AF7CAB">
            <w:r>
              <w:t>Oferent lub inny podmiot odpowiedzialny za działanie w zakresie realizowanego zadania publicznego</w:t>
            </w:r>
          </w:p>
        </w:tc>
      </w:tr>
      <w:tr w:rsidR="00333E56" w:rsidTr="00AF7CAB">
        <w:tc>
          <w:tcPr>
            <w:tcW w:w="3181" w:type="dxa"/>
          </w:tcPr>
          <w:p w:rsidR="00333E56" w:rsidRPr="00CC180F" w:rsidRDefault="00AC2D4E" w:rsidP="00CC180F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b/>
              </w:rPr>
            </w:pPr>
            <w:r w:rsidRPr="00AC2D4E">
              <w:rPr>
                <w:b/>
              </w:rPr>
              <w:t xml:space="preserve">Udział w II Puchar Polski Kadetów styl klasyczny </w:t>
            </w:r>
            <w:r>
              <w:rPr>
                <w:b/>
              </w:rPr>
              <w:t xml:space="preserve">w </w:t>
            </w:r>
            <w:r w:rsidRPr="00AC2D4E">
              <w:rPr>
                <w:b/>
              </w:rPr>
              <w:t>Radom</w:t>
            </w:r>
            <w:r>
              <w:rPr>
                <w:b/>
              </w:rPr>
              <w:t xml:space="preserve">iu </w:t>
            </w:r>
          </w:p>
          <w:p w:rsidR="00CC180F" w:rsidRPr="00CC180F" w:rsidRDefault="00AC2D4E" w:rsidP="00CC180F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b/>
              </w:rPr>
            </w:pPr>
            <w:r w:rsidRPr="00AC2D4E">
              <w:rPr>
                <w:b/>
              </w:rPr>
              <w:t>Udział w II Puchar</w:t>
            </w:r>
            <w:r>
              <w:rPr>
                <w:b/>
              </w:rPr>
              <w:t>ze</w:t>
            </w:r>
            <w:r w:rsidRPr="00AC2D4E">
              <w:rPr>
                <w:b/>
              </w:rPr>
              <w:t xml:space="preserve"> Polski Kadetek </w:t>
            </w:r>
            <w:r>
              <w:rPr>
                <w:b/>
              </w:rPr>
              <w:t>w</w:t>
            </w:r>
            <w:r w:rsidRPr="00AC2D4E">
              <w:rPr>
                <w:b/>
              </w:rPr>
              <w:t xml:space="preserve"> Stargard</w:t>
            </w:r>
            <w:r>
              <w:rPr>
                <w:b/>
              </w:rPr>
              <w:t>zie</w:t>
            </w:r>
            <w:r w:rsidRPr="00AC2D4E">
              <w:rPr>
                <w:b/>
              </w:rPr>
              <w:t xml:space="preserve"> Szczeciński</w:t>
            </w:r>
            <w:r>
              <w:rPr>
                <w:b/>
              </w:rPr>
              <w:t>m</w:t>
            </w:r>
          </w:p>
          <w:p w:rsidR="00CC180F" w:rsidRDefault="00AC2D4E" w:rsidP="00CC180F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b/>
              </w:rPr>
            </w:pPr>
            <w:r w:rsidRPr="00AC2D4E">
              <w:rPr>
                <w:b/>
              </w:rPr>
              <w:t xml:space="preserve">Udział w Mistrzostwach Polski </w:t>
            </w:r>
            <w:r>
              <w:rPr>
                <w:b/>
              </w:rPr>
              <w:t xml:space="preserve">– </w:t>
            </w:r>
            <w:r w:rsidRPr="00AC2D4E">
              <w:rPr>
                <w:b/>
              </w:rPr>
              <w:t>Wrocław</w:t>
            </w:r>
          </w:p>
          <w:p w:rsidR="00AC2D4E" w:rsidRDefault="00AC2D4E" w:rsidP="00CC180F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b/>
              </w:rPr>
            </w:pPr>
            <w:r>
              <w:rPr>
                <w:b/>
              </w:rPr>
              <w:t>Udział w Mię</w:t>
            </w:r>
            <w:r w:rsidRPr="00AC2D4E">
              <w:rPr>
                <w:b/>
              </w:rPr>
              <w:t xml:space="preserve">dzynarodowym </w:t>
            </w:r>
            <w:proofErr w:type="gramStart"/>
            <w:r w:rsidRPr="00AC2D4E">
              <w:rPr>
                <w:b/>
              </w:rPr>
              <w:t xml:space="preserve">Turnieju  </w:t>
            </w:r>
            <w:r>
              <w:rPr>
                <w:b/>
              </w:rPr>
              <w:t>w</w:t>
            </w:r>
            <w:proofErr w:type="gramEnd"/>
            <w:r>
              <w:rPr>
                <w:b/>
              </w:rPr>
              <w:t xml:space="preserve"> </w:t>
            </w:r>
            <w:r w:rsidRPr="00AC2D4E">
              <w:rPr>
                <w:b/>
              </w:rPr>
              <w:t>Czarny</w:t>
            </w:r>
            <w:r>
              <w:rPr>
                <w:b/>
              </w:rPr>
              <w:t>m Borze OPEN</w:t>
            </w:r>
          </w:p>
          <w:p w:rsidR="00AC2D4E" w:rsidRDefault="00AC2D4E" w:rsidP="00CC180F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b/>
              </w:rPr>
            </w:pPr>
            <w:r>
              <w:rPr>
                <w:b/>
              </w:rPr>
              <w:t>Udział w Lidze Młodzików w Pieńsku</w:t>
            </w:r>
          </w:p>
          <w:p w:rsidR="002E2C5D" w:rsidRDefault="002E2C5D" w:rsidP="00CC180F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b/>
              </w:rPr>
            </w:pPr>
            <w:r>
              <w:rPr>
                <w:b/>
              </w:rPr>
              <w:t>Udział w Lidze Młodzików w Poznaniu</w:t>
            </w:r>
          </w:p>
          <w:p w:rsidR="002E2C5D" w:rsidRDefault="002E2C5D" w:rsidP="002E2C5D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b/>
              </w:rPr>
            </w:pPr>
            <w:r>
              <w:rPr>
                <w:b/>
              </w:rPr>
              <w:t>Udział w Lidze Młodzików we Wrocławiu</w:t>
            </w:r>
          </w:p>
          <w:p w:rsidR="002E2C5D" w:rsidRDefault="002E2C5D" w:rsidP="002E2C5D">
            <w:pPr>
              <w:pStyle w:val="Akapitzlist"/>
              <w:numPr>
                <w:ilvl w:val="0"/>
                <w:numId w:val="32"/>
              </w:numPr>
              <w:ind w:left="357" w:hanging="357"/>
              <w:rPr>
                <w:b/>
              </w:rPr>
            </w:pPr>
            <w:r>
              <w:rPr>
                <w:b/>
              </w:rPr>
              <w:t>Udział w Lidze Młodzików w Bielawie</w:t>
            </w:r>
          </w:p>
          <w:p w:rsidR="002E2C5D" w:rsidRDefault="002E2C5D" w:rsidP="002E2C5D">
            <w:pPr>
              <w:pStyle w:val="Akapitzlist"/>
              <w:ind w:left="357"/>
              <w:rPr>
                <w:b/>
              </w:rPr>
            </w:pPr>
          </w:p>
          <w:p w:rsidR="0096580F" w:rsidRPr="00D17460" w:rsidRDefault="0096580F" w:rsidP="0096580F">
            <w:pPr>
              <w:ind w:left="720"/>
              <w:rPr>
                <w:b/>
              </w:rPr>
            </w:pPr>
          </w:p>
        </w:tc>
        <w:tc>
          <w:tcPr>
            <w:tcW w:w="3181" w:type="dxa"/>
          </w:tcPr>
          <w:p w:rsidR="008860A7" w:rsidRDefault="00AC2D4E" w:rsidP="00AF7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19.10.2012-21.10</w:t>
            </w:r>
            <w:r w:rsidR="00CC180F" w:rsidRPr="00CC180F">
              <w:rPr>
                <w:b/>
                <w:sz w:val="20"/>
                <w:szCs w:val="20"/>
              </w:rPr>
              <w:t>.2012</w:t>
            </w:r>
          </w:p>
          <w:p w:rsidR="006C561E" w:rsidRPr="00CC180F" w:rsidRDefault="006C561E" w:rsidP="00AF7CAB">
            <w:pPr>
              <w:rPr>
                <w:b/>
                <w:sz w:val="20"/>
                <w:szCs w:val="20"/>
              </w:rPr>
            </w:pPr>
          </w:p>
          <w:p w:rsidR="00CC180F" w:rsidRPr="00CC180F" w:rsidRDefault="00CC180F" w:rsidP="00AF7CAB">
            <w:pPr>
              <w:rPr>
                <w:b/>
                <w:sz w:val="20"/>
                <w:szCs w:val="20"/>
              </w:rPr>
            </w:pPr>
          </w:p>
          <w:p w:rsidR="00CC180F" w:rsidRPr="00CC180F" w:rsidRDefault="00CC180F" w:rsidP="00AF7CAB">
            <w:pPr>
              <w:rPr>
                <w:b/>
                <w:sz w:val="20"/>
                <w:szCs w:val="20"/>
              </w:rPr>
            </w:pPr>
          </w:p>
          <w:p w:rsidR="00CC180F" w:rsidRPr="00CC180F" w:rsidRDefault="00AC2D4E" w:rsidP="00AF7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16.11.2012-17.11</w:t>
            </w:r>
            <w:r w:rsidR="00CC180F" w:rsidRPr="00CC180F">
              <w:rPr>
                <w:b/>
                <w:sz w:val="20"/>
                <w:szCs w:val="20"/>
              </w:rPr>
              <w:t>.2012</w:t>
            </w:r>
          </w:p>
          <w:p w:rsidR="00CC180F" w:rsidRPr="00CC180F" w:rsidRDefault="00CC180F" w:rsidP="00AF7CAB">
            <w:pPr>
              <w:rPr>
                <w:b/>
                <w:sz w:val="20"/>
                <w:szCs w:val="20"/>
              </w:rPr>
            </w:pPr>
          </w:p>
          <w:p w:rsidR="00CC180F" w:rsidRPr="00CC180F" w:rsidRDefault="00CC180F" w:rsidP="00AF7CAB">
            <w:pPr>
              <w:rPr>
                <w:b/>
                <w:sz w:val="20"/>
                <w:szCs w:val="20"/>
              </w:rPr>
            </w:pP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</w:p>
          <w:p w:rsidR="00CC180F" w:rsidRDefault="00AC2D4E" w:rsidP="00AF7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7.12.2012-9.12</w:t>
            </w:r>
            <w:r w:rsidR="00CC180F" w:rsidRPr="00CC180F">
              <w:rPr>
                <w:b/>
                <w:sz w:val="20"/>
                <w:szCs w:val="20"/>
              </w:rPr>
              <w:t>.2012</w:t>
            </w: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7.12.2012-9.12.2012</w:t>
            </w: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 2012</w:t>
            </w: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 2012</w:t>
            </w:r>
          </w:p>
          <w:p w:rsidR="002E2C5D" w:rsidRDefault="002E2C5D" w:rsidP="00AF7CAB">
            <w:pPr>
              <w:rPr>
                <w:b/>
                <w:sz w:val="20"/>
                <w:szCs w:val="20"/>
              </w:rPr>
            </w:pPr>
          </w:p>
          <w:p w:rsidR="002E2C5D" w:rsidRDefault="002E2C5D" w:rsidP="00AF7CAB">
            <w:pPr>
              <w:rPr>
                <w:b/>
                <w:sz w:val="20"/>
                <w:szCs w:val="20"/>
              </w:rPr>
            </w:pPr>
          </w:p>
          <w:p w:rsidR="002E2C5D" w:rsidRDefault="002E2C5D" w:rsidP="00AF7C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6.10.2012</w:t>
            </w:r>
          </w:p>
          <w:p w:rsidR="002E2C5D" w:rsidRDefault="002E2C5D" w:rsidP="00AF7CAB">
            <w:pPr>
              <w:rPr>
                <w:b/>
                <w:sz w:val="20"/>
                <w:szCs w:val="20"/>
              </w:rPr>
            </w:pPr>
          </w:p>
          <w:p w:rsidR="002E2C5D" w:rsidRDefault="002E2C5D" w:rsidP="00AF7CAB">
            <w:pPr>
              <w:rPr>
                <w:b/>
                <w:sz w:val="20"/>
                <w:szCs w:val="20"/>
              </w:rPr>
            </w:pPr>
          </w:p>
          <w:p w:rsidR="002E2C5D" w:rsidRPr="00D17460" w:rsidRDefault="002E2C5D" w:rsidP="00AF7CA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17.11.2012</w:t>
            </w:r>
          </w:p>
        </w:tc>
        <w:tc>
          <w:tcPr>
            <w:tcW w:w="3182" w:type="dxa"/>
          </w:tcPr>
          <w:p w:rsidR="00333E56" w:rsidRDefault="00D17460" w:rsidP="00AF7CAB">
            <w:pPr>
              <w:rPr>
                <w:b/>
                <w:sz w:val="20"/>
                <w:szCs w:val="20"/>
              </w:rPr>
            </w:pPr>
            <w:r w:rsidRPr="006C561E">
              <w:rPr>
                <w:b/>
                <w:sz w:val="20"/>
                <w:szCs w:val="20"/>
              </w:rPr>
              <w:t>Uczniowski Ludowy Klub Sportowy Karkonosze w Starej Kamienicy</w:t>
            </w:r>
          </w:p>
          <w:p w:rsidR="006C561E" w:rsidRDefault="006C561E" w:rsidP="00AF7CAB">
            <w:pPr>
              <w:rPr>
                <w:b/>
                <w:sz w:val="20"/>
                <w:szCs w:val="20"/>
              </w:rPr>
            </w:pPr>
          </w:p>
          <w:p w:rsidR="006C561E" w:rsidRDefault="006C561E" w:rsidP="00AF7CAB">
            <w:pPr>
              <w:rPr>
                <w:b/>
                <w:sz w:val="20"/>
                <w:szCs w:val="20"/>
              </w:rPr>
            </w:pPr>
            <w:r w:rsidRPr="006C561E">
              <w:rPr>
                <w:b/>
                <w:sz w:val="20"/>
                <w:szCs w:val="20"/>
              </w:rPr>
              <w:t>Uczniowski Ludowy Klub Sportowy Karkonosze w Starej Kamienicy</w:t>
            </w: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</w:p>
          <w:p w:rsidR="006C561E" w:rsidRDefault="006C561E" w:rsidP="00AF7CAB">
            <w:pPr>
              <w:rPr>
                <w:b/>
                <w:sz w:val="20"/>
                <w:szCs w:val="20"/>
              </w:rPr>
            </w:pPr>
            <w:r w:rsidRPr="006C561E">
              <w:rPr>
                <w:b/>
                <w:sz w:val="20"/>
                <w:szCs w:val="20"/>
              </w:rPr>
              <w:t>Uczniowski Ludowy Klub Sportowy Karkonosze w Starej Kamienicy</w:t>
            </w: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  <w:r w:rsidRPr="006C561E">
              <w:rPr>
                <w:b/>
                <w:sz w:val="20"/>
                <w:szCs w:val="20"/>
              </w:rPr>
              <w:t>Uczniowski Ludowy Klub Sportowy Karkonosze w Starej Kamienicy</w:t>
            </w:r>
          </w:p>
          <w:p w:rsidR="00AC2D4E" w:rsidRDefault="00AC2D4E" w:rsidP="00AF7CAB">
            <w:pPr>
              <w:rPr>
                <w:b/>
                <w:sz w:val="20"/>
                <w:szCs w:val="20"/>
              </w:rPr>
            </w:pPr>
          </w:p>
          <w:p w:rsidR="00AC2D4E" w:rsidRDefault="00AC2D4E" w:rsidP="00AC2D4E">
            <w:pPr>
              <w:rPr>
                <w:b/>
                <w:sz w:val="20"/>
                <w:szCs w:val="20"/>
              </w:rPr>
            </w:pPr>
            <w:r w:rsidRPr="006C561E">
              <w:rPr>
                <w:b/>
                <w:sz w:val="20"/>
                <w:szCs w:val="20"/>
              </w:rPr>
              <w:t>Uczniowski Ludowy Klub Sportowy Karkonosze w Starej Kamienicy</w:t>
            </w:r>
          </w:p>
          <w:p w:rsidR="00AC2D4E" w:rsidRDefault="00AC2D4E" w:rsidP="00AC2D4E">
            <w:pPr>
              <w:rPr>
                <w:b/>
                <w:sz w:val="20"/>
                <w:szCs w:val="20"/>
              </w:rPr>
            </w:pPr>
            <w:r w:rsidRPr="006C561E">
              <w:rPr>
                <w:b/>
                <w:sz w:val="20"/>
                <w:szCs w:val="20"/>
              </w:rPr>
              <w:t>Uczniowski Ludowy Klub Sportowy Karkonosze w Starej Kamienicy</w:t>
            </w:r>
          </w:p>
          <w:p w:rsidR="002E2C5D" w:rsidRDefault="002E2C5D" w:rsidP="002E2C5D">
            <w:pPr>
              <w:rPr>
                <w:b/>
                <w:sz w:val="20"/>
                <w:szCs w:val="20"/>
              </w:rPr>
            </w:pPr>
            <w:r w:rsidRPr="006C561E">
              <w:rPr>
                <w:b/>
                <w:sz w:val="20"/>
                <w:szCs w:val="20"/>
              </w:rPr>
              <w:t>Uczniowski Ludowy Klub Sportowy Karkonosze w Starej Kamienicy</w:t>
            </w:r>
          </w:p>
          <w:p w:rsidR="002E2C5D" w:rsidRDefault="002E2C5D" w:rsidP="002E2C5D">
            <w:pPr>
              <w:rPr>
                <w:b/>
                <w:sz w:val="20"/>
                <w:szCs w:val="20"/>
              </w:rPr>
            </w:pPr>
            <w:r w:rsidRPr="006C561E">
              <w:rPr>
                <w:b/>
                <w:sz w:val="20"/>
                <w:szCs w:val="20"/>
              </w:rPr>
              <w:t>Uczniowski Ludowy Klub Sportowy Karkonosze w Starej Kamienicy</w:t>
            </w:r>
          </w:p>
          <w:p w:rsidR="00AC2D4E" w:rsidRPr="006C561E" w:rsidRDefault="00AC2D4E" w:rsidP="00AF7CAB">
            <w:pPr>
              <w:rPr>
                <w:b/>
                <w:sz w:val="20"/>
                <w:szCs w:val="20"/>
              </w:rPr>
            </w:pPr>
          </w:p>
        </w:tc>
      </w:tr>
    </w:tbl>
    <w:p w:rsidR="00333E56" w:rsidRDefault="00333E56" w:rsidP="00333E56">
      <w:pPr>
        <w:spacing w:before="240"/>
        <w:ind w:left="720"/>
        <w:jc w:val="both"/>
      </w:pPr>
    </w:p>
    <w:p w:rsidR="002E2C5D" w:rsidRDefault="002E2C5D" w:rsidP="00333E56">
      <w:pPr>
        <w:spacing w:before="240"/>
        <w:ind w:left="720"/>
        <w:jc w:val="both"/>
      </w:pPr>
    </w:p>
    <w:p w:rsidR="002E2C5D" w:rsidRPr="00333E56" w:rsidRDefault="002E2C5D" w:rsidP="00333E56">
      <w:pPr>
        <w:spacing w:before="240"/>
        <w:ind w:left="720"/>
        <w:jc w:val="both"/>
      </w:pPr>
    </w:p>
    <w:p w:rsidR="00333E56" w:rsidRPr="002E2C5D" w:rsidRDefault="00333E56" w:rsidP="0033120E">
      <w:pPr>
        <w:numPr>
          <w:ilvl w:val="0"/>
          <w:numId w:val="20"/>
        </w:numPr>
        <w:spacing w:before="240"/>
        <w:jc w:val="both"/>
      </w:pPr>
      <w:r>
        <w:lastRenderedPageBreak/>
        <w:t xml:space="preserve">Zakładane rezultaty realizacji zadania publicznego </w:t>
      </w:r>
      <w:r>
        <w:rPr>
          <w:vertAlign w:val="superscript"/>
        </w:rPr>
        <w:t>15)</w:t>
      </w:r>
      <w:r w:rsidR="002E2C5D">
        <w:rPr>
          <w:vertAlign w:val="superscript"/>
        </w:rPr>
        <w:t xml:space="preserve">   </w:t>
      </w:r>
    </w:p>
    <w:tbl>
      <w:tblPr>
        <w:tblStyle w:val="Tabela-Siatka"/>
        <w:tblW w:w="0" w:type="auto"/>
        <w:tblLook w:val="04A0"/>
      </w:tblPr>
      <w:tblGrid>
        <w:gridCol w:w="9544"/>
      </w:tblGrid>
      <w:tr w:rsidR="002E2C5D" w:rsidTr="002E2C5D">
        <w:tc>
          <w:tcPr>
            <w:tcW w:w="9544" w:type="dxa"/>
          </w:tcPr>
          <w:p w:rsidR="002E2C5D" w:rsidRPr="002E2C5D" w:rsidRDefault="002E2C5D" w:rsidP="002E2C5D">
            <w:pPr>
              <w:pStyle w:val="Tabela"/>
              <w:jc w:val="both"/>
              <w:rPr>
                <w:b/>
                <w:sz w:val="22"/>
                <w:szCs w:val="22"/>
              </w:rPr>
            </w:pPr>
            <w:r w:rsidRPr="00172179">
              <w:rPr>
                <w:b/>
                <w:sz w:val="22"/>
                <w:szCs w:val="22"/>
              </w:rPr>
              <w:t>Zakrzewienie w grupie młodych ludzi zapału do systematycznej pracy nad sobą, przekazanie umiejętności radzenia sobie z przegraną i radości z wygranej (bez alkoholu oraz innych używek). Realizacja tego zadania moż</w:t>
            </w:r>
            <w:r>
              <w:rPr>
                <w:b/>
                <w:sz w:val="22"/>
                <w:szCs w:val="22"/>
              </w:rPr>
              <w:t xml:space="preserve">e przyczynić się do rozwoju </w:t>
            </w:r>
            <w:r w:rsidRPr="00172179">
              <w:rPr>
                <w:b/>
                <w:sz w:val="22"/>
                <w:szCs w:val="22"/>
              </w:rPr>
              <w:t>dyscypliny sportu</w:t>
            </w:r>
            <w:r>
              <w:rPr>
                <w:b/>
                <w:sz w:val="22"/>
                <w:szCs w:val="22"/>
              </w:rPr>
              <w:t>, jaką są zapasy oraz przekazania pasji do ich uprawiania</w:t>
            </w:r>
            <w:r w:rsidRPr="00172179">
              <w:rPr>
                <w:b/>
                <w:sz w:val="22"/>
                <w:szCs w:val="22"/>
              </w:rPr>
              <w:t xml:space="preserve"> kolejnym pokoleniom. </w:t>
            </w:r>
          </w:p>
        </w:tc>
      </w:tr>
    </w:tbl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2E2C5D" w:rsidRDefault="002E2C5D" w:rsidP="002E2C5D">
      <w:pPr>
        <w:spacing w:before="240"/>
        <w:jc w:val="both"/>
      </w:pPr>
    </w:p>
    <w:p w:rsidR="00E6034A" w:rsidRDefault="00E6034A"/>
    <w:p w:rsidR="00E6034A" w:rsidRDefault="00E6034A"/>
    <w:p w:rsidR="0096580F" w:rsidRDefault="0096580F"/>
    <w:p w:rsidR="0096580F" w:rsidRDefault="0096580F"/>
    <w:p w:rsidR="0096580F" w:rsidRDefault="0096580F"/>
    <w:p w:rsidR="0096580F" w:rsidRDefault="0096580F"/>
    <w:p w:rsidR="0096580F" w:rsidRDefault="0096580F"/>
    <w:p w:rsidR="0096580F" w:rsidRDefault="0096580F"/>
    <w:p w:rsidR="0096580F" w:rsidRDefault="0096580F"/>
    <w:p w:rsidR="0096580F" w:rsidRDefault="0096580F"/>
    <w:p w:rsidR="0096580F" w:rsidRDefault="0096580F"/>
    <w:p w:rsidR="0096580F" w:rsidRDefault="0096580F"/>
    <w:p w:rsidR="0096580F" w:rsidRDefault="0096580F"/>
    <w:p w:rsidR="00BF345C" w:rsidRDefault="00333E56" w:rsidP="00BF345C">
      <w:pPr>
        <w:pStyle w:val="Akapitzlist"/>
        <w:ind w:left="357"/>
        <w:jc w:val="both"/>
        <w:rPr>
          <w:b/>
        </w:rPr>
      </w:pPr>
      <w:r>
        <w:t>IV</w:t>
      </w:r>
      <w:r w:rsidR="00E6034A">
        <w:t>. Kalkulacja przewidywanych kosztów realizacji zadania</w:t>
      </w:r>
      <w:r>
        <w:t xml:space="preserve"> publicznego</w:t>
      </w:r>
      <w:r w:rsidR="002E2C5D" w:rsidRPr="002E2C5D">
        <w:rPr>
          <w:b/>
        </w:rPr>
        <w:t xml:space="preserve"> </w:t>
      </w:r>
    </w:p>
    <w:p w:rsidR="00E6034A" w:rsidRPr="00BF345C" w:rsidRDefault="00BF345C" w:rsidP="00BF345C">
      <w:pPr>
        <w:pStyle w:val="Akapitzlist"/>
        <w:ind w:left="357"/>
        <w:jc w:val="both"/>
        <w:rPr>
          <w:b/>
        </w:rPr>
      </w:pPr>
      <w:r>
        <w:rPr>
          <w:b/>
        </w:rPr>
        <w:t xml:space="preserve">1. </w:t>
      </w:r>
      <w:r w:rsidR="002E2C5D">
        <w:rPr>
          <w:b/>
        </w:rPr>
        <w:t>Kosztorys ze względu na rodzaj kosztów</w:t>
      </w:r>
      <w:r>
        <w:rPr>
          <w:b/>
        </w:rPr>
        <w:t>.</w:t>
      </w:r>
    </w:p>
    <w:tbl>
      <w:tblPr>
        <w:tblpPr w:leftFromText="141" w:rightFromText="141" w:horzAnchor="margin" w:tblpXSpec="center" w:tblpY="960"/>
        <w:tblW w:w="102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196"/>
        <w:gridCol w:w="639"/>
        <w:gridCol w:w="920"/>
        <w:gridCol w:w="497"/>
        <w:gridCol w:w="993"/>
        <w:gridCol w:w="992"/>
        <w:gridCol w:w="1276"/>
        <w:gridCol w:w="1966"/>
        <w:gridCol w:w="160"/>
      </w:tblGrid>
      <w:tr w:rsidR="00D07B21" w:rsidTr="00D07B21">
        <w:trPr>
          <w:cantSplit/>
          <w:trHeight w:val="1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D105E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 xml:space="preserve"> Lp.</w:t>
            </w:r>
          </w:p>
          <w:p w:rsidR="00333E56" w:rsidRDefault="00333E56" w:rsidP="00D105E9">
            <w:pPr>
              <w:pStyle w:val="Tabela"/>
              <w:rPr>
                <w:sz w:val="22"/>
              </w:rPr>
            </w:pPr>
          </w:p>
          <w:p w:rsidR="00333E56" w:rsidRDefault="00333E56" w:rsidP="00D105E9">
            <w:pPr>
              <w:pStyle w:val="Tabela"/>
              <w:rPr>
                <w:sz w:val="22"/>
              </w:rPr>
            </w:pPr>
          </w:p>
          <w:p w:rsidR="00333E56" w:rsidRDefault="00333E56" w:rsidP="00D105E9">
            <w:pPr>
              <w:pStyle w:val="Tabela"/>
              <w:rPr>
                <w:sz w:val="22"/>
              </w:rPr>
            </w:pPr>
          </w:p>
          <w:p w:rsidR="00333E56" w:rsidRDefault="00333E56" w:rsidP="00D105E9">
            <w:pPr>
              <w:pStyle w:val="Tabela"/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Pr="00333E56" w:rsidRDefault="00333E56" w:rsidP="00D105E9">
            <w:pPr>
              <w:pStyle w:val="Tabela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Rodzaj kosztów </w:t>
            </w:r>
            <w:r>
              <w:rPr>
                <w:sz w:val="22"/>
                <w:vertAlign w:val="superscript"/>
              </w:rPr>
              <w:t>16)</w:t>
            </w:r>
          </w:p>
          <w:p w:rsidR="00333E56" w:rsidRDefault="00333E56" w:rsidP="00D105E9">
            <w:pPr>
              <w:pStyle w:val="Tabela"/>
              <w:rPr>
                <w:sz w:val="22"/>
              </w:rPr>
            </w:pPr>
          </w:p>
          <w:p w:rsidR="00333E56" w:rsidRDefault="00333E56" w:rsidP="00D105E9">
            <w:pPr>
              <w:pStyle w:val="Tabela"/>
              <w:rPr>
                <w:sz w:val="22"/>
              </w:rPr>
            </w:pPr>
          </w:p>
          <w:p w:rsidR="00333E56" w:rsidRDefault="00333E56" w:rsidP="00D105E9">
            <w:pPr>
              <w:pStyle w:val="Tabela"/>
              <w:rPr>
                <w:sz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E56" w:rsidRDefault="00333E56" w:rsidP="00D105E9">
            <w:pPr>
              <w:pStyle w:val="Tabela"/>
              <w:ind w:left="113" w:right="113"/>
              <w:rPr>
                <w:sz w:val="22"/>
              </w:rPr>
            </w:pPr>
            <w:r>
              <w:rPr>
                <w:sz w:val="22"/>
              </w:rPr>
              <w:t>Ilość jednostek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E56" w:rsidRDefault="00333E56" w:rsidP="00D105E9">
            <w:pPr>
              <w:pStyle w:val="Tabela"/>
              <w:ind w:left="113" w:right="113"/>
              <w:rPr>
                <w:sz w:val="22"/>
              </w:rPr>
            </w:pPr>
            <w:r>
              <w:rPr>
                <w:sz w:val="22"/>
              </w:rPr>
              <w:t>Koszt jednostkowy</w:t>
            </w:r>
            <w:r w:rsidR="006246F9">
              <w:rPr>
                <w:sz w:val="22"/>
              </w:rPr>
              <w:t>(w zł)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33E56" w:rsidRDefault="00333E56" w:rsidP="00D105E9">
            <w:pPr>
              <w:pStyle w:val="Tabela"/>
              <w:ind w:left="113" w:right="113"/>
              <w:rPr>
                <w:sz w:val="22"/>
              </w:rPr>
            </w:pPr>
            <w:r>
              <w:rPr>
                <w:sz w:val="22"/>
              </w:rPr>
              <w:t>Rodzaj miary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D105E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Koszt całkowity</w:t>
            </w:r>
          </w:p>
          <w:p w:rsidR="00333E56" w:rsidRDefault="00333E56" w:rsidP="00D105E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(w zł)</w:t>
            </w:r>
          </w:p>
          <w:p w:rsidR="00333E56" w:rsidRDefault="00333E56" w:rsidP="00D105E9">
            <w:pPr>
              <w:pStyle w:val="Tabela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D105E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Z tego do pokrycia z</w:t>
            </w:r>
          </w:p>
          <w:p w:rsidR="00333E56" w:rsidRDefault="00333E56" w:rsidP="00D105E9">
            <w:pPr>
              <w:pStyle w:val="Tabela"/>
              <w:rPr>
                <w:sz w:val="22"/>
              </w:rPr>
            </w:pPr>
            <w:proofErr w:type="gramStart"/>
            <w:r>
              <w:rPr>
                <w:sz w:val="22"/>
              </w:rPr>
              <w:t>wnioskowanej</w:t>
            </w:r>
            <w:proofErr w:type="gramEnd"/>
          </w:p>
          <w:p w:rsidR="00333E56" w:rsidRDefault="00333E56" w:rsidP="00D105E9">
            <w:pPr>
              <w:pStyle w:val="Tabela"/>
              <w:rPr>
                <w:sz w:val="22"/>
              </w:rPr>
            </w:pPr>
            <w:proofErr w:type="gramStart"/>
            <w:r>
              <w:rPr>
                <w:sz w:val="22"/>
              </w:rPr>
              <w:t>dotacji</w:t>
            </w:r>
            <w:proofErr w:type="gramEnd"/>
            <w:r>
              <w:rPr>
                <w:sz w:val="22"/>
              </w:rPr>
              <w:t xml:space="preserve"> (w zł)</w:t>
            </w:r>
          </w:p>
          <w:p w:rsidR="00333E56" w:rsidRDefault="00333E56" w:rsidP="00D105E9">
            <w:pPr>
              <w:pStyle w:val="Tabela"/>
              <w:rPr>
                <w:sz w:val="22"/>
              </w:rPr>
            </w:pPr>
          </w:p>
          <w:p w:rsidR="00333E56" w:rsidRDefault="00333E56" w:rsidP="00D105E9">
            <w:pPr>
              <w:pStyle w:val="Tabela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6F9" w:rsidRDefault="00333E56" w:rsidP="00D105E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 xml:space="preserve">Z tego z finansowych środków własnych, środków z innych źródeł w tym wpłat i opłat </w:t>
            </w:r>
            <w:proofErr w:type="gramStart"/>
            <w:r>
              <w:rPr>
                <w:sz w:val="22"/>
              </w:rPr>
              <w:t>adresatów  zadania</w:t>
            </w:r>
            <w:proofErr w:type="gramEnd"/>
            <w:r>
              <w:rPr>
                <w:sz w:val="22"/>
              </w:rPr>
              <w:t xml:space="preserve"> publicznego</w:t>
            </w:r>
          </w:p>
          <w:p w:rsidR="00333E56" w:rsidRDefault="006246F9" w:rsidP="00D105E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  <w:vertAlign w:val="superscript"/>
              </w:rPr>
              <w:t>17</w:t>
            </w:r>
            <w:r>
              <w:rPr>
                <w:sz w:val="22"/>
              </w:rPr>
              <w:t xml:space="preserve">) </w:t>
            </w:r>
            <w:r w:rsidR="00333E56">
              <w:rPr>
                <w:sz w:val="22"/>
              </w:rPr>
              <w:t>(w zł)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D105E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Koszt do pokrycia</w:t>
            </w:r>
            <w:r w:rsidR="00D105E9">
              <w:rPr>
                <w:sz w:val="22"/>
              </w:rPr>
              <w:t xml:space="preserve"> z wkładu osobowego, w tym pracy społecznej członków i świadczeń wolontariuszy ( w zł)</w:t>
            </w:r>
          </w:p>
        </w:tc>
        <w:tc>
          <w:tcPr>
            <w:tcW w:w="160" w:type="dxa"/>
          </w:tcPr>
          <w:p w:rsidR="00333E56" w:rsidRDefault="00333E56">
            <w:r>
              <w:t xml:space="preserve"> </w:t>
            </w:r>
          </w:p>
        </w:tc>
      </w:tr>
      <w:tr w:rsidR="00D07B21" w:rsidTr="00D07B21">
        <w:trPr>
          <w:gridAfter w:val="1"/>
          <w:wAfter w:w="160" w:type="dxa"/>
          <w:cantSplit/>
          <w:trHeight w:val="3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587762" w:rsidP="00D105E9">
            <w:pPr>
              <w:pStyle w:val="Tabela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E9" w:rsidRPr="00D105E9" w:rsidRDefault="00D105E9" w:rsidP="00D105E9">
            <w:pPr>
              <w:rPr>
                <w:sz w:val="22"/>
              </w:rPr>
            </w:pPr>
            <w:r>
              <w:rPr>
                <w:sz w:val="22"/>
              </w:rPr>
              <w:t>Koszty merytoryczne</w:t>
            </w:r>
            <w:r w:rsidR="0096580F">
              <w:rPr>
                <w:sz w:val="22"/>
                <w:vertAlign w:val="superscript"/>
              </w:rPr>
              <w:t>18)</w:t>
            </w:r>
            <w:r>
              <w:rPr>
                <w:sz w:val="22"/>
              </w:rPr>
              <w:t xml:space="preserve"> </w:t>
            </w:r>
            <w:r w:rsidR="00587762">
              <w:rPr>
                <w:sz w:val="22"/>
              </w:rPr>
              <w:t>po stronie oferenta:</w:t>
            </w:r>
            <w:r w:rsidR="00F731A1">
              <w:rPr>
                <w:sz w:val="22"/>
              </w:rPr>
              <w:t xml:space="preserve"> </w:t>
            </w:r>
            <w:r w:rsidR="0096580F">
              <w:rPr>
                <w:sz w:val="22"/>
                <w:vertAlign w:val="superscript"/>
              </w:rPr>
              <w:t>19</w:t>
            </w:r>
            <w:r>
              <w:rPr>
                <w:sz w:val="22"/>
                <w:vertAlign w:val="superscript"/>
              </w:rPr>
              <w:t>)</w:t>
            </w:r>
          </w:p>
          <w:p w:rsidR="006246F9" w:rsidRDefault="00BC12A3" w:rsidP="00903A4B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Dojazdy (delegacja)</w:t>
            </w:r>
          </w:p>
          <w:p w:rsidR="00903A4B" w:rsidRDefault="00903A4B" w:rsidP="00903A4B">
            <w:pPr>
              <w:pStyle w:val="Akapitzlist"/>
              <w:ind w:left="357"/>
              <w:rPr>
                <w:sz w:val="22"/>
              </w:rPr>
            </w:pPr>
          </w:p>
          <w:p w:rsidR="00903A4B" w:rsidRDefault="00BC12A3" w:rsidP="00F731A1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Wynajęcie transportu</w:t>
            </w:r>
          </w:p>
          <w:p w:rsidR="00903A4B" w:rsidRPr="00903A4B" w:rsidRDefault="00903A4B" w:rsidP="00903A4B">
            <w:pPr>
              <w:pStyle w:val="Akapitzlist"/>
              <w:rPr>
                <w:sz w:val="22"/>
              </w:rPr>
            </w:pPr>
          </w:p>
          <w:p w:rsidR="00903A4B" w:rsidRDefault="00EF6937" w:rsidP="00F731A1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Wyżywienie na zawodach kilkudniowych (całodobowe)</w:t>
            </w:r>
          </w:p>
          <w:p w:rsidR="00903A4B" w:rsidRPr="00903A4B" w:rsidRDefault="00903A4B" w:rsidP="00903A4B">
            <w:pPr>
              <w:pStyle w:val="Akapitzlist"/>
              <w:rPr>
                <w:sz w:val="22"/>
              </w:rPr>
            </w:pPr>
          </w:p>
          <w:p w:rsidR="00EF6937" w:rsidRDefault="00EF6937" w:rsidP="00EF6937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Wyżywienie na zawodach jednodniowych (obiad)</w:t>
            </w:r>
          </w:p>
          <w:p w:rsidR="00D07B21" w:rsidRPr="00D07B21" w:rsidRDefault="00D07B21" w:rsidP="00D07B21">
            <w:pPr>
              <w:pStyle w:val="Akapitzlist"/>
              <w:rPr>
                <w:sz w:val="22"/>
              </w:rPr>
            </w:pPr>
          </w:p>
          <w:p w:rsidR="00D07B21" w:rsidRDefault="00BE374C" w:rsidP="00F731A1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Nocleg</w:t>
            </w:r>
          </w:p>
          <w:p w:rsidR="00BE374C" w:rsidRPr="00BE374C" w:rsidRDefault="00BE374C" w:rsidP="00BE374C">
            <w:pPr>
              <w:rPr>
                <w:sz w:val="22"/>
              </w:rPr>
            </w:pPr>
          </w:p>
          <w:p w:rsidR="00BE374C" w:rsidRDefault="00BE374C" w:rsidP="00F731A1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Startowe zawodników</w:t>
            </w:r>
          </w:p>
          <w:p w:rsidR="00BE374C" w:rsidRPr="00BE374C" w:rsidRDefault="00BE374C" w:rsidP="00BE374C">
            <w:pPr>
              <w:rPr>
                <w:sz w:val="22"/>
              </w:rPr>
            </w:pPr>
          </w:p>
          <w:p w:rsidR="00BE374C" w:rsidRPr="00F731A1" w:rsidRDefault="00BE374C" w:rsidP="00F731A1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Opieka trenerska</w:t>
            </w:r>
          </w:p>
          <w:p w:rsidR="00587762" w:rsidRDefault="00587762" w:rsidP="00D105E9">
            <w:pPr>
              <w:rPr>
                <w:sz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A4B" w:rsidRDefault="00903A4B" w:rsidP="00D105E9">
            <w:pPr>
              <w:pStyle w:val="Tabela"/>
              <w:rPr>
                <w:sz w:val="22"/>
              </w:rPr>
            </w:pPr>
          </w:p>
          <w:p w:rsidR="00903A4B" w:rsidRPr="00903A4B" w:rsidRDefault="00903A4B" w:rsidP="00903A4B"/>
          <w:p w:rsidR="00903A4B" w:rsidRDefault="00903A4B" w:rsidP="00903A4B"/>
          <w:p w:rsidR="00903A4B" w:rsidRPr="00D07B21" w:rsidRDefault="00BC12A3" w:rsidP="009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</w:t>
            </w:r>
          </w:p>
          <w:p w:rsidR="00903A4B" w:rsidRDefault="00903A4B" w:rsidP="00903A4B">
            <w:pPr>
              <w:rPr>
                <w:sz w:val="22"/>
                <w:szCs w:val="22"/>
              </w:rPr>
            </w:pPr>
          </w:p>
          <w:p w:rsidR="00BC12A3" w:rsidRPr="00D07B21" w:rsidRDefault="00BC12A3" w:rsidP="00903A4B">
            <w:pPr>
              <w:rPr>
                <w:sz w:val="22"/>
                <w:szCs w:val="22"/>
              </w:rPr>
            </w:pPr>
          </w:p>
          <w:p w:rsidR="00903A4B" w:rsidRPr="00D07B21" w:rsidRDefault="00EF6937" w:rsidP="009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03A4B" w:rsidRPr="00D07B21" w:rsidRDefault="00903A4B" w:rsidP="00903A4B">
            <w:pPr>
              <w:rPr>
                <w:sz w:val="22"/>
                <w:szCs w:val="22"/>
              </w:rPr>
            </w:pPr>
          </w:p>
          <w:p w:rsidR="00D07B21" w:rsidRDefault="00D07B21" w:rsidP="00903A4B">
            <w:pPr>
              <w:rPr>
                <w:sz w:val="22"/>
                <w:szCs w:val="22"/>
              </w:rPr>
            </w:pPr>
          </w:p>
          <w:p w:rsidR="00D07B21" w:rsidRDefault="00EF6937" w:rsidP="009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  <w:p w:rsidR="00D07B21" w:rsidRDefault="00D07B21" w:rsidP="00903A4B">
            <w:pPr>
              <w:rPr>
                <w:sz w:val="22"/>
                <w:szCs w:val="22"/>
              </w:rPr>
            </w:pPr>
          </w:p>
          <w:p w:rsidR="006E2D5C" w:rsidRDefault="006E2D5C" w:rsidP="00903A4B">
            <w:pPr>
              <w:rPr>
                <w:sz w:val="22"/>
                <w:szCs w:val="22"/>
              </w:rPr>
            </w:pPr>
          </w:p>
          <w:p w:rsidR="00EF6937" w:rsidRDefault="00EF6937" w:rsidP="00903A4B">
            <w:pPr>
              <w:rPr>
                <w:sz w:val="22"/>
                <w:szCs w:val="22"/>
              </w:rPr>
            </w:pPr>
          </w:p>
          <w:p w:rsidR="00EF6937" w:rsidRDefault="00EF6937" w:rsidP="00903A4B">
            <w:pPr>
              <w:rPr>
                <w:sz w:val="22"/>
                <w:szCs w:val="22"/>
              </w:rPr>
            </w:pPr>
          </w:p>
          <w:p w:rsidR="006E2D5C" w:rsidRDefault="00EF6937" w:rsidP="009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  <w:p w:rsidR="006E2D5C" w:rsidRDefault="006E2D5C" w:rsidP="00903A4B">
            <w:pPr>
              <w:rPr>
                <w:sz w:val="22"/>
                <w:szCs w:val="22"/>
              </w:rPr>
            </w:pPr>
          </w:p>
          <w:p w:rsidR="006E2D5C" w:rsidRDefault="006E2D5C" w:rsidP="00903A4B">
            <w:pPr>
              <w:rPr>
                <w:sz w:val="22"/>
                <w:szCs w:val="22"/>
              </w:rPr>
            </w:pPr>
          </w:p>
          <w:p w:rsidR="00BE374C" w:rsidRDefault="00BE374C" w:rsidP="00903A4B">
            <w:pPr>
              <w:rPr>
                <w:sz w:val="22"/>
                <w:szCs w:val="22"/>
              </w:rPr>
            </w:pPr>
          </w:p>
          <w:p w:rsidR="00BE374C" w:rsidRDefault="00BE374C" w:rsidP="00903A4B">
            <w:pPr>
              <w:rPr>
                <w:sz w:val="22"/>
                <w:szCs w:val="22"/>
              </w:rPr>
            </w:pPr>
          </w:p>
          <w:p w:rsidR="006E2D5C" w:rsidRDefault="00BE374C" w:rsidP="009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BE374C" w:rsidRDefault="00BE374C" w:rsidP="00903A4B">
            <w:pPr>
              <w:rPr>
                <w:sz w:val="22"/>
                <w:szCs w:val="22"/>
              </w:rPr>
            </w:pPr>
          </w:p>
          <w:p w:rsidR="00BE374C" w:rsidRDefault="00BE374C" w:rsidP="009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BE374C" w:rsidRDefault="00BE374C" w:rsidP="00903A4B">
            <w:pPr>
              <w:rPr>
                <w:sz w:val="22"/>
                <w:szCs w:val="22"/>
              </w:rPr>
            </w:pPr>
          </w:p>
          <w:p w:rsidR="00BE374C" w:rsidRDefault="00BE374C" w:rsidP="00903A4B">
            <w:pPr>
              <w:rPr>
                <w:sz w:val="22"/>
                <w:szCs w:val="22"/>
              </w:rPr>
            </w:pPr>
          </w:p>
          <w:p w:rsidR="00BE374C" w:rsidRPr="006C561E" w:rsidRDefault="00BE374C" w:rsidP="009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D105E9">
            <w:pPr>
              <w:pStyle w:val="Tabela"/>
              <w:rPr>
                <w:sz w:val="22"/>
              </w:rPr>
            </w:pPr>
          </w:p>
          <w:p w:rsidR="00903A4B" w:rsidRDefault="00903A4B" w:rsidP="00903A4B"/>
          <w:p w:rsidR="00903A4B" w:rsidRDefault="00903A4B" w:rsidP="00903A4B"/>
          <w:p w:rsidR="00903A4B" w:rsidRDefault="00BC12A3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</w:t>
            </w:r>
          </w:p>
          <w:p w:rsidR="00903A4B" w:rsidRDefault="00903A4B" w:rsidP="00903A4B">
            <w:pPr>
              <w:jc w:val="right"/>
              <w:rPr>
                <w:sz w:val="22"/>
                <w:szCs w:val="22"/>
              </w:rPr>
            </w:pPr>
          </w:p>
          <w:p w:rsidR="00EF6937" w:rsidRDefault="00EF6937" w:rsidP="00903A4B">
            <w:pPr>
              <w:jc w:val="right"/>
              <w:rPr>
                <w:sz w:val="22"/>
                <w:szCs w:val="22"/>
              </w:rPr>
            </w:pPr>
          </w:p>
          <w:p w:rsidR="00903A4B" w:rsidRDefault="004668C0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  <w:r w:rsidR="00903A4B">
              <w:rPr>
                <w:sz w:val="22"/>
                <w:szCs w:val="22"/>
              </w:rPr>
              <w:t>,00</w:t>
            </w:r>
          </w:p>
          <w:p w:rsidR="00903A4B" w:rsidRDefault="00903A4B" w:rsidP="00903A4B">
            <w:pPr>
              <w:jc w:val="right"/>
              <w:rPr>
                <w:sz w:val="22"/>
                <w:szCs w:val="22"/>
              </w:rPr>
            </w:pPr>
          </w:p>
          <w:p w:rsidR="00D07B21" w:rsidRDefault="00D07B21" w:rsidP="00903A4B">
            <w:pPr>
              <w:jc w:val="right"/>
              <w:rPr>
                <w:sz w:val="22"/>
                <w:szCs w:val="22"/>
              </w:rPr>
            </w:pPr>
          </w:p>
          <w:p w:rsidR="00D07B21" w:rsidRDefault="00EF6937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  <w:p w:rsidR="00D07B21" w:rsidRDefault="00D07B21" w:rsidP="00903A4B">
            <w:pPr>
              <w:jc w:val="right"/>
              <w:rPr>
                <w:sz w:val="22"/>
                <w:szCs w:val="22"/>
              </w:rPr>
            </w:pPr>
          </w:p>
          <w:p w:rsidR="00D07B21" w:rsidRDefault="00D07B21" w:rsidP="00903A4B">
            <w:pPr>
              <w:jc w:val="right"/>
              <w:rPr>
                <w:sz w:val="22"/>
                <w:szCs w:val="22"/>
              </w:rPr>
            </w:pPr>
          </w:p>
          <w:p w:rsidR="00EF6937" w:rsidRDefault="00EF6937" w:rsidP="00903A4B">
            <w:pPr>
              <w:jc w:val="right"/>
              <w:rPr>
                <w:sz w:val="22"/>
                <w:szCs w:val="22"/>
              </w:rPr>
            </w:pPr>
          </w:p>
          <w:p w:rsidR="00EF6937" w:rsidRDefault="00EF6937" w:rsidP="00903A4B">
            <w:pPr>
              <w:jc w:val="right"/>
              <w:rPr>
                <w:sz w:val="22"/>
                <w:szCs w:val="22"/>
              </w:rPr>
            </w:pPr>
          </w:p>
          <w:p w:rsidR="00D07B21" w:rsidRDefault="006E2D5C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  <w:p w:rsidR="006E2D5C" w:rsidRDefault="006E2D5C" w:rsidP="00903A4B">
            <w:pPr>
              <w:jc w:val="right"/>
              <w:rPr>
                <w:sz w:val="22"/>
                <w:szCs w:val="22"/>
              </w:rPr>
            </w:pPr>
          </w:p>
          <w:p w:rsidR="00BE374C" w:rsidRDefault="00BE374C" w:rsidP="00903A4B">
            <w:pPr>
              <w:jc w:val="right"/>
              <w:rPr>
                <w:sz w:val="22"/>
                <w:szCs w:val="22"/>
              </w:rPr>
            </w:pPr>
          </w:p>
          <w:p w:rsidR="00BE374C" w:rsidRDefault="00BE374C" w:rsidP="00903A4B">
            <w:pPr>
              <w:jc w:val="right"/>
              <w:rPr>
                <w:sz w:val="22"/>
                <w:szCs w:val="22"/>
              </w:rPr>
            </w:pPr>
          </w:p>
          <w:p w:rsidR="006E2D5C" w:rsidRDefault="006E2D5C" w:rsidP="00903A4B">
            <w:pPr>
              <w:jc w:val="right"/>
              <w:rPr>
                <w:sz w:val="22"/>
                <w:szCs w:val="22"/>
              </w:rPr>
            </w:pPr>
          </w:p>
          <w:p w:rsidR="006E2D5C" w:rsidRDefault="00BE374C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E2D5C">
              <w:rPr>
                <w:sz w:val="22"/>
                <w:szCs w:val="22"/>
              </w:rPr>
              <w:t>,00</w:t>
            </w:r>
          </w:p>
          <w:p w:rsidR="00BE374C" w:rsidRDefault="00BE374C" w:rsidP="00903A4B">
            <w:pPr>
              <w:jc w:val="right"/>
              <w:rPr>
                <w:sz w:val="22"/>
                <w:szCs w:val="22"/>
              </w:rPr>
            </w:pPr>
          </w:p>
          <w:p w:rsidR="00BE374C" w:rsidRDefault="00BE374C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  <w:p w:rsidR="00BE374C" w:rsidRDefault="00BE374C" w:rsidP="00903A4B">
            <w:pPr>
              <w:jc w:val="right"/>
              <w:rPr>
                <w:sz w:val="22"/>
                <w:szCs w:val="22"/>
              </w:rPr>
            </w:pPr>
          </w:p>
          <w:p w:rsidR="00BE374C" w:rsidRDefault="00BE374C" w:rsidP="00903A4B">
            <w:pPr>
              <w:jc w:val="right"/>
              <w:rPr>
                <w:sz w:val="22"/>
                <w:szCs w:val="22"/>
              </w:rPr>
            </w:pPr>
          </w:p>
          <w:p w:rsidR="00BE374C" w:rsidRPr="00903A4B" w:rsidRDefault="00BE374C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D105E9">
            <w:pPr>
              <w:pStyle w:val="Tabela"/>
              <w:rPr>
                <w:sz w:val="22"/>
              </w:rPr>
            </w:pPr>
          </w:p>
          <w:p w:rsidR="00903A4B" w:rsidRDefault="00903A4B" w:rsidP="00903A4B"/>
          <w:p w:rsidR="00903A4B" w:rsidRPr="00D07B21" w:rsidRDefault="00903A4B" w:rsidP="00903A4B">
            <w:pPr>
              <w:rPr>
                <w:sz w:val="22"/>
                <w:szCs w:val="22"/>
              </w:rPr>
            </w:pPr>
          </w:p>
          <w:p w:rsidR="00903A4B" w:rsidRDefault="00EF6937" w:rsidP="009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C12A3">
              <w:rPr>
                <w:sz w:val="22"/>
                <w:szCs w:val="22"/>
              </w:rPr>
              <w:t>m</w:t>
            </w:r>
          </w:p>
          <w:p w:rsidR="00EF6937" w:rsidRPr="00D07B21" w:rsidRDefault="00EF6937" w:rsidP="00903A4B">
            <w:pPr>
              <w:rPr>
                <w:sz w:val="22"/>
                <w:szCs w:val="22"/>
              </w:rPr>
            </w:pPr>
          </w:p>
          <w:p w:rsidR="00903A4B" w:rsidRPr="00D07B21" w:rsidRDefault="00903A4B" w:rsidP="00903A4B">
            <w:pPr>
              <w:rPr>
                <w:sz w:val="22"/>
                <w:szCs w:val="22"/>
              </w:rPr>
            </w:pPr>
          </w:p>
          <w:p w:rsidR="00903A4B" w:rsidRPr="00D07B21" w:rsidRDefault="00EF6937" w:rsidP="00903A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Usł</w:t>
            </w:r>
            <w:proofErr w:type="spellEnd"/>
          </w:p>
          <w:p w:rsidR="00903A4B" w:rsidRPr="00D07B21" w:rsidRDefault="00903A4B" w:rsidP="00903A4B">
            <w:pPr>
              <w:rPr>
                <w:sz w:val="22"/>
                <w:szCs w:val="22"/>
              </w:rPr>
            </w:pPr>
          </w:p>
          <w:p w:rsidR="006C561E" w:rsidRDefault="006C561E" w:rsidP="00903A4B">
            <w:pPr>
              <w:rPr>
                <w:sz w:val="22"/>
                <w:szCs w:val="22"/>
              </w:rPr>
            </w:pPr>
          </w:p>
          <w:p w:rsidR="00903A4B" w:rsidRDefault="00EF6937" w:rsidP="009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D07B21" w:rsidRDefault="00D07B21" w:rsidP="00903A4B">
            <w:pPr>
              <w:rPr>
                <w:sz w:val="22"/>
                <w:szCs w:val="22"/>
              </w:rPr>
            </w:pPr>
          </w:p>
          <w:p w:rsidR="00D07B21" w:rsidRDefault="00D07B21" w:rsidP="00903A4B">
            <w:pPr>
              <w:rPr>
                <w:sz w:val="22"/>
                <w:szCs w:val="22"/>
              </w:rPr>
            </w:pPr>
          </w:p>
          <w:p w:rsidR="00D07B21" w:rsidRDefault="00D07B21" w:rsidP="00903A4B">
            <w:pPr>
              <w:rPr>
                <w:sz w:val="22"/>
                <w:szCs w:val="22"/>
              </w:rPr>
            </w:pPr>
          </w:p>
          <w:p w:rsidR="00EF6937" w:rsidRDefault="00EF6937" w:rsidP="00903A4B">
            <w:pPr>
              <w:rPr>
                <w:sz w:val="22"/>
                <w:szCs w:val="22"/>
              </w:rPr>
            </w:pPr>
          </w:p>
          <w:p w:rsidR="00D07B21" w:rsidRDefault="00EF6937" w:rsidP="009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D07B21" w:rsidRDefault="00D07B21" w:rsidP="00903A4B">
            <w:pPr>
              <w:rPr>
                <w:sz w:val="22"/>
                <w:szCs w:val="22"/>
              </w:rPr>
            </w:pPr>
          </w:p>
          <w:p w:rsidR="00D07B21" w:rsidRDefault="00D07B21" w:rsidP="00903A4B">
            <w:pPr>
              <w:rPr>
                <w:sz w:val="22"/>
                <w:szCs w:val="22"/>
              </w:rPr>
            </w:pPr>
          </w:p>
          <w:p w:rsidR="00BE374C" w:rsidRDefault="00BE374C" w:rsidP="00903A4B">
            <w:pPr>
              <w:rPr>
                <w:sz w:val="22"/>
                <w:szCs w:val="22"/>
              </w:rPr>
            </w:pPr>
          </w:p>
          <w:p w:rsidR="00BE374C" w:rsidRDefault="00BE374C" w:rsidP="00903A4B">
            <w:pPr>
              <w:rPr>
                <w:sz w:val="22"/>
                <w:szCs w:val="22"/>
              </w:rPr>
            </w:pPr>
          </w:p>
          <w:p w:rsidR="00BE374C" w:rsidRDefault="00D07B21" w:rsidP="009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proofErr w:type="spellStart"/>
            <w:proofErr w:type="gramStart"/>
            <w:r w:rsidR="00BE374C">
              <w:rPr>
                <w:sz w:val="22"/>
                <w:szCs w:val="22"/>
              </w:rPr>
              <w:t>szt</w:t>
            </w:r>
            <w:proofErr w:type="spellEnd"/>
            <w:proofErr w:type="gramEnd"/>
          </w:p>
          <w:p w:rsidR="00D07B21" w:rsidRDefault="00BE374C" w:rsidP="009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BE374C" w:rsidRDefault="00BE374C" w:rsidP="00903A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Szt.</w:t>
            </w:r>
          </w:p>
          <w:p w:rsidR="00BE374C" w:rsidRDefault="00BE374C" w:rsidP="00903A4B">
            <w:pPr>
              <w:rPr>
                <w:sz w:val="22"/>
                <w:szCs w:val="22"/>
              </w:rPr>
            </w:pPr>
          </w:p>
          <w:p w:rsidR="00BE374C" w:rsidRDefault="00BE374C" w:rsidP="00903A4B">
            <w:pPr>
              <w:rPr>
                <w:sz w:val="22"/>
                <w:szCs w:val="22"/>
              </w:rPr>
            </w:pPr>
          </w:p>
          <w:p w:rsidR="00BE374C" w:rsidRPr="00903A4B" w:rsidRDefault="00BE374C" w:rsidP="00903A4B">
            <w:proofErr w:type="gramStart"/>
            <w:r>
              <w:rPr>
                <w:sz w:val="22"/>
                <w:szCs w:val="22"/>
              </w:rPr>
              <w:t>h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Pr="00D07B21" w:rsidRDefault="00333E56" w:rsidP="00D105E9">
            <w:pPr>
              <w:pStyle w:val="Tabela"/>
              <w:rPr>
                <w:sz w:val="22"/>
                <w:szCs w:val="22"/>
              </w:rPr>
            </w:pPr>
          </w:p>
          <w:p w:rsidR="00903A4B" w:rsidRPr="00D07B21" w:rsidRDefault="00903A4B" w:rsidP="00903A4B">
            <w:pPr>
              <w:rPr>
                <w:sz w:val="22"/>
                <w:szCs w:val="22"/>
              </w:rPr>
            </w:pPr>
          </w:p>
          <w:p w:rsidR="00903A4B" w:rsidRPr="00D07B21" w:rsidRDefault="00903A4B" w:rsidP="00903A4B">
            <w:pPr>
              <w:rPr>
                <w:sz w:val="22"/>
                <w:szCs w:val="22"/>
              </w:rPr>
            </w:pPr>
          </w:p>
          <w:p w:rsidR="00903A4B" w:rsidRDefault="00BC12A3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1488</w:t>
            </w:r>
            <w:r w:rsidR="006C56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903A4B" w:rsidRPr="00D07B21">
              <w:rPr>
                <w:sz w:val="22"/>
                <w:szCs w:val="22"/>
              </w:rPr>
              <w:t>0</w:t>
            </w:r>
          </w:p>
          <w:p w:rsidR="00EF6937" w:rsidRPr="00D07B21" w:rsidRDefault="00EF6937" w:rsidP="00903A4B">
            <w:pPr>
              <w:jc w:val="right"/>
              <w:rPr>
                <w:sz w:val="22"/>
                <w:szCs w:val="22"/>
              </w:rPr>
            </w:pPr>
          </w:p>
          <w:p w:rsidR="00903A4B" w:rsidRPr="00D07B21" w:rsidRDefault="00903A4B" w:rsidP="00903A4B">
            <w:pPr>
              <w:jc w:val="right"/>
              <w:rPr>
                <w:sz w:val="22"/>
                <w:szCs w:val="22"/>
              </w:rPr>
            </w:pPr>
          </w:p>
          <w:p w:rsidR="00903A4B" w:rsidRPr="00D07B21" w:rsidRDefault="004668C0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4 760</w:t>
            </w:r>
            <w:r w:rsidR="006C561E">
              <w:rPr>
                <w:sz w:val="22"/>
                <w:szCs w:val="22"/>
              </w:rPr>
              <w:t>,00</w:t>
            </w:r>
          </w:p>
          <w:p w:rsidR="00903A4B" w:rsidRPr="00D07B21" w:rsidRDefault="00903A4B" w:rsidP="00903A4B">
            <w:pPr>
              <w:jc w:val="right"/>
              <w:rPr>
                <w:sz w:val="22"/>
                <w:szCs w:val="22"/>
              </w:rPr>
            </w:pPr>
          </w:p>
          <w:p w:rsidR="00D07B21" w:rsidRDefault="00D07B21" w:rsidP="00903A4B">
            <w:pPr>
              <w:jc w:val="right"/>
              <w:rPr>
                <w:sz w:val="22"/>
                <w:szCs w:val="22"/>
              </w:rPr>
            </w:pPr>
          </w:p>
          <w:p w:rsidR="006C561E" w:rsidRDefault="00EF6937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</w:t>
            </w:r>
            <w:r w:rsidR="006C561E">
              <w:rPr>
                <w:sz w:val="22"/>
                <w:szCs w:val="22"/>
              </w:rPr>
              <w:t>00,00</w:t>
            </w:r>
          </w:p>
          <w:p w:rsidR="006E2D5C" w:rsidRDefault="006E2D5C" w:rsidP="00903A4B">
            <w:pPr>
              <w:jc w:val="right"/>
              <w:rPr>
                <w:sz w:val="22"/>
                <w:szCs w:val="22"/>
              </w:rPr>
            </w:pPr>
          </w:p>
          <w:p w:rsidR="006E2D5C" w:rsidRDefault="006E2D5C" w:rsidP="00903A4B">
            <w:pPr>
              <w:jc w:val="right"/>
              <w:rPr>
                <w:sz w:val="22"/>
                <w:szCs w:val="22"/>
              </w:rPr>
            </w:pPr>
          </w:p>
          <w:p w:rsidR="00EF6937" w:rsidRDefault="00EF6937" w:rsidP="00903A4B">
            <w:pPr>
              <w:jc w:val="right"/>
              <w:rPr>
                <w:sz w:val="22"/>
                <w:szCs w:val="22"/>
              </w:rPr>
            </w:pPr>
          </w:p>
          <w:p w:rsidR="00EF6937" w:rsidRDefault="00EF6937" w:rsidP="00903A4B">
            <w:pPr>
              <w:jc w:val="right"/>
              <w:rPr>
                <w:sz w:val="22"/>
                <w:szCs w:val="22"/>
              </w:rPr>
            </w:pPr>
          </w:p>
          <w:p w:rsidR="006E2D5C" w:rsidRDefault="00EF6937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1 680</w:t>
            </w:r>
            <w:r w:rsidR="006E2D5C">
              <w:rPr>
                <w:sz w:val="22"/>
                <w:szCs w:val="22"/>
              </w:rPr>
              <w:t>,00</w:t>
            </w:r>
          </w:p>
          <w:p w:rsidR="006E2D5C" w:rsidRDefault="006E2D5C" w:rsidP="00903A4B">
            <w:pPr>
              <w:jc w:val="right"/>
              <w:rPr>
                <w:sz w:val="22"/>
                <w:szCs w:val="22"/>
              </w:rPr>
            </w:pPr>
          </w:p>
          <w:p w:rsidR="006E2D5C" w:rsidRDefault="006E2D5C" w:rsidP="00903A4B">
            <w:pPr>
              <w:jc w:val="right"/>
              <w:rPr>
                <w:sz w:val="22"/>
                <w:szCs w:val="22"/>
              </w:rPr>
            </w:pPr>
          </w:p>
          <w:p w:rsidR="00BE374C" w:rsidRDefault="00BE374C" w:rsidP="00903A4B">
            <w:pPr>
              <w:jc w:val="right"/>
              <w:rPr>
                <w:sz w:val="22"/>
                <w:szCs w:val="22"/>
              </w:rPr>
            </w:pPr>
          </w:p>
          <w:p w:rsidR="00BE374C" w:rsidRDefault="00BE374C" w:rsidP="00903A4B">
            <w:pPr>
              <w:jc w:val="right"/>
              <w:rPr>
                <w:sz w:val="22"/>
                <w:szCs w:val="22"/>
              </w:rPr>
            </w:pPr>
          </w:p>
          <w:p w:rsidR="006E2D5C" w:rsidRDefault="00BE374C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E2D5C">
              <w:rPr>
                <w:sz w:val="22"/>
                <w:szCs w:val="22"/>
              </w:rPr>
              <w:t>700,00</w:t>
            </w:r>
          </w:p>
          <w:p w:rsidR="00BE374C" w:rsidRDefault="00BE374C" w:rsidP="00903A4B">
            <w:pPr>
              <w:jc w:val="right"/>
              <w:rPr>
                <w:sz w:val="22"/>
                <w:szCs w:val="22"/>
              </w:rPr>
            </w:pPr>
          </w:p>
          <w:p w:rsidR="00BE374C" w:rsidRDefault="00BE374C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  <w:p w:rsidR="00BE374C" w:rsidRDefault="00BE374C" w:rsidP="00903A4B">
            <w:pPr>
              <w:jc w:val="right"/>
              <w:rPr>
                <w:sz w:val="22"/>
                <w:szCs w:val="22"/>
              </w:rPr>
            </w:pPr>
          </w:p>
          <w:p w:rsidR="00BE374C" w:rsidRDefault="00BE374C" w:rsidP="00903A4B">
            <w:pPr>
              <w:jc w:val="right"/>
              <w:rPr>
                <w:sz w:val="22"/>
                <w:szCs w:val="22"/>
              </w:rPr>
            </w:pPr>
          </w:p>
          <w:p w:rsidR="00BE374C" w:rsidRPr="00D07B21" w:rsidRDefault="00BE374C" w:rsidP="00903A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6 880,00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Pr="00D07B21" w:rsidRDefault="00333E56" w:rsidP="00D105E9">
            <w:pPr>
              <w:pStyle w:val="Tabela"/>
              <w:rPr>
                <w:sz w:val="22"/>
                <w:szCs w:val="22"/>
              </w:rPr>
            </w:pPr>
          </w:p>
          <w:p w:rsidR="00903A4B" w:rsidRDefault="00903A4B" w:rsidP="00903A4B">
            <w:pPr>
              <w:rPr>
                <w:sz w:val="22"/>
                <w:szCs w:val="22"/>
              </w:rPr>
            </w:pPr>
          </w:p>
          <w:p w:rsidR="00A02F02" w:rsidRDefault="00A02F02" w:rsidP="00903A4B">
            <w:pPr>
              <w:rPr>
                <w:sz w:val="22"/>
                <w:szCs w:val="22"/>
              </w:rPr>
            </w:pPr>
          </w:p>
          <w:p w:rsidR="00A02F02" w:rsidRDefault="009135D9" w:rsidP="00A02F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893,00</w:t>
            </w:r>
          </w:p>
          <w:p w:rsidR="00400A39" w:rsidRDefault="00400A39" w:rsidP="00A02F02">
            <w:pPr>
              <w:jc w:val="right"/>
              <w:rPr>
                <w:sz w:val="22"/>
                <w:szCs w:val="22"/>
              </w:rPr>
            </w:pPr>
          </w:p>
          <w:p w:rsidR="00EF6937" w:rsidRDefault="00EF6937" w:rsidP="00A02F02">
            <w:pPr>
              <w:jc w:val="right"/>
              <w:rPr>
                <w:sz w:val="22"/>
                <w:szCs w:val="22"/>
              </w:rPr>
            </w:pPr>
          </w:p>
          <w:p w:rsidR="00400A39" w:rsidRDefault="009135D9" w:rsidP="00A02F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3 220,00</w:t>
            </w:r>
          </w:p>
          <w:p w:rsidR="00400A39" w:rsidRDefault="00400A39" w:rsidP="00A02F02">
            <w:pPr>
              <w:jc w:val="right"/>
              <w:rPr>
                <w:sz w:val="22"/>
                <w:szCs w:val="22"/>
              </w:rPr>
            </w:pPr>
          </w:p>
          <w:p w:rsidR="00400A39" w:rsidRDefault="00400A39" w:rsidP="00A02F02">
            <w:pPr>
              <w:jc w:val="right"/>
              <w:rPr>
                <w:sz w:val="22"/>
                <w:szCs w:val="22"/>
              </w:rPr>
            </w:pPr>
          </w:p>
          <w:p w:rsidR="00400A39" w:rsidRDefault="009135D9" w:rsidP="00A02F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1690,00</w:t>
            </w:r>
          </w:p>
          <w:p w:rsidR="00400A39" w:rsidRDefault="00400A39" w:rsidP="00A02F02">
            <w:pPr>
              <w:jc w:val="right"/>
              <w:rPr>
                <w:sz w:val="22"/>
                <w:szCs w:val="22"/>
              </w:rPr>
            </w:pPr>
          </w:p>
          <w:p w:rsidR="00400A39" w:rsidRDefault="00400A39" w:rsidP="00A02F02">
            <w:pPr>
              <w:jc w:val="right"/>
              <w:rPr>
                <w:sz w:val="22"/>
                <w:szCs w:val="22"/>
              </w:rPr>
            </w:pPr>
          </w:p>
          <w:p w:rsidR="00EF6937" w:rsidRDefault="00EF6937" w:rsidP="00A02F02">
            <w:pPr>
              <w:jc w:val="right"/>
              <w:rPr>
                <w:sz w:val="22"/>
                <w:szCs w:val="22"/>
              </w:rPr>
            </w:pPr>
          </w:p>
          <w:p w:rsidR="00EF6937" w:rsidRDefault="00EF6937" w:rsidP="00A02F02">
            <w:pPr>
              <w:jc w:val="right"/>
              <w:rPr>
                <w:sz w:val="22"/>
                <w:szCs w:val="22"/>
              </w:rPr>
            </w:pPr>
          </w:p>
          <w:p w:rsidR="00400A39" w:rsidRDefault="009135D9" w:rsidP="00A02F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1092,00</w:t>
            </w:r>
          </w:p>
          <w:p w:rsidR="00400A39" w:rsidRDefault="00400A39" w:rsidP="00A02F02">
            <w:pPr>
              <w:jc w:val="right"/>
              <w:rPr>
                <w:sz w:val="22"/>
                <w:szCs w:val="22"/>
              </w:rPr>
            </w:pPr>
          </w:p>
          <w:p w:rsidR="00400A39" w:rsidRDefault="00400A39" w:rsidP="00A02F02">
            <w:pPr>
              <w:jc w:val="right"/>
              <w:rPr>
                <w:sz w:val="22"/>
                <w:szCs w:val="22"/>
              </w:rPr>
            </w:pPr>
          </w:p>
          <w:p w:rsidR="00BE374C" w:rsidRDefault="00BE374C" w:rsidP="00A02F02">
            <w:pPr>
              <w:jc w:val="right"/>
              <w:rPr>
                <w:sz w:val="22"/>
                <w:szCs w:val="22"/>
              </w:rPr>
            </w:pPr>
          </w:p>
          <w:p w:rsidR="00BE374C" w:rsidRDefault="00BE374C" w:rsidP="00A02F02">
            <w:pPr>
              <w:jc w:val="right"/>
              <w:rPr>
                <w:sz w:val="22"/>
                <w:szCs w:val="22"/>
              </w:rPr>
            </w:pPr>
          </w:p>
          <w:p w:rsidR="00BE374C" w:rsidRDefault="009135D9" w:rsidP="00A02F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1 105,00</w:t>
            </w:r>
          </w:p>
          <w:p w:rsidR="00BE374C" w:rsidRDefault="00BE374C" w:rsidP="00A02F02">
            <w:pPr>
              <w:jc w:val="right"/>
              <w:rPr>
                <w:sz w:val="22"/>
                <w:szCs w:val="22"/>
              </w:rPr>
            </w:pPr>
          </w:p>
          <w:p w:rsidR="00BE374C" w:rsidRDefault="00BE374C" w:rsidP="00A02F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E374C" w:rsidRDefault="00BE374C" w:rsidP="00A02F02">
            <w:pPr>
              <w:jc w:val="right"/>
              <w:rPr>
                <w:sz w:val="22"/>
                <w:szCs w:val="22"/>
              </w:rPr>
            </w:pPr>
          </w:p>
          <w:p w:rsidR="00BE374C" w:rsidRDefault="00BE374C" w:rsidP="00A02F02">
            <w:pPr>
              <w:jc w:val="right"/>
              <w:rPr>
                <w:sz w:val="22"/>
                <w:szCs w:val="22"/>
              </w:rPr>
            </w:pPr>
          </w:p>
          <w:p w:rsidR="00400A39" w:rsidRPr="00D07B21" w:rsidRDefault="00BE374C" w:rsidP="00A02F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D105E9">
            <w:pPr>
              <w:pStyle w:val="Tabela"/>
              <w:rPr>
                <w:rFonts w:ascii="Courier New" w:hAnsi="Courier New" w:cs="Courier New"/>
              </w:rPr>
            </w:pPr>
          </w:p>
          <w:p w:rsidR="00903A4B" w:rsidRDefault="00903A4B" w:rsidP="00903A4B"/>
          <w:p w:rsidR="00903A4B" w:rsidRDefault="00903A4B" w:rsidP="00903A4B"/>
          <w:p w:rsidR="00A02F02" w:rsidRPr="00EC6885" w:rsidRDefault="009135D9" w:rsidP="00EC68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595,00</w:t>
            </w:r>
          </w:p>
          <w:p w:rsidR="00A02F02" w:rsidRDefault="00A02F02" w:rsidP="00903A4B">
            <w:pPr>
              <w:rPr>
                <w:sz w:val="22"/>
                <w:szCs w:val="22"/>
              </w:rPr>
            </w:pPr>
          </w:p>
          <w:p w:rsidR="00EF6937" w:rsidRPr="00EC6885" w:rsidRDefault="00EF6937" w:rsidP="00903A4B">
            <w:pPr>
              <w:rPr>
                <w:sz w:val="22"/>
                <w:szCs w:val="22"/>
              </w:rPr>
            </w:pPr>
          </w:p>
          <w:p w:rsidR="00A02F02" w:rsidRDefault="009135D9" w:rsidP="00400A39">
            <w:pPr>
              <w:jc w:val="right"/>
            </w:pPr>
            <w:r>
              <w:t>1 540,00</w:t>
            </w:r>
          </w:p>
          <w:p w:rsidR="00400A39" w:rsidRDefault="00400A39" w:rsidP="00400A39">
            <w:pPr>
              <w:jc w:val="right"/>
            </w:pPr>
          </w:p>
          <w:p w:rsidR="00400A39" w:rsidRDefault="00400A39" w:rsidP="00400A39">
            <w:pPr>
              <w:jc w:val="right"/>
            </w:pPr>
          </w:p>
          <w:p w:rsidR="00400A39" w:rsidRDefault="009135D9" w:rsidP="00400A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910,00</w:t>
            </w:r>
          </w:p>
          <w:p w:rsidR="00400A39" w:rsidRDefault="00400A39" w:rsidP="00400A39">
            <w:pPr>
              <w:jc w:val="right"/>
              <w:rPr>
                <w:sz w:val="20"/>
                <w:szCs w:val="20"/>
              </w:rPr>
            </w:pPr>
          </w:p>
          <w:p w:rsidR="00400A39" w:rsidRDefault="00400A39" w:rsidP="00400A39">
            <w:pPr>
              <w:jc w:val="right"/>
              <w:rPr>
                <w:sz w:val="20"/>
                <w:szCs w:val="20"/>
              </w:rPr>
            </w:pPr>
          </w:p>
          <w:p w:rsidR="00EF6937" w:rsidRDefault="00EF6937" w:rsidP="00400A39">
            <w:pPr>
              <w:jc w:val="right"/>
              <w:rPr>
                <w:sz w:val="20"/>
                <w:szCs w:val="20"/>
              </w:rPr>
            </w:pPr>
          </w:p>
          <w:p w:rsidR="00EF6937" w:rsidRDefault="00EF6937" w:rsidP="00400A39">
            <w:pPr>
              <w:jc w:val="right"/>
              <w:rPr>
                <w:sz w:val="20"/>
                <w:szCs w:val="20"/>
              </w:rPr>
            </w:pPr>
          </w:p>
          <w:p w:rsidR="00400A39" w:rsidRDefault="009135D9" w:rsidP="00400A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588,00</w:t>
            </w:r>
          </w:p>
          <w:p w:rsidR="00400A39" w:rsidRDefault="00400A39" w:rsidP="00400A39">
            <w:pPr>
              <w:jc w:val="right"/>
              <w:rPr>
                <w:sz w:val="20"/>
                <w:szCs w:val="20"/>
              </w:rPr>
            </w:pPr>
          </w:p>
          <w:p w:rsidR="00400A39" w:rsidRDefault="00400A39" w:rsidP="00400A39">
            <w:pPr>
              <w:jc w:val="right"/>
              <w:rPr>
                <w:sz w:val="20"/>
                <w:szCs w:val="20"/>
              </w:rPr>
            </w:pPr>
          </w:p>
          <w:p w:rsidR="00BE374C" w:rsidRDefault="00BE374C" w:rsidP="00400A39">
            <w:pPr>
              <w:jc w:val="right"/>
              <w:rPr>
                <w:sz w:val="20"/>
                <w:szCs w:val="20"/>
              </w:rPr>
            </w:pPr>
          </w:p>
          <w:p w:rsidR="00BE374C" w:rsidRDefault="00BE374C" w:rsidP="00400A39">
            <w:pPr>
              <w:jc w:val="right"/>
              <w:rPr>
                <w:sz w:val="20"/>
                <w:szCs w:val="20"/>
              </w:rPr>
            </w:pPr>
          </w:p>
          <w:p w:rsidR="00BE374C" w:rsidRDefault="00BE374C" w:rsidP="00400A39">
            <w:pPr>
              <w:jc w:val="right"/>
              <w:rPr>
                <w:sz w:val="20"/>
                <w:szCs w:val="20"/>
              </w:rPr>
            </w:pPr>
          </w:p>
          <w:p w:rsidR="00BE374C" w:rsidRDefault="009135D9" w:rsidP="00400A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595,00</w:t>
            </w:r>
          </w:p>
          <w:p w:rsidR="00BE374C" w:rsidRDefault="00BE374C" w:rsidP="00400A39">
            <w:pPr>
              <w:jc w:val="right"/>
              <w:rPr>
                <w:sz w:val="20"/>
                <w:szCs w:val="20"/>
              </w:rPr>
            </w:pPr>
          </w:p>
          <w:p w:rsidR="00BE374C" w:rsidRDefault="009135D9" w:rsidP="00400A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  <w:p w:rsidR="00BE374C" w:rsidRDefault="00BE374C" w:rsidP="00400A39">
            <w:pPr>
              <w:jc w:val="right"/>
              <w:rPr>
                <w:sz w:val="20"/>
                <w:szCs w:val="20"/>
              </w:rPr>
            </w:pPr>
          </w:p>
          <w:p w:rsidR="00BE374C" w:rsidRPr="00400A39" w:rsidRDefault="00BE374C" w:rsidP="00400A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D105E9">
            <w:pPr>
              <w:pStyle w:val="Tabela"/>
              <w:rPr>
                <w:rFonts w:ascii="Courier New" w:hAnsi="Courier New" w:cs="Courier New"/>
              </w:rPr>
            </w:pPr>
          </w:p>
          <w:p w:rsidR="00903A4B" w:rsidRDefault="00903A4B" w:rsidP="00903A4B"/>
          <w:p w:rsidR="00903A4B" w:rsidRDefault="00903A4B" w:rsidP="00903A4B"/>
          <w:p w:rsidR="00903A4B" w:rsidRDefault="00903A4B" w:rsidP="00903A4B">
            <w:r>
              <w:t>-</w:t>
            </w:r>
          </w:p>
          <w:p w:rsidR="00D07B21" w:rsidRDefault="00D07B21" w:rsidP="00903A4B"/>
          <w:p w:rsidR="00EF6937" w:rsidRDefault="00EF6937" w:rsidP="00903A4B"/>
          <w:p w:rsidR="00D07B21" w:rsidRDefault="00D07B21" w:rsidP="00903A4B">
            <w:r>
              <w:t>-</w:t>
            </w:r>
          </w:p>
          <w:p w:rsidR="00D07B21" w:rsidRDefault="00D07B21" w:rsidP="00903A4B"/>
          <w:p w:rsidR="00D07B21" w:rsidRDefault="00D07B21" w:rsidP="00903A4B"/>
          <w:p w:rsidR="00D07B21" w:rsidRDefault="00D07B21" w:rsidP="00903A4B">
            <w:r>
              <w:t>-</w:t>
            </w:r>
          </w:p>
          <w:p w:rsidR="00D07B21" w:rsidRDefault="00D07B21" w:rsidP="00903A4B"/>
          <w:p w:rsidR="00EF6937" w:rsidRDefault="00EF6937" w:rsidP="00903A4B"/>
          <w:p w:rsidR="00EF6937" w:rsidRDefault="00EF6937" w:rsidP="00903A4B"/>
          <w:p w:rsidR="00D07B21" w:rsidRDefault="00D07B21" w:rsidP="00903A4B">
            <w:r>
              <w:t>-</w:t>
            </w:r>
          </w:p>
          <w:p w:rsidR="00D07B21" w:rsidRDefault="00D07B21" w:rsidP="00903A4B"/>
          <w:p w:rsidR="00D07B21" w:rsidRDefault="00D07B21" w:rsidP="00903A4B"/>
          <w:p w:rsidR="00D07B21" w:rsidRDefault="00D07B21" w:rsidP="00903A4B"/>
          <w:p w:rsidR="00D07B21" w:rsidRDefault="00D07B21" w:rsidP="00903A4B">
            <w:r>
              <w:t>-</w:t>
            </w:r>
          </w:p>
          <w:p w:rsidR="00BE374C" w:rsidRDefault="00BE374C" w:rsidP="00903A4B"/>
          <w:p w:rsidR="00BE374C" w:rsidRDefault="00BE374C" w:rsidP="00903A4B"/>
          <w:p w:rsidR="00BE374C" w:rsidRDefault="00BE374C" w:rsidP="00903A4B"/>
          <w:p w:rsidR="00A74144" w:rsidRDefault="00A74144" w:rsidP="00903A4B"/>
          <w:p w:rsidR="00BE374C" w:rsidRPr="00903A4B" w:rsidRDefault="00BE374C" w:rsidP="00903A4B">
            <w:r>
              <w:t>6 880,00</w:t>
            </w:r>
          </w:p>
        </w:tc>
      </w:tr>
      <w:tr w:rsidR="00D07B21" w:rsidTr="00D07B21">
        <w:trPr>
          <w:gridAfter w:val="1"/>
          <w:wAfter w:w="160" w:type="dxa"/>
          <w:cantSplit/>
          <w:trHeight w:val="3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62" w:rsidRDefault="00587762" w:rsidP="00D105E9">
            <w:pPr>
              <w:pStyle w:val="Tabela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II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62" w:rsidRDefault="00587762" w:rsidP="004E34E4">
            <w:pPr>
              <w:rPr>
                <w:sz w:val="22"/>
              </w:rPr>
            </w:pPr>
            <w:r>
              <w:rPr>
                <w:sz w:val="22"/>
              </w:rPr>
              <w:t xml:space="preserve">Koszty obsługi </w:t>
            </w:r>
            <w:r>
              <w:rPr>
                <w:sz w:val="22"/>
                <w:vertAlign w:val="superscript"/>
              </w:rPr>
              <w:t>20)</w:t>
            </w:r>
            <w:r>
              <w:rPr>
                <w:sz w:val="22"/>
              </w:rPr>
              <w:t xml:space="preserve"> zadania publicznego, w tym ko</w:t>
            </w:r>
            <w:r w:rsidR="00D07B21">
              <w:rPr>
                <w:sz w:val="22"/>
              </w:rPr>
              <w:t xml:space="preserve">szty administracyjne po stronie ULKS Karkonosze </w:t>
            </w:r>
            <w:r w:rsidR="0096580F">
              <w:rPr>
                <w:sz w:val="22"/>
              </w:rPr>
              <w:t xml:space="preserve">(nazwa </w:t>
            </w:r>
            <w:r>
              <w:rPr>
                <w:sz w:val="22"/>
              </w:rPr>
              <w:t>oferenta</w:t>
            </w:r>
            <w:r w:rsidR="0096580F">
              <w:rPr>
                <w:sz w:val="22"/>
                <w:vertAlign w:val="superscript"/>
              </w:rPr>
              <w:t>19)</w:t>
            </w:r>
            <w:r w:rsidR="0096580F">
              <w:rPr>
                <w:sz w:val="22"/>
              </w:rPr>
              <w:t>)</w:t>
            </w:r>
          </w:p>
          <w:p w:rsidR="004E34E4" w:rsidRPr="00BE374C" w:rsidRDefault="004E34E4" w:rsidP="00BE374C">
            <w:pPr>
              <w:pStyle w:val="Akapitzlist"/>
              <w:numPr>
                <w:ilvl w:val="0"/>
                <w:numId w:val="30"/>
              </w:numPr>
              <w:ind w:left="357" w:hanging="357"/>
              <w:rPr>
                <w:sz w:val="22"/>
              </w:rPr>
            </w:pPr>
            <w:r>
              <w:rPr>
                <w:sz w:val="22"/>
              </w:rPr>
              <w:t>Obsługa księgowa projektu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62" w:rsidRDefault="00587762" w:rsidP="00D105E9">
            <w:pPr>
              <w:pStyle w:val="Tabela"/>
              <w:rPr>
                <w:sz w:val="22"/>
              </w:rPr>
            </w:pPr>
          </w:p>
          <w:p w:rsidR="004E34E4" w:rsidRDefault="004E34E4" w:rsidP="004E34E4"/>
          <w:p w:rsidR="004E34E4" w:rsidRDefault="004E34E4" w:rsidP="004E34E4"/>
          <w:p w:rsidR="004E34E4" w:rsidRDefault="004E34E4" w:rsidP="004E34E4"/>
          <w:p w:rsidR="004E34E4" w:rsidRDefault="004E34E4" w:rsidP="004E34E4"/>
          <w:p w:rsidR="004E34E4" w:rsidRDefault="004E34E4" w:rsidP="004E34E4"/>
          <w:p w:rsidR="004E34E4" w:rsidRDefault="004E34E4" w:rsidP="004E34E4"/>
          <w:p w:rsidR="004E34E4" w:rsidRDefault="004E34E4" w:rsidP="004E34E4">
            <w:r>
              <w:t>1</w:t>
            </w:r>
          </w:p>
          <w:p w:rsidR="004E34E4" w:rsidRPr="004E34E4" w:rsidRDefault="004E34E4" w:rsidP="004E34E4"/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62" w:rsidRDefault="00587762" w:rsidP="004E34E4">
            <w:pPr>
              <w:pStyle w:val="Tabela"/>
              <w:jc w:val="right"/>
              <w:rPr>
                <w:sz w:val="22"/>
              </w:rPr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BE374C" w:rsidP="004E34E4">
            <w:pPr>
              <w:jc w:val="right"/>
            </w:pPr>
            <w:r>
              <w:t>400</w:t>
            </w:r>
            <w:r w:rsidR="004E34E4">
              <w:t>,00</w:t>
            </w:r>
          </w:p>
          <w:p w:rsidR="004E34E4" w:rsidRPr="004E34E4" w:rsidRDefault="004E34E4" w:rsidP="004E34E4">
            <w:pPr>
              <w:jc w:val="right"/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62" w:rsidRDefault="00587762" w:rsidP="004E34E4">
            <w:pPr>
              <w:pStyle w:val="Tabela"/>
              <w:jc w:val="right"/>
              <w:rPr>
                <w:sz w:val="22"/>
              </w:rPr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  <w:proofErr w:type="spellStart"/>
            <w:r>
              <w:t>Usł</w:t>
            </w:r>
            <w:proofErr w:type="spellEnd"/>
          </w:p>
          <w:p w:rsidR="004E34E4" w:rsidRPr="004E34E4" w:rsidRDefault="004E34E4" w:rsidP="004E34E4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62" w:rsidRDefault="00587762" w:rsidP="004E34E4">
            <w:pPr>
              <w:pStyle w:val="Tabela"/>
              <w:jc w:val="right"/>
              <w:rPr>
                <w:sz w:val="22"/>
              </w:rPr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4E34E4" w:rsidP="004E34E4">
            <w:pPr>
              <w:jc w:val="right"/>
            </w:pPr>
          </w:p>
          <w:p w:rsidR="004E34E4" w:rsidRDefault="00BE374C" w:rsidP="004E34E4">
            <w:pPr>
              <w:jc w:val="right"/>
            </w:pPr>
            <w:r>
              <w:t>400</w:t>
            </w:r>
            <w:r w:rsidR="004E34E4">
              <w:t>,00</w:t>
            </w:r>
          </w:p>
          <w:p w:rsidR="004E34E4" w:rsidRPr="004E34E4" w:rsidRDefault="004E34E4" w:rsidP="004E34E4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62" w:rsidRDefault="00587762" w:rsidP="00EC6885">
            <w:pPr>
              <w:pStyle w:val="Tabela"/>
              <w:jc w:val="right"/>
              <w:rPr>
                <w:sz w:val="22"/>
              </w:rPr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A74144" w:rsidP="00EC6885">
            <w:pPr>
              <w:jc w:val="right"/>
            </w:pPr>
            <w:r>
              <w:t>0,</w:t>
            </w:r>
            <w:r w:rsidR="00A02F02">
              <w:t>00</w:t>
            </w:r>
          </w:p>
          <w:p w:rsidR="004E34E4" w:rsidRPr="004E34E4" w:rsidRDefault="004E34E4" w:rsidP="00EC6885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62" w:rsidRDefault="00587762" w:rsidP="00EC6885">
            <w:pPr>
              <w:pStyle w:val="Tabela"/>
              <w:jc w:val="right"/>
              <w:rPr>
                <w:rFonts w:ascii="Courier New" w:hAnsi="Courier New" w:cs="Courier New"/>
              </w:rPr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A74144" w:rsidP="00EC6885">
            <w:pPr>
              <w:jc w:val="right"/>
            </w:pPr>
            <w:r>
              <w:t>0,0</w:t>
            </w:r>
            <w:r w:rsidR="00BE374C">
              <w:t>0</w:t>
            </w:r>
          </w:p>
          <w:p w:rsidR="004E34E4" w:rsidRPr="004E34E4" w:rsidRDefault="004E34E4" w:rsidP="00EC6885">
            <w:pPr>
              <w:jc w:val="right"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62" w:rsidRDefault="00587762" w:rsidP="00EC6885">
            <w:pPr>
              <w:pStyle w:val="Tabela"/>
              <w:jc w:val="right"/>
              <w:rPr>
                <w:rFonts w:ascii="Courier New" w:hAnsi="Courier New" w:cs="Courier New"/>
              </w:rPr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4E34E4" w:rsidP="00EC6885">
            <w:pPr>
              <w:jc w:val="right"/>
            </w:pPr>
          </w:p>
          <w:p w:rsidR="004E34E4" w:rsidRDefault="00BE374C" w:rsidP="006C561E">
            <w:r>
              <w:t>400,00</w:t>
            </w:r>
          </w:p>
          <w:p w:rsidR="004E34E4" w:rsidRPr="004E34E4" w:rsidRDefault="004E34E4" w:rsidP="006C561E"/>
        </w:tc>
      </w:tr>
      <w:tr w:rsidR="00D07B21" w:rsidTr="00BE374C">
        <w:trPr>
          <w:gridAfter w:val="1"/>
          <w:wAfter w:w="160" w:type="dxa"/>
          <w:cantSplit/>
          <w:trHeight w:val="1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587762" w:rsidP="00D105E9">
            <w:pPr>
              <w:pStyle w:val="Tabela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III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EE7" w:rsidRPr="006E2D5C" w:rsidRDefault="00587762" w:rsidP="00BE374C">
            <w:pPr>
              <w:rPr>
                <w:sz w:val="22"/>
              </w:rPr>
            </w:pPr>
            <w:r>
              <w:rPr>
                <w:sz w:val="22"/>
              </w:rPr>
              <w:t>Inne koszty, w tym koszty wy</w:t>
            </w:r>
            <w:r w:rsidR="004E34E4">
              <w:rPr>
                <w:sz w:val="22"/>
              </w:rPr>
              <w:t>posażenia i promocji po stronie ULKS Karkonosze</w:t>
            </w:r>
            <w:r w:rsidR="0096580F">
              <w:rPr>
                <w:sz w:val="22"/>
              </w:rPr>
              <w:t xml:space="preserve"> (nazwa </w:t>
            </w:r>
            <w:r>
              <w:rPr>
                <w:sz w:val="22"/>
              </w:rPr>
              <w:t>oferenta</w:t>
            </w:r>
            <w:r w:rsidR="0096580F">
              <w:rPr>
                <w:sz w:val="22"/>
                <w:vertAlign w:val="superscript"/>
              </w:rPr>
              <w:t>19)</w:t>
            </w:r>
            <w:r w:rsidR="0096580F">
              <w:rPr>
                <w:sz w:val="22"/>
              </w:rPr>
              <w:t>)</w:t>
            </w:r>
            <w:r>
              <w:rPr>
                <w:sz w:val="22"/>
              </w:rPr>
              <w:t>: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9B1EE7">
            <w:pPr>
              <w:pStyle w:val="Tabela"/>
              <w:jc w:val="right"/>
              <w:rPr>
                <w:sz w:val="22"/>
              </w:rPr>
            </w:pPr>
          </w:p>
          <w:p w:rsidR="009B1EE7" w:rsidRDefault="009B1EE7" w:rsidP="009B1EE7">
            <w:pPr>
              <w:jc w:val="right"/>
            </w:pPr>
          </w:p>
          <w:p w:rsidR="009B1EE7" w:rsidRDefault="009B1EE7" w:rsidP="009B1EE7">
            <w:pPr>
              <w:jc w:val="right"/>
            </w:pPr>
          </w:p>
          <w:p w:rsidR="009B1EE7" w:rsidRDefault="009B1EE7" w:rsidP="009B1EE7">
            <w:pPr>
              <w:jc w:val="right"/>
            </w:pPr>
          </w:p>
          <w:p w:rsidR="009B1EE7" w:rsidRDefault="009B1EE7" w:rsidP="009B1EE7">
            <w:pPr>
              <w:jc w:val="right"/>
            </w:pPr>
          </w:p>
          <w:p w:rsidR="009B1EE7" w:rsidRPr="009B1EE7" w:rsidRDefault="009B1EE7" w:rsidP="00BE374C">
            <w:pPr>
              <w:jc w:val="right"/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9B1EE7">
            <w:pPr>
              <w:pStyle w:val="Tabela"/>
              <w:jc w:val="right"/>
              <w:rPr>
                <w:sz w:val="22"/>
              </w:rPr>
            </w:pPr>
          </w:p>
          <w:p w:rsidR="009B1EE7" w:rsidRDefault="009B1EE7" w:rsidP="009B1EE7">
            <w:pPr>
              <w:jc w:val="right"/>
            </w:pPr>
          </w:p>
          <w:p w:rsidR="009B1EE7" w:rsidRDefault="009B1EE7" w:rsidP="009B1EE7">
            <w:pPr>
              <w:jc w:val="right"/>
            </w:pPr>
          </w:p>
          <w:p w:rsidR="009B1EE7" w:rsidRDefault="009B1EE7" w:rsidP="009B1EE7">
            <w:pPr>
              <w:jc w:val="right"/>
            </w:pPr>
          </w:p>
          <w:p w:rsidR="009B1EE7" w:rsidRDefault="009B1EE7" w:rsidP="009B1EE7">
            <w:pPr>
              <w:jc w:val="right"/>
            </w:pPr>
          </w:p>
          <w:p w:rsidR="006E2D5C" w:rsidRPr="009B1EE7" w:rsidRDefault="006E2D5C" w:rsidP="009B1EE7">
            <w:pPr>
              <w:jc w:val="right"/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9B1EE7">
            <w:pPr>
              <w:pStyle w:val="Tabela"/>
              <w:jc w:val="right"/>
              <w:rPr>
                <w:sz w:val="22"/>
              </w:rPr>
            </w:pPr>
          </w:p>
          <w:p w:rsidR="009B1EE7" w:rsidRDefault="009B1EE7" w:rsidP="009B1EE7">
            <w:pPr>
              <w:jc w:val="right"/>
            </w:pPr>
          </w:p>
          <w:p w:rsidR="009B1EE7" w:rsidRDefault="009B1EE7" w:rsidP="009B1EE7">
            <w:pPr>
              <w:jc w:val="right"/>
            </w:pPr>
          </w:p>
          <w:p w:rsidR="009B1EE7" w:rsidRDefault="009B1EE7" w:rsidP="009B1EE7">
            <w:pPr>
              <w:jc w:val="right"/>
            </w:pPr>
          </w:p>
          <w:p w:rsidR="009B1EE7" w:rsidRDefault="009B1EE7" w:rsidP="009B1EE7">
            <w:pPr>
              <w:jc w:val="right"/>
            </w:pPr>
          </w:p>
          <w:p w:rsidR="006E2D5C" w:rsidRPr="009B1EE7" w:rsidRDefault="006E2D5C" w:rsidP="009B1EE7">
            <w:pPr>
              <w:jc w:val="right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EC6885">
            <w:pPr>
              <w:pStyle w:val="Tabela"/>
              <w:jc w:val="right"/>
              <w:rPr>
                <w:sz w:val="22"/>
              </w:rPr>
            </w:pPr>
          </w:p>
          <w:p w:rsidR="009B1EE7" w:rsidRDefault="009B1EE7" w:rsidP="00EC6885">
            <w:pPr>
              <w:jc w:val="right"/>
            </w:pPr>
          </w:p>
          <w:p w:rsidR="009B1EE7" w:rsidRDefault="009B1EE7" w:rsidP="00EC6885">
            <w:pPr>
              <w:jc w:val="right"/>
            </w:pPr>
          </w:p>
          <w:p w:rsidR="009B1EE7" w:rsidRDefault="009B1EE7" w:rsidP="00EC6885">
            <w:pPr>
              <w:jc w:val="right"/>
            </w:pPr>
          </w:p>
          <w:p w:rsidR="009B1EE7" w:rsidRDefault="009B1EE7" w:rsidP="00EC6885">
            <w:pPr>
              <w:jc w:val="right"/>
            </w:pPr>
          </w:p>
          <w:p w:rsidR="009B1EE7" w:rsidRDefault="009B1EE7" w:rsidP="00EC6885">
            <w:pPr>
              <w:jc w:val="right"/>
            </w:pPr>
          </w:p>
          <w:p w:rsidR="009B1EE7" w:rsidRPr="009B1EE7" w:rsidRDefault="009B1EE7" w:rsidP="00EC6885">
            <w:pPr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EC6885">
            <w:pPr>
              <w:pStyle w:val="Tabela"/>
              <w:jc w:val="right"/>
              <w:rPr>
                <w:sz w:val="22"/>
              </w:rPr>
            </w:pPr>
          </w:p>
          <w:p w:rsidR="00A02F02" w:rsidRDefault="00A02F02" w:rsidP="00EC6885">
            <w:pPr>
              <w:jc w:val="right"/>
            </w:pPr>
          </w:p>
          <w:p w:rsidR="00A02F02" w:rsidRDefault="00A02F02" w:rsidP="00EC6885">
            <w:pPr>
              <w:jc w:val="right"/>
            </w:pPr>
          </w:p>
          <w:p w:rsidR="00A02F02" w:rsidRDefault="00A02F02" w:rsidP="00EC6885">
            <w:pPr>
              <w:jc w:val="right"/>
            </w:pPr>
          </w:p>
          <w:p w:rsidR="006E2D5C" w:rsidRDefault="006E2D5C" w:rsidP="00EC6885">
            <w:pPr>
              <w:jc w:val="right"/>
            </w:pPr>
          </w:p>
          <w:p w:rsidR="00A02F02" w:rsidRDefault="00A02F02" w:rsidP="00EC6885">
            <w:pPr>
              <w:jc w:val="right"/>
            </w:pPr>
          </w:p>
          <w:p w:rsidR="00A02F02" w:rsidRPr="00A02F02" w:rsidRDefault="00A02F02" w:rsidP="00EC6885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EC6885">
            <w:pPr>
              <w:pStyle w:val="Tabela"/>
              <w:jc w:val="right"/>
              <w:rPr>
                <w:rFonts w:ascii="Courier New" w:hAnsi="Courier New" w:cs="Courier New"/>
              </w:rPr>
            </w:pPr>
          </w:p>
          <w:p w:rsidR="00A02F02" w:rsidRDefault="00A02F02" w:rsidP="00EC6885">
            <w:pPr>
              <w:jc w:val="right"/>
            </w:pPr>
          </w:p>
          <w:p w:rsidR="00A02F02" w:rsidRDefault="00A02F02" w:rsidP="00EC6885">
            <w:pPr>
              <w:jc w:val="right"/>
            </w:pPr>
          </w:p>
          <w:p w:rsidR="00A02F02" w:rsidRDefault="00A02F02" w:rsidP="00EC6885">
            <w:pPr>
              <w:jc w:val="right"/>
            </w:pPr>
          </w:p>
          <w:p w:rsidR="00400A39" w:rsidRPr="00A02F02" w:rsidRDefault="00400A39" w:rsidP="00BE374C">
            <w:pPr>
              <w:jc w:val="right"/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E56" w:rsidRDefault="00333E56" w:rsidP="00EC6885">
            <w:pPr>
              <w:pStyle w:val="Tabela"/>
              <w:jc w:val="right"/>
              <w:rPr>
                <w:rFonts w:ascii="Courier New" w:hAnsi="Courier New" w:cs="Courier New"/>
              </w:rPr>
            </w:pPr>
          </w:p>
        </w:tc>
      </w:tr>
      <w:tr w:rsidR="00D07B21" w:rsidTr="00D07B21">
        <w:trPr>
          <w:gridAfter w:val="1"/>
          <w:wAfter w:w="160" w:type="dxa"/>
          <w:cantSplit/>
          <w:trHeight w:val="3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D4" w:rsidRDefault="00194CD4" w:rsidP="00D105E9">
            <w:pPr>
              <w:pStyle w:val="Tabela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IV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D4" w:rsidRDefault="00194CD4" w:rsidP="00D105E9">
            <w:pPr>
              <w:rPr>
                <w:sz w:val="22"/>
              </w:rPr>
            </w:pPr>
            <w:r>
              <w:rPr>
                <w:sz w:val="22"/>
              </w:rPr>
              <w:t>Ogółem:</w:t>
            </w:r>
          </w:p>
          <w:p w:rsidR="00194CD4" w:rsidRDefault="00194CD4" w:rsidP="00D105E9">
            <w:pPr>
              <w:rPr>
                <w:sz w:val="22"/>
              </w:rPr>
            </w:pPr>
          </w:p>
          <w:p w:rsidR="00194CD4" w:rsidRDefault="00194CD4" w:rsidP="00D105E9">
            <w:pPr>
              <w:rPr>
                <w:sz w:val="22"/>
              </w:rPr>
            </w:pPr>
          </w:p>
          <w:p w:rsidR="00194CD4" w:rsidRDefault="00194CD4" w:rsidP="00D105E9">
            <w:pPr>
              <w:rPr>
                <w:sz w:val="22"/>
              </w:rPr>
            </w:pP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D4" w:rsidRDefault="00F731A1" w:rsidP="00D105E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D4" w:rsidRDefault="00F731A1" w:rsidP="00D105E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D4" w:rsidRDefault="00F731A1" w:rsidP="00D105E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D4" w:rsidRDefault="004668C0" w:rsidP="00D105E9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19 583</w:t>
            </w:r>
            <w:r w:rsidR="00A74144">
              <w:rPr>
                <w:sz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D4" w:rsidRDefault="00A74144" w:rsidP="00EC6885">
            <w:pPr>
              <w:pStyle w:val="Tabela"/>
              <w:jc w:val="right"/>
              <w:rPr>
                <w:sz w:val="22"/>
              </w:rPr>
            </w:pPr>
            <w:r>
              <w:rPr>
                <w:sz w:val="22"/>
              </w:rPr>
              <w:t>8 000,00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D4" w:rsidRDefault="004668C0" w:rsidP="00EC6885">
            <w:pPr>
              <w:pStyle w:val="Tabel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4 303</w:t>
            </w:r>
            <w:r w:rsidR="00A74144">
              <w:rPr>
                <w:rFonts w:ascii="Courier New" w:hAnsi="Courier New" w:cs="Courier New"/>
              </w:rPr>
              <w:t>,00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CD4" w:rsidRDefault="00A74144" w:rsidP="00D105E9">
            <w:pPr>
              <w:pStyle w:val="Tabela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7 280,00</w:t>
            </w:r>
          </w:p>
        </w:tc>
      </w:tr>
    </w:tbl>
    <w:p w:rsidR="0096580F" w:rsidRDefault="0096580F">
      <w:pPr>
        <w:rPr>
          <w:b/>
          <w:bCs/>
        </w:rPr>
      </w:pPr>
    </w:p>
    <w:p w:rsidR="00E6034A" w:rsidRDefault="00272C83">
      <w:pPr>
        <w:rPr>
          <w:b/>
          <w:bCs/>
        </w:rPr>
      </w:pPr>
      <w:r>
        <w:rPr>
          <w:b/>
          <w:bCs/>
        </w:rPr>
        <w:t>2</w:t>
      </w:r>
      <w:r w:rsidR="00E6034A">
        <w:rPr>
          <w:b/>
          <w:bCs/>
        </w:rPr>
        <w:t>. Przewidywane źródła finansowania zadania:</w:t>
      </w:r>
    </w:p>
    <w:p w:rsidR="00E6034A" w:rsidRDefault="00E6034A"/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6681"/>
        <w:gridCol w:w="1233"/>
        <w:gridCol w:w="960"/>
        <w:gridCol w:w="352"/>
      </w:tblGrid>
      <w:tr w:rsidR="007E4D7C" w:rsidTr="007E4D7C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  <w:rPr>
                <w:sz w:val="22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4E34E4">
            <w:pPr>
              <w:pStyle w:val="Tabela"/>
            </w:pPr>
            <w:r>
              <w:t>Z</w:t>
            </w:r>
            <w:r w:rsidR="006246F9">
              <w:t>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9B1185">
            <w:pPr>
              <w:pStyle w:val="Tabela"/>
            </w:pPr>
            <w:r>
              <w:t xml:space="preserve"> %</w:t>
            </w:r>
          </w:p>
        </w:tc>
        <w:tc>
          <w:tcPr>
            <w:tcW w:w="360" w:type="dxa"/>
          </w:tcPr>
          <w:p w:rsidR="007E4D7C" w:rsidRDefault="007E4D7C">
            <w:r>
              <w:t xml:space="preserve"> </w:t>
            </w:r>
          </w:p>
        </w:tc>
      </w:tr>
      <w:tr w:rsidR="007E4D7C" w:rsidTr="007E4D7C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Wnioskowana kwota dotacji</w:t>
            </w:r>
          </w:p>
          <w:p w:rsidR="007E4D7C" w:rsidRDefault="007E4D7C">
            <w:pPr>
              <w:pStyle w:val="Tabela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BE374C" w:rsidP="00EC6885">
            <w:pPr>
              <w:pStyle w:val="Tabela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62075C">
              <w:rPr>
                <w:sz w:val="22"/>
              </w:rPr>
              <w:t>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EB1FED" w:rsidP="006B23AE">
            <w:pPr>
              <w:pStyle w:val="Tabela"/>
              <w:jc w:val="right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360" w:type="dxa"/>
          </w:tcPr>
          <w:p w:rsidR="007E4D7C" w:rsidRDefault="007E4D7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7E4D7C" w:rsidTr="007E4D7C">
        <w:trPr>
          <w:trHeight w:val="283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Pr="007E4D7C" w:rsidRDefault="007E4D7C" w:rsidP="007E4D7C">
            <w:pPr>
              <w:pStyle w:val="Tabela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Środki finansowe własne </w:t>
            </w:r>
            <w:r>
              <w:rPr>
                <w:sz w:val="22"/>
                <w:vertAlign w:val="superscript"/>
              </w:rPr>
              <w:t>17)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9135D9" w:rsidP="009135D9">
            <w:pPr>
              <w:jc w:val="right"/>
              <w:rPr>
                <w:sz w:val="22"/>
              </w:rPr>
            </w:pPr>
            <w:r>
              <w:rPr>
                <w:sz w:val="22"/>
              </w:rPr>
              <w:t>4 303,00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EB1FED" w:rsidP="006B23AE">
            <w:pPr>
              <w:pStyle w:val="Tabela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60" w:type="dxa"/>
          </w:tcPr>
          <w:p w:rsidR="007E4D7C" w:rsidRDefault="007E4D7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7E4D7C" w:rsidTr="007E4D7C">
        <w:trPr>
          <w:gridAfter w:val="1"/>
          <w:wAfter w:w="360" w:type="dxa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 xml:space="preserve">Środki finansowe z innych źródeł ogółem (środki finansowe wymienione w pkt. 3.1-3.3 </w:t>
            </w:r>
            <w:r>
              <w:rPr>
                <w:sz w:val="22"/>
                <w:vertAlign w:val="superscript"/>
              </w:rPr>
              <w:t>11)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A74144" w:rsidP="006B23AE">
            <w:pPr>
              <w:pStyle w:val="Tabela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A74144" w:rsidP="006B23AE">
            <w:pPr>
              <w:pStyle w:val="Tabela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E4D7C" w:rsidTr="007E4D7C">
        <w:trPr>
          <w:gridAfter w:val="1"/>
          <w:wAfter w:w="360" w:type="dxa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6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Pr="007E4D7C" w:rsidRDefault="007E4D7C">
            <w:pPr>
              <w:pStyle w:val="Tabela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Wpłaty i opłaty adresatów zadania publicznego </w:t>
            </w:r>
            <w:r>
              <w:rPr>
                <w:sz w:val="22"/>
                <w:vertAlign w:val="superscript"/>
              </w:rPr>
              <w:t>17)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9135D9" w:rsidP="009135D9">
            <w:pPr>
              <w:pStyle w:val="Tabela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  <w:rPr>
                <w:sz w:val="22"/>
              </w:rPr>
            </w:pPr>
          </w:p>
        </w:tc>
      </w:tr>
      <w:tr w:rsidR="007E4D7C" w:rsidTr="007E4D7C">
        <w:trPr>
          <w:gridAfter w:val="1"/>
          <w:wAfter w:w="360" w:type="dxa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6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Pr="007E4D7C" w:rsidRDefault="007E4D7C">
            <w:pPr>
              <w:pStyle w:val="Tabela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Środki finansowe z innych źródeł publicznych (w szczególności: dotacje z budżetu państwa lub budżetu jednostki samorządu terytorialnego, funduszy celowych, środki z funduszy strukturalnych </w:t>
            </w:r>
            <w:r>
              <w:rPr>
                <w:sz w:val="22"/>
                <w:vertAlign w:val="superscript"/>
              </w:rPr>
              <w:t>17)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9135D9" w:rsidP="006B23AE">
            <w:pPr>
              <w:pStyle w:val="Tabela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 w:rsidP="006B23AE">
            <w:pPr>
              <w:pStyle w:val="Tabela"/>
              <w:jc w:val="right"/>
              <w:rPr>
                <w:sz w:val="22"/>
              </w:rPr>
            </w:pPr>
          </w:p>
        </w:tc>
      </w:tr>
      <w:tr w:rsidR="007E4D7C" w:rsidTr="007E4D7C">
        <w:trPr>
          <w:gridAfter w:val="1"/>
          <w:wAfter w:w="360" w:type="dxa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6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Pr="007E4D7C" w:rsidRDefault="007E4D7C">
            <w:pPr>
              <w:pStyle w:val="Tabela"/>
              <w:rPr>
                <w:sz w:val="22"/>
                <w:vertAlign w:val="superscript"/>
              </w:rPr>
            </w:pPr>
            <w:r>
              <w:rPr>
                <w:sz w:val="22"/>
              </w:rPr>
              <w:t xml:space="preserve">Pozostałe </w:t>
            </w:r>
            <w:r>
              <w:rPr>
                <w:sz w:val="22"/>
                <w:vertAlign w:val="superscript"/>
              </w:rPr>
              <w:t>17)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9135D9" w:rsidP="0062075C">
            <w:pPr>
              <w:pStyle w:val="Tabela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 w:rsidP="00066FF2">
            <w:pPr>
              <w:pStyle w:val="Tabela"/>
              <w:jc w:val="right"/>
              <w:rPr>
                <w:sz w:val="22"/>
              </w:rPr>
            </w:pPr>
          </w:p>
        </w:tc>
      </w:tr>
      <w:tr w:rsidR="007E4D7C" w:rsidTr="007E4D7C">
        <w:trPr>
          <w:gridAfter w:val="1"/>
          <w:wAfter w:w="360" w:type="dxa"/>
        </w:trPr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Wkład osobowy ( w tym świadczenia wolontariuszy i praca społeczna członków)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9135D9" w:rsidP="006B23AE">
            <w:pPr>
              <w:pStyle w:val="Tabela"/>
              <w:jc w:val="right"/>
              <w:rPr>
                <w:sz w:val="22"/>
              </w:rPr>
            </w:pPr>
            <w:r>
              <w:t>7 280,00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EB1FED" w:rsidP="006B23AE">
            <w:pPr>
              <w:pStyle w:val="Tabela"/>
              <w:jc w:val="right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 w:rsidR="007E4D7C" w:rsidTr="007E4D7C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194CD4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7E4D7C">
            <w:pPr>
              <w:pStyle w:val="Tabela"/>
              <w:rPr>
                <w:sz w:val="22"/>
              </w:rPr>
            </w:pPr>
            <w:r>
              <w:rPr>
                <w:sz w:val="22"/>
              </w:rPr>
              <w:t xml:space="preserve">Ogółem (środki wymienione w </w:t>
            </w:r>
            <w:proofErr w:type="spellStart"/>
            <w:r>
              <w:rPr>
                <w:sz w:val="22"/>
              </w:rPr>
              <w:t>pkt</w:t>
            </w:r>
            <w:proofErr w:type="spellEnd"/>
            <w:r>
              <w:rPr>
                <w:sz w:val="22"/>
              </w:rPr>
              <w:t xml:space="preserve"> 1-4)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9135D9" w:rsidP="006B23AE">
            <w:pPr>
              <w:jc w:val="right"/>
              <w:rPr>
                <w:sz w:val="22"/>
              </w:rPr>
            </w:pPr>
            <w:r>
              <w:rPr>
                <w:sz w:val="22"/>
              </w:rPr>
              <w:t>19 583,00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D7C" w:rsidRDefault="006B23AE" w:rsidP="006B23AE">
            <w:pPr>
              <w:pStyle w:val="Tabela"/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360" w:type="dxa"/>
          </w:tcPr>
          <w:p w:rsidR="007E4D7C" w:rsidRDefault="007E4D7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</w:tbl>
    <w:p w:rsidR="00E6034A" w:rsidRDefault="00E6034A">
      <w:pPr>
        <w:rPr>
          <w:sz w:val="22"/>
        </w:rPr>
      </w:pPr>
    </w:p>
    <w:p w:rsidR="00E6034A" w:rsidRDefault="00E6034A">
      <w:pPr>
        <w:rPr>
          <w:sz w:val="22"/>
        </w:rPr>
      </w:pPr>
    </w:p>
    <w:p w:rsidR="00E6034A" w:rsidRDefault="00E6034A">
      <w:pPr>
        <w:rPr>
          <w:sz w:val="22"/>
        </w:rPr>
      </w:pPr>
    </w:p>
    <w:p w:rsidR="00E6034A" w:rsidRPr="007E4D7C" w:rsidRDefault="007E4D7C">
      <w:pPr>
        <w:pStyle w:val="Tekstpodstawowy2"/>
        <w:rPr>
          <w:rFonts w:ascii="Times New Roman" w:hAnsi="Times New Roman" w:cs="Times New Roman"/>
          <w:b/>
          <w:vertAlign w:val="superscript"/>
        </w:rPr>
      </w:pPr>
      <w:r w:rsidRPr="007E4D7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Finansowe środki z innych źródeł publicznych </w:t>
      </w:r>
      <w:r>
        <w:rPr>
          <w:rFonts w:ascii="Times New Roman" w:hAnsi="Times New Roman" w:cs="Times New Roman"/>
          <w:b/>
          <w:vertAlign w:val="superscript"/>
        </w:rPr>
        <w:t>21)</w:t>
      </w:r>
    </w:p>
    <w:p w:rsidR="00E6034A" w:rsidRDefault="00E6034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6"/>
        <w:gridCol w:w="2386"/>
        <w:gridCol w:w="2386"/>
        <w:gridCol w:w="2386"/>
      </w:tblGrid>
      <w:tr w:rsidR="007E4D7C" w:rsidRPr="00AF7CAB" w:rsidTr="00AF7CAB">
        <w:tc>
          <w:tcPr>
            <w:tcW w:w="2386" w:type="dxa"/>
          </w:tcPr>
          <w:p w:rsidR="007E4D7C" w:rsidRPr="00AF7CAB" w:rsidRDefault="002A28D1" w:rsidP="00AF7CAB">
            <w:pPr>
              <w:jc w:val="both"/>
              <w:rPr>
                <w:sz w:val="22"/>
              </w:rPr>
            </w:pPr>
            <w:r w:rsidRPr="00AF7CAB">
              <w:rPr>
                <w:sz w:val="22"/>
              </w:rPr>
              <w:t>Nazwa organu administracji publicznej lub innej jednostki sektora finansów publicznych</w:t>
            </w:r>
          </w:p>
        </w:tc>
        <w:tc>
          <w:tcPr>
            <w:tcW w:w="2386" w:type="dxa"/>
          </w:tcPr>
          <w:p w:rsidR="007E4D7C" w:rsidRPr="00AF7CAB" w:rsidRDefault="002A28D1" w:rsidP="00AF7CAB">
            <w:pPr>
              <w:jc w:val="both"/>
              <w:rPr>
                <w:sz w:val="22"/>
              </w:rPr>
            </w:pPr>
            <w:r w:rsidRPr="00AF7CAB">
              <w:rPr>
                <w:sz w:val="22"/>
              </w:rPr>
              <w:t>Kwota środków ( w zł)</w:t>
            </w:r>
          </w:p>
        </w:tc>
        <w:tc>
          <w:tcPr>
            <w:tcW w:w="2386" w:type="dxa"/>
          </w:tcPr>
          <w:p w:rsidR="007E4D7C" w:rsidRPr="00AF7CAB" w:rsidRDefault="002A28D1" w:rsidP="00AF7CAB">
            <w:pPr>
              <w:jc w:val="both"/>
              <w:rPr>
                <w:sz w:val="22"/>
              </w:rPr>
            </w:pPr>
            <w:r w:rsidRPr="00AF7CAB">
              <w:rPr>
                <w:sz w:val="22"/>
              </w:rPr>
              <w:t>Informacja o tym, czy wniosek (oferta) o przyznanie środków został</w:t>
            </w:r>
            <w:r w:rsidR="009B1185">
              <w:rPr>
                <w:sz w:val="22"/>
              </w:rPr>
              <w:t xml:space="preserve"> (-a)</w:t>
            </w:r>
            <w:r w:rsidRPr="00AF7CAB">
              <w:rPr>
                <w:sz w:val="22"/>
              </w:rPr>
              <w:t xml:space="preserve"> rozpatrzony</w:t>
            </w:r>
            <w:r w:rsidR="009B1185">
              <w:rPr>
                <w:sz w:val="22"/>
              </w:rPr>
              <w:t xml:space="preserve"> (-a)</w:t>
            </w:r>
            <w:r w:rsidRPr="00AF7CAB">
              <w:rPr>
                <w:sz w:val="22"/>
              </w:rPr>
              <w:t xml:space="preserve"> pozytywnie, czy też nie został</w:t>
            </w:r>
            <w:r w:rsidR="009B1185">
              <w:rPr>
                <w:sz w:val="22"/>
              </w:rPr>
              <w:t>(-a)</w:t>
            </w:r>
            <w:r w:rsidRPr="00AF7CAB">
              <w:rPr>
                <w:sz w:val="22"/>
              </w:rPr>
              <w:t xml:space="preserve"> jeszcze </w:t>
            </w:r>
            <w:r w:rsidRPr="00AF7CAB">
              <w:rPr>
                <w:sz w:val="22"/>
              </w:rPr>
              <w:lastRenderedPageBreak/>
              <w:t>rozpatrzony</w:t>
            </w:r>
            <w:r w:rsidR="009B1185">
              <w:rPr>
                <w:sz w:val="22"/>
              </w:rPr>
              <w:t xml:space="preserve"> (-a)</w:t>
            </w:r>
          </w:p>
        </w:tc>
        <w:tc>
          <w:tcPr>
            <w:tcW w:w="2386" w:type="dxa"/>
          </w:tcPr>
          <w:p w:rsidR="007E4D7C" w:rsidRPr="00AF7CAB" w:rsidRDefault="002A28D1" w:rsidP="00AF7CAB">
            <w:pPr>
              <w:jc w:val="both"/>
              <w:rPr>
                <w:sz w:val="22"/>
              </w:rPr>
            </w:pPr>
            <w:r w:rsidRPr="00AF7CAB">
              <w:rPr>
                <w:sz w:val="22"/>
              </w:rPr>
              <w:lastRenderedPageBreak/>
              <w:t>Termin rozpatrzenia – w przypadku wniosków (ofert) nierozpatrzonych do czasu złożenia niniejszej oferty</w:t>
            </w:r>
          </w:p>
        </w:tc>
      </w:tr>
      <w:tr w:rsidR="007E4D7C" w:rsidRPr="00AF7CAB" w:rsidTr="00AF7CAB">
        <w:tc>
          <w:tcPr>
            <w:tcW w:w="2386" w:type="dxa"/>
          </w:tcPr>
          <w:p w:rsidR="007E4D7C" w:rsidRPr="00AF7CAB" w:rsidRDefault="007E4D7C" w:rsidP="00FE5BF1">
            <w:pPr>
              <w:jc w:val="both"/>
              <w:rPr>
                <w:sz w:val="22"/>
              </w:rPr>
            </w:pPr>
          </w:p>
        </w:tc>
        <w:tc>
          <w:tcPr>
            <w:tcW w:w="2386" w:type="dxa"/>
          </w:tcPr>
          <w:p w:rsidR="007E4D7C" w:rsidRPr="00AF7CAB" w:rsidRDefault="007E4D7C" w:rsidP="0062075C">
            <w:pPr>
              <w:jc w:val="right"/>
              <w:rPr>
                <w:sz w:val="22"/>
              </w:rPr>
            </w:pPr>
          </w:p>
        </w:tc>
        <w:tc>
          <w:tcPr>
            <w:tcW w:w="2386" w:type="dxa"/>
          </w:tcPr>
          <w:p w:rsidR="007E4D7C" w:rsidRPr="009B1185" w:rsidRDefault="002A28D1" w:rsidP="00AF7CAB">
            <w:pPr>
              <w:jc w:val="both"/>
              <w:rPr>
                <w:sz w:val="22"/>
                <w:vertAlign w:val="superscript"/>
              </w:rPr>
            </w:pPr>
            <w:r w:rsidRPr="0062075C">
              <w:rPr>
                <w:sz w:val="22"/>
              </w:rPr>
              <w:t>TAK</w:t>
            </w:r>
            <w:r w:rsidRPr="00AF7CAB">
              <w:rPr>
                <w:sz w:val="22"/>
              </w:rPr>
              <w:t xml:space="preserve"> / </w:t>
            </w:r>
            <w:r w:rsidRPr="00172179">
              <w:rPr>
                <w:sz w:val="22"/>
              </w:rPr>
              <w:t>NIE</w:t>
            </w:r>
            <w:r w:rsidR="009B1185">
              <w:rPr>
                <w:sz w:val="22"/>
                <w:vertAlign w:val="superscript"/>
              </w:rPr>
              <w:t>1)</w:t>
            </w:r>
          </w:p>
        </w:tc>
        <w:tc>
          <w:tcPr>
            <w:tcW w:w="2386" w:type="dxa"/>
          </w:tcPr>
          <w:p w:rsidR="007E4D7C" w:rsidRPr="00AF7CAB" w:rsidRDefault="0062075C" w:rsidP="00AF7CAB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7E4D7C" w:rsidRPr="00AF7CAB" w:rsidTr="00AF7CAB">
        <w:tc>
          <w:tcPr>
            <w:tcW w:w="2386" w:type="dxa"/>
          </w:tcPr>
          <w:p w:rsidR="007E4D7C" w:rsidRPr="00AF7CAB" w:rsidRDefault="007E4D7C" w:rsidP="00AF7CAB">
            <w:pPr>
              <w:jc w:val="both"/>
              <w:rPr>
                <w:sz w:val="22"/>
              </w:rPr>
            </w:pPr>
          </w:p>
        </w:tc>
        <w:tc>
          <w:tcPr>
            <w:tcW w:w="2386" w:type="dxa"/>
          </w:tcPr>
          <w:p w:rsidR="007E4D7C" w:rsidRPr="00AF7CAB" w:rsidRDefault="007E4D7C" w:rsidP="00AF7CAB">
            <w:pPr>
              <w:jc w:val="both"/>
              <w:rPr>
                <w:sz w:val="22"/>
              </w:rPr>
            </w:pPr>
          </w:p>
        </w:tc>
        <w:tc>
          <w:tcPr>
            <w:tcW w:w="2386" w:type="dxa"/>
          </w:tcPr>
          <w:p w:rsidR="007E4D7C" w:rsidRPr="00AF7CAB" w:rsidRDefault="002A28D1" w:rsidP="00AF7CAB">
            <w:pPr>
              <w:jc w:val="both"/>
              <w:rPr>
                <w:sz w:val="22"/>
              </w:rPr>
            </w:pPr>
            <w:r w:rsidRPr="00AF7CAB">
              <w:rPr>
                <w:sz w:val="22"/>
              </w:rPr>
              <w:t>TAK / NIE</w:t>
            </w:r>
            <w:r w:rsidR="009B1185">
              <w:rPr>
                <w:sz w:val="22"/>
                <w:vertAlign w:val="superscript"/>
              </w:rPr>
              <w:t>1)</w:t>
            </w:r>
          </w:p>
        </w:tc>
        <w:tc>
          <w:tcPr>
            <w:tcW w:w="2386" w:type="dxa"/>
          </w:tcPr>
          <w:p w:rsidR="007E4D7C" w:rsidRPr="00AF7CAB" w:rsidRDefault="007E4D7C" w:rsidP="00AF7CAB">
            <w:pPr>
              <w:jc w:val="both"/>
              <w:rPr>
                <w:sz w:val="22"/>
              </w:rPr>
            </w:pPr>
          </w:p>
        </w:tc>
      </w:tr>
      <w:tr w:rsidR="007E4D7C" w:rsidRPr="00AF7CAB" w:rsidTr="00AF7CAB">
        <w:tc>
          <w:tcPr>
            <w:tcW w:w="2386" w:type="dxa"/>
          </w:tcPr>
          <w:p w:rsidR="007E4D7C" w:rsidRPr="00AF7CAB" w:rsidRDefault="007E4D7C" w:rsidP="00AF7CAB">
            <w:pPr>
              <w:jc w:val="both"/>
              <w:rPr>
                <w:sz w:val="22"/>
              </w:rPr>
            </w:pPr>
          </w:p>
        </w:tc>
        <w:tc>
          <w:tcPr>
            <w:tcW w:w="2386" w:type="dxa"/>
          </w:tcPr>
          <w:p w:rsidR="007E4D7C" w:rsidRPr="00AF7CAB" w:rsidRDefault="007E4D7C" w:rsidP="00AF7CAB">
            <w:pPr>
              <w:jc w:val="both"/>
              <w:rPr>
                <w:sz w:val="22"/>
              </w:rPr>
            </w:pPr>
          </w:p>
        </w:tc>
        <w:tc>
          <w:tcPr>
            <w:tcW w:w="2386" w:type="dxa"/>
          </w:tcPr>
          <w:p w:rsidR="007E4D7C" w:rsidRPr="00AF7CAB" w:rsidRDefault="002A28D1" w:rsidP="00AF7CAB">
            <w:pPr>
              <w:jc w:val="both"/>
              <w:rPr>
                <w:sz w:val="22"/>
              </w:rPr>
            </w:pPr>
            <w:r w:rsidRPr="00AF7CAB">
              <w:rPr>
                <w:sz w:val="22"/>
              </w:rPr>
              <w:t>TAK / NIE</w:t>
            </w:r>
            <w:r w:rsidR="009B1185">
              <w:rPr>
                <w:sz w:val="22"/>
                <w:vertAlign w:val="superscript"/>
              </w:rPr>
              <w:t>1)</w:t>
            </w:r>
          </w:p>
        </w:tc>
        <w:tc>
          <w:tcPr>
            <w:tcW w:w="2386" w:type="dxa"/>
          </w:tcPr>
          <w:p w:rsidR="007E4D7C" w:rsidRPr="00AF7CAB" w:rsidRDefault="007E4D7C" w:rsidP="00AF7CAB">
            <w:pPr>
              <w:jc w:val="both"/>
              <w:rPr>
                <w:sz w:val="22"/>
              </w:rPr>
            </w:pPr>
          </w:p>
        </w:tc>
      </w:tr>
      <w:tr w:rsidR="007E4D7C" w:rsidRPr="00AF7CAB" w:rsidTr="00AF7CAB">
        <w:tc>
          <w:tcPr>
            <w:tcW w:w="2386" w:type="dxa"/>
          </w:tcPr>
          <w:p w:rsidR="007E4D7C" w:rsidRPr="00AF7CAB" w:rsidRDefault="007E4D7C" w:rsidP="00AF7CAB">
            <w:pPr>
              <w:jc w:val="both"/>
              <w:rPr>
                <w:sz w:val="22"/>
              </w:rPr>
            </w:pPr>
          </w:p>
        </w:tc>
        <w:tc>
          <w:tcPr>
            <w:tcW w:w="2386" w:type="dxa"/>
          </w:tcPr>
          <w:p w:rsidR="007E4D7C" w:rsidRPr="00AF7CAB" w:rsidRDefault="007E4D7C" w:rsidP="00AF7CAB">
            <w:pPr>
              <w:jc w:val="both"/>
              <w:rPr>
                <w:sz w:val="22"/>
              </w:rPr>
            </w:pPr>
          </w:p>
        </w:tc>
        <w:tc>
          <w:tcPr>
            <w:tcW w:w="2386" w:type="dxa"/>
          </w:tcPr>
          <w:p w:rsidR="007E4D7C" w:rsidRPr="00AF7CAB" w:rsidRDefault="002A28D1" w:rsidP="00AF7CAB">
            <w:pPr>
              <w:jc w:val="both"/>
              <w:rPr>
                <w:sz w:val="22"/>
              </w:rPr>
            </w:pPr>
            <w:r w:rsidRPr="00AF7CAB">
              <w:rPr>
                <w:sz w:val="22"/>
              </w:rPr>
              <w:t>TAK / NIE</w:t>
            </w:r>
            <w:r w:rsidR="009B1185">
              <w:rPr>
                <w:sz w:val="22"/>
                <w:vertAlign w:val="superscript"/>
              </w:rPr>
              <w:t>1)</w:t>
            </w:r>
          </w:p>
        </w:tc>
        <w:tc>
          <w:tcPr>
            <w:tcW w:w="2386" w:type="dxa"/>
          </w:tcPr>
          <w:p w:rsidR="007E4D7C" w:rsidRPr="00AF7CAB" w:rsidRDefault="007E4D7C" w:rsidP="00AF7CAB">
            <w:pPr>
              <w:jc w:val="both"/>
              <w:rPr>
                <w:sz w:val="22"/>
              </w:rPr>
            </w:pPr>
          </w:p>
        </w:tc>
      </w:tr>
    </w:tbl>
    <w:p w:rsidR="007E4D7C" w:rsidRDefault="007E4D7C">
      <w:pPr>
        <w:jc w:val="both"/>
        <w:rPr>
          <w:sz w:val="22"/>
        </w:rPr>
      </w:pPr>
    </w:p>
    <w:p w:rsidR="002A28D1" w:rsidRDefault="002A28D1">
      <w:pPr>
        <w:jc w:val="both"/>
        <w:rPr>
          <w:sz w:val="22"/>
        </w:rPr>
      </w:pPr>
      <w:r>
        <w:rPr>
          <w:sz w:val="22"/>
        </w:rPr>
        <w:t>Uwagi, które mogą mieć znaczenie przy ocenie kosztorysu:</w:t>
      </w:r>
    </w:p>
    <w:p w:rsidR="00E6034A" w:rsidRPr="009B1185" w:rsidRDefault="002A28D1" w:rsidP="009B1185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6034A" w:rsidRDefault="00E6034A">
      <w:pPr>
        <w:spacing w:before="240" w:after="240"/>
        <w:jc w:val="both"/>
      </w:pPr>
      <w:r>
        <w:rPr>
          <w:b/>
          <w:bCs/>
        </w:rPr>
        <w:t>V. Inn</w:t>
      </w:r>
      <w:r w:rsidR="002A28D1">
        <w:rPr>
          <w:b/>
          <w:bCs/>
        </w:rPr>
        <w:t>e wybrane informacje dotyczące zadania publicznego</w:t>
      </w:r>
    </w:p>
    <w:p w:rsidR="00E6034A" w:rsidRDefault="002A28D1">
      <w:pPr>
        <w:jc w:val="both"/>
        <w:rPr>
          <w:vertAlign w:val="superscript"/>
        </w:rPr>
      </w:pPr>
      <w:r>
        <w:t xml:space="preserve">1. Zasoby kadrowe przewidywane do wykorzystania przy realizacji zadania publicznego </w:t>
      </w:r>
      <w:r>
        <w:rPr>
          <w:vertAlign w:val="superscript"/>
        </w:rPr>
        <w:t>22)</w:t>
      </w:r>
    </w:p>
    <w:p w:rsidR="002A28D1" w:rsidRPr="002A28D1" w:rsidRDefault="002A28D1">
      <w:pPr>
        <w:jc w:val="both"/>
        <w:rPr>
          <w:vertAlign w:val="superscript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7"/>
        <w:gridCol w:w="353"/>
      </w:tblGrid>
      <w:tr w:rsidR="00E6034A">
        <w:tc>
          <w:tcPr>
            <w:tcW w:w="9610" w:type="dxa"/>
          </w:tcPr>
          <w:p w:rsidR="00E6034A" w:rsidRDefault="00E6034A">
            <w:pPr>
              <w:pStyle w:val="Tabela"/>
            </w:pPr>
          </w:p>
          <w:p w:rsidR="009B1185" w:rsidRPr="009B1185" w:rsidRDefault="00867E65" w:rsidP="009B1185">
            <w:r>
              <w:t xml:space="preserve">Zarząd </w:t>
            </w:r>
            <w:r w:rsidR="006B23AE">
              <w:t>Uczniowski</w:t>
            </w:r>
            <w:r>
              <w:t>ego Ludowego</w:t>
            </w:r>
            <w:r w:rsidR="006B23AE">
              <w:t xml:space="preserve"> Klub</w:t>
            </w:r>
            <w:r>
              <w:t>u</w:t>
            </w:r>
            <w:r w:rsidR="006B23AE">
              <w:t xml:space="preserve"> S</w:t>
            </w:r>
            <w:r>
              <w:t>portowego</w:t>
            </w:r>
            <w:r w:rsidR="006B23AE">
              <w:t xml:space="preserve"> </w:t>
            </w:r>
            <w:r w:rsidR="00172179">
              <w:t>„</w:t>
            </w:r>
            <w:r w:rsidR="006B23AE">
              <w:t>Karkonosze</w:t>
            </w:r>
            <w:r w:rsidR="00172179">
              <w:t>”</w:t>
            </w:r>
            <w:r w:rsidR="006B23AE">
              <w:t xml:space="preserve"> w Starej Kamienicy p</w:t>
            </w:r>
            <w:r>
              <w:t>osiada doświadczenie</w:t>
            </w:r>
            <w:r w:rsidR="00066FF2">
              <w:t xml:space="preserve"> w organizacji szkoleń sportowych</w:t>
            </w:r>
            <w:r w:rsidR="00172179">
              <w:t>, wyjazdów na zawody</w:t>
            </w:r>
            <w:r>
              <w:t xml:space="preserve"> oraz rozliczania dotacji, co zapewni prawidłową realizację zadania.</w:t>
            </w:r>
          </w:p>
          <w:p w:rsidR="002A28D1" w:rsidRPr="002A28D1" w:rsidRDefault="002A28D1" w:rsidP="002A28D1"/>
          <w:p w:rsidR="00E6034A" w:rsidRDefault="00E6034A">
            <w:pPr>
              <w:pStyle w:val="Tabela"/>
            </w:pPr>
          </w:p>
        </w:tc>
        <w:tc>
          <w:tcPr>
            <w:tcW w:w="360" w:type="dxa"/>
          </w:tcPr>
          <w:p w:rsidR="00E6034A" w:rsidRDefault="00E6034A">
            <w:r>
              <w:t xml:space="preserve"> </w:t>
            </w:r>
          </w:p>
        </w:tc>
      </w:tr>
    </w:tbl>
    <w:p w:rsidR="00E6034A" w:rsidRDefault="00E6034A"/>
    <w:p w:rsidR="00E6034A" w:rsidRDefault="00E6034A"/>
    <w:p w:rsidR="00E6034A" w:rsidRPr="002A28D1" w:rsidRDefault="00E6034A">
      <w:pPr>
        <w:pStyle w:val="Tekstpodstawowy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2. Zasoby </w:t>
      </w:r>
      <w:r w:rsidR="002A28D1">
        <w:rPr>
          <w:rFonts w:ascii="Times New Roman" w:hAnsi="Times New Roman" w:cs="Times New Roman"/>
        </w:rPr>
        <w:t xml:space="preserve">rzeczowe oferenta / </w:t>
      </w:r>
      <w:r w:rsidR="002A28D1" w:rsidRPr="00D17460">
        <w:rPr>
          <w:rFonts w:ascii="Times New Roman" w:hAnsi="Times New Roman" w:cs="Times New Roman"/>
          <w:strike/>
        </w:rPr>
        <w:t>oferentów</w:t>
      </w:r>
      <w:r w:rsidR="002A28D1">
        <w:rPr>
          <w:rFonts w:ascii="Times New Roman" w:hAnsi="Times New Roman" w:cs="Times New Roman"/>
        </w:rPr>
        <w:t xml:space="preserve"> przewidywane do wykorzystania przy realizacji zadania </w:t>
      </w:r>
      <w:r w:rsidR="002A28D1">
        <w:rPr>
          <w:rFonts w:ascii="Times New Roman" w:hAnsi="Times New Roman" w:cs="Times New Roman"/>
          <w:vertAlign w:val="superscript"/>
        </w:rPr>
        <w:t>23)</w:t>
      </w:r>
    </w:p>
    <w:p w:rsidR="00E6034A" w:rsidRDefault="00E6034A"/>
    <w:p w:rsidR="00E6034A" w:rsidRDefault="00066FF2" w:rsidP="00867E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  <w:r>
        <w:t>-</w:t>
      </w:r>
    </w:p>
    <w:p w:rsidR="00E6034A" w:rsidRDefault="00E6034A" w:rsidP="00867E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:rsidR="00E6034A" w:rsidRDefault="00E6034A"/>
    <w:p w:rsidR="00E6034A" w:rsidRDefault="00E6034A"/>
    <w:p w:rsidR="00E6034A" w:rsidRDefault="00E6034A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Dotychczasowe doświadczenia w realizacji zadań podobnego rodzaju /ze wskazaniem, które z tych zadań realizowane były we współpracy z administracją publiczną/.</w:t>
      </w:r>
    </w:p>
    <w:p w:rsidR="00E6034A" w:rsidRDefault="00E6034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360"/>
      </w:tblGrid>
      <w:tr w:rsidR="00E6034A">
        <w:tc>
          <w:tcPr>
            <w:tcW w:w="9250" w:type="dxa"/>
          </w:tcPr>
          <w:p w:rsidR="00E6034A" w:rsidRPr="00172179" w:rsidRDefault="00066FF2" w:rsidP="009B1185">
            <w:pPr>
              <w:pStyle w:val="Tabela"/>
              <w:rPr>
                <w:color w:val="FF0000"/>
              </w:rPr>
            </w:pPr>
            <w:r w:rsidRPr="00172179">
              <w:rPr>
                <w:color w:val="FF0000"/>
              </w:rPr>
              <w:t xml:space="preserve">Szkolenia sportowe młodzieży na hali sportowej w Starej Kamienicy </w:t>
            </w:r>
            <w:r w:rsidR="00BF345C">
              <w:rPr>
                <w:color w:val="FF0000"/>
              </w:rPr>
              <w:t>w 2011 roku</w:t>
            </w:r>
            <w:r w:rsidRPr="00172179">
              <w:rPr>
                <w:color w:val="FF0000"/>
              </w:rPr>
              <w:t>– współfinansowane ze środków publicznych</w:t>
            </w:r>
            <w:r w:rsidR="00172179" w:rsidRPr="00172179">
              <w:rPr>
                <w:color w:val="FF0000"/>
              </w:rPr>
              <w:t>.</w:t>
            </w:r>
          </w:p>
          <w:p w:rsidR="009B1185" w:rsidRDefault="009B1185" w:rsidP="009B1185"/>
          <w:p w:rsidR="009B1185" w:rsidRPr="009B1185" w:rsidRDefault="009B1185" w:rsidP="009B1185"/>
        </w:tc>
        <w:tc>
          <w:tcPr>
            <w:tcW w:w="360" w:type="dxa"/>
          </w:tcPr>
          <w:p w:rsidR="00E6034A" w:rsidRDefault="00E6034A">
            <w:r>
              <w:t xml:space="preserve"> </w:t>
            </w:r>
          </w:p>
        </w:tc>
      </w:tr>
    </w:tbl>
    <w:p w:rsidR="00E6034A" w:rsidRDefault="00E6034A"/>
    <w:p w:rsidR="00E6034A" w:rsidRDefault="00E6034A"/>
    <w:p w:rsidR="00E6034A" w:rsidRDefault="002A28D1">
      <w:pPr>
        <w:jc w:val="both"/>
      </w:pPr>
      <w:r>
        <w:t xml:space="preserve">4. Informacja </w:t>
      </w:r>
      <w:r w:rsidR="00E6034A">
        <w:t>czy oferent przewiduje</w:t>
      </w:r>
      <w:r>
        <w:t xml:space="preserve"> zlecać realizację zadania publicznego w trybie, o którym mowa w art. 16 ust. 7 ustawy z dnia 24 kwietnia 2003 r. o działalności pożytku publicznego i o wolontariacie</w:t>
      </w:r>
    </w:p>
    <w:p w:rsidR="00E6034A" w:rsidRPr="00FE5BF1" w:rsidRDefault="00E6034A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360"/>
      </w:tblGrid>
      <w:tr w:rsidR="00E6034A" w:rsidRPr="00FE5BF1">
        <w:tc>
          <w:tcPr>
            <w:tcW w:w="9250" w:type="dxa"/>
          </w:tcPr>
          <w:p w:rsidR="00E6034A" w:rsidRPr="00FE5BF1" w:rsidRDefault="00FE5BF1">
            <w:pPr>
              <w:pStyle w:val="Tabela"/>
              <w:rPr>
                <w:b/>
              </w:rPr>
            </w:pPr>
            <w:r w:rsidRPr="00FE5BF1">
              <w:rPr>
                <w:b/>
              </w:rPr>
              <w:t>Oferent nie przewiduje zlecenia realizacji zadania w trybie, o którym mowa w art. 16 ust. 7 ustawy z dnia 24 kwietnia 2003 r. o działalności pożytku publicznego i o wolontariacie</w:t>
            </w:r>
          </w:p>
          <w:p w:rsidR="00E6034A" w:rsidRPr="00FE5BF1" w:rsidRDefault="00E6034A">
            <w:pPr>
              <w:pStyle w:val="Tabela"/>
              <w:rPr>
                <w:b/>
              </w:rPr>
            </w:pPr>
          </w:p>
          <w:p w:rsidR="00E6034A" w:rsidRPr="00FE5BF1" w:rsidRDefault="00E6034A">
            <w:pPr>
              <w:pStyle w:val="Tabela"/>
              <w:rPr>
                <w:b/>
              </w:rPr>
            </w:pPr>
          </w:p>
          <w:p w:rsidR="00E6034A" w:rsidRPr="00FE5BF1" w:rsidRDefault="00E6034A">
            <w:pPr>
              <w:pStyle w:val="Tabela"/>
              <w:rPr>
                <w:b/>
              </w:rPr>
            </w:pPr>
          </w:p>
        </w:tc>
        <w:tc>
          <w:tcPr>
            <w:tcW w:w="360" w:type="dxa"/>
          </w:tcPr>
          <w:p w:rsidR="00E6034A" w:rsidRPr="00FE5BF1" w:rsidRDefault="00E6034A">
            <w:pPr>
              <w:rPr>
                <w:b/>
              </w:rPr>
            </w:pPr>
            <w:r w:rsidRPr="00FE5BF1">
              <w:rPr>
                <w:b/>
              </w:rPr>
              <w:t xml:space="preserve"> </w:t>
            </w:r>
          </w:p>
        </w:tc>
      </w:tr>
    </w:tbl>
    <w:p w:rsidR="00E6034A" w:rsidRDefault="00E6034A"/>
    <w:p w:rsidR="00E6034A" w:rsidRDefault="00E6034A"/>
    <w:p w:rsidR="00E6034A" w:rsidRDefault="00E6034A"/>
    <w:p w:rsidR="00E6034A" w:rsidRDefault="00E6034A">
      <w:pPr>
        <w:rPr>
          <w:b/>
          <w:bCs/>
        </w:rPr>
      </w:pPr>
      <w:r>
        <w:rPr>
          <w:b/>
          <w:bCs/>
        </w:rPr>
        <w:t>Oświadczam(-my), że:</w:t>
      </w:r>
    </w:p>
    <w:p w:rsidR="00E6034A" w:rsidRDefault="00E6034A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proponowane zadanie </w:t>
      </w:r>
      <w:r w:rsidR="002A28D1">
        <w:rPr>
          <w:rFonts w:ascii="Times New Roman" w:hAnsi="Times New Roman" w:cs="Times New Roman"/>
        </w:rPr>
        <w:t xml:space="preserve">publiczne </w:t>
      </w:r>
      <w:r>
        <w:rPr>
          <w:rFonts w:ascii="Times New Roman" w:hAnsi="Times New Roman" w:cs="Times New Roman"/>
        </w:rPr>
        <w:t>w całości mieści się w zakresie działalności</w:t>
      </w:r>
      <w:r w:rsidR="002A28D1">
        <w:rPr>
          <w:rFonts w:ascii="Times New Roman" w:hAnsi="Times New Roman" w:cs="Times New Roman"/>
        </w:rPr>
        <w:t xml:space="preserve"> pożytku publicznego oferenta</w:t>
      </w:r>
      <w:r w:rsidR="000C5D7A">
        <w:rPr>
          <w:rFonts w:ascii="Times New Roman" w:hAnsi="Times New Roman" w:cs="Times New Roman"/>
        </w:rPr>
        <w:t>/</w:t>
      </w:r>
      <w:r w:rsidR="000C5D7A" w:rsidRPr="00D17460">
        <w:rPr>
          <w:rFonts w:ascii="Times New Roman" w:hAnsi="Times New Roman" w:cs="Times New Roman"/>
          <w:strike/>
        </w:rPr>
        <w:t>oferentów</w:t>
      </w:r>
      <w:r w:rsidR="000C5D7A">
        <w:rPr>
          <w:rFonts w:ascii="Times New Roman" w:hAnsi="Times New Roman" w:cs="Times New Roman"/>
        </w:rPr>
        <w:t xml:space="preserve"> </w:t>
      </w:r>
      <w:r w:rsidR="000C5D7A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>,</w:t>
      </w:r>
    </w:p>
    <w:p w:rsidR="00E6034A" w:rsidRDefault="00E6034A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ramach składanej</w:t>
      </w:r>
      <w:r w:rsidR="009B1185">
        <w:rPr>
          <w:rFonts w:ascii="Times New Roman" w:hAnsi="Times New Roman" w:cs="Times New Roman"/>
        </w:rPr>
        <w:t xml:space="preserve"> oferty przewidujemy pobieranie/</w:t>
      </w:r>
      <w:r w:rsidR="009B1185" w:rsidRPr="00D17460">
        <w:rPr>
          <w:rFonts w:ascii="Times New Roman" w:hAnsi="Times New Roman" w:cs="Times New Roman"/>
          <w:strike/>
        </w:rPr>
        <w:t>niepobieranie</w:t>
      </w:r>
      <w:r w:rsidR="009B1185">
        <w:rPr>
          <w:sz w:val="22"/>
          <w:vertAlign w:val="superscript"/>
        </w:rPr>
        <w:t>1)</w:t>
      </w:r>
      <w:r>
        <w:rPr>
          <w:rFonts w:ascii="Times New Roman" w:hAnsi="Times New Roman" w:cs="Times New Roman"/>
        </w:rPr>
        <w:t xml:space="preserve"> opłat od adresatów zadania,</w:t>
      </w:r>
    </w:p>
    <w:p w:rsidR="00E6034A" w:rsidRDefault="002A28D1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oferent</w:t>
      </w:r>
      <w:r w:rsidR="000C5D7A">
        <w:rPr>
          <w:rFonts w:ascii="Times New Roman" w:hAnsi="Times New Roman" w:cs="Times New Roman"/>
        </w:rPr>
        <w:t>/</w:t>
      </w:r>
      <w:proofErr w:type="gramStart"/>
      <w:r w:rsidR="000C5D7A" w:rsidRPr="00D17460">
        <w:rPr>
          <w:rFonts w:ascii="Times New Roman" w:hAnsi="Times New Roman" w:cs="Times New Roman"/>
          <w:strike/>
        </w:rPr>
        <w:t>oferenci</w:t>
      </w:r>
      <w:r w:rsidR="000C5D7A"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</w:t>
      </w:r>
      <w:r w:rsidR="00617A02">
        <w:rPr>
          <w:rFonts w:ascii="Times New Roman" w:hAnsi="Times New Roman" w:cs="Times New Roman"/>
        </w:rPr>
        <w:t xml:space="preserve"> jest</w:t>
      </w:r>
      <w:proofErr w:type="gramEnd"/>
      <w:r w:rsidR="000C5D7A">
        <w:rPr>
          <w:rFonts w:ascii="Times New Roman" w:hAnsi="Times New Roman" w:cs="Times New Roman"/>
        </w:rPr>
        <w:t>/</w:t>
      </w:r>
      <w:r w:rsidR="000C5D7A" w:rsidRPr="00D17460">
        <w:rPr>
          <w:rFonts w:ascii="Times New Roman" w:hAnsi="Times New Roman" w:cs="Times New Roman"/>
          <w:strike/>
        </w:rPr>
        <w:t>są</w:t>
      </w:r>
      <w:r w:rsidR="000C5D7A">
        <w:rPr>
          <w:rFonts w:ascii="Times New Roman" w:hAnsi="Times New Roman" w:cs="Times New Roman"/>
          <w:vertAlign w:val="superscript"/>
        </w:rPr>
        <w:t>1)</w:t>
      </w:r>
      <w:r w:rsidR="00617A02">
        <w:rPr>
          <w:rFonts w:ascii="Times New Roman" w:hAnsi="Times New Roman" w:cs="Times New Roman"/>
        </w:rPr>
        <w:t xml:space="preserve"> związany</w:t>
      </w:r>
      <w:r w:rsidR="000C5D7A">
        <w:rPr>
          <w:rFonts w:ascii="Times New Roman" w:hAnsi="Times New Roman" w:cs="Times New Roman"/>
        </w:rPr>
        <w:t>(-ni)</w:t>
      </w:r>
      <w:r w:rsidR="00617A02">
        <w:rPr>
          <w:rFonts w:ascii="Times New Roman" w:hAnsi="Times New Roman" w:cs="Times New Roman"/>
        </w:rPr>
        <w:t xml:space="preserve"> niniejszą ofertą </w:t>
      </w:r>
      <w:r w:rsidR="00E6034A">
        <w:rPr>
          <w:rFonts w:ascii="Times New Roman" w:hAnsi="Times New Roman" w:cs="Times New Roman"/>
        </w:rPr>
        <w:t>do dnia</w:t>
      </w:r>
      <w:r w:rsidR="00D17460">
        <w:rPr>
          <w:rFonts w:ascii="Times New Roman" w:hAnsi="Times New Roman" w:cs="Times New Roman"/>
        </w:rPr>
        <w:t xml:space="preserve"> </w:t>
      </w:r>
      <w:r w:rsidR="00172179">
        <w:rPr>
          <w:rFonts w:ascii="Times New Roman" w:hAnsi="Times New Roman" w:cs="Times New Roman"/>
          <w:color w:val="FF0000"/>
        </w:rPr>
        <w:t xml:space="preserve">30.09.2012 </w:t>
      </w:r>
      <w:proofErr w:type="gramStart"/>
      <w:r w:rsidR="00172179">
        <w:rPr>
          <w:rFonts w:ascii="Times New Roman" w:hAnsi="Times New Roman" w:cs="Times New Roman"/>
          <w:color w:val="FF0000"/>
        </w:rPr>
        <w:t>r</w:t>
      </w:r>
      <w:proofErr w:type="gramEnd"/>
      <w:r w:rsidR="00172179">
        <w:rPr>
          <w:rFonts w:ascii="Times New Roman" w:hAnsi="Times New Roman" w:cs="Times New Roman"/>
          <w:color w:val="FF0000"/>
        </w:rPr>
        <w:t>.</w:t>
      </w:r>
    </w:p>
    <w:p w:rsidR="00617A02" w:rsidRDefault="00617A02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z</w:t>
      </w:r>
      <w:proofErr w:type="gramEnd"/>
      <w:r>
        <w:rPr>
          <w:rFonts w:ascii="Times New Roman" w:hAnsi="Times New Roman" w:cs="Times New Roman"/>
        </w:rPr>
        <w:t xml:space="preserve"> 2002 r. Nr 101, poz. 926,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</w:t>
      </w:r>
    </w:p>
    <w:p w:rsidR="00617A02" w:rsidRDefault="00617A02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oferent/</w:t>
      </w:r>
      <w:r w:rsidRPr="00D17460">
        <w:rPr>
          <w:rFonts w:ascii="Times New Roman" w:hAnsi="Times New Roman" w:cs="Times New Roman"/>
          <w:strike/>
        </w:rPr>
        <w:t>oferenci</w:t>
      </w:r>
      <w:r w:rsidR="000C5D7A" w:rsidRPr="00D17460">
        <w:rPr>
          <w:rFonts w:ascii="Times New Roman" w:hAnsi="Times New Roman" w:cs="Times New Roman"/>
          <w:strike/>
          <w:vertAlign w:val="superscript"/>
        </w:rPr>
        <w:t>1</w:t>
      </w:r>
      <w:r w:rsidR="000C5D7A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składający niniejszą ofertę nie zalega</w:t>
      </w:r>
      <w:r w:rsidR="000C5D7A">
        <w:rPr>
          <w:rFonts w:ascii="Times New Roman" w:hAnsi="Times New Roman" w:cs="Times New Roman"/>
        </w:rPr>
        <w:t>(-</w:t>
      </w:r>
      <w:r>
        <w:rPr>
          <w:rFonts w:ascii="Times New Roman" w:hAnsi="Times New Roman" w:cs="Times New Roman"/>
        </w:rPr>
        <w:t>ją</w:t>
      </w:r>
      <w:proofErr w:type="gramStart"/>
      <w:r w:rsidR="000C5D7A">
        <w:rPr>
          <w:rFonts w:ascii="Times New Roman" w:hAnsi="Times New Roman" w:cs="Times New Roman"/>
        </w:rPr>
        <w:t>)/</w:t>
      </w:r>
      <w:r w:rsidR="000C5D7A" w:rsidRPr="00D17460">
        <w:rPr>
          <w:rFonts w:ascii="Times New Roman" w:hAnsi="Times New Roman" w:cs="Times New Roman"/>
          <w:strike/>
        </w:rPr>
        <w:t>zalega</w:t>
      </w:r>
      <w:proofErr w:type="gramEnd"/>
      <w:r w:rsidR="000C5D7A" w:rsidRPr="00D17460">
        <w:rPr>
          <w:rFonts w:ascii="Times New Roman" w:hAnsi="Times New Roman" w:cs="Times New Roman"/>
          <w:strike/>
        </w:rPr>
        <w:t>(-ją)</w:t>
      </w:r>
      <w:r>
        <w:rPr>
          <w:rFonts w:ascii="Times New Roman" w:hAnsi="Times New Roman" w:cs="Times New Roman"/>
        </w:rPr>
        <w:t xml:space="preserve"> z opłaceniem należności z tytułu zobowiązań podatkowych/składek na ubezpieczenia społeczne </w:t>
      </w:r>
      <w:r>
        <w:rPr>
          <w:rFonts w:ascii="Times New Roman" w:hAnsi="Times New Roman" w:cs="Times New Roman"/>
          <w:vertAlign w:val="superscript"/>
        </w:rPr>
        <w:t>1)</w:t>
      </w:r>
    </w:p>
    <w:p w:rsidR="00617A02" w:rsidRPr="00617A02" w:rsidRDefault="00617A02">
      <w:pPr>
        <w:pStyle w:val="Tekstpodstawowy2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6) dane określone w części I niniejszej oferty są zgodne z </w:t>
      </w:r>
      <w:r w:rsidRPr="00D17460">
        <w:rPr>
          <w:rFonts w:ascii="Times New Roman" w:hAnsi="Times New Roman" w:cs="Times New Roman"/>
          <w:strike/>
        </w:rPr>
        <w:t>Krajowym Rejestrem Sądowym</w:t>
      </w:r>
      <w:r>
        <w:rPr>
          <w:rFonts w:ascii="Times New Roman" w:hAnsi="Times New Roman" w:cs="Times New Roman"/>
        </w:rPr>
        <w:t xml:space="preserve"> / właściwą ewidencją </w:t>
      </w:r>
      <w:r>
        <w:rPr>
          <w:rFonts w:ascii="Times New Roman" w:hAnsi="Times New Roman" w:cs="Times New Roman"/>
          <w:vertAlign w:val="superscript"/>
        </w:rPr>
        <w:t>1)</w:t>
      </w:r>
    </w:p>
    <w:p w:rsidR="00E6034A" w:rsidRDefault="00617A02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6034A">
        <w:rPr>
          <w:rFonts w:ascii="Times New Roman" w:hAnsi="Times New Roman" w:cs="Times New Roman"/>
        </w:rPr>
        <w:t>) wszystkie podane w ofercie</w:t>
      </w:r>
      <w:r>
        <w:rPr>
          <w:rFonts w:ascii="Times New Roman" w:hAnsi="Times New Roman" w:cs="Times New Roman"/>
        </w:rPr>
        <w:t xml:space="preserve"> oraz załącznikach</w:t>
      </w:r>
      <w:r w:rsidR="00E6034A">
        <w:rPr>
          <w:rFonts w:ascii="Times New Roman" w:hAnsi="Times New Roman" w:cs="Times New Roman"/>
        </w:rPr>
        <w:t xml:space="preserve"> informacje są zgodne z aktualnym stanem prawnym i faktycznym.</w:t>
      </w:r>
    </w:p>
    <w:p w:rsidR="00E6034A" w:rsidRDefault="00E6034A">
      <w:pPr>
        <w:spacing w:before="240"/>
        <w:jc w:val="both"/>
      </w:pPr>
    </w:p>
    <w:p w:rsidR="00E6034A" w:rsidRDefault="00E6034A">
      <w:pPr>
        <w:spacing w:before="240"/>
        <w:jc w:val="both"/>
      </w:pPr>
    </w:p>
    <w:p w:rsidR="00E6034A" w:rsidRDefault="00E6034A">
      <w:pPr>
        <w:jc w:val="both"/>
      </w:pPr>
      <w:r>
        <w:t>............................................................................................................................................................</w:t>
      </w:r>
    </w:p>
    <w:p w:rsidR="00E6034A" w:rsidRDefault="00E6034A">
      <w:pPr>
        <w:jc w:val="center"/>
      </w:pPr>
      <w:r>
        <w:t xml:space="preserve">(podpis osoby upoważnionej lub podpisy osób upoważnionych do składania oświadczeń woli w imieniu </w:t>
      </w:r>
      <w:r w:rsidR="00617A02">
        <w:t xml:space="preserve">oferenta / </w:t>
      </w:r>
      <w:r w:rsidR="00617A02" w:rsidRPr="00D17460">
        <w:rPr>
          <w:strike/>
        </w:rPr>
        <w:t>oferentów</w:t>
      </w:r>
      <w:r w:rsidR="000C5D7A">
        <w:rPr>
          <w:vertAlign w:val="superscript"/>
        </w:rPr>
        <w:t>1)</w:t>
      </w:r>
    </w:p>
    <w:p w:rsidR="00E6034A" w:rsidRDefault="00E6034A">
      <w:pPr>
        <w:spacing w:before="240"/>
        <w:jc w:val="both"/>
      </w:pPr>
      <w:r>
        <w:t>Załączniki i ewentualne referencje:</w:t>
      </w:r>
    </w:p>
    <w:p w:rsidR="00617A02" w:rsidRDefault="00617A02" w:rsidP="00617A02">
      <w:pPr>
        <w:numPr>
          <w:ilvl w:val="0"/>
          <w:numId w:val="24"/>
        </w:numPr>
        <w:jc w:val="both"/>
      </w:pPr>
      <w:r>
        <w:t>Kopia aktualnego odpisu</w:t>
      </w:r>
      <w:r w:rsidR="00E6034A">
        <w:t xml:space="preserve"> z </w:t>
      </w:r>
      <w:r>
        <w:t>Krajowego R</w:t>
      </w:r>
      <w:r w:rsidR="00E6034A">
        <w:t>ejestru</w:t>
      </w:r>
      <w:r>
        <w:t xml:space="preserve"> Sądowego, innego rejestru lub ewidencji </w:t>
      </w:r>
      <w:r>
        <w:rPr>
          <w:vertAlign w:val="superscript"/>
        </w:rPr>
        <w:t>24)</w:t>
      </w:r>
      <w:r w:rsidR="00E6034A">
        <w:t xml:space="preserve"> </w:t>
      </w:r>
    </w:p>
    <w:p w:rsidR="00617A02" w:rsidRDefault="00617A02" w:rsidP="00617A02">
      <w:pPr>
        <w:numPr>
          <w:ilvl w:val="0"/>
          <w:numId w:val="24"/>
        </w:numPr>
        <w:jc w:val="both"/>
      </w:pPr>
      <w:r>
        <w:t xml:space="preserve">W przypadku wyboru innego sposobu reprezentacji podmiotów składających ofertę wspólną niż wynikający z Krajowego Rejestru Sądowego lub innego właściwego rejestru – dokument potwierdzający upoważnienie do </w:t>
      </w:r>
      <w:proofErr w:type="gramStart"/>
      <w:r>
        <w:t>działania  w</w:t>
      </w:r>
      <w:proofErr w:type="gramEnd"/>
      <w:r>
        <w:t xml:space="preserve"> imieniu oferenta (-ów)</w:t>
      </w:r>
    </w:p>
    <w:p w:rsidR="00E6034A" w:rsidRPr="00617A02" w:rsidRDefault="00E6034A">
      <w:pPr>
        <w:spacing w:before="240"/>
        <w:jc w:val="both"/>
        <w:rPr>
          <w:vertAlign w:val="superscript"/>
        </w:rPr>
      </w:pPr>
      <w:r>
        <w:t>Poświadczenie złożenia oferty</w:t>
      </w:r>
      <w:r w:rsidR="00617A02">
        <w:t xml:space="preserve"> </w:t>
      </w:r>
      <w:r w:rsidR="00617A02">
        <w:rPr>
          <w:vertAlign w:val="superscript"/>
        </w:rPr>
        <w:t>25)</w:t>
      </w:r>
    </w:p>
    <w:p w:rsidR="00E6034A" w:rsidRDefault="00E6034A">
      <w:pPr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360"/>
      </w:tblGrid>
      <w:tr w:rsidR="00E6034A">
        <w:tc>
          <w:tcPr>
            <w:tcW w:w="9250" w:type="dxa"/>
          </w:tcPr>
          <w:p w:rsidR="00E6034A" w:rsidRDefault="00E6034A">
            <w:pPr>
              <w:pStyle w:val="Tabela"/>
            </w:pPr>
          </w:p>
          <w:p w:rsidR="001E6003" w:rsidRPr="001E6003" w:rsidRDefault="001E6003" w:rsidP="001E6003"/>
          <w:p w:rsidR="00E6034A" w:rsidRDefault="00E6034A">
            <w:pPr>
              <w:pStyle w:val="Tabela"/>
            </w:pPr>
          </w:p>
          <w:p w:rsidR="00E6034A" w:rsidRDefault="00E6034A">
            <w:pPr>
              <w:pStyle w:val="Tabela"/>
            </w:pPr>
          </w:p>
          <w:p w:rsidR="00E6034A" w:rsidRDefault="00E6034A">
            <w:pPr>
              <w:pStyle w:val="Tabela"/>
            </w:pPr>
          </w:p>
        </w:tc>
        <w:tc>
          <w:tcPr>
            <w:tcW w:w="360" w:type="dxa"/>
          </w:tcPr>
          <w:p w:rsidR="00E6034A" w:rsidRDefault="00E6034A">
            <w:r>
              <w:t xml:space="preserve"> </w:t>
            </w:r>
          </w:p>
        </w:tc>
      </w:tr>
    </w:tbl>
    <w:p w:rsidR="00E6034A" w:rsidRDefault="00E6034A"/>
    <w:p w:rsidR="00E6034A" w:rsidRPr="00617A02" w:rsidRDefault="00E6034A">
      <w:pPr>
        <w:rPr>
          <w:vertAlign w:val="superscript"/>
        </w:rPr>
      </w:pPr>
      <w:r>
        <w:t>Ad</w:t>
      </w:r>
      <w:r w:rsidR="00617A02">
        <w:t xml:space="preserve">notacje urzędowe </w:t>
      </w:r>
      <w:r w:rsidR="000C5D7A">
        <w:rPr>
          <w:vertAlign w:val="superscript"/>
        </w:rPr>
        <w:t>25</w:t>
      </w:r>
      <w:r w:rsidR="00617A02">
        <w:rPr>
          <w:vertAlign w:val="superscript"/>
        </w:rPr>
        <w:t>)</w:t>
      </w:r>
    </w:p>
    <w:p w:rsidR="00E6034A" w:rsidRDefault="00E6034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  <w:gridCol w:w="360"/>
      </w:tblGrid>
      <w:tr w:rsidR="00E6034A">
        <w:tc>
          <w:tcPr>
            <w:tcW w:w="9250" w:type="dxa"/>
          </w:tcPr>
          <w:p w:rsidR="00E6034A" w:rsidRDefault="00E6034A">
            <w:pPr>
              <w:pStyle w:val="Tabela"/>
            </w:pPr>
          </w:p>
          <w:p w:rsidR="00E6034A" w:rsidRDefault="00E6034A">
            <w:pPr>
              <w:pStyle w:val="Tabela"/>
            </w:pPr>
          </w:p>
          <w:p w:rsidR="00E6034A" w:rsidRDefault="00E6034A"/>
          <w:p w:rsidR="00E6034A" w:rsidRDefault="00E6034A">
            <w:pPr>
              <w:pStyle w:val="Tabela"/>
            </w:pPr>
          </w:p>
          <w:p w:rsidR="00E6034A" w:rsidRDefault="00E6034A">
            <w:pPr>
              <w:pStyle w:val="Tabela"/>
            </w:pPr>
          </w:p>
        </w:tc>
        <w:tc>
          <w:tcPr>
            <w:tcW w:w="360" w:type="dxa"/>
          </w:tcPr>
          <w:p w:rsidR="00E6034A" w:rsidRDefault="00E6034A">
            <w:r>
              <w:t xml:space="preserve"> </w:t>
            </w:r>
          </w:p>
        </w:tc>
      </w:tr>
    </w:tbl>
    <w:p w:rsidR="00E6034A" w:rsidRDefault="00E6034A"/>
    <w:p w:rsidR="000C5D7A" w:rsidRDefault="000C5D7A"/>
    <w:p w:rsidR="000C5D7A" w:rsidRPr="00066FF2" w:rsidRDefault="000C5D7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1)</w:t>
      </w:r>
      <w:r w:rsidR="00E6034A" w:rsidRPr="00066FF2">
        <w:rPr>
          <w:sz w:val="20"/>
          <w:szCs w:val="20"/>
        </w:rPr>
        <w:t>Niepotrzebne</w:t>
      </w:r>
      <w:proofErr w:type="gramEnd"/>
      <w:r w:rsidR="00E6034A" w:rsidRPr="00066FF2">
        <w:rPr>
          <w:sz w:val="20"/>
          <w:szCs w:val="20"/>
        </w:rPr>
        <w:t xml:space="preserve"> skreślić.</w:t>
      </w:r>
    </w:p>
    <w:p w:rsidR="000C5D7A" w:rsidRPr="00066FF2" w:rsidRDefault="000C5D7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2)</w:t>
      </w:r>
      <w:r w:rsidRPr="00066FF2">
        <w:rPr>
          <w:sz w:val="20"/>
          <w:szCs w:val="20"/>
        </w:rPr>
        <w:t>Rodzajem</w:t>
      </w:r>
      <w:proofErr w:type="gramEnd"/>
      <w:r w:rsidRPr="00066FF2">
        <w:rPr>
          <w:sz w:val="20"/>
          <w:szCs w:val="20"/>
        </w:rPr>
        <w:t xml:space="preserve"> zadania jest jedno lub więcej zadań publicznych określonych w art. 4 ustawy z dnia 24 kwietnia 2003 r. o działalności pożytku publicznego i o wolontariacie</w:t>
      </w:r>
    </w:p>
    <w:p w:rsidR="000C5D7A" w:rsidRPr="00066FF2" w:rsidRDefault="000C5D7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3)</w:t>
      </w:r>
      <w:r w:rsidRPr="00066FF2">
        <w:rPr>
          <w:sz w:val="20"/>
          <w:szCs w:val="20"/>
        </w:rPr>
        <w:t>Każdy</w:t>
      </w:r>
      <w:proofErr w:type="gramEnd"/>
      <w:r w:rsidRPr="00066FF2">
        <w:rPr>
          <w:sz w:val="20"/>
          <w:szCs w:val="20"/>
        </w:rPr>
        <w:t xml:space="preserve"> z oferentów składających ofertę wspólną przedstawia swoje dane. Kolejni oferenci dołączają właściwe pola.</w:t>
      </w:r>
    </w:p>
    <w:p w:rsidR="000C5D7A" w:rsidRPr="00066FF2" w:rsidRDefault="000C5D7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4)</w:t>
      </w:r>
      <w:r w:rsidR="00FF66AA" w:rsidRPr="00066FF2">
        <w:rPr>
          <w:sz w:val="20"/>
          <w:szCs w:val="20"/>
        </w:rPr>
        <w:t>Forma</w:t>
      </w:r>
      <w:proofErr w:type="gramEnd"/>
      <w:r w:rsidR="00FF66AA" w:rsidRPr="00066FF2">
        <w:rPr>
          <w:sz w:val="20"/>
          <w:szCs w:val="20"/>
        </w:rPr>
        <w:t xml:space="preserve"> prawna oznacza formę działalności organizacji pozarządowej, podmiotu, jednostki organizacyjnej określoną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FF66AA" w:rsidRPr="00066FF2" w:rsidRDefault="00FF66A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5)</w:t>
      </w:r>
      <w:r w:rsidRPr="00066FF2">
        <w:rPr>
          <w:sz w:val="20"/>
          <w:szCs w:val="20"/>
        </w:rPr>
        <w:t>Podać</w:t>
      </w:r>
      <w:proofErr w:type="gramEnd"/>
      <w:r w:rsidRPr="00066FF2">
        <w:rPr>
          <w:sz w:val="20"/>
          <w:szCs w:val="20"/>
        </w:rPr>
        <w:t xml:space="preserve"> nazwę właściwego rejestru lub ewidencji</w:t>
      </w:r>
    </w:p>
    <w:p w:rsidR="00FF66AA" w:rsidRPr="00066FF2" w:rsidRDefault="00FF66A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6)</w:t>
      </w:r>
      <w:r w:rsidRPr="00066FF2">
        <w:rPr>
          <w:sz w:val="20"/>
          <w:szCs w:val="20"/>
        </w:rPr>
        <w:t>W</w:t>
      </w:r>
      <w:proofErr w:type="gramEnd"/>
      <w:r w:rsidRPr="00066FF2">
        <w:rPr>
          <w:sz w:val="20"/>
          <w:szCs w:val="20"/>
        </w:rPr>
        <w:t xml:space="preserve"> zależności od tego w jaki sposób organizacja lub podmiot powstał</w:t>
      </w:r>
    </w:p>
    <w:p w:rsidR="00FF66AA" w:rsidRPr="00066FF2" w:rsidRDefault="00FF66A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7)</w:t>
      </w:r>
      <w:r w:rsidRPr="00066FF2">
        <w:rPr>
          <w:sz w:val="20"/>
          <w:szCs w:val="20"/>
        </w:rPr>
        <w:t>Osiedle</w:t>
      </w:r>
      <w:proofErr w:type="gramEnd"/>
      <w:r w:rsidRPr="00066FF2">
        <w:rPr>
          <w:sz w:val="20"/>
          <w:szCs w:val="20"/>
        </w:rPr>
        <w:t>, sołectwo lub inna jednostka pomocnicza. Wypełnienie nieobowiązkowe. Należy wypełnić, jeżeli zadanie publiczne proponowane do rejestracji ma być realizowane w obrębie danej jednostki.</w:t>
      </w:r>
    </w:p>
    <w:p w:rsidR="00FF66AA" w:rsidRPr="00066FF2" w:rsidRDefault="00FF66A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8)</w:t>
      </w:r>
      <w:r w:rsidRPr="00066FF2">
        <w:rPr>
          <w:sz w:val="20"/>
          <w:szCs w:val="20"/>
        </w:rPr>
        <w:t>Nie</w:t>
      </w:r>
      <w:proofErr w:type="gramEnd"/>
      <w:r w:rsidRPr="00066FF2">
        <w:rPr>
          <w:sz w:val="20"/>
          <w:szCs w:val="20"/>
        </w:rPr>
        <w:t xml:space="preserve"> wypełniać w przypadku miasta stołe</w:t>
      </w:r>
      <w:r w:rsidR="001104DA" w:rsidRPr="00066FF2">
        <w:rPr>
          <w:sz w:val="20"/>
          <w:szCs w:val="20"/>
        </w:rPr>
        <w:t>cznego Warszawy</w:t>
      </w:r>
    </w:p>
    <w:p w:rsidR="00FF66AA" w:rsidRPr="00066FF2" w:rsidRDefault="00FF66A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9)</w:t>
      </w:r>
      <w:r w:rsidRPr="00066FF2">
        <w:rPr>
          <w:sz w:val="20"/>
          <w:szCs w:val="20"/>
        </w:rPr>
        <w:t>Dotyczy</w:t>
      </w:r>
      <w:proofErr w:type="gramEnd"/>
      <w:r w:rsidR="001104DA" w:rsidRPr="00066FF2">
        <w:rPr>
          <w:sz w:val="20"/>
          <w:szCs w:val="20"/>
        </w:rPr>
        <w:t xml:space="preserve"> oddziałów terenowych, placówek i innych jednostek organizacyjnych oferenta.  Należy wypełnić, jeśli zadanie ma być realizowane w obrębie danej jednostki organizacyjnej.</w:t>
      </w:r>
    </w:p>
    <w:p w:rsidR="001104DA" w:rsidRPr="00066FF2" w:rsidRDefault="001104D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10)</w:t>
      </w:r>
      <w:r w:rsidRPr="00066FF2">
        <w:rPr>
          <w:sz w:val="20"/>
          <w:szCs w:val="20"/>
        </w:rPr>
        <w:t>Należy</w:t>
      </w:r>
      <w:proofErr w:type="gramEnd"/>
      <w:r w:rsidRPr="00066FF2">
        <w:rPr>
          <w:sz w:val="20"/>
          <w:szCs w:val="20"/>
        </w:rPr>
        <w:t xml:space="preserve"> określić, czy podstawą są zasady określone w statucie, pełnomocnictwo, prokura czy też inna podstawa. Dotyczy tylko oferty wspólnej.</w:t>
      </w:r>
    </w:p>
    <w:p w:rsidR="001104DA" w:rsidRPr="00066FF2" w:rsidRDefault="001104D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11)</w:t>
      </w:r>
      <w:r w:rsidRPr="00066FF2">
        <w:rPr>
          <w:sz w:val="20"/>
          <w:szCs w:val="20"/>
        </w:rPr>
        <w:t>Wypełnić</w:t>
      </w:r>
      <w:proofErr w:type="gramEnd"/>
      <w:r w:rsidRPr="00066FF2">
        <w:rPr>
          <w:sz w:val="20"/>
          <w:szCs w:val="20"/>
        </w:rPr>
        <w:t xml:space="preserve"> tylko w przypadku ubiegania się o dofinansowania inwestycji</w:t>
      </w:r>
    </w:p>
    <w:p w:rsidR="001104DA" w:rsidRPr="00066FF2" w:rsidRDefault="001104D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12)</w:t>
      </w:r>
      <w:r w:rsidRPr="00066FF2">
        <w:rPr>
          <w:sz w:val="20"/>
          <w:szCs w:val="20"/>
        </w:rPr>
        <w:t>Opis</w:t>
      </w:r>
      <w:proofErr w:type="gramEnd"/>
      <w:r w:rsidRPr="00066FF2">
        <w:rPr>
          <w:sz w:val="20"/>
          <w:szCs w:val="20"/>
        </w:rPr>
        <w:t xml:space="preserve"> musi być spójny z harmonogramem i kosztorysem. W przypadku oferty wspólnej – należy wskazać dokładny podział działań w ramach realizacji zadania publicznego między składającymi ofertę wspólną.</w:t>
      </w:r>
    </w:p>
    <w:p w:rsidR="001104DA" w:rsidRPr="00066FF2" w:rsidRDefault="001104D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13)</w:t>
      </w:r>
      <w:r w:rsidRPr="00066FF2">
        <w:rPr>
          <w:sz w:val="20"/>
          <w:szCs w:val="20"/>
        </w:rPr>
        <w:t>W</w:t>
      </w:r>
      <w:proofErr w:type="gramEnd"/>
      <w:r w:rsidRPr="00066FF2">
        <w:rPr>
          <w:sz w:val="20"/>
          <w:szCs w:val="20"/>
        </w:rPr>
        <w:t xml:space="preserve"> harmonogramie należy podać terminy rozpoczęcia i zakończenia poszczególnych działań oraz liczbowe określenie skali działań planowanych przy realizacji zadania publicznego (</w:t>
      </w:r>
      <w:proofErr w:type="spellStart"/>
      <w:r w:rsidRPr="00066FF2">
        <w:rPr>
          <w:sz w:val="20"/>
          <w:szCs w:val="20"/>
        </w:rPr>
        <w:t>tzn</w:t>
      </w:r>
      <w:proofErr w:type="spellEnd"/>
      <w:r w:rsidRPr="00066FF2">
        <w:rPr>
          <w:sz w:val="20"/>
          <w:szCs w:val="20"/>
        </w:rPr>
        <w:t xml:space="preserve"> miar adekwatnych dla danego zadania publicznego, np. liczba świadczeń udzielanych tygodniowo, miesięcznie, liczba adresatów)</w:t>
      </w:r>
    </w:p>
    <w:p w:rsidR="001104DA" w:rsidRPr="00066FF2" w:rsidRDefault="001104D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14)</w:t>
      </w:r>
      <w:r w:rsidRPr="00066FF2">
        <w:rPr>
          <w:sz w:val="20"/>
          <w:szCs w:val="20"/>
        </w:rPr>
        <w:t>Opis</w:t>
      </w:r>
      <w:proofErr w:type="gramEnd"/>
      <w:r w:rsidRPr="00066FF2">
        <w:rPr>
          <w:sz w:val="20"/>
          <w:szCs w:val="20"/>
        </w:rPr>
        <w:t xml:space="preserve"> zgodny z kosztorysem</w:t>
      </w:r>
    </w:p>
    <w:p w:rsidR="001104DA" w:rsidRPr="00066FF2" w:rsidRDefault="001104DA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15)</w:t>
      </w:r>
      <w:r w:rsidR="007105AC" w:rsidRPr="00066FF2">
        <w:rPr>
          <w:sz w:val="20"/>
          <w:szCs w:val="20"/>
        </w:rPr>
        <w:t>Należy</w:t>
      </w:r>
      <w:proofErr w:type="gramEnd"/>
      <w:r w:rsidR="007105AC" w:rsidRPr="00066FF2">
        <w:rPr>
          <w:sz w:val="20"/>
          <w:szCs w:val="20"/>
        </w:rPr>
        <w:t xml:space="preserve"> opisać zakładane rezultaty zadania publicznego – czy będą trwale oraz w jakim stopniu realizacja zadania przyczyni się do rozwiązania problemu społecznego lub </w:t>
      </w:r>
      <w:r w:rsidR="003E781E" w:rsidRPr="00066FF2">
        <w:rPr>
          <w:sz w:val="20"/>
          <w:szCs w:val="20"/>
        </w:rPr>
        <w:t>złagodzi jego negatywne skutki</w:t>
      </w:r>
    </w:p>
    <w:p w:rsidR="003E781E" w:rsidRPr="00066FF2" w:rsidRDefault="003E781E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16)</w:t>
      </w:r>
      <w:r w:rsidRPr="00066FF2">
        <w:rPr>
          <w:sz w:val="20"/>
          <w:szCs w:val="20"/>
        </w:rPr>
        <w:t>Należy</w:t>
      </w:r>
      <w:proofErr w:type="gramEnd"/>
      <w:r w:rsidRPr="00066FF2">
        <w:rPr>
          <w:sz w:val="20"/>
          <w:szCs w:val="20"/>
        </w:rPr>
        <w:t xml:space="preserve"> uwzględnić wszystkie planowane koszty, w szczególności zakupu usług, zakupu rzeczy, wynagrodzeń.</w:t>
      </w:r>
    </w:p>
    <w:p w:rsidR="003E781E" w:rsidRPr="00066FF2" w:rsidRDefault="003E781E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17)</w:t>
      </w:r>
      <w:r w:rsidRPr="00066FF2">
        <w:rPr>
          <w:sz w:val="20"/>
          <w:szCs w:val="20"/>
        </w:rPr>
        <w:t>Dotyczy</w:t>
      </w:r>
      <w:proofErr w:type="gramEnd"/>
      <w:r w:rsidRPr="00066FF2">
        <w:rPr>
          <w:sz w:val="20"/>
          <w:szCs w:val="20"/>
        </w:rPr>
        <w:t xml:space="preserve"> jedynie wspierania zadania publicznego</w:t>
      </w:r>
    </w:p>
    <w:p w:rsidR="003E781E" w:rsidRPr="00066FF2" w:rsidRDefault="003E781E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18)</w:t>
      </w:r>
      <w:r w:rsidRPr="00066FF2">
        <w:rPr>
          <w:sz w:val="20"/>
          <w:szCs w:val="20"/>
        </w:rPr>
        <w:t>Należy</w:t>
      </w:r>
      <w:proofErr w:type="gramEnd"/>
      <w:r w:rsidRPr="00066FF2">
        <w:rPr>
          <w:sz w:val="20"/>
          <w:szCs w:val="20"/>
        </w:rPr>
        <w:t xml:space="preserve"> wpisać koszty bezpośrednio związane z celem realizowanego zadania publicznego</w:t>
      </w:r>
    </w:p>
    <w:p w:rsidR="003E781E" w:rsidRPr="00066FF2" w:rsidRDefault="003E781E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19)</w:t>
      </w:r>
      <w:r w:rsidRPr="00066FF2">
        <w:rPr>
          <w:sz w:val="20"/>
          <w:szCs w:val="20"/>
        </w:rPr>
        <w:t>W</w:t>
      </w:r>
      <w:proofErr w:type="gramEnd"/>
      <w:r w:rsidRPr="00066FF2">
        <w:rPr>
          <w:sz w:val="20"/>
          <w:szCs w:val="20"/>
        </w:rPr>
        <w:t xml:space="preserve"> przypadku oferty wspólnej kolejni oferenci dołączają do tabeli informację o swoich kosztach</w:t>
      </w:r>
    </w:p>
    <w:p w:rsidR="003E781E" w:rsidRPr="00066FF2" w:rsidRDefault="003E781E" w:rsidP="000C5D7A">
      <w:pPr>
        <w:ind w:left="360"/>
        <w:rPr>
          <w:sz w:val="20"/>
          <w:szCs w:val="20"/>
        </w:rPr>
      </w:pPr>
      <w:r w:rsidRPr="00066FF2">
        <w:rPr>
          <w:sz w:val="20"/>
          <w:szCs w:val="20"/>
          <w:vertAlign w:val="superscript"/>
        </w:rPr>
        <w:t>20)</w:t>
      </w:r>
      <w:r w:rsidRPr="00066FF2">
        <w:rPr>
          <w:sz w:val="20"/>
          <w:szCs w:val="20"/>
        </w:rPr>
        <w:t xml:space="preserve">Należy wpisać koszty związane z obsługą i administracją realizowanego zadania, które związane są z wykonywaniem działań o </w:t>
      </w:r>
      <w:proofErr w:type="gramStart"/>
      <w:r w:rsidRPr="00066FF2">
        <w:rPr>
          <w:sz w:val="20"/>
          <w:szCs w:val="20"/>
        </w:rPr>
        <w:t>charakterze  administracyjnym</w:t>
      </w:r>
      <w:proofErr w:type="gramEnd"/>
      <w:r w:rsidRPr="00066FF2">
        <w:rPr>
          <w:sz w:val="20"/>
          <w:szCs w:val="20"/>
        </w:rPr>
        <w:t>, nadzorczym i kontrolnym, w tym obsługą finansową i prawną projektu</w:t>
      </w:r>
    </w:p>
    <w:p w:rsidR="003E781E" w:rsidRPr="00066FF2" w:rsidRDefault="003E781E" w:rsidP="000C5D7A">
      <w:pPr>
        <w:ind w:left="360"/>
        <w:rPr>
          <w:sz w:val="20"/>
          <w:szCs w:val="20"/>
        </w:rPr>
      </w:pPr>
      <w:r w:rsidRPr="00066FF2">
        <w:rPr>
          <w:sz w:val="20"/>
          <w:szCs w:val="20"/>
          <w:vertAlign w:val="superscript"/>
        </w:rPr>
        <w:t>21)</w:t>
      </w:r>
      <w:r w:rsidRPr="00066FF2">
        <w:rPr>
          <w:sz w:val="20"/>
          <w:szCs w:val="20"/>
        </w:rPr>
        <w:t xml:space="preserve">Wypełnienie fakultatywne- umożliwia zawarcie w umowie postanowienia, o którym mowa w par. 16 ramowego wzoru umowy, stanowiącego załącznik nr 2 do rozporządzenia Ministra </w:t>
      </w:r>
      <w:proofErr w:type="gramStart"/>
      <w:r w:rsidRPr="00066FF2">
        <w:rPr>
          <w:sz w:val="20"/>
          <w:szCs w:val="20"/>
        </w:rPr>
        <w:t>Pracy  i</w:t>
      </w:r>
      <w:proofErr w:type="gramEnd"/>
      <w:r w:rsidRPr="00066FF2">
        <w:rPr>
          <w:sz w:val="20"/>
          <w:szCs w:val="20"/>
        </w:rPr>
        <w:t xml:space="preserve"> Polityki Społecznej z dnia 15 grudnia 2010 r. w sprawie wzoru oferty i ramowego wzoru umowy dotyczących realizacji zadania publicznego oraz wzoru sprawozdania</w:t>
      </w:r>
      <w:r w:rsidR="00D472EC" w:rsidRPr="00066FF2">
        <w:rPr>
          <w:sz w:val="20"/>
          <w:szCs w:val="20"/>
        </w:rPr>
        <w:t xml:space="preserve"> z wykonania tego zadania. Dotyczy jedynie oferty wspierania realizacji zadania publicznego.</w:t>
      </w:r>
    </w:p>
    <w:p w:rsidR="00D472EC" w:rsidRPr="00066FF2" w:rsidRDefault="00D472EC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22)</w:t>
      </w:r>
      <w:r w:rsidRPr="00066FF2">
        <w:rPr>
          <w:sz w:val="20"/>
          <w:szCs w:val="20"/>
        </w:rPr>
        <w:t>Informacje</w:t>
      </w:r>
      <w:proofErr w:type="gramEnd"/>
      <w:r w:rsidRPr="00066FF2">
        <w:rPr>
          <w:sz w:val="20"/>
          <w:szCs w:val="20"/>
        </w:rPr>
        <w:t xml:space="preserve"> o kwalifikacjach osób, które będą zatrudnione przy realizacji zadania publicznego, oraz o kwalifikacjach wolontariuszy. W przypadku oferty wspólnej należy przyporządkować zasoby kadrowe do dysponujących nimi oferentów</w:t>
      </w:r>
    </w:p>
    <w:p w:rsidR="00D472EC" w:rsidRPr="00066FF2" w:rsidRDefault="00D472EC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23)</w:t>
      </w:r>
      <w:r w:rsidRPr="00066FF2">
        <w:rPr>
          <w:sz w:val="20"/>
          <w:szCs w:val="20"/>
        </w:rPr>
        <w:t>Np</w:t>
      </w:r>
      <w:proofErr w:type="gramEnd"/>
      <w:r w:rsidRPr="00066FF2">
        <w:rPr>
          <w:sz w:val="20"/>
          <w:szCs w:val="20"/>
        </w:rPr>
        <w:t>. lokal, sprzęt, materiały. W przypadku oferty wspólnej należy przyporządkować zasoby rzeczowe do dysponujących nimi oferentów.</w:t>
      </w:r>
    </w:p>
    <w:p w:rsidR="00D472EC" w:rsidRPr="00066FF2" w:rsidRDefault="00D472EC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24)</w:t>
      </w:r>
      <w:r w:rsidRPr="00066FF2">
        <w:rPr>
          <w:sz w:val="20"/>
          <w:szCs w:val="20"/>
        </w:rPr>
        <w:t>Odpis</w:t>
      </w:r>
      <w:proofErr w:type="gramEnd"/>
      <w:r w:rsidRPr="00066FF2">
        <w:rPr>
          <w:sz w:val="20"/>
          <w:szCs w:val="20"/>
        </w:rPr>
        <w:t xml:space="preserve"> musi być zgodny z aktualnym stanem faktycznym i prawnym, niezależnie od tego, kiedy został wydany.</w:t>
      </w:r>
    </w:p>
    <w:p w:rsidR="00D472EC" w:rsidRPr="00066FF2" w:rsidRDefault="00D472EC" w:rsidP="000C5D7A">
      <w:pPr>
        <w:ind w:left="360"/>
        <w:rPr>
          <w:sz w:val="20"/>
          <w:szCs w:val="20"/>
        </w:rPr>
      </w:pPr>
      <w:proofErr w:type="gramStart"/>
      <w:r w:rsidRPr="00066FF2">
        <w:rPr>
          <w:sz w:val="20"/>
          <w:szCs w:val="20"/>
          <w:vertAlign w:val="superscript"/>
        </w:rPr>
        <w:t>25)</w:t>
      </w:r>
      <w:r w:rsidRPr="00066FF2">
        <w:rPr>
          <w:sz w:val="20"/>
          <w:szCs w:val="20"/>
        </w:rPr>
        <w:t>Wypełnia</w:t>
      </w:r>
      <w:proofErr w:type="gramEnd"/>
      <w:r w:rsidRPr="00066FF2">
        <w:rPr>
          <w:sz w:val="20"/>
          <w:szCs w:val="20"/>
        </w:rPr>
        <w:t xml:space="preserve"> organ administracji publicznej</w:t>
      </w:r>
    </w:p>
    <w:sectPr w:rsidR="00D472EC" w:rsidRPr="00066FF2" w:rsidSect="003159DC">
      <w:footerReference w:type="even" r:id="rId7"/>
      <w:footerReference w:type="default" r:id="rId8"/>
      <w:pgSz w:w="12240" w:h="15840" w:code="1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4C" w:rsidRDefault="00BE374C">
      <w:r>
        <w:separator/>
      </w:r>
    </w:p>
  </w:endnote>
  <w:endnote w:type="continuationSeparator" w:id="0">
    <w:p w:rsidR="00BE374C" w:rsidRDefault="00BE3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4C" w:rsidRDefault="00BE37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374C" w:rsidRDefault="00BE37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4C" w:rsidRDefault="00BE37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1FED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E374C" w:rsidRDefault="00BE37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4C" w:rsidRDefault="00BE374C">
      <w:r>
        <w:separator/>
      </w:r>
    </w:p>
  </w:footnote>
  <w:footnote w:type="continuationSeparator" w:id="0">
    <w:p w:rsidR="00BE374C" w:rsidRDefault="00BE3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8DB"/>
    <w:multiLevelType w:val="hybridMultilevel"/>
    <w:tmpl w:val="4366F706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F96FAA"/>
    <w:multiLevelType w:val="hybridMultilevel"/>
    <w:tmpl w:val="1E64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73BC"/>
    <w:multiLevelType w:val="hybridMultilevel"/>
    <w:tmpl w:val="0D026EB0"/>
    <w:lvl w:ilvl="0" w:tplc="5BE00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F5093B"/>
    <w:multiLevelType w:val="hybridMultilevel"/>
    <w:tmpl w:val="11DEC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F2CD0"/>
    <w:multiLevelType w:val="hybridMultilevel"/>
    <w:tmpl w:val="A06A9E86"/>
    <w:lvl w:ilvl="0" w:tplc="E8E42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64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DA2B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48A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EC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635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0C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DA6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2C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31791"/>
    <w:multiLevelType w:val="hybridMultilevel"/>
    <w:tmpl w:val="97B0AD0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6990227"/>
    <w:multiLevelType w:val="hybridMultilevel"/>
    <w:tmpl w:val="33BC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F2843"/>
    <w:multiLevelType w:val="hybridMultilevel"/>
    <w:tmpl w:val="47027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F6753"/>
    <w:multiLevelType w:val="hybridMultilevel"/>
    <w:tmpl w:val="2820C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35A12"/>
    <w:multiLevelType w:val="hybridMultilevel"/>
    <w:tmpl w:val="2EE45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05980"/>
    <w:multiLevelType w:val="hybridMultilevel"/>
    <w:tmpl w:val="DF54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4058B"/>
    <w:multiLevelType w:val="hybridMultilevel"/>
    <w:tmpl w:val="5C409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75318"/>
    <w:multiLevelType w:val="hybridMultilevel"/>
    <w:tmpl w:val="1E64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067FD"/>
    <w:multiLevelType w:val="hybridMultilevel"/>
    <w:tmpl w:val="B7302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9025D"/>
    <w:multiLevelType w:val="hybridMultilevel"/>
    <w:tmpl w:val="BD283E56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694D52"/>
    <w:multiLevelType w:val="hybridMultilevel"/>
    <w:tmpl w:val="C922B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9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7D02076"/>
    <w:multiLevelType w:val="hybridMultilevel"/>
    <w:tmpl w:val="3B7EB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210DB"/>
    <w:multiLevelType w:val="hybridMultilevel"/>
    <w:tmpl w:val="9D66F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41C58"/>
    <w:multiLevelType w:val="hybridMultilevel"/>
    <w:tmpl w:val="78CC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07425"/>
    <w:multiLevelType w:val="hybridMultilevel"/>
    <w:tmpl w:val="E098A9B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B838EA"/>
    <w:multiLevelType w:val="hybridMultilevel"/>
    <w:tmpl w:val="47AC2666"/>
    <w:lvl w:ilvl="0" w:tplc="6AEEB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F21717"/>
    <w:multiLevelType w:val="hybridMultilevel"/>
    <w:tmpl w:val="FA3EA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E5448"/>
    <w:multiLevelType w:val="hybridMultilevel"/>
    <w:tmpl w:val="084A7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9B1434"/>
    <w:multiLevelType w:val="hybridMultilevel"/>
    <w:tmpl w:val="94645C6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76420588"/>
    <w:multiLevelType w:val="hybridMultilevel"/>
    <w:tmpl w:val="7EDAF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B2B5F"/>
    <w:multiLevelType w:val="hybridMultilevel"/>
    <w:tmpl w:val="9D66FD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DB7591"/>
    <w:multiLevelType w:val="hybridMultilevel"/>
    <w:tmpl w:val="BF000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6"/>
  </w:num>
  <w:num w:numId="4">
    <w:abstractNumId w:val="18"/>
  </w:num>
  <w:num w:numId="5">
    <w:abstractNumId w:val="28"/>
  </w:num>
  <w:num w:numId="6">
    <w:abstractNumId w:val="6"/>
  </w:num>
  <w:num w:numId="7">
    <w:abstractNumId w:val="8"/>
  </w:num>
  <w:num w:numId="8">
    <w:abstractNumId w:val="15"/>
  </w:num>
  <w:num w:numId="9">
    <w:abstractNumId w:val="19"/>
  </w:num>
  <w:num w:numId="10">
    <w:abstractNumId w:val="20"/>
  </w:num>
  <w:num w:numId="11">
    <w:abstractNumId w:val="16"/>
  </w:num>
  <w:num w:numId="12">
    <w:abstractNumId w:val="22"/>
  </w:num>
  <w:num w:numId="13">
    <w:abstractNumId w:val="0"/>
  </w:num>
  <w:num w:numId="14">
    <w:abstractNumId w:val="27"/>
  </w:num>
  <w:num w:numId="15">
    <w:abstractNumId w:val="21"/>
  </w:num>
  <w:num w:numId="16">
    <w:abstractNumId w:val="30"/>
  </w:num>
  <w:num w:numId="17">
    <w:abstractNumId w:val="5"/>
  </w:num>
  <w:num w:numId="18">
    <w:abstractNumId w:val="1"/>
  </w:num>
  <w:num w:numId="19">
    <w:abstractNumId w:val="14"/>
  </w:num>
  <w:num w:numId="20">
    <w:abstractNumId w:val="17"/>
  </w:num>
  <w:num w:numId="21">
    <w:abstractNumId w:val="31"/>
  </w:num>
  <w:num w:numId="22">
    <w:abstractNumId w:val="12"/>
  </w:num>
  <w:num w:numId="23">
    <w:abstractNumId w:val="9"/>
  </w:num>
  <w:num w:numId="24">
    <w:abstractNumId w:val="29"/>
  </w:num>
  <w:num w:numId="25">
    <w:abstractNumId w:val="4"/>
  </w:num>
  <w:num w:numId="26">
    <w:abstractNumId w:val="10"/>
  </w:num>
  <w:num w:numId="27">
    <w:abstractNumId w:val="25"/>
  </w:num>
  <w:num w:numId="28">
    <w:abstractNumId w:val="3"/>
  </w:num>
  <w:num w:numId="29">
    <w:abstractNumId w:val="11"/>
  </w:num>
  <w:num w:numId="30">
    <w:abstractNumId w:val="23"/>
  </w:num>
  <w:num w:numId="31">
    <w:abstractNumId w:val="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39D"/>
    <w:rsid w:val="00066FF2"/>
    <w:rsid w:val="000B5962"/>
    <w:rsid w:val="000C5D7A"/>
    <w:rsid w:val="000E7E18"/>
    <w:rsid w:val="001104DA"/>
    <w:rsid w:val="00171BD8"/>
    <w:rsid w:val="00172179"/>
    <w:rsid w:val="00194CD4"/>
    <w:rsid w:val="001E6003"/>
    <w:rsid w:val="00247210"/>
    <w:rsid w:val="00272C83"/>
    <w:rsid w:val="00291A3F"/>
    <w:rsid w:val="002A28D1"/>
    <w:rsid w:val="002C74C4"/>
    <w:rsid w:val="002E2C5D"/>
    <w:rsid w:val="003159C8"/>
    <w:rsid w:val="003159DC"/>
    <w:rsid w:val="003272C9"/>
    <w:rsid w:val="0033120E"/>
    <w:rsid w:val="00333E56"/>
    <w:rsid w:val="00380560"/>
    <w:rsid w:val="00385A9C"/>
    <w:rsid w:val="003869D7"/>
    <w:rsid w:val="003D2DFB"/>
    <w:rsid w:val="003E781E"/>
    <w:rsid w:val="00400A39"/>
    <w:rsid w:val="00431E49"/>
    <w:rsid w:val="004668C0"/>
    <w:rsid w:val="00486C17"/>
    <w:rsid w:val="004E34E4"/>
    <w:rsid w:val="004F4742"/>
    <w:rsid w:val="00506D1C"/>
    <w:rsid w:val="005136DC"/>
    <w:rsid w:val="00516A4B"/>
    <w:rsid w:val="00587762"/>
    <w:rsid w:val="00617A02"/>
    <w:rsid w:val="0062075C"/>
    <w:rsid w:val="00623AEE"/>
    <w:rsid w:val="006246F9"/>
    <w:rsid w:val="00652078"/>
    <w:rsid w:val="00680B86"/>
    <w:rsid w:val="006B23AE"/>
    <w:rsid w:val="006B2FC6"/>
    <w:rsid w:val="006C4F9E"/>
    <w:rsid w:val="006C561E"/>
    <w:rsid w:val="006D2DD7"/>
    <w:rsid w:val="006D4C57"/>
    <w:rsid w:val="006E2D5C"/>
    <w:rsid w:val="006E33DD"/>
    <w:rsid w:val="007061C8"/>
    <w:rsid w:val="007105AC"/>
    <w:rsid w:val="00777336"/>
    <w:rsid w:val="00785BC8"/>
    <w:rsid w:val="0079316C"/>
    <w:rsid w:val="007B6CB7"/>
    <w:rsid w:val="007E123D"/>
    <w:rsid w:val="007E4D7C"/>
    <w:rsid w:val="00841289"/>
    <w:rsid w:val="00867E65"/>
    <w:rsid w:val="008860A7"/>
    <w:rsid w:val="00887D4B"/>
    <w:rsid w:val="00903A4B"/>
    <w:rsid w:val="009135D9"/>
    <w:rsid w:val="00931BF8"/>
    <w:rsid w:val="00934D5B"/>
    <w:rsid w:val="0096580F"/>
    <w:rsid w:val="00973697"/>
    <w:rsid w:val="009B1185"/>
    <w:rsid w:val="009B1EE7"/>
    <w:rsid w:val="00A029FA"/>
    <w:rsid w:val="00A02F02"/>
    <w:rsid w:val="00A227E9"/>
    <w:rsid w:val="00A51731"/>
    <w:rsid w:val="00A73F15"/>
    <w:rsid w:val="00A74144"/>
    <w:rsid w:val="00AC2D4E"/>
    <w:rsid w:val="00AC7F6C"/>
    <w:rsid w:val="00AD0B29"/>
    <w:rsid w:val="00AF7CAB"/>
    <w:rsid w:val="00B03293"/>
    <w:rsid w:val="00B10C0B"/>
    <w:rsid w:val="00B32AE0"/>
    <w:rsid w:val="00B42BE9"/>
    <w:rsid w:val="00B661E9"/>
    <w:rsid w:val="00B912C4"/>
    <w:rsid w:val="00BA64E3"/>
    <w:rsid w:val="00BA72D4"/>
    <w:rsid w:val="00BC039D"/>
    <w:rsid w:val="00BC12A3"/>
    <w:rsid w:val="00BE374C"/>
    <w:rsid w:val="00BF345C"/>
    <w:rsid w:val="00C11201"/>
    <w:rsid w:val="00C2239E"/>
    <w:rsid w:val="00C403E3"/>
    <w:rsid w:val="00C42010"/>
    <w:rsid w:val="00C42518"/>
    <w:rsid w:val="00CC180F"/>
    <w:rsid w:val="00CD37AB"/>
    <w:rsid w:val="00D06326"/>
    <w:rsid w:val="00D07B21"/>
    <w:rsid w:val="00D105E9"/>
    <w:rsid w:val="00D16ECB"/>
    <w:rsid w:val="00D17460"/>
    <w:rsid w:val="00D25266"/>
    <w:rsid w:val="00D472EC"/>
    <w:rsid w:val="00D60233"/>
    <w:rsid w:val="00E14199"/>
    <w:rsid w:val="00E6034A"/>
    <w:rsid w:val="00E76FB6"/>
    <w:rsid w:val="00EB1FED"/>
    <w:rsid w:val="00EB4E58"/>
    <w:rsid w:val="00EC4656"/>
    <w:rsid w:val="00EC6885"/>
    <w:rsid w:val="00EF04A3"/>
    <w:rsid w:val="00EF6937"/>
    <w:rsid w:val="00F12783"/>
    <w:rsid w:val="00F36E05"/>
    <w:rsid w:val="00F56989"/>
    <w:rsid w:val="00F731A1"/>
    <w:rsid w:val="00F772D1"/>
    <w:rsid w:val="00FC5B1A"/>
    <w:rsid w:val="00FE5BF1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59D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59DC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159DC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3159DC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159DC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3159DC"/>
    <w:pPr>
      <w:keepNext/>
      <w:spacing w:before="240"/>
      <w:ind w:left="708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159DC"/>
    <w:pPr>
      <w:autoSpaceDE w:val="0"/>
      <w:autoSpaceDN w:val="0"/>
      <w:adjustRightInd w:val="0"/>
    </w:pPr>
  </w:style>
  <w:style w:type="paragraph" w:styleId="Tekstpodstawowywcity">
    <w:name w:val="Body Text Indent"/>
    <w:basedOn w:val="Normalny"/>
    <w:rsid w:val="003159DC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rsid w:val="003159DC"/>
    <w:pPr>
      <w:ind w:left="360" w:hanging="360"/>
    </w:pPr>
    <w:rPr>
      <w:rFonts w:ascii="Courier New" w:hAnsi="Courier New" w:cs="Courier New"/>
    </w:rPr>
  </w:style>
  <w:style w:type="paragraph" w:styleId="Tekstpodstawowy">
    <w:name w:val="Body Text"/>
    <w:basedOn w:val="Normalny"/>
    <w:rsid w:val="003159DC"/>
    <w:pPr>
      <w:spacing w:line="360" w:lineRule="auto"/>
      <w:jc w:val="both"/>
    </w:pPr>
    <w:rPr>
      <w:b/>
      <w:bCs/>
    </w:rPr>
  </w:style>
  <w:style w:type="paragraph" w:styleId="Tekstpodstawowy2">
    <w:name w:val="Body Text 2"/>
    <w:basedOn w:val="Normalny"/>
    <w:rsid w:val="003159DC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3159DC"/>
    <w:rPr>
      <w:rFonts w:ascii="Courier New" w:hAnsi="Courier New" w:cs="Courier New"/>
      <w:color w:val="FF0000"/>
    </w:rPr>
  </w:style>
  <w:style w:type="paragraph" w:styleId="Tekstprzypisudolnego">
    <w:name w:val="footnote text"/>
    <w:basedOn w:val="Normalny"/>
    <w:semiHidden/>
    <w:rsid w:val="003159D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159DC"/>
    <w:rPr>
      <w:vertAlign w:val="superscript"/>
    </w:rPr>
  </w:style>
  <w:style w:type="paragraph" w:styleId="Tekstpodstawowywcity3">
    <w:name w:val="Body Text Indent 3"/>
    <w:basedOn w:val="Normalny"/>
    <w:rsid w:val="003159DC"/>
    <w:pPr>
      <w:ind w:left="5040" w:hanging="3612"/>
    </w:pPr>
  </w:style>
  <w:style w:type="paragraph" w:styleId="Stopka">
    <w:name w:val="footer"/>
    <w:basedOn w:val="Normalny"/>
    <w:rsid w:val="003159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159DC"/>
  </w:style>
  <w:style w:type="table" w:styleId="Tabela-Siatka">
    <w:name w:val="Table Grid"/>
    <w:basedOn w:val="Standardowy"/>
    <w:rsid w:val="00333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B10C0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10C0B"/>
    <w:rPr>
      <w:b/>
      <w:bCs/>
    </w:rPr>
  </w:style>
  <w:style w:type="paragraph" w:styleId="Akapitzlist">
    <w:name w:val="List Paragraph"/>
    <w:basedOn w:val="Normalny"/>
    <w:uiPriority w:val="34"/>
    <w:qFormat/>
    <w:rsid w:val="00AD0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2240</Words>
  <Characters>15115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</vt:lpstr>
    </vt:vector>
  </TitlesOfParts>
  <Company>MGPiPS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</dc:title>
  <dc:creator>Izabella_Szaniawska</dc:creator>
  <cp:lastModifiedBy>user</cp:lastModifiedBy>
  <cp:revision>5</cp:revision>
  <cp:lastPrinted>2012-03-27T11:35:00Z</cp:lastPrinted>
  <dcterms:created xsi:type="dcterms:W3CDTF">2012-03-25T19:10:00Z</dcterms:created>
  <dcterms:modified xsi:type="dcterms:W3CDTF">2012-03-27T11:39:00Z</dcterms:modified>
</cp:coreProperties>
</file>