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F4" w:rsidRPr="00E01FDD" w:rsidRDefault="003F7B0F" w:rsidP="00366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postępowania: ZP.271.05.2025</w:t>
      </w:r>
    </w:p>
    <w:p w:rsidR="00F41C75" w:rsidRPr="00E01FDD" w:rsidRDefault="00F41C75" w:rsidP="003669F4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sz w:val="28"/>
          <w:szCs w:val="28"/>
        </w:rPr>
      </w:pPr>
    </w:p>
    <w:p w:rsidR="00E01FDD" w:rsidRDefault="00E01FDD" w:rsidP="00E01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DD">
        <w:rPr>
          <w:rFonts w:ascii="Times New Roman" w:hAnsi="Times New Roman" w:cs="Times New Roman"/>
          <w:b/>
          <w:sz w:val="28"/>
          <w:szCs w:val="28"/>
        </w:rPr>
        <w:t>SPECYFIKACJAWARUNKÓW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  <w:sz w:val="28"/>
          <w:szCs w:val="28"/>
        </w:rPr>
        <w:t xml:space="preserve"> ZAMÓWIENIA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Zamawiający: </w:t>
      </w:r>
      <w:r w:rsidRPr="00E01FDD">
        <w:rPr>
          <w:rFonts w:ascii="Times New Roman" w:hAnsi="Times New Roman" w:cs="Times New Roman"/>
          <w:b/>
        </w:rPr>
        <w:t>Gmina Skulsk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ul. Targowa 2, 62-560 Skulsk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pow. koniński , woj. wielkopolskie e – mail:</w:t>
      </w:r>
    </w:p>
    <w:p w:rsidR="00E01FDD" w:rsidRPr="00E01FDD" w:rsidRDefault="00E01FDD" w:rsidP="00AA6D48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ug.skulsk@skulsk.pl</w:t>
      </w:r>
    </w:p>
    <w:p w:rsidR="00E01FDD" w:rsidRPr="00E01FDD" w:rsidRDefault="00E01FDD" w:rsidP="00AA6D48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Przedmiot zamówienia:</w:t>
      </w:r>
    </w:p>
    <w:p w:rsidR="00B93866" w:rsidRPr="00F060D9" w:rsidRDefault="00F060D9" w:rsidP="00E01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0D9">
        <w:rPr>
          <w:b/>
          <w:sz w:val="28"/>
          <w:szCs w:val="28"/>
        </w:rPr>
        <w:t>Przebud</w:t>
      </w:r>
      <w:r w:rsidR="003F7B0F">
        <w:rPr>
          <w:b/>
          <w:sz w:val="28"/>
          <w:szCs w:val="28"/>
        </w:rPr>
        <w:t>owa drogi gminnej w miejscowości Nowa Wieś</w:t>
      </w:r>
    </w:p>
    <w:p w:rsidR="00F060D9" w:rsidRDefault="00F060D9" w:rsidP="00E01FDD">
      <w:pPr>
        <w:jc w:val="center"/>
        <w:rPr>
          <w:rFonts w:ascii="Times New Roman" w:hAnsi="Times New Roman" w:cs="Times New Roman"/>
          <w:b/>
        </w:rPr>
      </w:pP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  <w:b/>
        </w:rPr>
        <w:t>Tryb zamówienia</w:t>
      </w:r>
      <w:r w:rsidRPr="00E01FDD">
        <w:rPr>
          <w:rFonts w:ascii="Times New Roman" w:hAnsi="Times New Roman" w:cs="Times New Roman"/>
        </w:rPr>
        <w:t>: tryb podstawowy bez negocjacji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  <w:b/>
        </w:rPr>
        <w:t>Rodzaj zamówienia</w:t>
      </w:r>
      <w:r w:rsidRPr="00E01FDD">
        <w:rPr>
          <w:rFonts w:ascii="Times New Roman" w:hAnsi="Times New Roman" w:cs="Times New Roman"/>
        </w:rPr>
        <w:t>: roboty budowlane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</w:p>
    <w:p w:rsidR="00DE0063" w:rsidRPr="00DE0063" w:rsidRDefault="00B93866" w:rsidP="00DE0063">
      <w:pPr>
        <w:jc w:val="center"/>
        <w:rPr>
          <w:rFonts w:ascii="Times New Roman" w:hAnsi="Times New Roman" w:cs="Times New Roman"/>
          <w:b/>
        </w:rPr>
      </w:pPr>
      <w:r w:rsidRPr="00DE0063">
        <w:rPr>
          <w:rFonts w:ascii="Times New Roman" w:hAnsi="Times New Roman" w:cs="Times New Roman"/>
          <w:b/>
        </w:rPr>
        <w:t xml:space="preserve">Zadanie współfinansowane </w:t>
      </w:r>
      <w:r w:rsidR="00DE0063" w:rsidRPr="00DE0063">
        <w:rPr>
          <w:rFonts w:ascii="Times New Roman" w:hAnsi="Times New Roman" w:cs="Times New Roman"/>
          <w:b/>
        </w:rPr>
        <w:t xml:space="preserve"> z budżetu Województwa Wielkopolskiego na budowę dróg dojazdowych do gruntów rolnych.</w:t>
      </w:r>
    </w:p>
    <w:p w:rsidR="00DE0063" w:rsidRDefault="00DE0063" w:rsidP="00E01FDD">
      <w:pPr>
        <w:jc w:val="center"/>
        <w:rPr>
          <w:rFonts w:ascii="Times New Roman" w:hAnsi="Times New Roman" w:cs="Times New Roman"/>
          <w:b/>
        </w:rPr>
      </w:pPr>
    </w:p>
    <w:p w:rsidR="00E01FDD" w:rsidRPr="00E26B37" w:rsidRDefault="00B93866" w:rsidP="00E01F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650C38">
        <w:rPr>
          <w:rFonts w:ascii="Times New Roman" w:hAnsi="Times New Roman" w:cs="Times New Roman"/>
          <w:b/>
        </w:rPr>
        <w:t>e</w:t>
      </w:r>
      <w:r w:rsidR="006E625F">
        <w:rPr>
          <w:rFonts w:ascii="Times New Roman" w:hAnsi="Times New Roman" w:cs="Times New Roman"/>
          <w:b/>
        </w:rPr>
        <w:t xml:space="preserve"> środków </w:t>
      </w:r>
      <w:r w:rsidR="00D1799C">
        <w:rPr>
          <w:rFonts w:ascii="Times New Roman" w:hAnsi="Times New Roman" w:cs="Times New Roman"/>
          <w:b/>
        </w:rPr>
        <w:t>Samorządu Województwa Wielkopolskiego</w:t>
      </w:r>
      <w:r w:rsidR="006E625F">
        <w:rPr>
          <w:rFonts w:ascii="Times New Roman" w:hAnsi="Times New Roman" w:cs="Times New Roman"/>
          <w:b/>
        </w:rPr>
        <w:t xml:space="preserve"> w ramach Funduszu Ochrony Gruntów Rolnych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Zamówienie publiczne na roboty budowlane o wartości szacunkowejnie przekraczającej wyrażonej w PLN równowartości kwoty 5 382 000 euro określonej w przepisach wydanych na podstawie art. 3 ust. 2 i 3 ustawy z dnia 11 września 2019 r.</w:t>
      </w:r>
    </w:p>
    <w:p w:rsidR="00E01FDD" w:rsidRPr="00AA6D48" w:rsidRDefault="00E01FDD" w:rsidP="00AA6D48">
      <w:pPr>
        <w:jc w:val="center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Prawo z</w:t>
      </w:r>
      <w:r w:rsidR="00D469C3">
        <w:rPr>
          <w:rFonts w:ascii="Times New Roman" w:hAnsi="Times New Roman" w:cs="Times New Roman"/>
          <w:b/>
        </w:rPr>
        <w:t>amówień publicznych (Dz. U. 2023, poz. 1605</w:t>
      </w:r>
      <w:r w:rsidRPr="00E01FDD">
        <w:rPr>
          <w:rFonts w:ascii="Times New Roman" w:hAnsi="Times New Roman" w:cs="Times New Roman"/>
          <w:b/>
        </w:rPr>
        <w:t>)</w:t>
      </w:r>
    </w:p>
    <w:p w:rsidR="004C78A4" w:rsidRDefault="004C78A4" w:rsidP="003669F4">
      <w:pPr>
        <w:jc w:val="center"/>
        <w:rPr>
          <w:rFonts w:ascii="Times New Roman" w:hAnsi="Times New Roman" w:cs="Times New Roman"/>
        </w:rPr>
      </w:pPr>
    </w:p>
    <w:p w:rsidR="004C78A4" w:rsidRDefault="004C78A4" w:rsidP="003669F4">
      <w:pPr>
        <w:jc w:val="center"/>
        <w:rPr>
          <w:rFonts w:ascii="Times New Roman" w:hAnsi="Times New Roman" w:cs="Times New Roman"/>
        </w:rPr>
      </w:pPr>
    </w:p>
    <w:p w:rsidR="00E01FDD" w:rsidRPr="00E01FDD" w:rsidRDefault="0005693D" w:rsidP="003669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Skulsk , 26</w:t>
      </w:r>
      <w:r w:rsidR="00AA6D4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6.2025</w:t>
      </w:r>
      <w:r w:rsidR="003669F4" w:rsidRPr="00E01FDD">
        <w:rPr>
          <w:rFonts w:ascii="Times New Roman" w:hAnsi="Times New Roman" w:cs="Times New Roman"/>
        </w:rPr>
        <w:t xml:space="preserve"> r.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jc w:val="right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Wójt Gminy Skulsk</w:t>
      </w:r>
    </w:p>
    <w:p w:rsidR="00E01FDD" w:rsidRPr="00E01FDD" w:rsidRDefault="00E01FDD" w:rsidP="00E01FDD">
      <w:pPr>
        <w:jc w:val="right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/-/ Andrzej Operacz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I Nazwa oraz adres Zamawiającego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Nazwa oraz adres Zamawiającego: Gmina Skulsk, ul. Targowa 2 , 62-560 Skulsk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Numer tel. +48 63 2682018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Adres poczty elektronicznej: e-zamówienia.pl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 Adres strony internetowej prowadzonego postępowanie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https://ezamówienia.gov.pl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Część II Adres strony internetowej, na której udostępniane będą zmiany i wyjaśnienia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treści SWZ oraz inne dokumenty zamówienia bezpośrednio związane z postępowaniem o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udzielenie zamówienia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Zmiany i wyjaśnienia treści SWZ oraz inne dokumenty zamówienia bezpośrednio związane z postępowaniem o udzielenie zamówienia będą udostępniane na stronie internetowej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https://ezamowienia.gov.pl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Część III Tryb udzielenia zamówienia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Postępowanie o udzielenie zamówienia publicznego prowadzone jest w trybie podstawowym bez negocjacji na podstawie art. 275 pkt 1 ustawy z dnia 11 września 2019 r. - Prawo zamówień publicznych (Dz. U. z 202</w:t>
      </w:r>
      <w:r w:rsidR="0005693D">
        <w:rPr>
          <w:rFonts w:ascii="Times New Roman" w:hAnsi="Times New Roman" w:cs="Times New Roman"/>
        </w:rPr>
        <w:t>4 r., poz. 1320</w:t>
      </w:r>
      <w:r w:rsidRPr="00E01FDD">
        <w:rPr>
          <w:rFonts w:ascii="Times New Roman" w:hAnsi="Times New Roman" w:cs="Times New Roman"/>
        </w:rPr>
        <w:t>) [zwanej dalej także „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”].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IV Opis przedmiotu zamówienia</w:t>
      </w:r>
    </w:p>
    <w:p w:rsidR="006E625F" w:rsidRDefault="00E01FDD" w:rsidP="00BC51D0">
      <w:pPr>
        <w:rPr>
          <w:sz w:val="23"/>
          <w:szCs w:val="23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</w:r>
      <w:r w:rsidR="006E625F">
        <w:rPr>
          <w:rFonts w:ascii="Times New Roman" w:hAnsi="Times New Roman" w:cs="Times New Roman"/>
        </w:rPr>
        <w:t xml:space="preserve">Przedmiotem zamówienia jest Przebudowa </w:t>
      </w:r>
      <w:r w:rsidR="0005693D">
        <w:rPr>
          <w:rFonts w:ascii="Times New Roman" w:hAnsi="Times New Roman" w:cs="Times New Roman"/>
        </w:rPr>
        <w:t xml:space="preserve">drogi </w:t>
      </w:r>
      <w:r w:rsidR="00A708F5">
        <w:rPr>
          <w:rFonts w:ascii="Times New Roman" w:hAnsi="Times New Roman" w:cs="Times New Roman"/>
        </w:rPr>
        <w:t xml:space="preserve">w miejscowości </w:t>
      </w:r>
      <w:r w:rsidR="0005693D">
        <w:rPr>
          <w:rFonts w:ascii="Times New Roman" w:hAnsi="Times New Roman" w:cs="Times New Roman"/>
        </w:rPr>
        <w:t>Nowa Wieś</w:t>
      </w:r>
      <w:r w:rsidR="006E625F">
        <w:rPr>
          <w:rFonts w:ascii="Times New Roman" w:hAnsi="Times New Roman" w:cs="Times New Roman"/>
        </w:rPr>
        <w:t xml:space="preserve">. </w:t>
      </w:r>
    </w:p>
    <w:p w:rsidR="0005693D" w:rsidRPr="0005693D" w:rsidRDefault="0005693D" w:rsidP="00056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693D">
        <w:rPr>
          <w:rFonts w:ascii="Times New Roman" w:hAnsi="Times New Roman" w:cs="Times New Roman"/>
        </w:rPr>
        <w:t>Projekt obejmuje przebudowę drogi o łącznej długości 308,0 m na odcinku od dz. nr 135 w Nowej Wsi do skrzyżowania z drogą gminną o nawierzchni gruntowej położonej na dz. nr 1/2 obręb Marianowo w gminie Ślesin.</w:t>
      </w:r>
    </w:p>
    <w:p w:rsidR="0005693D" w:rsidRPr="0005693D" w:rsidRDefault="0005693D" w:rsidP="00056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693D">
        <w:rPr>
          <w:rFonts w:ascii="Times New Roman" w:hAnsi="Times New Roman" w:cs="Times New Roman"/>
        </w:rPr>
        <w:t>Obecnie droga ma nawierzchnię z kruszywa o zmiennej szerokości. Odcinek przeznaczony do przebudowy zlokalizowany jest w miejscowości Nowa Wieś gm. Skulsk na działce nr 79, obręb Kobylanki.</w:t>
      </w:r>
    </w:p>
    <w:p w:rsidR="0005693D" w:rsidRPr="0005693D" w:rsidRDefault="0005693D" w:rsidP="00056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693D">
        <w:rPr>
          <w:rFonts w:ascii="Times New Roman" w:hAnsi="Times New Roman" w:cs="Times New Roman"/>
        </w:rPr>
        <w:t>Przebudowa polega na wykonaniu podbudowy z kruszywa łamanego o frakcji 0/31,5 grubości 15 cm, oraz nawierzchni z betonu asfaltowego grubości 5 cm o szerokości jezdni 4,0 m. Profilowanie obustronnych poboczy gruntowych o szerokości 0,50 m każde. Odwodnienie powierzchniowe poprzez odpowiednie pochylenie poprzeczne i podłużne zapewniające sprawne odprowadzenie wód opadowych na pobocza drogi</w:t>
      </w:r>
    </w:p>
    <w:p w:rsidR="0005693D" w:rsidRPr="0005693D" w:rsidRDefault="0005693D" w:rsidP="00056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693D">
        <w:rPr>
          <w:rFonts w:ascii="Times New Roman" w:hAnsi="Times New Roman" w:cs="Times New Roman"/>
        </w:rPr>
        <w:t xml:space="preserve">w granicach pasa drogowego. </w:t>
      </w:r>
    </w:p>
    <w:p w:rsidR="00BC51D0" w:rsidRPr="0005693D" w:rsidRDefault="00BC51D0" w:rsidP="006E625F">
      <w:pPr>
        <w:pStyle w:val="Default"/>
        <w:rPr>
          <w:sz w:val="26"/>
          <w:szCs w:val="26"/>
        </w:rPr>
      </w:pPr>
    </w:p>
    <w:p w:rsidR="00BC51D0" w:rsidRDefault="00BC51D0" w:rsidP="006E625F">
      <w:pPr>
        <w:pStyle w:val="Default"/>
        <w:rPr>
          <w:sz w:val="23"/>
          <w:szCs w:val="23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 xml:space="preserve">Szczegółowy zakres zawarty jest w dokumentacji projektowej </w:t>
      </w:r>
      <w:r w:rsidR="003669F4">
        <w:rPr>
          <w:rFonts w:ascii="Times New Roman" w:hAnsi="Times New Roman" w:cs="Times New Roman"/>
        </w:rPr>
        <w:t xml:space="preserve">i </w:t>
      </w:r>
      <w:r w:rsidR="0005693D">
        <w:rPr>
          <w:rFonts w:ascii="Times New Roman" w:hAnsi="Times New Roman" w:cs="Times New Roman"/>
        </w:rPr>
        <w:t>przedmiarze</w:t>
      </w:r>
      <w:r w:rsidRPr="00E01FDD">
        <w:rPr>
          <w:rFonts w:ascii="Times New Roman" w:hAnsi="Times New Roman" w:cs="Times New Roman"/>
        </w:rPr>
        <w:t xml:space="preserve"> robót dołączonych do SWZ.</w:t>
      </w: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45233120-6 roboty w zakresie budowy dróg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a.</w:t>
      </w:r>
      <w:r w:rsidRPr="00E01FDD">
        <w:rPr>
          <w:rFonts w:ascii="Times New Roman" w:hAnsi="Times New Roman" w:cs="Times New Roman"/>
        </w:rPr>
        <w:tab/>
        <w:t>Ilekroć w niniejszej specyfikacji wraz załącznikami przedmiot zamówienia jest opisany ze wskazaniem znaków towarowych, patentów, pochodzenia lub źródła to przyjmuje się, że wskazaniom takim towarzyszą wyrazy "lub równoważne"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b.</w:t>
      </w:r>
      <w:r w:rsidRPr="00E01FDD">
        <w:rPr>
          <w:rFonts w:ascii="Times New Roman" w:hAnsi="Times New Roman" w:cs="Times New Roman"/>
        </w:rPr>
        <w:tab/>
        <w:t>Zamawiający dopuszcza rozwiązania równoważne opisywanym w dokumentacji projektowo- technicznej za pomocą norm, europejskich ocen technicznych, aprobat specyfikacji technicznych  i systemów referencji technicznych o których w art. 99 pkt 5 i 6 ustawy. Wykonawca może powołać się na rozwiązania równoważne i wówczas zobowiązany jest wykazać , że oferowane przez niego dostawy , usługi lub roboty budowlane spełniają wymagania określone przez Zamawiającego. Wykonawca zatem, w celu realizacji zamówienia, nie może użyć urządzeń ani materiałów o gorszych parametrach technicznych i jakościowych niż te wskazane (opisane) w dokumentacji projektowej i specyfikacji technicznej wykonania i odbioru robót. Oznacza to, że Wykonawca nie będzie zobowiązany do zastosowania konkretnych wyrobów i może stosować inne, pod warunkiem ich zgodności z wyrobami podanymi w dokumentacji pod względem: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-gabarytów i konstrukcji (wielkość, rodzaj i liczba elementów składowych),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-charakteru użytkowego (tożsamość funkcji),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-charakterystyki materiałowej (rodzaj , i jakość tworzywa),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-parametrów technicznych (np. wytrzymałość, trwałość, konstrukcji, itp.),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-wyglądu (struktura, faktura, barwa).</w:t>
      </w: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3. Klauzula informacyjna z art. 13 RODO.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Zgodnie z art.  13  ust. 1 i  2 rozporządzenia Parlamentu  Europejskiego  i  Rady (UE) 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Administratorem Pani/Pana danych osobowych jest Wójt Gminy Skulsk, ul. Targowa 2,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62-560 Skulsk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Inspektorem ochrony danych osobowych w Urzędzie Gminy w Skulsku jest Pan Ewa Galińska, kontakt: adres e-mail: inspektor@osdidk.pl  tel. 531641425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Pani/Pana dane osobowe przetwarzane będą na podstawie art. 6 ust. 1 lit. c RODO w celu związanym z postępowaniem o udzielenie zamówienia publicznego /dane identyfikujące postępowanie, np. nazwa, numer/ prowadzonym w trybie podstawowym;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Odbiorcami Pani/Pana danych osobowych będą osoby lub podmioty, którym udostępniona zostanie dokumentacja postępowania w oparciu o art. 18 oraz art. 74 ustawy z dnia 11 września 2019 r. – Prawo zamówień publicznych (Dz. U. z 202</w:t>
      </w:r>
      <w:r w:rsidR="0005693D">
        <w:rPr>
          <w:rFonts w:ascii="Times New Roman" w:hAnsi="Times New Roman" w:cs="Times New Roman"/>
        </w:rPr>
        <w:t>4 r. poz. 1320</w:t>
      </w:r>
      <w:r w:rsidRPr="00E01FDD">
        <w:rPr>
          <w:rFonts w:ascii="Times New Roman" w:hAnsi="Times New Roman" w:cs="Times New Roman"/>
        </w:rPr>
        <w:t xml:space="preserve"> ze zm.), dalej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„ustawa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”;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5.</w:t>
      </w:r>
      <w:r w:rsidRPr="00E01FDD">
        <w:rPr>
          <w:rFonts w:ascii="Times New Roman" w:hAnsi="Times New Roman" w:cs="Times New Roman"/>
        </w:rPr>
        <w:tab/>
        <w:t xml:space="preserve">Pani/Pana dane osobowe będą przechowywane, zgodnie z art. 78 ust. 1 i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W odniesieniu do Pani/Pana danych osobowych decyzje nie będą podejmowane w sposób zautomatyzowany, stosowanie do art. 22 RODO;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Posiada Pani/Pan: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na podstawie art. 15 RODO prawo dostępu do danych osobowych Pani/Pana dotyczących;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na podstawie art. 16 RODO prawo do sprostowania Pani/Pana danych osobowych **;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na podstawie art. 18 RODO prawo żądania od administratora ograniczenia przetwarzania danych osobowych z zastrzeżeniem przypadków, o których mowa w art. 18 ust. 2 RODO ***;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 xml:space="preserve">prawo do wniesienia skargi do Prezesa Urzędu Ochrony Danych Osobowych, gdy uzna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Pani/Pan, że przetwarzanie danych osobowych Pani/Pana dotyczących narusza przepisy RODO;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Nie przysługuje Pani/Panu: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w związku z art. 17 ust. 3 lit. b, d lub e RODO prawo do usunięcia danych osobowych;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prawo do przenoszenia danych osobowych, o którym mowa w art. 20 RODO;</w:t>
      </w: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</w:r>
      <w:r w:rsidRPr="00E01FDD">
        <w:rPr>
          <w:rFonts w:ascii="Times New Roman" w:hAnsi="Times New Roman" w:cs="Times New Roman"/>
          <w:b/>
        </w:rPr>
        <w:t>na podstawie art. 21 RODO prawo sprzeciwu, wobec przetwarzania danych osobowych, gdyż podstawą prawną przetwarzania Pani/Pana danych osobowych jest art. 6 ust. 1 lit. c RODO.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W przypadku gdy wykonanie obowiązków, o których mowa w art. 15 ust. 1–3 RODO, wymagałoby niewspółmiernie dużego wysiłku, Zamawiający może żądać od osoby, której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dane dotyczą, wskazania dodatkowych informacji mających na celu sprecyzowanie żądania, w szczególności podania nazwy lub daty postępowania o udzielenie zamówienia publicznego,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11.</w:t>
      </w:r>
      <w:r w:rsidRPr="00E01FDD">
        <w:rPr>
          <w:rFonts w:ascii="Times New Roman" w:hAnsi="Times New Roman" w:cs="Times New Roman"/>
        </w:rPr>
        <w:tab/>
        <w:t>Wystąpienie z żądaniem, o którym mowa w art. 18 ust. 1 RODO, nie ogranicza przetwarzania danych osobowych do czasu zakończenia niniejszego postępowania,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oraz nie może naruszać integralności protokołu oraz jego załączników.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12.</w:t>
      </w:r>
      <w:r w:rsidRPr="00E01FDD">
        <w:rPr>
          <w:rFonts w:ascii="Times New Roman" w:hAnsi="Times New Roman" w:cs="Times New Roman"/>
        </w:rPr>
        <w:tab/>
        <w:t xml:space="preserve">Wykonawca zobowiązany jest wypełnić obowiązek informacyjny wynikający z art. 13 RODO względem osób fizycznych, których dane osobowe dotyczą i od których dane te wykonawca </w:t>
      </w:r>
      <w:r w:rsidRPr="00E01FDD">
        <w:rPr>
          <w:rFonts w:ascii="Times New Roman" w:hAnsi="Times New Roman" w:cs="Times New Roman"/>
        </w:rPr>
        <w:lastRenderedPageBreak/>
        <w:t>bezpośrednio pozyskał, chyba że ma zastosowanie wyłączenie, o którym mowa w art. 13 ust. 4 RODO.</w:t>
      </w:r>
    </w:p>
    <w:p w:rsidR="00E01FDD" w:rsidRPr="00E01FDD" w:rsidRDefault="00E01FDD" w:rsidP="00E01FDD">
      <w:pPr>
        <w:rPr>
          <w:rFonts w:ascii="Times New Roman" w:hAnsi="Times New Roman" w:cs="Times New Roman"/>
          <w:u w:val="single"/>
        </w:rPr>
      </w:pPr>
      <w:r w:rsidRPr="00E01FDD">
        <w:rPr>
          <w:rFonts w:ascii="Times New Roman" w:hAnsi="Times New Roman" w:cs="Times New Roman"/>
        </w:rPr>
        <w:t>13.</w:t>
      </w:r>
      <w:r w:rsidRPr="00E01FDD">
        <w:rPr>
          <w:rFonts w:ascii="Times New Roman" w:hAnsi="Times New Roman" w:cs="Times New Roman"/>
        </w:rPr>
        <w:tab/>
        <w:t xml:space="preserve">Wykonawca zobowiązany jest wypełnić obowiązek informacyjny wynikający z art.14 RODO względem osób fizycznych, których dane przekazuje Zamawiającemu i których dane pośrednio pozyskał, chyba że ma zastosowanie co najmniej jedno z wyłączeń, o których mowa w art. 14 ust. 5 </w:t>
      </w:r>
      <w:r w:rsidRPr="00E01FDD">
        <w:rPr>
          <w:rFonts w:ascii="Times New Roman" w:hAnsi="Times New Roman" w:cs="Times New Roman"/>
          <w:u w:val="single"/>
        </w:rPr>
        <w:t>RODO.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Część VI Informacje dla Wykonawców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>Zamawiający nie dopuszcza składania ofert częściowych;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Zamawiający nie dopuszcza składania ofert wariantowych;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3)</w:t>
      </w:r>
      <w:r w:rsidRPr="00E01FDD">
        <w:rPr>
          <w:rFonts w:ascii="Times New Roman" w:hAnsi="Times New Roman" w:cs="Times New Roman"/>
        </w:rPr>
        <w:tab/>
        <w:t>Zamawiający nie wymaga złożenia oferty po odbyciu przez wykonawcę wizji lokalnej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4)</w:t>
      </w:r>
      <w:r w:rsidRPr="00E01FDD">
        <w:rPr>
          <w:rFonts w:ascii="Times New Roman" w:hAnsi="Times New Roman" w:cs="Times New Roman"/>
        </w:rPr>
        <w:tab/>
        <w:t>Zamawiający nie przewiduje wyboru najkorzystniejszej oferty z zastosowaniem aukcji elektronicznej;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5)</w:t>
      </w:r>
      <w:r w:rsidRPr="00E01FDD">
        <w:rPr>
          <w:rFonts w:ascii="Times New Roman" w:hAnsi="Times New Roman" w:cs="Times New Roman"/>
        </w:rPr>
        <w:tab/>
        <w:t>Zamawiający nie dokonuje zastrzeżenia w zakresie obowiązku osobistego wykonania przez wykonawcę albo poszczególnych wykonawców wspólnie ubiegających się o udzielenie zamówienia kluczowych zadań dotyczących zamówienia na roboty budowlane;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6)</w:t>
      </w:r>
      <w:r w:rsidRPr="00E01FDD">
        <w:rPr>
          <w:rFonts w:ascii="Times New Roman" w:hAnsi="Times New Roman" w:cs="Times New Roman"/>
        </w:rPr>
        <w:tab/>
        <w:t>Zamawiający nie przewiduje rozliczenia w walutach obcych;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7)</w:t>
      </w:r>
      <w:r w:rsidRPr="00E01FDD">
        <w:rPr>
          <w:rFonts w:ascii="Times New Roman" w:hAnsi="Times New Roman" w:cs="Times New Roman"/>
        </w:rPr>
        <w:tab/>
        <w:t>Zamawiający nie przewiduje udzielenia zaliczek na poczet wykonania zamówienia;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8)</w:t>
      </w:r>
      <w:r w:rsidRPr="00E01FDD">
        <w:rPr>
          <w:rFonts w:ascii="Times New Roman" w:hAnsi="Times New Roman" w:cs="Times New Roman"/>
        </w:rPr>
        <w:tab/>
        <w:t>Zamawiający nie przewiduje zwrotu kosztów udziału w postępowaniu;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9)</w:t>
      </w:r>
      <w:r w:rsidRPr="00E01FDD">
        <w:rPr>
          <w:rFonts w:ascii="Times New Roman" w:hAnsi="Times New Roman" w:cs="Times New Roman"/>
        </w:rPr>
        <w:tab/>
        <w:t>Zamawiający nie przewiduje zawarcia umowy ramowej;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10)</w:t>
      </w:r>
      <w:r w:rsidRPr="00E01FDD">
        <w:rPr>
          <w:rFonts w:ascii="Times New Roman" w:hAnsi="Times New Roman" w:cs="Times New Roman"/>
        </w:rPr>
        <w:tab/>
        <w:t xml:space="preserve">Zamawiający nie przewiduje wymagań w zakresie zatrudnienia osób, o których mowa w art. 96 ust. 2 pkt 2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11)</w:t>
      </w:r>
      <w:r w:rsidRPr="00E01FDD">
        <w:rPr>
          <w:rFonts w:ascii="Times New Roman" w:hAnsi="Times New Roman" w:cs="Times New Roman"/>
        </w:rPr>
        <w:tab/>
        <w:t xml:space="preserve">Zamawiający nie przewiduje wymagań w zakresie zastrzeżenia możliwości ubiegania się o zamówienie wyłącznie przez wykonawców, o których mowa w art. 94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12)</w:t>
      </w:r>
      <w:r w:rsidRPr="00E01FDD">
        <w:rPr>
          <w:rFonts w:ascii="Times New Roman" w:hAnsi="Times New Roman" w:cs="Times New Roman"/>
        </w:rPr>
        <w:tab/>
        <w:t xml:space="preserve">Zamawiający nie przewiduje wymogu ani możliwości złożenia ofert w postaci katalogów elektronicznych lub dołączenia katalogów elektronicznych do oferty, w sytuacji określonej w art. 93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13)</w:t>
      </w:r>
      <w:r w:rsidRPr="00E01FDD">
        <w:rPr>
          <w:rFonts w:ascii="Times New Roman" w:hAnsi="Times New Roman" w:cs="Times New Roman"/>
        </w:rPr>
        <w:tab/>
        <w:t>Zamawiający nie przewiduje udzielenia zamówień, o których mowa w art. 214 ust.1 pkt 7 ustawy.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Stosownie do treści art. 91 ust. 2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Zamawiający wskazuje, że nie dokonał podziału zamówienia na części, ponieważ zamówienie udzielane w całości jest dostosowane do potrzeb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małych i średnich przedsiębiorstw w rozumieniu Załącznika I do rozporządzenia Komisji (UE) nr 651/2014 z dnia 17 czerwca 2014 r.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Ponadto, zamówienie publiczne dotyczy zakresu robót o wymiarze rzeczowym, sprawiającym, iż wykonanie go w ramach jednej całości, bez podziału na części i przez jednego wykonawcę lub wykonawców wspólnie ubiegających się o udzielenie zamówienia, będzie stanowić najbardziej efektywny z punktu widzenia technicznego i formalnego sposób wykonania zamówienia.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VII Termin wykonania zamówienia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1.</w:t>
      </w:r>
      <w:r w:rsidRPr="00E01FDD">
        <w:rPr>
          <w:rFonts w:ascii="Times New Roman" w:hAnsi="Times New Roman" w:cs="Times New Roman"/>
        </w:rPr>
        <w:tab/>
        <w:t xml:space="preserve">Wykonawca zobowiązany jest zrealizować przedmiot zamówienia </w:t>
      </w:r>
      <w:r w:rsidR="009F044B">
        <w:rPr>
          <w:rFonts w:ascii="Times New Roman" w:hAnsi="Times New Roman" w:cs="Times New Roman"/>
        </w:rPr>
        <w:t xml:space="preserve">w terminie do </w:t>
      </w:r>
      <w:r w:rsidR="00650C38">
        <w:rPr>
          <w:rFonts w:ascii="Times New Roman" w:hAnsi="Times New Roman" w:cs="Times New Roman"/>
          <w:b/>
        </w:rPr>
        <w:t>30.08</w:t>
      </w:r>
      <w:r w:rsidR="00F060D9">
        <w:rPr>
          <w:rFonts w:ascii="Times New Roman" w:hAnsi="Times New Roman" w:cs="Times New Roman"/>
          <w:b/>
        </w:rPr>
        <w:t>.202</w:t>
      </w:r>
      <w:r w:rsidR="00650C38">
        <w:rPr>
          <w:rFonts w:ascii="Times New Roman" w:hAnsi="Times New Roman" w:cs="Times New Roman"/>
          <w:b/>
        </w:rPr>
        <w:t>5</w:t>
      </w:r>
      <w:r w:rsidRPr="00E01FDD">
        <w:rPr>
          <w:rFonts w:ascii="Times New Roman" w:hAnsi="Times New Roman" w:cs="Times New Roman"/>
        </w:rPr>
        <w:t xml:space="preserve"> r.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licząc od daty zawarcia umowy.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Wykonawca zobowiązany jest zgłosić na piśmie Zamawiającemu zakończenie robót potwierdzone przez Inspektora nadzoru inwestorskiego.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Gwarancja na wykonany przedmiot zamówienia wynosi min. 3 lata od dnia podpisania protokołu odbioru końcowego.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Przed upływem ww. okresów zostaną przeprowadzone odbiory gwarancyjne.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VIII Projektowane postanowienia umowy w sprawie zamówienia publicznego, które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zostaną wprowadzone do treści tej umowy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Projektowane postanowienia umowy w sprawie zamówienia publicznego, które zostaną wprowadzone do treści tej umowy, określone zostały </w:t>
      </w:r>
      <w:r w:rsidRPr="00E01FDD">
        <w:rPr>
          <w:rFonts w:ascii="Times New Roman" w:hAnsi="Times New Roman" w:cs="Times New Roman"/>
          <w:b/>
          <w:u w:val="single"/>
        </w:rPr>
        <w:t>w załączniku nr 1 do SWZ.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 xml:space="preserve">Zmiany postanowień zawartej umowy bez przeprowadzenia nowego postępowania możliwe są w trybie art. 455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 Zmiana umowy może nastąpić jedynie na piśmie w formie aneksu pod rygorem nieważności.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Przesłanki i dopuszczalny zakres zmian postanowień zawartej umowy wraz z określeniem rodzaju i zakresu zmian oraz warunków wprowadzenia zmian nie modyfikujących ogólnego charakteru umowy zawarto w dokumentach zamówienia w projekcie umowy w sprawie zamówienia publicznego.</w:t>
      </w:r>
    </w:p>
    <w:p w:rsidR="00E01FDD" w:rsidRPr="00E01FDD" w:rsidRDefault="00E01FDD" w:rsidP="00E01FDD">
      <w:pPr>
        <w:contextualSpacing/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IX Informacje o środkach komunikacji elektronicznej, przy użyciu których</w:t>
      </w:r>
    </w:p>
    <w:p w:rsidR="00E01FDD" w:rsidRPr="00E01FDD" w:rsidRDefault="00E01FDD" w:rsidP="00E01FDD">
      <w:pPr>
        <w:contextualSpacing/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Zamawiający będzie komunikował się z wykonawcami, oraz informacje o wymaganiach technicznych i organizacyjnych sporządzania, wysyłania i odbierania korespondencji elektronicznej</w:t>
      </w: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>W postępowaniu o udzielenie zamówienia, komunikacja między Zamawiającym a Wykonawcami odbywa się drogą elektroniczną przy użyciu Platforma https://ezamowienia.gov.pl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Wykonawca zamierzający wziąć udział w postępowaniu o udzielenie zamówienia publicznego, musi posiadać konto na https://ezamowienia.gov.pl Wykonawca posiadający kont</w:t>
      </w:r>
      <w:r w:rsidR="00431C37">
        <w:rPr>
          <w:rFonts w:ascii="Times New Roman" w:hAnsi="Times New Roman" w:cs="Times New Roman"/>
        </w:rPr>
        <w:t>o na https:/</w:t>
      </w:r>
      <w:r w:rsidRPr="00E01FDD">
        <w:rPr>
          <w:rFonts w:ascii="Times New Roman" w:hAnsi="Times New Roman" w:cs="Times New Roman"/>
        </w:rPr>
        <w:t>/</w:t>
      </w:r>
      <w:r w:rsidR="00431C37">
        <w:rPr>
          <w:rFonts w:ascii="Times New Roman" w:hAnsi="Times New Roman" w:cs="Times New Roman"/>
        </w:rPr>
        <w:t>ezamowienia.gov.pl</w:t>
      </w:r>
      <w:r w:rsidRPr="00E01FDD">
        <w:rPr>
          <w:rFonts w:ascii="Times New Roman" w:hAnsi="Times New Roman" w:cs="Times New Roman"/>
        </w:rPr>
        <w:t>, ma dostęp do formularzy: złożenia, zmiany i wycofania oferty oraz do formularza do komunikacji.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Wymagania techniczne i organizacyjne wysyłania i odbierania dokumentów elektronicznych, cyfrowych odwzorowań dokumentów oraz informacji przekazywanych przy ich użyciu zostały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opisane w instrukcji korzystania z Platforma przetargowej.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Maksymalny rozmiar plików przesyłanych za pośrednictwem dedykowanych formularzy do: złożenia, zmiany i wycofania oferty oraz do komunikacji wynosi 150 MB.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Za datę przekazania dokumentów elektronicznych, cyfrowych odwzorowań dokumentów oraz innych informacji przyjmuje się datę ich przekazania na Platforma Zakupowa, a w przypadku przekazywania tych dokumentów oraz informacji za pomocą poczty elektronicznej – datą ich przesłania będzie potwierdzenie dostarczenia wiadomości zawierającej dokument/informację z serwera pocztowego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5.</w:t>
      </w:r>
      <w:r w:rsidRPr="00E01FDD">
        <w:rPr>
          <w:rFonts w:ascii="Times New Roman" w:hAnsi="Times New Roman" w:cs="Times New Roman"/>
        </w:rPr>
        <w:tab/>
        <w:t>Dane postępowania można wyszukać również na www.gmina-skulsk.pl lub ze strony głównej https:// ezamowienia.gov.pl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postępowaniu o udzielenie zamówienia komunikacja pomiędzy Zamawiającym a Wykonawcami w szczególności składanie dokumentów elektronicznych (innych niż oferta oraz załączniki do oferty), cyfrowych odwzorowań dokumentów oraz przekazywanie informacji odbywa się elektronicznie za pośrednictwem platformazakupowa.pl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We</w:t>
      </w:r>
      <w:r w:rsidRPr="00E01FDD">
        <w:rPr>
          <w:rFonts w:ascii="Times New Roman" w:hAnsi="Times New Roman" w:cs="Times New Roman"/>
        </w:rPr>
        <w:tab/>
        <w:t>wszelkiej</w:t>
      </w:r>
      <w:r w:rsidRPr="00E01FDD">
        <w:rPr>
          <w:rFonts w:ascii="Times New Roman" w:hAnsi="Times New Roman" w:cs="Times New Roman"/>
        </w:rPr>
        <w:tab/>
        <w:t>korespondencji</w:t>
      </w:r>
      <w:r w:rsidRPr="00E01FDD">
        <w:rPr>
          <w:rFonts w:ascii="Times New Roman" w:hAnsi="Times New Roman" w:cs="Times New Roman"/>
        </w:rPr>
        <w:tab/>
        <w:t>związanej</w:t>
      </w:r>
      <w:r w:rsidRPr="00E01FDD">
        <w:rPr>
          <w:rFonts w:ascii="Times New Roman" w:hAnsi="Times New Roman" w:cs="Times New Roman"/>
        </w:rPr>
        <w:tab/>
        <w:t>z</w:t>
      </w:r>
      <w:r w:rsidRPr="00E01FDD">
        <w:rPr>
          <w:rFonts w:ascii="Times New Roman" w:hAnsi="Times New Roman" w:cs="Times New Roman"/>
        </w:rPr>
        <w:tab/>
        <w:t>niniejszym</w:t>
      </w:r>
      <w:r w:rsidRPr="00E01FDD">
        <w:rPr>
          <w:rFonts w:ascii="Times New Roman" w:hAnsi="Times New Roman" w:cs="Times New Roman"/>
        </w:rPr>
        <w:tab/>
        <w:t>postępowaniem</w:t>
      </w:r>
      <w:r w:rsidRPr="00E01FDD">
        <w:rPr>
          <w:rFonts w:ascii="Times New Roman" w:hAnsi="Times New Roman" w:cs="Times New Roman"/>
        </w:rPr>
        <w:tab/>
        <w:t>Zamawiający</w:t>
      </w:r>
      <w:r w:rsidRPr="00E01FDD">
        <w:rPr>
          <w:rFonts w:ascii="Times New Roman" w:hAnsi="Times New Roman" w:cs="Times New Roman"/>
        </w:rPr>
        <w:tab/>
        <w:t xml:space="preserve">i Wykonawcy posługują </w:t>
      </w:r>
      <w:r w:rsidR="00650C38">
        <w:rPr>
          <w:rFonts w:ascii="Times New Roman" w:hAnsi="Times New Roman" w:cs="Times New Roman"/>
        </w:rPr>
        <w:t>się numerem ogłoszenia ZP.271.05</w:t>
      </w:r>
      <w:r w:rsidRPr="00E01FDD">
        <w:rPr>
          <w:rFonts w:ascii="Times New Roman" w:hAnsi="Times New Roman" w:cs="Times New Roman"/>
        </w:rPr>
        <w:t>.202</w:t>
      </w:r>
      <w:r w:rsidR="00650C38">
        <w:rPr>
          <w:rFonts w:ascii="Times New Roman" w:hAnsi="Times New Roman" w:cs="Times New Roman"/>
        </w:rPr>
        <w:t>5</w:t>
      </w:r>
      <w:r w:rsidRPr="00E01FDD">
        <w:rPr>
          <w:rFonts w:ascii="Times New Roman" w:hAnsi="Times New Roman" w:cs="Times New Roman"/>
        </w:rPr>
        <w:t>. Zamawiający może również komunikować się z Wykonawcami za pomocą poczty elektronicznej, e-mail: ug.skulsk@skulsk.pl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Sposób sporządzenia dokumentów elektronicznych, cyfrowych odwzorowań dokumentów oraz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Zamawiający nie przewiduje sposobu komunikowania się z Wykonawcami w inny sposób niż przy użyciu środków komunikacji elektronicznej, wskazanych w SWZ.</w:t>
      </w:r>
    </w:p>
    <w:p w:rsidR="00E01FDD" w:rsidRPr="005E4DD7" w:rsidRDefault="00E01FDD" w:rsidP="00E01FDD">
      <w:pPr>
        <w:rPr>
          <w:rFonts w:ascii="Times New Roman" w:hAnsi="Times New Roman" w:cs="Times New Roman"/>
        </w:rPr>
      </w:pPr>
      <w:r w:rsidRPr="005E4DD7">
        <w:rPr>
          <w:rFonts w:ascii="Times New Roman" w:hAnsi="Times New Roman" w:cs="Times New Roman"/>
        </w:rPr>
        <w:t>9.</w:t>
      </w:r>
      <w:r w:rsidRPr="005E4DD7">
        <w:rPr>
          <w:rFonts w:ascii="Times New Roman" w:hAnsi="Times New Roman" w:cs="Times New Roman"/>
        </w:rPr>
        <w:tab/>
        <w:t xml:space="preserve">Szczegółowy opis przygotowania oferty i wymagań technicznych zawiera </w:t>
      </w:r>
      <w:r w:rsidRPr="005E4DD7">
        <w:rPr>
          <w:rFonts w:ascii="Times New Roman" w:hAnsi="Times New Roman" w:cs="Times New Roman"/>
          <w:b/>
        </w:rPr>
        <w:t>załącznik nr 9</w:t>
      </w:r>
      <w:r w:rsidRPr="005E4DD7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X Wskazanie osób uprawnionych do komunikowania się z Wykonawcami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Zamawiający wyznacza następujące osoby do kontaktu z Wykonawcami: W sprawach proceduralnych: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Jarosław Goiński w godzinach pracy Urzędu Gminy w Skulsku.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W sprawach technicznych: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Paweł Walczak</w:t>
      </w:r>
      <w:r w:rsidR="0071423B">
        <w:rPr>
          <w:rFonts w:ascii="Times New Roman" w:hAnsi="Times New Roman" w:cs="Times New Roman"/>
        </w:rPr>
        <w:t xml:space="preserve"> i Krzysztof Szymański</w:t>
      </w:r>
      <w:r w:rsidRPr="00E01FDD">
        <w:rPr>
          <w:rFonts w:ascii="Times New Roman" w:hAnsi="Times New Roman" w:cs="Times New Roman"/>
        </w:rPr>
        <w:t xml:space="preserve"> w godzinach pracy Urzędu Gminy w Skulsk.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XI Wymagania dotyczące wadium</w:t>
      </w:r>
    </w:p>
    <w:p w:rsidR="00E01FDD" w:rsidRPr="00E01FDD" w:rsidRDefault="00E01FDD" w:rsidP="00BC51D0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</w:r>
      <w:r w:rsidR="00BC51D0">
        <w:rPr>
          <w:rFonts w:ascii="Times New Roman" w:hAnsi="Times New Roman" w:cs="Times New Roman"/>
        </w:rPr>
        <w:t>Nie dotyczy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Część XII Termin związania ofertą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>Wykonawca jest związany ofertą od dnia upływu te</w:t>
      </w:r>
      <w:r w:rsidR="00BA2F71">
        <w:rPr>
          <w:rFonts w:ascii="Times New Roman" w:hAnsi="Times New Roman" w:cs="Times New Roman"/>
        </w:rPr>
        <w:t xml:space="preserve">rminu składania ofert do dnia </w:t>
      </w:r>
      <w:r w:rsidR="005E4DD7">
        <w:rPr>
          <w:rFonts w:ascii="Times New Roman" w:hAnsi="Times New Roman" w:cs="Times New Roman"/>
          <w:b/>
        </w:rPr>
        <w:t>11.08</w:t>
      </w:r>
      <w:r w:rsidR="00650C38">
        <w:rPr>
          <w:rFonts w:ascii="Times New Roman" w:hAnsi="Times New Roman" w:cs="Times New Roman"/>
          <w:b/>
        </w:rPr>
        <w:t>.2025</w:t>
      </w:r>
      <w:r w:rsidRPr="00E01FDD">
        <w:rPr>
          <w:rFonts w:ascii="Times New Roman" w:hAnsi="Times New Roman" w:cs="Times New Roman"/>
        </w:rPr>
        <w:t xml:space="preserve"> r., przy czym pierwszym dniem terminu związania ofertą jest dzień, w którym upływa termin składania ofert.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Przedłużenie terminu związania ofertą, o którym mowa w ust. 2, wymaga złożenia przez Wykonawcę pisemnego oświadczenia o wyrażeniu zgody na przedłużenie terminu związania ofertą.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Część XIII Wymagania, o których mowa w art. 95 ustawy </w:t>
      </w:r>
      <w:proofErr w:type="spellStart"/>
      <w:r w:rsidRPr="00E01FDD">
        <w:rPr>
          <w:rFonts w:ascii="Times New Roman" w:hAnsi="Times New Roman" w:cs="Times New Roman"/>
          <w:b/>
          <w:u w:val="single"/>
        </w:rPr>
        <w:t>Pzp</w:t>
      </w:r>
      <w:proofErr w:type="spellEnd"/>
      <w:r w:rsidRPr="00E01FDD">
        <w:rPr>
          <w:rFonts w:ascii="Times New Roman" w:hAnsi="Times New Roman" w:cs="Times New Roman"/>
          <w:b/>
          <w:u w:val="single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1.</w:t>
      </w:r>
      <w:r w:rsidRPr="00E01FDD">
        <w:rPr>
          <w:rFonts w:ascii="Times New Roman" w:hAnsi="Times New Roman" w:cs="Times New Roman"/>
        </w:rPr>
        <w:tab/>
        <w:t xml:space="preserve">Zamawiający stosownie do art. 95 ustawy PZP, wymaga zatrudnienia przez wykonawcę lub podwykonawcę na podstawie umowy o pracę, w rozumieniu przepisów ustawy z dnia 26 czerwca 1974 r. – Kodeks pracy (Dz. U. 2020 r., poz. 1320, z </w:t>
      </w:r>
      <w:proofErr w:type="spellStart"/>
      <w:r w:rsidRPr="00E01FDD">
        <w:rPr>
          <w:rFonts w:ascii="Times New Roman" w:hAnsi="Times New Roman" w:cs="Times New Roman"/>
        </w:rPr>
        <w:t>późn</w:t>
      </w:r>
      <w:proofErr w:type="spellEnd"/>
      <w:r w:rsidRPr="00E01FDD">
        <w:rPr>
          <w:rFonts w:ascii="Times New Roman" w:hAnsi="Times New Roman" w:cs="Times New Roman"/>
        </w:rPr>
        <w:t>. zm.) osób wykonujących prace w trakcie realizacji zamówienia, a mianowicie pracowników wykonujących prace fizyczne w trakcie realizacji zamówienia ( m. in. roboty budowlane z wyłączeniem czynności wykonywanych przy pomocy wynajmowanego sprzętu budowlanego oraz za wyjątkiem osób wykonujących wolne zawody w tym kierowników budowy lub robót).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Wykonawca, w terminie 7 dni od dnia zawarcia Umowy, przekaże Zamawiającemu "wykaz osób", które wykonywać będą prace fizyczne związane z robotami budowlanymi w zakresie realizacji przedmiotu zamówienia, zgodnie z pkt. 1 powyżej.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Wykaz powinien zawierać: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-liczbę pracowników wykonujących określony rodzaj czynności,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-rodzaj wykonywanych przez nich czynności,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-okres, w którym planowane jest wykonywanie pracy przez tych pracowników,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-wymiary etatów, na których zatrudnieni są pracownicy.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Dane w wykazie powinny być na bieżąco, nie później niż w terminie 5 dni od zaistnienia stosownych okoliczności, aktualizowane przez Wykonawcę i przedkładane Zamawiającemu na piśmie. Aktualizacja wykazu nie wymaga aneksowania Umowy.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Obowiązkiem Wykonawcy jest przedkładanie, każdorazowo na żądanie Zamawiającego, przez Wykonawcę lub podwykonawcę w terminie przez niego wskazanym, nie krótszym niż 3 dni robocze, oświadczenia, że wskazani w wykazie, o którym mowa w pkt. 2 powyżej pracownicy byli w danym okresie zatrudnieni na warunkach określonych w wykazie.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 wskazane w pkt. 1 powyżej czynności. Zamawiający uprawniony jest w szczególności do: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>żądania oświadczeń i/lub kopii umów o pracę w zakresie potwierdzenia spełnienia ww. wymogu i dokonywania ich oceny,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żądania wyjaśnień w przypadku wątpliwości w zakresie potwierdzenia spełniania ww. wymogu,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3)</w:t>
      </w:r>
      <w:r w:rsidRPr="00E01FDD">
        <w:rPr>
          <w:rFonts w:ascii="Times New Roman" w:hAnsi="Times New Roman" w:cs="Times New Roman"/>
        </w:rPr>
        <w:tab/>
        <w:t>przeprowadzenia kontroli na miejscu wykonania świadczenia.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Z tytułu niespełnienia przez Wykonawcę lub podwykonawcę wymogu zatrudnienia na podstawie umowy o pracę osób wykonujących wskazane w pkt. 1 czynności Zamawiający przewiduje sankcje w postaci obowiązku zapłaty przez Wykonawcę kary umownej w wysokości określonej w projektowanych postanowieniach umowy w sprawie zamówienia publicznego.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przypadkach uzasadnionych wątpliwości co do przestrzegania prawa pracy przez Wykonawcę lub podwykonawcę, Zamawiający może zwrócić się o przeprowadzenie kontroli przez Państwową Inspekcję Pracy.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7.</w:t>
      </w:r>
      <w:r w:rsidRPr="00E01FDD">
        <w:rPr>
          <w:rFonts w:ascii="Times New Roman" w:hAnsi="Times New Roman" w:cs="Times New Roman"/>
        </w:rPr>
        <w:tab/>
        <w:t>Nieprzedłożenie przez Wykonawcę lub podwykonawcę wykazu, oświadczeń, lub kopii umów o pracę, o których mowa powyżej, w terminie wskazanym przez Zamawiającego będzie traktowane jako niespełnienie wymogu zatrudnienia pracowników (pracownika) na podstawie umowy o pracę.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XIV Opis sposobu przygotowania oferty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Oferta musi być sporządzona w języku polskim, w postaci elektronicznej i opatrzona kwalifikowanym podpisem elektronicznym, podpisem zaufanym lub podpisem osobistym. [Ofertę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 formatów,  o  których  mowa  w art. 66 ust. 1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z uwzględnieniem rodzaju przekazywanych danych, np. .pdf, .</w:t>
      </w:r>
      <w:proofErr w:type="spellStart"/>
      <w:r w:rsidRPr="00E01FDD">
        <w:rPr>
          <w:rFonts w:ascii="Times New Roman" w:hAnsi="Times New Roman" w:cs="Times New Roman"/>
        </w:rPr>
        <w:t>doc</w:t>
      </w:r>
      <w:proofErr w:type="spellEnd"/>
      <w:r w:rsidRPr="00E01FDD">
        <w:rPr>
          <w:rFonts w:ascii="Times New Roman" w:hAnsi="Times New Roman" w:cs="Times New Roman"/>
        </w:rPr>
        <w:t>, .</w:t>
      </w:r>
      <w:proofErr w:type="spellStart"/>
      <w:r w:rsidRPr="00E01FDD">
        <w:rPr>
          <w:rFonts w:ascii="Times New Roman" w:hAnsi="Times New Roman" w:cs="Times New Roman"/>
        </w:rPr>
        <w:t>docx</w:t>
      </w:r>
      <w:proofErr w:type="spellEnd"/>
      <w:r w:rsidRPr="00E01FDD">
        <w:rPr>
          <w:rFonts w:ascii="Times New Roman" w:hAnsi="Times New Roman" w:cs="Times New Roman"/>
        </w:rPr>
        <w:t>, .rtf,.</w:t>
      </w:r>
      <w:proofErr w:type="spellStart"/>
      <w:r w:rsidRPr="00E01FDD">
        <w:rPr>
          <w:rFonts w:ascii="Times New Roman" w:hAnsi="Times New Roman" w:cs="Times New Roman"/>
        </w:rPr>
        <w:t>xps</w:t>
      </w:r>
      <w:proofErr w:type="spellEnd"/>
      <w:r w:rsidRPr="00E01FDD">
        <w:rPr>
          <w:rFonts w:ascii="Times New Roman" w:hAnsi="Times New Roman" w:cs="Times New Roman"/>
        </w:rPr>
        <w:t>, .</w:t>
      </w:r>
      <w:proofErr w:type="spellStart"/>
      <w:r w:rsidRPr="00E01FDD">
        <w:rPr>
          <w:rFonts w:ascii="Times New Roman" w:hAnsi="Times New Roman" w:cs="Times New Roman"/>
        </w:rPr>
        <w:t>odt</w:t>
      </w:r>
      <w:proofErr w:type="spellEnd"/>
      <w:r w:rsidRPr="00E01FDD">
        <w:rPr>
          <w:rFonts w:ascii="Times New Roman" w:hAnsi="Times New Roman" w:cs="Times New Roman"/>
        </w:rPr>
        <w:t>.]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1.1.</w:t>
      </w:r>
      <w:r w:rsidRPr="00E01FDD">
        <w:rPr>
          <w:rFonts w:ascii="Times New Roman" w:hAnsi="Times New Roman" w:cs="Times New Roman"/>
        </w:rPr>
        <w:tab/>
        <w:t>Podpis kwalifikowany to podpis elektroniczny, który ma moc prawną taką jak podpis własnoręczny. Jest poświadczony specjalnym certyfikatem kwalifikowanym, który umożliwia weryfikację osoby składającej podpis;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1.2.</w:t>
      </w:r>
      <w:r w:rsidRPr="00E01FDD">
        <w:rPr>
          <w:rFonts w:ascii="Times New Roman" w:hAnsi="Times New Roman" w:cs="Times New Roman"/>
        </w:rPr>
        <w:tab/>
        <w:t>Postać elektroniczna opatrzona podpisem osobistym to plik w jakimkolwiek formacie opatrzony podpisem umieszczonym w e-dowodzie (dokumencie wyposażonym w elektroniczny chip w który wprowadzony jest podpis mający charakter podpisu kwalifikowanego).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</w:t>
      </w:r>
      <w:r w:rsidRPr="00E01FDD">
        <w:rPr>
          <w:rFonts w:ascii="Times New Roman" w:hAnsi="Times New Roman" w:cs="Times New Roman"/>
        </w:rPr>
        <w:tab/>
        <w:t>Podmiotowe środki dowodowe służące potwierdzeniu braku podstaw wykluczenia oraz spełniania warunków udziału w postępowaniu oraz inne dokumenty lub oświadczenia, sporządzone w języku obcym, przekazuje się wraz z tłumaczeniem na język polski.</w:t>
      </w:r>
    </w:p>
    <w:p w:rsidR="00E01FDD" w:rsidRPr="00E01FDD" w:rsidRDefault="00BA2F71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01FDD" w:rsidRPr="00E01FDD">
        <w:rPr>
          <w:rFonts w:ascii="Times New Roman" w:hAnsi="Times New Roman" w:cs="Times New Roman"/>
        </w:rPr>
        <w:t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 xml:space="preserve">Wszelkie informacje stanowiące tajemnicę przedsiębiorstwa w rozumieniu ustawy z dnia 16 kwietnia 1993 r. o zwalczaniu nieuczciwej konkurencji (t. j.: Dz. U. z 2020 r. poz. 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jako bezskuteczne ze względu na zaniechanie przez Wykonawcę podjęcia niezbędnych działań w celu utrzymania poufności objętych klauzulą informacji zgodnie z postanowieniami art. 18 ust. 3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Do oferty należy dołączyć oświadczenie o niepodleganiu wykluczeniu z postępowania o udzielenie zamówienia publicznego. Oświadczenie należy złożyć w postaci elektronicznej opatrzonej kwalifikowanym podpisem elektronicznym, podpisem zaufanym lub podpisem osobistym, a następnie zaszyfrować wraz z plikami stanowiącymi ofertę.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 xml:space="preserve">Do przygotowania oferty zaleca się wykorzystanie Formularza Oferty, którego wzór stanowi </w:t>
      </w:r>
      <w:r w:rsidRPr="00E01FDD">
        <w:rPr>
          <w:rFonts w:ascii="Times New Roman" w:hAnsi="Times New Roman" w:cs="Times New Roman"/>
          <w:b/>
        </w:rPr>
        <w:t>Załącznik nr 2 do SWZ.</w:t>
      </w:r>
      <w:r w:rsidRPr="00E01FDD">
        <w:rPr>
          <w:rFonts w:ascii="Times New Roman" w:hAnsi="Times New Roman" w:cs="Times New Roman"/>
        </w:rPr>
        <w:t xml:space="preserve"> W przypadku, gdy Wykonawca nie korzysta z przygotowanego przez Zamawiającego wzoru, w treści oferty należy zamieścić wszystkie informacje wymagane w Formularzu Ofertowym.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7.</w:t>
      </w:r>
      <w:r w:rsidRPr="00E01FDD">
        <w:rPr>
          <w:rFonts w:ascii="Times New Roman" w:hAnsi="Times New Roman" w:cs="Times New Roman"/>
        </w:rPr>
        <w:tab/>
        <w:t>Podmiotowe środki dowodowe służące potwierdzeniu braku podstaw wykluczenia oraz spełniania warunków udziału w postępowaniu oraz inne dokumenty lub oświadczenia, sporządzone w języku obcym, przekazuje się wraz z tłumaczeniem na język polski.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W przypadku gdy podmiotowe środki dowodowe lub dokumenty potwierdzające umocowanie do reprezentowania, zostały wystawione przez upoważnione podmioty jako dokumenty w postaci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papierowej, przekazuje się cyfrowe odwzorowanie tego dokumentu opatrzonego kwalifikowanym podpisem elektronicznym, a w przypadku postępowań o wartości mniejszej niż progi unijne jako opatrzone kwalifikowanym podpisem elektronicznym, podpisem zaufanym lub podpisem osobistym, poświadczając zgodność cyfrowego odwzorowania z dokumentem w postaci papierowej.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Poświadczenia zgodności cyfrowego odwzorowania z dokumentem w postaci papierowej, o którym mowa w pkt 8 dokonuje 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Poświadczenia zgodności cyfrowego odwzorowania z dokumentem w postaci papierowej, o którym mowa w pkt 9., może dokonać również notariusz.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11.</w:t>
      </w:r>
      <w:r w:rsidRPr="00E01FDD">
        <w:rPr>
          <w:rFonts w:ascii="Times New Roman" w:hAnsi="Times New Roman" w:cs="Times New Roman"/>
        </w:rPr>
        <w:tab/>
        <w:t>Przez cyfrowe odwzorowanie należy rozumieć dokument elektroniczny będący kopią elektroniczną treści zapisanej w postaci papierowej, umożliwiający zapoznanie się z treścią i jej zrozumienie, bez konieczności bezpośredniego dostępu do oryginału.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12.</w:t>
      </w:r>
      <w:r w:rsidRPr="00E01FDD">
        <w:rPr>
          <w:rFonts w:ascii="Times New Roman" w:hAnsi="Times New Roman" w:cs="Times New Roman"/>
        </w:rPr>
        <w:tab/>
        <w:t xml:space="preserve">Podmiotowe środki dowodowe, w tym oświadczenie składane przez wykonawców wspólnie ubiegających się o udzielenie zamówienia, o którym mowa w art. 117 ust.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, oraz zobowiązanie podmiotu udostępniającego zasoby w trybie art. 118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wystawione przez upoważnione podmioty, oraz pełnomocnictwo przekazuje się w postaci elektronicznej i opatruje się kwalifikowanym podpisem elektronicznym, a w przypadku postępowań o wartości mniejszej niż progi unijne opatrzone kwalifikowanym podpisem elektronicznym, podpisem zaufanym lub podpisem osobistym.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13.</w:t>
      </w:r>
      <w:r w:rsidRPr="00E01FDD">
        <w:rPr>
          <w:rFonts w:ascii="Times New Roman" w:hAnsi="Times New Roman" w:cs="Times New Roman"/>
        </w:rPr>
        <w:tab/>
        <w:t xml:space="preserve">W przypadku gdy podmiotowe środki dowodowe, w tym oświadczenie składane przez wykonawców wspólnie ubiegających się o udzielenie zamówienia, o którym mowa w art. 117 ust.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oraz zobowiązanie podmiotu udostępniającego zasoby,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14.</w:t>
      </w:r>
      <w:r w:rsidRPr="00E01FDD">
        <w:rPr>
          <w:rFonts w:ascii="Times New Roman" w:hAnsi="Times New Roman" w:cs="Times New Roman"/>
        </w:rPr>
        <w:tab/>
        <w:t xml:space="preserve">Poświadczenia zgodności cyfrowego odwzorowania z dokumentem w postaci papierowej, o którym mowa w pkt 13 dokonuje w przypadku podmiotowych środków dowodowych – odpowiednio wykonawca, wykonawca wspólnie ubiegający się o udzielenie zamówienia, podmiot udostępniający zasoby lub podwykonawca, w zakresie podmiotowych środków dowodowych, które każdego z nich dotyczą, w przypadku oświadczenie składane przez wykonawców wspólnie ubiegających się o udzielenie zamówienia, o którym mowa w art. 117 ust.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, lub zobowiązania podmiotu </w:t>
      </w:r>
      <w:r w:rsidRPr="00E01FDD">
        <w:rPr>
          <w:rFonts w:ascii="Times New Roman" w:hAnsi="Times New Roman" w:cs="Times New Roman"/>
        </w:rPr>
        <w:lastRenderedPageBreak/>
        <w:t>udostępniającego zasoby – wykonawcy wspólnie ubiegający się o udzielenie zamówienia, w przypadku pełnomocnictwa -mocodawca.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</w:t>
      </w:r>
      <w:r w:rsidR="007B6936">
        <w:rPr>
          <w:rFonts w:ascii="Times New Roman" w:hAnsi="Times New Roman" w:cs="Times New Roman"/>
        </w:rPr>
        <w:t>5</w:t>
      </w:r>
      <w:r w:rsidRPr="00E01FDD">
        <w:rPr>
          <w:rFonts w:ascii="Times New Roman" w:hAnsi="Times New Roman" w:cs="Times New Roman"/>
        </w:rPr>
        <w:t>.</w:t>
      </w:r>
      <w:r w:rsidRPr="00E01FDD">
        <w:rPr>
          <w:rFonts w:ascii="Times New Roman" w:hAnsi="Times New Roman" w:cs="Times New Roman"/>
        </w:rPr>
        <w:tab/>
        <w:t>Poświadczenia zgodności cyfrowego odwzorowania z dokumentem w postaci papierowej, o którym mowa w pkt 14, może dokonać również notariusz.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</w:t>
      </w:r>
      <w:r w:rsidR="007B6936">
        <w:rPr>
          <w:rFonts w:ascii="Times New Roman" w:hAnsi="Times New Roman" w:cs="Times New Roman"/>
        </w:rPr>
        <w:t>6</w:t>
      </w:r>
      <w:r w:rsidRPr="00E01FDD">
        <w:rPr>
          <w:rFonts w:ascii="Times New Roman" w:hAnsi="Times New Roman" w:cs="Times New Roman"/>
        </w:rPr>
        <w:t>.</w:t>
      </w:r>
      <w:r w:rsidRPr="00E01FDD">
        <w:rPr>
          <w:rFonts w:ascii="Times New Roman" w:hAnsi="Times New Roman" w:cs="Times New Roman"/>
        </w:rPr>
        <w:tab/>
        <w:t>W przypadku przekazywania w postępowaniu dokumentu elektronicznego w formacie poddającym dane kompresji, opatrzenie pliku zawierającego skompresowane dokumenty kwalifikowanym podpisem elektronicznym, a w przypadku postępowań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</w:t>
      </w:r>
      <w:r w:rsidR="007B6936">
        <w:rPr>
          <w:rFonts w:ascii="Times New Roman" w:hAnsi="Times New Roman" w:cs="Times New Roman"/>
        </w:rPr>
        <w:t>7</w:t>
      </w:r>
      <w:r w:rsidRPr="00E01FDD">
        <w:rPr>
          <w:rFonts w:ascii="Times New Roman" w:hAnsi="Times New Roman" w:cs="Times New Roman"/>
        </w:rPr>
        <w:t>.</w:t>
      </w:r>
      <w:r w:rsidRPr="00E01FDD">
        <w:rPr>
          <w:rFonts w:ascii="Times New Roman" w:hAnsi="Times New Roman" w:cs="Times New Roman"/>
        </w:rPr>
        <w:tab/>
        <w:t>Za osoby uprawnione do składania oświadczeń woli w imieniu wykonawców uznaje się: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>osoby wykazane w prowadzonych przez sądy rejestrach handlowych, rejestrach spółdzielni lub rejestrach przedsiębiorstw państwowych, fundacji, stowarzyszeń i innych;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osoby wykazane w Centralnej Ewidencji i Informacji o Działalności Gospodarczej (CEIDG), prowadzonej przez ministra właściwego ds. gospodarki;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3)</w:t>
      </w:r>
      <w:r w:rsidRPr="00E01FDD">
        <w:rPr>
          <w:rFonts w:ascii="Times New Roman" w:hAnsi="Times New Roman" w:cs="Times New Roman"/>
        </w:rPr>
        <w:tab/>
        <w:t>osoby legitymujące się odpowiednim pełnomocnictwem udzielonym przez osoby, o których mowa powyżej w pkt 1) i 2).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4)</w:t>
      </w:r>
      <w:r w:rsidRPr="00E01FDD">
        <w:rPr>
          <w:rFonts w:ascii="Times New Roman" w:hAnsi="Times New Roman" w:cs="Times New Roman"/>
        </w:rPr>
        <w:tab/>
        <w:t>w przypadku, gdy ofertę składa konsorcjum, w tym spółki cywilne, czyli wykonawcy wspólnie ubiegający się o udzielenie zamówienia publicznego, pełnomocnika ustanowionego przez wykonawców wspólnie ubiegający się o udzielenie zamówienia publicznego;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5)</w:t>
      </w:r>
      <w:r w:rsidRPr="00E01FDD">
        <w:rPr>
          <w:rFonts w:ascii="Times New Roman" w:hAnsi="Times New Roman" w:cs="Times New Roman"/>
        </w:rPr>
        <w:tab/>
        <w:t>w przypadku wykonawców z siedzibą za granicą za osoby uprawnione uznaje się osoby wskazane, zgodnie z dokumentami państwa wystawienia, w którym wykonawca ma siedzibę lub miejsce zamieszkania.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</w:t>
      </w:r>
      <w:r w:rsidR="007B6936">
        <w:rPr>
          <w:rFonts w:ascii="Times New Roman" w:hAnsi="Times New Roman" w:cs="Times New Roman"/>
        </w:rPr>
        <w:t>8</w:t>
      </w:r>
      <w:r w:rsidRPr="00E01FDD">
        <w:rPr>
          <w:rFonts w:ascii="Times New Roman" w:hAnsi="Times New Roman" w:cs="Times New Roman"/>
        </w:rPr>
        <w:t>.</w:t>
      </w:r>
      <w:r w:rsidRPr="00E01FDD">
        <w:rPr>
          <w:rFonts w:ascii="Times New Roman" w:hAnsi="Times New Roman" w:cs="Times New Roman"/>
        </w:rPr>
        <w:tab/>
      </w:r>
      <w:r w:rsidRPr="007B6936">
        <w:rPr>
          <w:rFonts w:ascii="Times New Roman" w:hAnsi="Times New Roman" w:cs="Times New Roman"/>
          <w:b/>
        </w:rPr>
        <w:t>Do oferty należy dołączyć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Aktualne na dzień składania ofert oświadczenie o niepodleganiu wykluczeniu, którego wzór stanowi </w:t>
      </w:r>
      <w:r w:rsidRPr="007B6936">
        <w:rPr>
          <w:rFonts w:ascii="Times New Roman" w:hAnsi="Times New Roman" w:cs="Times New Roman"/>
          <w:b/>
          <w:u w:val="single"/>
        </w:rPr>
        <w:t>Załącznik nr 3 i 3a do SWZ</w:t>
      </w:r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 xml:space="preserve">Aktualne na dzień składania ofert oświadczenie o spełnianiu warunku udziału w postępowaniu, którego wzór stanowi </w:t>
      </w:r>
      <w:r w:rsidRPr="007B6936">
        <w:rPr>
          <w:rFonts w:ascii="Times New Roman" w:hAnsi="Times New Roman" w:cs="Times New Roman"/>
          <w:b/>
        </w:rPr>
        <w:t>Załącznik nr 4 do SWZ</w:t>
      </w:r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Informacje zawarte w ww. oświadczeniach stanowią dowód potwierdzający brak podstaw wykluczenia oraz spełnianie warunku udziału w postępowaniu na dzień składania ofert, stanowi dowód tymczasowo zastępujący wymagane przez zamawiającego podmiotowe środki dowodowe. UWAGA: W przypadku wspólnego ubiegania się o zamówienie przez wykonawców (konsorcja, spółki cywilne), oświadczenia, o których mowa w pkt 1 i 2 składa każdy z wykonawców. Oświadczenia te potwierdzają, brak podstaw wykluczenia oraz spełnianie warunków udziału w postępowaniu w zakresie, w jakim każdy z wykonawców wykazuje spełnianie warunków udziału w postępowaniu.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 xml:space="preserve">Wykonawca, w przypadku polegania na zdolnościach lub sytuacji podmiotów udostępniających zasoby na zasadach określonych w art. 118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, przedstawia, wraz z oświadczeniami, o których mowa w pkt 1 i 2, także oświadczenie podmiotu udostępniającego zasoby, potwierdzające brak podstaw wykluczenia tego podmiotu oraz spełnianie warunku udziału w </w:t>
      </w:r>
      <w:r w:rsidRPr="00E01FDD">
        <w:rPr>
          <w:rFonts w:ascii="Times New Roman" w:hAnsi="Times New Roman" w:cs="Times New Roman"/>
        </w:rPr>
        <w:lastRenderedPageBreak/>
        <w:t xml:space="preserve">postępowaniu, w zakresie , w jakim wykonawca powołuje się na jego zasoby, według wzoru formularza stanowiącego </w:t>
      </w:r>
      <w:r w:rsidRPr="007B6936">
        <w:rPr>
          <w:rFonts w:ascii="Times New Roman" w:hAnsi="Times New Roman" w:cs="Times New Roman"/>
          <w:b/>
          <w:u w:val="single"/>
        </w:rPr>
        <w:t>Załącznik nr 5 do SWZ</w:t>
      </w:r>
      <w:r w:rsidRPr="00E01FDD">
        <w:rPr>
          <w:rFonts w:ascii="Times New Roman" w:hAnsi="Times New Roman" w:cs="Times New Roman"/>
        </w:rPr>
        <w:t>.</w:t>
      </w:r>
    </w:p>
    <w:p w:rsidR="00E01FDD" w:rsidRPr="007B6936" w:rsidRDefault="00E01FDD" w:rsidP="00E01FDD">
      <w:pPr>
        <w:rPr>
          <w:rFonts w:ascii="Times New Roman" w:hAnsi="Times New Roman" w:cs="Times New Roman"/>
          <w:u w:val="single"/>
        </w:rPr>
      </w:pPr>
      <w:r w:rsidRPr="007B6936">
        <w:rPr>
          <w:rFonts w:ascii="Times New Roman" w:hAnsi="Times New Roman" w:cs="Times New Roman"/>
          <w:u w:val="single"/>
        </w:rPr>
        <w:t>PONADTO, WRAZ Z OFERTĄ NALEŻY ZŁOŻYĆ: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Wraz z ofertą (formularz ofertowy – </w:t>
      </w:r>
      <w:r w:rsidRPr="007B6936">
        <w:rPr>
          <w:rFonts w:ascii="Times New Roman" w:hAnsi="Times New Roman" w:cs="Times New Roman"/>
          <w:b/>
        </w:rPr>
        <w:t>Załącznik nr 2</w:t>
      </w:r>
      <w:r w:rsidRPr="00E01FDD">
        <w:rPr>
          <w:rFonts w:ascii="Times New Roman" w:hAnsi="Times New Roman" w:cs="Times New Roman"/>
        </w:rPr>
        <w:t xml:space="preserve"> ) każdy wykonawca składa: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>odpis lub informację z Krajowego Rejestru Sądowego, Centralnej Ewidencji i Informacji o Działalności Gospodarczej lub innego właściwego rejestru sporządzonych nie wcześniej niż 3 miesiące przed jej złożeniem – w celu potwierdzenia, że osoba działająca w imieniu wykonawcy jest umocowana do reprezentowania wykonawcy w postępowaniu;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7B6936">
        <w:rPr>
          <w:rFonts w:ascii="Times New Roman" w:hAnsi="Times New Roman" w:cs="Times New Roman"/>
          <w:u w:val="single"/>
        </w:rPr>
        <w:t>UWAGA</w:t>
      </w:r>
      <w:r w:rsidRPr="00E01FDD">
        <w:rPr>
          <w:rFonts w:ascii="Times New Roman" w:hAnsi="Times New Roman" w:cs="Times New Roman"/>
        </w:rPr>
        <w:t>: Wykonawca nie jest zobowiązany do złożenia dokumentów, o których mowa powyżej, jeżeli zamawiający może je uzyskać za pomocą bezpłatnych i ogólnodostępnych baz danych , o ile wykonawca wskaże w formularzu ofertowym dane umożliwiające dostęp do tych dokumentów.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pełnomocnictwo – jeżeli w imieniu wykonawcy działa osoba, której umocowanie do jego reprezentowania nie wynika z właściwych dokumentów rejestrowych, o których mowa w pkt 1) lub ofertę składają wykonawcy wspólnie ubiegający się o udzielenie zamówienia (dotyczy również wspólników spółki cywilnej, chyba że upoważnienie/pełnomocnictwo do występowania w imieniu spółki cywilnej wynikać będzie z dołączonej do oferty umowy spółki cywilnej, bądź wszyscy wspólnicy spółki podpiszą ofertę) ustanawiający pełnomocnika do reprezentowania ich w postępowaniu o udzielenie zamówienia albo reprezentowania w postępowaniu i zawarcia umowy w sprawie zamówienia publicznego – wymagana forma:</w:t>
      </w:r>
    </w:p>
    <w:p w:rsidR="00E01FDD" w:rsidRPr="00E01FDD" w:rsidRDefault="00E01FDD" w:rsidP="007B6936">
      <w:pPr>
        <w:jc w:val="both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Pełnomocnictwo powinno zostać złożone w oryginale w formie elektronicznej opatrzonej kwalifikowanym podpisem elektronicznym lub w postaci elektronicznej opatrzonej podpisem zaufanym lub podpisem osobistym. Dopuszcza się również złożenie elektronicznej kopii dokumentupełnomocnictwasporządzonego</w:t>
      </w:r>
      <w:r w:rsidRPr="00E01FDD">
        <w:rPr>
          <w:rFonts w:ascii="Times New Roman" w:hAnsi="Times New Roman" w:cs="Times New Roman"/>
        </w:rPr>
        <w:tab/>
        <w:t>uprzedniowformiepisemnejw</w:t>
      </w:r>
      <w:r w:rsidRPr="00E01FDD">
        <w:rPr>
          <w:rFonts w:ascii="Times New Roman" w:hAnsi="Times New Roman" w:cs="Times New Roman"/>
        </w:rPr>
        <w:tab/>
      </w:r>
      <w:r w:rsidR="007B6936">
        <w:rPr>
          <w:rFonts w:ascii="Times New Roman" w:hAnsi="Times New Roman" w:cs="Times New Roman"/>
        </w:rPr>
        <w:t xml:space="preserve"> formie e</w:t>
      </w:r>
      <w:r w:rsidRPr="00E01FDD">
        <w:rPr>
          <w:rFonts w:ascii="Times New Roman" w:hAnsi="Times New Roman" w:cs="Times New Roman"/>
        </w:rPr>
        <w:t>lektronicznego poświadczenia sporządzonego stosownie z przepisami ustawy z dnia 14 lutego 1991 r. Prawo o notariacie, które to poświadczenie notariusz opatruje kwalifikowanym podpisem elektronicznym bądź też opatrzenie skanu pełnomocnictwa sporządzonego uprzednio w formie pisemnej kwalifikowanym podpisem elektronicznym, podpisem zaufanym lub</w:t>
      </w:r>
      <w:r w:rsidR="007B6936">
        <w:rPr>
          <w:rFonts w:ascii="Times New Roman" w:hAnsi="Times New Roman" w:cs="Times New Roman"/>
        </w:rPr>
        <w:t xml:space="preserve"> podpisem osobistym mocodawcy.</w:t>
      </w:r>
      <w:r w:rsidR="007B6936">
        <w:rPr>
          <w:rFonts w:ascii="Times New Roman" w:hAnsi="Times New Roman" w:cs="Times New Roman"/>
        </w:rPr>
        <w:tab/>
      </w:r>
      <w:r w:rsidRPr="00E01FDD">
        <w:rPr>
          <w:rFonts w:ascii="Times New Roman" w:hAnsi="Times New Roman" w:cs="Times New Roman"/>
        </w:rPr>
        <w:t>Elektroniczna</w:t>
      </w:r>
      <w:r w:rsidR="00F35FEF">
        <w:rPr>
          <w:rFonts w:ascii="Times New Roman" w:hAnsi="Times New Roman" w:cs="Times New Roman"/>
        </w:rPr>
        <w:t xml:space="preserve"> </w:t>
      </w:r>
      <w:r w:rsidRPr="00E01FDD">
        <w:rPr>
          <w:rFonts w:ascii="Times New Roman" w:hAnsi="Times New Roman" w:cs="Times New Roman"/>
        </w:rPr>
        <w:t>kopia</w:t>
      </w:r>
      <w:r w:rsidRPr="00E01FDD">
        <w:rPr>
          <w:rFonts w:ascii="Times New Roman" w:hAnsi="Times New Roman" w:cs="Times New Roman"/>
        </w:rPr>
        <w:tab/>
        <w:t>pełnomocnictwa</w:t>
      </w:r>
      <w:r w:rsidR="00F35FEF">
        <w:rPr>
          <w:rFonts w:ascii="Times New Roman" w:hAnsi="Times New Roman" w:cs="Times New Roman"/>
        </w:rPr>
        <w:t xml:space="preserve"> </w:t>
      </w:r>
      <w:r w:rsidRPr="00E01FDD">
        <w:rPr>
          <w:rFonts w:ascii="Times New Roman" w:hAnsi="Times New Roman" w:cs="Times New Roman"/>
        </w:rPr>
        <w:t>nie</w:t>
      </w:r>
      <w:r w:rsidR="00F35FEF">
        <w:rPr>
          <w:rFonts w:ascii="Times New Roman" w:hAnsi="Times New Roman" w:cs="Times New Roman"/>
        </w:rPr>
        <w:t xml:space="preserve"> </w:t>
      </w:r>
      <w:r w:rsidRPr="00E01FDD">
        <w:rPr>
          <w:rFonts w:ascii="Times New Roman" w:hAnsi="Times New Roman" w:cs="Times New Roman"/>
        </w:rPr>
        <w:t>może</w:t>
      </w:r>
      <w:r w:rsidR="00F35FEF">
        <w:rPr>
          <w:rFonts w:ascii="Times New Roman" w:hAnsi="Times New Roman" w:cs="Times New Roman"/>
        </w:rPr>
        <w:t xml:space="preserve"> </w:t>
      </w:r>
      <w:r w:rsidRPr="00E01FDD">
        <w:rPr>
          <w:rFonts w:ascii="Times New Roman" w:hAnsi="Times New Roman" w:cs="Times New Roman"/>
        </w:rPr>
        <w:t>być</w:t>
      </w:r>
      <w:r w:rsidR="00F35FEF">
        <w:rPr>
          <w:rFonts w:ascii="Times New Roman" w:hAnsi="Times New Roman" w:cs="Times New Roman"/>
        </w:rPr>
        <w:t xml:space="preserve"> </w:t>
      </w:r>
      <w:r w:rsidRPr="00E01FDD">
        <w:rPr>
          <w:rFonts w:ascii="Times New Roman" w:hAnsi="Times New Roman" w:cs="Times New Roman"/>
        </w:rPr>
        <w:t>uwierzytelniona</w:t>
      </w:r>
      <w:r w:rsidR="00F35FEF">
        <w:rPr>
          <w:rFonts w:ascii="Times New Roman" w:hAnsi="Times New Roman" w:cs="Times New Roman"/>
        </w:rPr>
        <w:t xml:space="preserve"> </w:t>
      </w:r>
      <w:r w:rsidRPr="00E01FDD">
        <w:rPr>
          <w:rFonts w:ascii="Times New Roman" w:hAnsi="Times New Roman" w:cs="Times New Roman"/>
        </w:rPr>
        <w:t>przez upełnomocnionego;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3)</w:t>
      </w:r>
      <w:r w:rsidRPr="00E01FDD">
        <w:rPr>
          <w:rFonts w:ascii="Times New Roman" w:hAnsi="Times New Roman" w:cs="Times New Roman"/>
        </w:rPr>
        <w:tab/>
      </w:r>
      <w:r w:rsidR="00F060D9">
        <w:rPr>
          <w:rFonts w:ascii="Times New Roman" w:hAnsi="Times New Roman" w:cs="Times New Roman"/>
        </w:rPr>
        <w:t xml:space="preserve">i </w:t>
      </w:r>
      <w:proofErr w:type="spellStart"/>
      <w:r w:rsidRPr="00E01FDD">
        <w:rPr>
          <w:rFonts w:ascii="Times New Roman" w:hAnsi="Times New Roman" w:cs="Times New Roman"/>
        </w:rPr>
        <w:t>nformację</w:t>
      </w:r>
      <w:proofErr w:type="spellEnd"/>
      <w:r w:rsidRPr="00E01FDD">
        <w:rPr>
          <w:rFonts w:ascii="Times New Roman" w:hAnsi="Times New Roman" w:cs="Times New Roman"/>
        </w:rPr>
        <w:t xml:space="preserve"> o korzystaniu z zasobów innych podmiotów na podstawie art. 118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wraz z zobowiązaniem podmiotu udostępniającego zasoby do oddania mu do dyspozycji niezbędnych zasobów na potrzeby realizacji danego zamówienia – tylko w przypadku, kiedy wykonawca w celu potwierdzenia spełniania warunku udziału w postępowaniu w zakresie wymaganych zdolności zawodowych polegał będzie na zdolnościach innych podmiotów na zasadach określonych w art. 118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– według wzoru </w:t>
      </w:r>
      <w:r w:rsidRPr="007B6936">
        <w:rPr>
          <w:rFonts w:ascii="Times New Roman" w:hAnsi="Times New Roman" w:cs="Times New Roman"/>
          <w:b/>
        </w:rPr>
        <w:t>Załącznika nr 7 do SWZ</w:t>
      </w:r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5)</w:t>
      </w:r>
      <w:r w:rsidRPr="00E01FDD">
        <w:rPr>
          <w:rFonts w:ascii="Times New Roman" w:hAnsi="Times New Roman" w:cs="Times New Roman"/>
        </w:rPr>
        <w:tab/>
        <w:t xml:space="preserve">oświadczenie, o którym mowa w art. 117 ust.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z którego wynika, które roboty budowlane wykonają poszczególni wykonawcy – wyłącznie w przypadku wykonawców wspólnie ubiegających się o udzielenie zamówienia w odniesieniu do warunku dotyczącego kwalifikacji zawodowych wykonawcy (brak załącznika do SWZ - forma i treść informacji w tym zakresie została pozostawiona do indywidualnego opracowania przez wykonawcę);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Konieczność złożenia oświadczenia, o którym mowa w pkt 5) następuje w przypadku uregulowanym w art. 117 ust. 2 i 3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tj. 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-</w:t>
      </w:r>
      <w:r w:rsidRPr="00E01FDD">
        <w:rPr>
          <w:rFonts w:ascii="Times New Roman" w:hAnsi="Times New Roman" w:cs="Times New Roman"/>
        </w:rPr>
        <w:tab/>
        <w:t xml:space="preserve">gdy nie wszyscy wykonawcy wspólnie ubiegający się o zamówienie spełniają warunek dotyczący uprawnień do prowadzenia określonej działalności gospodarczej lub zawodowej, o którym mowa w art. 112 ust. 2 pkt 2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lub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gdy nie wszyscy wykonawcy wspólnie ubiegający się o zamówienie spełniają warunek dotyczący wykształcenia, kwalifikacji zawodowych lub doświadczenia.</w:t>
      </w:r>
    </w:p>
    <w:p w:rsidR="00E01FDD" w:rsidRPr="007B6936" w:rsidRDefault="00E01FDD" w:rsidP="00E01FDD">
      <w:pPr>
        <w:rPr>
          <w:rFonts w:ascii="Times New Roman" w:hAnsi="Times New Roman" w:cs="Times New Roman"/>
          <w:u w:val="single"/>
        </w:rPr>
      </w:pPr>
      <w:r w:rsidRPr="007B6936">
        <w:rPr>
          <w:rFonts w:ascii="Times New Roman" w:hAnsi="Times New Roman" w:cs="Times New Roman"/>
          <w:u w:val="single"/>
        </w:rPr>
        <w:t>SKŁADANE NA WEZWANIE ZAMAWIAJĄCEGO PRZEZ WYKONAWCĘ, KTÓREGO OFERTA ZOSTAŁA NAJWYŻEJ OCENIONA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Zamawiający na podstawie art. 274 ust. 1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wezwie wykonawcę, którego oferta została najwyżej oceniona, do złożenia w wyznaczonym terminie, nie krótszym niż 5 dni od dnia wezwania, następujących podmiotowych środków dowodowych aktualnych na dzień składania: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Oświadczenie wykonawcy, w zakresie art. 108 ust. 1 pkt 5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, o braku przynależności do tej samej grupy kapitałowej w rozumieniu ustawy z dnia 16 lutego 2007 r. o ochronie konkurencji i konsumentów (Dz. U. z 2020 r. poz. 1076 ze zm.), z innym wykonawcą, który złożył odrębną ofertę albo oświadczenie o przynależności do tej samej grupy kapitałowej wraz z dokumentami lub informacjami potwierdzającymi przygotowanie oferty niezależnie od innego wykonawcy należącego do tej samej grupy kapitałowej – oświadczenie należy złożyć według wzoru formularza </w:t>
      </w:r>
      <w:r w:rsidRPr="007B6936">
        <w:rPr>
          <w:rFonts w:ascii="Times New Roman" w:hAnsi="Times New Roman" w:cs="Times New Roman"/>
          <w:u w:val="single"/>
        </w:rPr>
        <w:t xml:space="preserve">stanowiącego </w:t>
      </w:r>
      <w:r w:rsidRPr="007B6936">
        <w:rPr>
          <w:rFonts w:ascii="Times New Roman" w:hAnsi="Times New Roman" w:cs="Times New Roman"/>
          <w:b/>
          <w:u w:val="single"/>
        </w:rPr>
        <w:t>Załącznik nr 6 do SWZ</w:t>
      </w:r>
      <w:r w:rsidRPr="00E01FDD">
        <w:rPr>
          <w:rFonts w:ascii="Times New Roman" w:hAnsi="Times New Roman" w:cs="Times New Roman"/>
        </w:rPr>
        <w:t>;</w:t>
      </w:r>
    </w:p>
    <w:p w:rsidR="00E01FDD" w:rsidRPr="007B6936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7B6936">
        <w:rPr>
          <w:rFonts w:ascii="Times New Roman" w:hAnsi="Times New Roman" w:cs="Times New Roman"/>
          <w:b/>
          <w:u w:val="single"/>
        </w:rPr>
        <w:t>Część XV Sposób oraz termin składania ofert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Wykonawca składa ofertę za pośrednictwem formularza ofertowego- </w:t>
      </w:r>
      <w:r w:rsidRPr="007B6936">
        <w:rPr>
          <w:rFonts w:ascii="Times New Roman" w:hAnsi="Times New Roman" w:cs="Times New Roman"/>
          <w:b/>
        </w:rPr>
        <w:t>Załącznik nr 2.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Ofertę w formie elektronicznej opatrzonej kwalifikowanym podpisem elektronicznym lub w postaci elektronicznej opatrzonej podpisem zaufanym lub podpisem osobistym wraz z wymaganymi załącznikami, należy złożyć za pośrednictwem platformy przetargowej https://ezamowienia.gov.pl</w:t>
      </w:r>
    </w:p>
    <w:p w:rsidR="00E01FDD" w:rsidRPr="007B6936" w:rsidRDefault="005E4DD7" w:rsidP="00E01F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r w:rsidR="00E01FDD" w:rsidRPr="00E01FDD">
        <w:rPr>
          <w:rFonts w:ascii="Times New Roman" w:hAnsi="Times New Roman" w:cs="Times New Roman"/>
        </w:rPr>
        <w:t xml:space="preserve">Formularz ofertowy stanowi załącznik nr 2. W terminie do dnia </w:t>
      </w:r>
      <w:r>
        <w:rPr>
          <w:rFonts w:ascii="Times New Roman" w:hAnsi="Times New Roman" w:cs="Times New Roman"/>
          <w:b/>
        </w:rPr>
        <w:t>11 lipca 2025</w:t>
      </w:r>
      <w:r w:rsidR="00F35FEF">
        <w:rPr>
          <w:rFonts w:ascii="Times New Roman" w:hAnsi="Times New Roman" w:cs="Times New Roman"/>
          <w:b/>
        </w:rPr>
        <w:t xml:space="preserve"> r. do godziny 10</w:t>
      </w:r>
      <w:r w:rsidR="00E01FDD" w:rsidRPr="007B6936">
        <w:rPr>
          <w:rFonts w:ascii="Times New Roman" w:hAnsi="Times New Roman" w:cs="Times New Roman"/>
          <w:b/>
        </w:rPr>
        <w:t>:00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01FDD" w:rsidRPr="00E01FDD">
        <w:rPr>
          <w:rFonts w:ascii="Times New Roman" w:hAnsi="Times New Roman" w:cs="Times New Roman"/>
        </w:rPr>
        <w:t>Wykonawca może złożyć tylko jedną ofertę.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E01FDD" w:rsidRPr="00E01FDD">
        <w:rPr>
          <w:rFonts w:ascii="Times New Roman" w:hAnsi="Times New Roman" w:cs="Times New Roman"/>
        </w:rPr>
        <w:t>Zamawiający odrzuci ofertę złożoną po terminie składania ofert.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E01FDD" w:rsidRPr="00E01FDD">
        <w:rPr>
          <w:rFonts w:ascii="Times New Roman" w:hAnsi="Times New Roman" w:cs="Times New Roman"/>
        </w:rPr>
        <w:t>Identyfikator potwierdzenia złożenia oferty użytkownik (Wykonawca) zobaczy na ekranie sukcesu po przesłaniu formularza, a także zostanie on wysłany na adres email użytkownika. Ważne, aby zachować numer potwierdzenia, ponieważ będzie on potrzebny przy ewentualnej zmianie bądź wycofaniu oferty.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E01FDD" w:rsidRPr="00E01FDD">
        <w:rPr>
          <w:rFonts w:ascii="Times New Roman" w:hAnsi="Times New Roman" w:cs="Times New Roman"/>
        </w:rPr>
        <w:t>Wykonawca przed upływem terminu do składania ofert może zmienić lub wycofać ofertę za pośrednictwem platformazakupowa.pl.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Wykonawca po upływie terminu do składania ofert nie może skutecznie dokonać zmiany ani wycofać złożonej oferty.</w:t>
      </w:r>
    </w:p>
    <w:p w:rsidR="00E01FDD" w:rsidRPr="007B6936" w:rsidRDefault="00E01FDD" w:rsidP="00E01FDD">
      <w:pPr>
        <w:rPr>
          <w:rFonts w:ascii="Times New Roman" w:hAnsi="Times New Roman" w:cs="Times New Roman"/>
          <w:u w:val="single"/>
        </w:rPr>
      </w:pPr>
      <w:r w:rsidRPr="007B6936">
        <w:rPr>
          <w:rFonts w:ascii="Times New Roman" w:hAnsi="Times New Roman" w:cs="Times New Roman"/>
          <w:b/>
          <w:u w:val="single"/>
        </w:rPr>
        <w:t xml:space="preserve"> Część XVI Termin otwarcia of</w:t>
      </w:r>
      <w:r w:rsidRPr="007B6936">
        <w:rPr>
          <w:rFonts w:ascii="Times New Roman" w:hAnsi="Times New Roman" w:cs="Times New Roman"/>
          <w:u w:val="single"/>
        </w:rPr>
        <w:t>ert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01FDD" w:rsidRPr="00E01FDD">
        <w:rPr>
          <w:rFonts w:ascii="Times New Roman" w:hAnsi="Times New Roman" w:cs="Times New Roman"/>
        </w:rPr>
        <w:t xml:space="preserve">Otwarcie ofert nastąpi w dniu </w:t>
      </w:r>
      <w:r w:rsidR="00650C38">
        <w:rPr>
          <w:rFonts w:ascii="Times New Roman" w:hAnsi="Times New Roman" w:cs="Times New Roman"/>
          <w:b/>
        </w:rPr>
        <w:t>11 lipca</w:t>
      </w:r>
      <w:r w:rsidR="00E01FDD" w:rsidRPr="007B6936">
        <w:rPr>
          <w:rFonts w:ascii="Times New Roman" w:hAnsi="Times New Roman" w:cs="Times New Roman"/>
          <w:b/>
        </w:rPr>
        <w:t xml:space="preserve"> 202</w:t>
      </w:r>
      <w:r w:rsidR="00650C38">
        <w:rPr>
          <w:rFonts w:ascii="Times New Roman" w:hAnsi="Times New Roman" w:cs="Times New Roman"/>
          <w:b/>
        </w:rPr>
        <w:t>5</w:t>
      </w:r>
      <w:r w:rsidR="00E01FDD" w:rsidRPr="007B6936">
        <w:rPr>
          <w:rFonts w:ascii="Times New Roman" w:hAnsi="Times New Roman" w:cs="Times New Roman"/>
          <w:b/>
        </w:rPr>
        <w:t xml:space="preserve"> r.,</w:t>
      </w:r>
      <w:r w:rsidR="00E01FDD" w:rsidRPr="00E01FDD">
        <w:rPr>
          <w:rFonts w:ascii="Times New Roman" w:hAnsi="Times New Roman" w:cs="Times New Roman"/>
        </w:rPr>
        <w:t xml:space="preserve"> o godzinie </w:t>
      </w:r>
      <w:r w:rsidR="00E01FDD" w:rsidRPr="007B6936">
        <w:rPr>
          <w:rFonts w:ascii="Times New Roman" w:hAnsi="Times New Roman" w:cs="Times New Roman"/>
          <w:b/>
        </w:rPr>
        <w:t>1</w:t>
      </w:r>
      <w:r w:rsidR="00F35FEF">
        <w:rPr>
          <w:rFonts w:ascii="Times New Roman" w:hAnsi="Times New Roman" w:cs="Times New Roman"/>
          <w:b/>
        </w:rPr>
        <w:t>0</w:t>
      </w:r>
      <w:r w:rsidR="00E01FDD" w:rsidRPr="007B6936">
        <w:rPr>
          <w:rFonts w:ascii="Times New Roman" w:hAnsi="Times New Roman" w:cs="Times New Roman"/>
          <w:b/>
        </w:rPr>
        <w:t>:15</w:t>
      </w:r>
      <w:r w:rsidR="00E01FDD" w:rsidRPr="00E01FDD">
        <w:rPr>
          <w:rFonts w:ascii="Times New Roman" w:hAnsi="Times New Roman" w:cs="Times New Roman"/>
        </w:rPr>
        <w:t>.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01FDD" w:rsidRPr="00E01FDD">
        <w:rPr>
          <w:rFonts w:ascii="Times New Roman" w:hAnsi="Times New Roman" w:cs="Times New Roman"/>
        </w:rPr>
        <w:t>Otwarcie ofert odbywa się bez udziału Wykonawców.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01FDD" w:rsidRPr="00E01FDD">
        <w:rPr>
          <w:rFonts w:ascii="Times New Roman" w:hAnsi="Times New Roman" w:cs="Times New Roman"/>
        </w:rPr>
        <w:t>Zamawiający, najpóźniej przed otwarciem ofert, udostępnia na stronie internetowej prowadzonego postępowania informację o kwocie, jaką zamierza przeznaczyć na sfinansowanie zamówienia.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4.</w:t>
      </w:r>
      <w:r w:rsidRPr="00E01FDD">
        <w:rPr>
          <w:rFonts w:ascii="Times New Roman" w:hAnsi="Times New Roman" w:cs="Times New Roman"/>
        </w:rPr>
        <w:tab/>
        <w:t>Otwarcie ofert nastąpi za pośrednictwem platformyzakupowa.pl poprzez odszyfrowanie ofert przez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Zamawiający, niezwłocznie po otwarciu ofert, udostępnia na stronie internetowej prowadzonego postępowania informacje o: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5.1.</w:t>
      </w:r>
      <w:r w:rsidRPr="00E01FDD">
        <w:rPr>
          <w:rFonts w:ascii="Times New Roman" w:hAnsi="Times New Roman" w:cs="Times New Roman"/>
        </w:rPr>
        <w:tab/>
        <w:t>nazwach albo imionach i nazwiskach oraz siedzibach lub miejscach prowadzonej działalności gospodarczej albo miejscach zamieszkania wykonawców, których oferty zostały otwarte;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5.2.</w:t>
      </w:r>
      <w:r w:rsidRPr="00E01FDD">
        <w:rPr>
          <w:rFonts w:ascii="Times New Roman" w:hAnsi="Times New Roman" w:cs="Times New Roman"/>
        </w:rPr>
        <w:tab/>
        <w:t>cenach lub kosztach zawartych w ofertach.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Zamawiający poinformuje o zmianie terminu otwarcia ofert na stronie internetowej prowadzonego postępowania.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7B6936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7B6936">
        <w:rPr>
          <w:rFonts w:ascii="Times New Roman" w:hAnsi="Times New Roman" w:cs="Times New Roman"/>
          <w:b/>
          <w:u w:val="single"/>
        </w:rPr>
        <w:t>Część XVII Informacja o warunkach udziału w postępowaniu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W postępowaniu mogą wziąć udział wyłącznie wykonawcy, którzy nie podlegają wykluczeniu z postępowania na podstawie art. 108 ust. 1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oraz spełniają warunki wy</w:t>
      </w:r>
      <w:r w:rsidR="005E4DD7">
        <w:rPr>
          <w:rFonts w:ascii="Times New Roman" w:hAnsi="Times New Roman" w:cs="Times New Roman"/>
        </w:rPr>
        <w:t xml:space="preserve">nikające z art. 112 ust. 2 pkt </w:t>
      </w:r>
      <w:bookmarkStart w:id="0" w:name="_GoBack"/>
      <w:bookmarkEnd w:id="0"/>
      <w:r w:rsidRPr="00E01FDD">
        <w:rPr>
          <w:rFonts w:ascii="Times New Roman" w:hAnsi="Times New Roman" w:cs="Times New Roman"/>
        </w:rPr>
        <w:t xml:space="preserve"> i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dotyczące:</w:t>
      </w:r>
    </w:p>
    <w:p w:rsidR="00E01FDD" w:rsidRPr="007B6936" w:rsidRDefault="00E01FDD" w:rsidP="00E01FDD">
      <w:pPr>
        <w:rPr>
          <w:rFonts w:ascii="Times New Roman" w:hAnsi="Times New Roman" w:cs="Times New Roman"/>
          <w:b/>
        </w:rPr>
      </w:pPr>
      <w:r w:rsidRPr="007B6936">
        <w:rPr>
          <w:rFonts w:ascii="Times New Roman" w:hAnsi="Times New Roman" w:cs="Times New Roman"/>
          <w:b/>
        </w:rPr>
        <w:t>1.1</w:t>
      </w:r>
      <w:r w:rsidRPr="007B6936">
        <w:rPr>
          <w:rFonts w:ascii="Times New Roman" w:hAnsi="Times New Roman" w:cs="Times New Roman"/>
          <w:b/>
        </w:rPr>
        <w:tab/>
        <w:t>Posiadania kompetencji lub uprawnień do prowadzenia określonej działalności zawodowej, o ile wynika to z odrębnych przepisów: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Zamawiający nie określa szczegółowego warunku w tym zakresie.</w:t>
      </w:r>
    </w:p>
    <w:p w:rsidR="00E01FDD" w:rsidRPr="007B6936" w:rsidRDefault="00E01FDD" w:rsidP="00E01FDD">
      <w:pPr>
        <w:rPr>
          <w:rFonts w:ascii="Times New Roman" w:hAnsi="Times New Roman" w:cs="Times New Roman"/>
          <w:b/>
        </w:rPr>
      </w:pPr>
      <w:r w:rsidRPr="007B6936">
        <w:rPr>
          <w:rFonts w:ascii="Times New Roman" w:hAnsi="Times New Roman" w:cs="Times New Roman"/>
          <w:b/>
        </w:rPr>
        <w:t>1.2</w:t>
      </w:r>
      <w:r w:rsidRPr="007B6936">
        <w:rPr>
          <w:rFonts w:ascii="Times New Roman" w:hAnsi="Times New Roman" w:cs="Times New Roman"/>
          <w:b/>
        </w:rPr>
        <w:tab/>
        <w:t>Znajdowania się w sytuacji ekonomicznej lub finansowej zapewniającej wykonanie zamówienia: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Zamawiający nie określa szczegółowego warunku w tym zakresie.</w:t>
      </w:r>
    </w:p>
    <w:p w:rsidR="00E01FDD" w:rsidRPr="007B6936" w:rsidRDefault="00E01FDD" w:rsidP="00E01FDD">
      <w:pPr>
        <w:rPr>
          <w:rFonts w:ascii="Times New Roman" w:hAnsi="Times New Roman" w:cs="Times New Roman"/>
          <w:b/>
        </w:rPr>
      </w:pPr>
      <w:r w:rsidRPr="007B6936">
        <w:rPr>
          <w:rFonts w:ascii="Times New Roman" w:hAnsi="Times New Roman" w:cs="Times New Roman"/>
          <w:b/>
        </w:rPr>
        <w:t>1.3</w:t>
      </w:r>
      <w:r w:rsidRPr="007B6936">
        <w:rPr>
          <w:rFonts w:ascii="Times New Roman" w:hAnsi="Times New Roman" w:cs="Times New Roman"/>
          <w:b/>
        </w:rPr>
        <w:tab/>
        <w:t>Dysponowania zdolnością techniczną lub zawodową: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 xml:space="preserve">Wykonawca wykaże, że w okresie ostatnich pięciu lat przed upływem terminu składania ofert, a jeżeli okres prowadzenia działalności jest krótszy - w tym okresie wykonał (zakończył) co najmniej: 2 zadania polegające na budowie i/lub przebudowie dróg, o wartości nie mniejszej niż  </w:t>
      </w:r>
      <w:r w:rsidR="00650C38">
        <w:rPr>
          <w:rFonts w:ascii="Times New Roman" w:hAnsi="Times New Roman" w:cs="Times New Roman"/>
          <w:b/>
        </w:rPr>
        <w:t>100</w:t>
      </w:r>
      <w:r w:rsidRPr="007B6936">
        <w:rPr>
          <w:rFonts w:ascii="Times New Roman" w:hAnsi="Times New Roman" w:cs="Times New Roman"/>
          <w:b/>
        </w:rPr>
        <w:t>.000,00 zł brutto</w:t>
      </w:r>
      <w:r w:rsidRPr="00E01FDD">
        <w:rPr>
          <w:rFonts w:ascii="Times New Roman" w:hAnsi="Times New Roman" w:cs="Times New Roman"/>
        </w:rPr>
        <w:t xml:space="preserve"> każde.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Wykonawca zobowiązany jest przedstawić dokumenty od zleceniodawców potwierdzające, że wymienione    roboty    zostały   wykonane    należycie, zgodnie   z zasadami   sztuki budowlanej i prawidłowo ukończone.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Wykonawca wykaże, że dysponuje osobami, które będą uczestniczyć w wykonaniu zamówienia, posiadające następujące kwalifikacje i doświadczenie do pełnienia funkcji: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a</w:t>
      </w:r>
      <w:r w:rsidRPr="007B6936">
        <w:rPr>
          <w:rFonts w:ascii="Times New Roman" w:hAnsi="Times New Roman" w:cs="Times New Roman"/>
          <w:b/>
        </w:rPr>
        <w:t>. Kierownika budowy / robót branży drogowej</w:t>
      </w:r>
      <w:r w:rsidRPr="00E01FDD">
        <w:rPr>
          <w:rFonts w:ascii="Times New Roman" w:hAnsi="Times New Roman" w:cs="Times New Roman"/>
        </w:rPr>
        <w:t xml:space="preserve"> - co najmniej 1 osoba posiadającą uprawnienia budowlane do kierowania robotami w specjalności </w:t>
      </w:r>
      <w:r w:rsidRPr="007B6936">
        <w:rPr>
          <w:rFonts w:ascii="Times New Roman" w:hAnsi="Times New Roman" w:cs="Times New Roman"/>
          <w:b/>
        </w:rPr>
        <w:t>drogowej bez ograniczeń</w:t>
      </w:r>
      <w:r w:rsidRPr="00E01FDD">
        <w:rPr>
          <w:rFonts w:ascii="Times New Roman" w:hAnsi="Times New Roman" w:cs="Times New Roman"/>
        </w:rPr>
        <w:t xml:space="preserve"> lub inne ważne uprawnienia budowlane, które zostały wydane na podstawie wcześniej obowiązujących przepisów – w zakresie wystarczającym do kierowania robotami, dla ww. przedmiotu zamówienia, oraz należącą do Polskiej Izby Inżynierów Budownictwa, oraz posiadającą doświadczenie zawodowe gwarantujące </w:t>
      </w:r>
      <w:r w:rsidRPr="00E01FDD">
        <w:rPr>
          <w:rFonts w:ascii="Times New Roman" w:hAnsi="Times New Roman" w:cs="Times New Roman"/>
        </w:rPr>
        <w:lastRenderedPageBreak/>
        <w:t xml:space="preserve">należyte wykonanie przedmiotu zamówienia tj. min </w:t>
      </w:r>
      <w:r w:rsidRPr="007B6936">
        <w:rPr>
          <w:rFonts w:ascii="Times New Roman" w:hAnsi="Times New Roman" w:cs="Times New Roman"/>
          <w:b/>
        </w:rPr>
        <w:t>5 lat doświadczenia</w:t>
      </w:r>
      <w:r w:rsidRPr="00E01FDD">
        <w:rPr>
          <w:rFonts w:ascii="Times New Roman" w:hAnsi="Times New Roman" w:cs="Times New Roman"/>
        </w:rPr>
        <w:t xml:space="preserve"> licząc od daty uzyskania uprawnień budowlanych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Ocena spełniania przez wykonawcę warunku udziału w postępowaniu w zakresie dotyczącym warunków udziału w postępowania będzie dokonana w oparciu o oświadczenia wykonawcy stanowiące </w:t>
      </w:r>
      <w:r w:rsidRPr="007B6936">
        <w:rPr>
          <w:rFonts w:ascii="Times New Roman" w:hAnsi="Times New Roman" w:cs="Times New Roman"/>
          <w:b/>
        </w:rPr>
        <w:t>Załącznik nr 4 SWZ</w:t>
      </w:r>
      <w:r w:rsidRPr="00E01FDD">
        <w:rPr>
          <w:rFonts w:ascii="Times New Roman" w:hAnsi="Times New Roman" w:cs="Times New Roman"/>
        </w:rPr>
        <w:t>.</w:t>
      </w:r>
    </w:p>
    <w:p w:rsidR="00E01FDD" w:rsidRPr="007B6936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7B6936">
        <w:rPr>
          <w:rFonts w:ascii="Times New Roman" w:hAnsi="Times New Roman" w:cs="Times New Roman"/>
          <w:b/>
          <w:u w:val="single"/>
        </w:rPr>
        <w:t>Część XVIII Podstawy wykluczenia z postępowania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Z postępowania o udzielenie zamówienia wyklucza się, z zastrzeżeniem art. 110 ust. 2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Wykonawcę: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1.1.</w:t>
      </w:r>
      <w:r w:rsidRPr="00E01FDD">
        <w:rPr>
          <w:rFonts w:ascii="Times New Roman" w:hAnsi="Times New Roman" w:cs="Times New Roman"/>
        </w:rPr>
        <w:tab/>
        <w:t>będącego osobą fizyczną, którego prawomocnie skazano za przestępstwo: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a)</w:t>
      </w:r>
      <w:r w:rsidRPr="00E01FDD">
        <w:rPr>
          <w:rFonts w:ascii="Times New Roman" w:hAnsi="Times New Roman" w:cs="Times New Roman"/>
        </w:rPr>
        <w:tab/>
        <w:t>udziału w zorganizowanej grupie przestępczej albo związku mającym na celu popełnienie przestępstwa lub przestępstwa skarbowego, o którym mowa w art. 258 Kodeksu karnego,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b)</w:t>
      </w:r>
      <w:r w:rsidRPr="00E01FDD">
        <w:rPr>
          <w:rFonts w:ascii="Times New Roman" w:hAnsi="Times New Roman" w:cs="Times New Roman"/>
        </w:rPr>
        <w:tab/>
        <w:t>handlu ludźmi, o którym mowa w art. 189a Kodeksu karnego,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c)</w:t>
      </w:r>
      <w:r w:rsidRPr="00E01FDD">
        <w:rPr>
          <w:rFonts w:ascii="Times New Roman" w:hAnsi="Times New Roman" w:cs="Times New Roman"/>
        </w:rPr>
        <w:tab/>
        <w:t>o którym mowa w art. 228–230a, art. 250a Kodeksu karnego lub w art. 46 lub art. 48 ustawy z dnia 25 czerwca 2010 r. o sporcie,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d)</w:t>
      </w:r>
      <w:r w:rsidRPr="00E01FDD">
        <w:rPr>
          <w:rFonts w:ascii="Times New Roman" w:hAnsi="Times New Roman" w:cs="Times New Roman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e)</w:t>
      </w:r>
      <w:r w:rsidRPr="00E01FDD">
        <w:rPr>
          <w:rFonts w:ascii="Times New Roman" w:hAnsi="Times New Roman" w:cs="Times New Roman"/>
        </w:rPr>
        <w:tab/>
        <w:t>o charakterze terrorystycznym, o którym mowa w art. 115 § 20 Kodeksu karnego, lub mające na celu popełnienie tego przestępstwa,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f)</w:t>
      </w:r>
      <w:r w:rsidRPr="00E01FDD">
        <w:rPr>
          <w:rFonts w:ascii="Times New Roman" w:hAnsi="Times New Roman" w:cs="Times New Roman"/>
        </w:rPr>
        <w:tab/>
        <w:t>powierzania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g)</w:t>
      </w:r>
      <w:r w:rsidRPr="00E01FDD">
        <w:rPr>
          <w:rFonts w:ascii="Times New Roman" w:hAnsi="Times New Roman" w:cs="Times New Roman"/>
        </w:rPr>
        <w:tab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h)</w:t>
      </w:r>
      <w:r w:rsidRPr="00E01FDD">
        <w:rPr>
          <w:rFonts w:ascii="Times New Roman" w:hAnsi="Times New Roman" w:cs="Times New Roman"/>
        </w:rPr>
        <w:tab/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1.2.</w:t>
      </w:r>
      <w:r w:rsidRPr="00E01FDD">
        <w:rPr>
          <w:rFonts w:ascii="Times New Roman" w:hAnsi="Times New Roman" w:cs="Times New Roman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</w:t>
      </w:r>
      <w:r w:rsidRPr="00E01FDD">
        <w:rPr>
          <w:rFonts w:ascii="Times New Roman" w:hAnsi="Times New Roman" w:cs="Times New Roman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1.4.</w:t>
      </w:r>
      <w:r w:rsidRPr="00E01FDD">
        <w:rPr>
          <w:rFonts w:ascii="Times New Roman" w:hAnsi="Times New Roman" w:cs="Times New Roman"/>
        </w:rPr>
        <w:tab/>
        <w:t>wobec którego prawomocnie orzeczono zakaz ubiegania się o zamówienia publiczne;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1.5.</w:t>
      </w:r>
      <w:r w:rsidRPr="00E01FDD">
        <w:rPr>
          <w:rFonts w:ascii="Times New Roman" w:hAnsi="Times New Roman" w:cs="Times New Roman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1.6.</w:t>
      </w:r>
      <w:r w:rsidRPr="00E01FDD">
        <w:rPr>
          <w:rFonts w:ascii="Times New Roman" w:hAnsi="Times New Roman" w:cs="Times New Roman"/>
        </w:rPr>
        <w:tab/>
        <w:t xml:space="preserve">jeżeli, w przypadkach, o których mowa w art. 85 ust. 1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 xml:space="preserve">Wykonawca podlega wykluczeniu z postępowania na mocy art. 1 pkt 23 rozporządzenia 2022/576 do rozporządzenia Rady (UE) nr 833/2014 z dnia 31 lipca 2014 r. dotyczącego środków ograniczających w związku z działaniami Rosji destabilizującymi sytuację na Ukrainie (Dz. Urz. UE nr L 229 z 31.7.2014, str. 1) </w:t>
      </w:r>
      <w:r w:rsidRPr="00A050F7">
        <w:rPr>
          <w:rFonts w:ascii="Times New Roman" w:hAnsi="Times New Roman" w:cs="Times New Roman"/>
          <w:b/>
        </w:rPr>
        <w:t>– Załącznik nr 3a.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 xml:space="preserve">Zamawiający nie przewiduje wykluczenia wykonawców z postępowania o udzielenie zamówienia na podstawie przesłanek fakultatywnego wykluczenia z postępowania z art. 109 ust. 1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Wykonawca może zostać wykluczony przez Zamawiającego na każdym etapie postępowania o udzielenie zamówienia.</w:t>
      </w:r>
    </w:p>
    <w:p w:rsidR="00E01FDD" w:rsidRPr="00E202F9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 xml:space="preserve"> Część XIX Sposób obliczenia ceny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1.</w:t>
      </w:r>
      <w:r w:rsidRPr="00A050F7">
        <w:rPr>
          <w:rFonts w:ascii="Times New Roman" w:hAnsi="Times New Roman" w:cs="Times New Roman"/>
          <w:b/>
        </w:rPr>
        <w:tab/>
        <w:t xml:space="preserve">Z wybranym Wykonawcą zostanie zawarta umowa za cenę ryczałtową, obejmującą pełen zakres zamówienia, określony w SWZ i przedmiarach robót.  Cenę należy wyliczyć, wypełniając pkt. 1 Formularza ofertowego(Załącznik nr 2 do SWZ), dołączając kosztorys ofertowe opracowane metodą uproszczoną, w oparciu o przedmiar robót załączony do  niniejszej  specyfikacji .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1.1.</w:t>
      </w:r>
      <w:r w:rsidRPr="00E01FDD">
        <w:rPr>
          <w:rFonts w:ascii="Times New Roman" w:hAnsi="Times New Roman" w:cs="Times New Roman"/>
        </w:rPr>
        <w:tab/>
        <w:t>Podana przez Wykonawcę w ofercie cena musi zawierać wszystkie koszty związane z realizacją zamówienia. Podstawą do określenia ceny jest zakres robót, który wynika z dokumentacji projektowej oraz szczegółowej specyfikacji technicznej wykonania i odbioru robót budowlanych. Przekazany przez Zamawiającego przedmiar robót należy traktować pomocniczo przy ustalaniu ceny oferty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1.2.</w:t>
      </w:r>
      <w:r w:rsidRPr="00E01FDD">
        <w:rPr>
          <w:rFonts w:ascii="Times New Roman" w:hAnsi="Times New Roman" w:cs="Times New Roman"/>
        </w:rPr>
        <w:tab/>
        <w:t>Wynagrodzenie ryczałtowe winno obejmować koszt wykonania przedmiotu zamówienia zgodnie z dokumentacją projektową oraz szczegółową specyfikacją techniczną wykonania i odbioru robót budowlanych, w tym również wszelkie koszty towarzyszące wykonaniu.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</w:t>
      </w:r>
      <w:r w:rsidRPr="00E01FDD">
        <w:rPr>
          <w:rFonts w:ascii="Times New Roman" w:hAnsi="Times New Roman" w:cs="Times New Roman"/>
        </w:rPr>
        <w:tab/>
        <w:t>Wynagrodzenie obejmować będzie m.in.: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1.3.1.</w:t>
      </w:r>
      <w:r w:rsidRPr="00E01FDD">
        <w:rPr>
          <w:rFonts w:ascii="Times New Roman" w:hAnsi="Times New Roman" w:cs="Times New Roman"/>
        </w:rPr>
        <w:tab/>
        <w:t>robociznę bezpośrednią wraz z narzutami,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1.3.2.</w:t>
      </w:r>
      <w:r w:rsidRPr="00E01FDD">
        <w:rPr>
          <w:rFonts w:ascii="Times New Roman" w:hAnsi="Times New Roman" w:cs="Times New Roman"/>
        </w:rPr>
        <w:tab/>
        <w:t>wartość zużytych materiałów wraz z kosztami zakupu, magazynowania, ewentualnych ubytków i transportu na teren budowy,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1.3.3.</w:t>
      </w:r>
      <w:r w:rsidRPr="00E01FDD">
        <w:rPr>
          <w:rFonts w:ascii="Times New Roman" w:hAnsi="Times New Roman" w:cs="Times New Roman"/>
        </w:rPr>
        <w:tab/>
        <w:t>wartość pracy sprzętu wraz z narzutami,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1.3.4.</w:t>
      </w:r>
      <w:r w:rsidRPr="00E01FDD">
        <w:rPr>
          <w:rFonts w:ascii="Times New Roman" w:hAnsi="Times New Roman" w:cs="Times New Roman"/>
        </w:rPr>
        <w:tab/>
        <w:t>koszty pośrednie i zysk kalkulacyjny,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1.3.5.</w:t>
      </w:r>
      <w:r w:rsidRPr="00E01FDD">
        <w:rPr>
          <w:rFonts w:ascii="Times New Roman" w:hAnsi="Times New Roman" w:cs="Times New Roman"/>
        </w:rPr>
        <w:tab/>
        <w:t>koszty wywozu, składowania i utylizacji odpadów,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1.3.6.</w:t>
      </w:r>
      <w:r w:rsidRPr="00E01FDD">
        <w:rPr>
          <w:rFonts w:ascii="Times New Roman" w:hAnsi="Times New Roman" w:cs="Times New Roman"/>
        </w:rPr>
        <w:tab/>
        <w:t>koszty wynikające z postanowień umowy i zapisów specyfikacji technicznej,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1.3.7.</w:t>
      </w:r>
      <w:r w:rsidRPr="00E01FDD">
        <w:rPr>
          <w:rFonts w:ascii="Times New Roman" w:hAnsi="Times New Roman" w:cs="Times New Roman"/>
        </w:rPr>
        <w:tab/>
        <w:t>koszty sporządzania dokumentacji powykonawczej,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1.3.8.</w:t>
      </w:r>
      <w:r w:rsidRPr="00E01FDD">
        <w:rPr>
          <w:rFonts w:ascii="Times New Roman" w:hAnsi="Times New Roman" w:cs="Times New Roman"/>
        </w:rPr>
        <w:tab/>
        <w:t>koszty obsługi geodezyjnej oraz wykonania dokumentacji geodezyjnej,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1.3.9.</w:t>
      </w:r>
      <w:r w:rsidRPr="00E01FDD">
        <w:rPr>
          <w:rFonts w:ascii="Times New Roman" w:hAnsi="Times New Roman" w:cs="Times New Roman"/>
        </w:rPr>
        <w:tab/>
        <w:t>koszty niezbędnych badań oraz innych czynności koniecznych do wykonania zamówienia,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1.3.10.</w:t>
      </w:r>
      <w:r w:rsidRPr="00E01FDD">
        <w:rPr>
          <w:rFonts w:ascii="Times New Roman" w:hAnsi="Times New Roman" w:cs="Times New Roman"/>
        </w:rPr>
        <w:tab/>
        <w:t>podatek obliczony zgodnie z obowiązującymi przepisami,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1.3.11.</w:t>
      </w:r>
      <w:r w:rsidRPr="00E01FDD">
        <w:rPr>
          <w:rFonts w:ascii="Times New Roman" w:hAnsi="Times New Roman" w:cs="Times New Roman"/>
        </w:rPr>
        <w:tab/>
        <w:t>inne koszty towarzyszące, w tym m.in.: wykonania robót przygotowawczych, wykończeniowych i porządkowych; zorganizowania, zagospodarowania, zabezpieczenia i późniejszej likwidacji placu budowy; zorganizowania i utrzymania zaplecza budowy; wywozu nadmiaru gruntu.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1.4.</w:t>
      </w:r>
      <w:r w:rsidRPr="00E01FDD">
        <w:rPr>
          <w:rFonts w:ascii="Times New Roman" w:hAnsi="Times New Roman" w:cs="Times New Roman"/>
        </w:rPr>
        <w:tab/>
        <w:t xml:space="preserve">Niedoszacowanie, pominięcie oraz brak rozpoznania zakresu przedmiotu zamówienia nie może być podstawą do żądania przez Wykonawcę zmiany wynagrodzenia ryczałtowego, a zatem musi on przewidzieć wszystkie okoliczności, które mogą wpłynąć na cenę zamówienia. W związku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z powyższym wymagane jest od Wykonawcy bardzo szczegółowe sprawdzenie dokumentacji projektowej, specyfikacji technicznych wykonania i odbioru robót.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1.5.</w:t>
      </w:r>
      <w:r w:rsidRPr="00E01FDD">
        <w:rPr>
          <w:rFonts w:ascii="Times New Roman" w:hAnsi="Times New Roman" w:cs="Times New Roman"/>
        </w:rPr>
        <w:tab/>
        <w:t>Zamawiający zapłaci Wykonawcy wynagrodzenie umowne po podpisaniu protokołu odbioru końcowego na podstawie faktury końcowej, wystawionej przez Wykonawcę dla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1.6.</w:t>
      </w:r>
      <w:r w:rsidRPr="00E01FDD">
        <w:rPr>
          <w:rFonts w:ascii="Times New Roman" w:hAnsi="Times New Roman" w:cs="Times New Roman"/>
        </w:rPr>
        <w:tab/>
        <w:t>Cena oferty powinna być wyrażona cyfrowo w złotych polskich (zaokrąglona do dwóch miejsc po przecinku) oraz określona słownie w oznaczonym miejscu Formularza ofertowego.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1.7.</w:t>
      </w:r>
      <w:r w:rsidRPr="00E01FDD">
        <w:rPr>
          <w:rFonts w:ascii="Times New Roman" w:hAnsi="Times New Roman" w:cs="Times New Roman"/>
        </w:rPr>
        <w:tab/>
        <w:t>W przypadku, gdy Wykonawca poda cenę oferty z dokładnością większą niż do drugiego miejsca po przecinku lub dokona ich nieprawidłowego zaokrąglenia, to ten sposób wyliczenia ceny zostanie uznany za oczywistą omyłkę rachunkową. Zamawiający dokona przeliczenia podanych w ofercie cen do dwóch miejsc po przecinku, stosując następującą zasadę: trzecia cyfra po przecinku od 5 w górę powoduje zaokrąglenie drugiej cyfry po przecinku w górę o 1. Jeżeli trzecia cyfra po przecinku jest mniejsza lub równa 5, to druga cyfra po przecinku nie ulega zmianie.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</w:r>
      <w:r w:rsidRPr="00A050F7">
        <w:rPr>
          <w:rFonts w:ascii="Times New Roman" w:hAnsi="Times New Roman" w:cs="Times New Roman"/>
          <w:b/>
        </w:rPr>
        <w:t>Rozliczenia między Zamawiającym a Wykonawcą będą prowadzone w walucie PLN. Zamawiający nie dopuszcza możliwości prowadzenia rozliczeń w walutach obcych.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</w:r>
      <w:r w:rsidRPr="00A050F7">
        <w:rPr>
          <w:rFonts w:ascii="Times New Roman" w:hAnsi="Times New Roman" w:cs="Times New Roman"/>
          <w:b/>
        </w:rPr>
        <w:t>W przypadku złożenia oferty, której wybór prowadziłby do powstania u Zamawiającego obowiązku podatkowego zgodnie z ustawą z dnia 11 marca 2004 r. o podatku od towarów i usług, dla celów zastosowania kryterium ceny, Zamawiający doliczy do przedstawionej w tej ofercie ceny kwotę podatku od towarów i usług, którą miałby obowiązek rozliczyć.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3.1.</w:t>
      </w:r>
      <w:r w:rsidRPr="00E01FDD">
        <w:rPr>
          <w:rFonts w:ascii="Times New Roman" w:hAnsi="Times New Roman" w:cs="Times New Roman"/>
        </w:rPr>
        <w:tab/>
        <w:t>W ofercie, o której mowa powyżej, Wykonawca ma obowiązek: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3.1.1.</w:t>
      </w:r>
      <w:r w:rsidRPr="00E01FDD">
        <w:rPr>
          <w:rFonts w:ascii="Times New Roman" w:hAnsi="Times New Roman" w:cs="Times New Roman"/>
        </w:rPr>
        <w:tab/>
        <w:t>poinformować Zamawiającego, że wybór jego oferty będzie prowadził do powstania u Zamawiającego obowiązku podatkowego,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3.1.2.</w:t>
      </w:r>
      <w:r w:rsidRPr="00E01FDD">
        <w:rPr>
          <w:rFonts w:ascii="Times New Roman" w:hAnsi="Times New Roman" w:cs="Times New Roman"/>
        </w:rPr>
        <w:tab/>
        <w:t>wskazać nazwę (rodzaju) towaru lub usługi, których dostawa lub świadczenie będą prowadziły do powstania obowiązku podatkowego,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3.1.3.</w:t>
      </w:r>
      <w:r w:rsidRPr="00E01FDD">
        <w:rPr>
          <w:rFonts w:ascii="Times New Roman" w:hAnsi="Times New Roman" w:cs="Times New Roman"/>
        </w:rPr>
        <w:tab/>
        <w:t>wskazać wartość towaru lub usługi objętego obowiązkiem podatkowym Zamawiającego, bez kwoty podatku,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3.1.4.</w:t>
      </w:r>
      <w:r w:rsidRPr="00E01FDD">
        <w:rPr>
          <w:rFonts w:ascii="Times New Roman" w:hAnsi="Times New Roman" w:cs="Times New Roman"/>
        </w:rPr>
        <w:tab/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w związku z art. 223 ust. 2 pkt 3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).</w:t>
      </w:r>
    </w:p>
    <w:p w:rsid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>Część XX Opis kryteriów oceny ofert, wraz z podaniem wag tych kryteriów i sposobu oceny ofert</w:t>
      </w:r>
    </w:p>
    <w:p w:rsidR="00A050F7" w:rsidRPr="00A3117E" w:rsidRDefault="00E01FDD" w:rsidP="00A050F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</w:rPr>
        <w:t>Ustala się następujące kryteria oceny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50F7" w:rsidTr="00A050F7">
        <w:tc>
          <w:tcPr>
            <w:tcW w:w="4531" w:type="dxa"/>
          </w:tcPr>
          <w:p w:rsidR="00A050F7" w:rsidRPr="00A050F7" w:rsidRDefault="00A050F7" w:rsidP="00A050F7">
            <w:pPr>
              <w:rPr>
                <w:rFonts w:ascii="Times New Roman" w:hAnsi="Times New Roman" w:cs="Times New Roman"/>
                <w:b/>
              </w:rPr>
            </w:pPr>
            <w:r w:rsidRPr="00A050F7">
              <w:rPr>
                <w:rFonts w:ascii="Times New Roman" w:hAnsi="Times New Roman" w:cs="Times New Roman"/>
                <w:b/>
              </w:rPr>
              <w:t>Kryterium</w:t>
            </w:r>
          </w:p>
          <w:p w:rsidR="00A050F7" w:rsidRDefault="00A050F7" w:rsidP="00A05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A050F7" w:rsidRPr="00A050F7" w:rsidRDefault="00A050F7" w:rsidP="00A050F7">
            <w:pPr>
              <w:rPr>
                <w:rFonts w:ascii="Times New Roman" w:hAnsi="Times New Roman" w:cs="Times New Roman"/>
                <w:b/>
              </w:rPr>
            </w:pPr>
            <w:r w:rsidRPr="00A050F7">
              <w:rPr>
                <w:rFonts w:ascii="Times New Roman" w:hAnsi="Times New Roman" w:cs="Times New Roman"/>
                <w:b/>
              </w:rPr>
              <w:t>znaczenie</w:t>
            </w:r>
          </w:p>
        </w:tc>
      </w:tr>
      <w:tr w:rsidR="00A050F7" w:rsidTr="00A050F7">
        <w:tc>
          <w:tcPr>
            <w:tcW w:w="4531" w:type="dxa"/>
          </w:tcPr>
          <w:p w:rsidR="00A050F7" w:rsidRPr="00E01FDD" w:rsidRDefault="00A050F7" w:rsidP="00A050F7">
            <w:pPr>
              <w:rPr>
                <w:rFonts w:ascii="Times New Roman" w:hAnsi="Times New Roman" w:cs="Times New Roman"/>
              </w:rPr>
            </w:pPr>
            <w:r w:rsidRPr="00E01FDD">
              <w:rPr>
                <w:rFonts w:ascii="Times New Roman" w:hAnsi="Times New Roman" w:cs="Times New Roman"/>
              </w:rPr>
              <w:t>(C) - Cena</w:t>
            </w:r>
          </w:p>
          <w:p w:rsidR="00A050F7" w:rsidRDefault="00A050F7" w:rsidP="00A050F7">
            <w:pPr>
              <w:rPr>
                <w:rFonts w:ascii="Times New Roman" w:hAnsi="Times New Roman" w:cs="Times New Roman"/>
              </w:rPr>
            </w:pPr>
            <w:r w:rsidRPr="00E01FDD">
              <w:rPr>
                <w:rFonts w:ascii="Times New Roman" w:hAnsi="Times New Roman" w:cs="Times New Roman"/>
              </w:rPr>
              <w:t>(G) – Wydłużenie terminu gwarancji</w:t>
            </w:r>
          </w:p>
        </w:tc>
        <w:tc>
          <w:tcPr>
            <w:tcW w:w="4531" w:type="dxa"/>
          </w:tcPr>
          <w:p w:rsidR="00A050F7" w:rsidRDefault="00A050F7" w:rsidP="00A05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  <w:p w:rsidR="00A050F7" w:rsidRDefault="00A050F7" w:rsidP="00A05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</w:tbl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4C5E79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01FDD" w:rsidRPr="00E01FDD">
        <w:rPr>
          <w:rFonts w:ascii="Times New Roman" w:hAnsi="Times New Roman" w:cs="Times New Roman"/>
        </w:rPr>
        <w:t>Zamawiający dokona wyboru oferty najkorzystniejszej wyłącznie na podstawie kryteriów oceny ofert określonych w SWZ.</w:t>
      </w:r>
    </w:p>
    <w:p w:rsidR="00E01FDD" w:rsidRPr="00E01FDD" w:rsidRDefault="004C5E79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01FDD" w:rsidRPr="00E01FDD">
        <w:rPr>
          <w:rFonts w:ascii="Times New Roman" w:hAnsi="Times New Roman" w:cs="Times New Roman"/>
        </w:rPr>
        <w:t>Ocenie punktowej zostaną poddane oferty wykonawców, których oferty nie zostały Odrzucone.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</w:r>
      <w:r w:rsidRPr="00A050F7">
        <w:rPr>
          <w:rFonts w:ascii="Times New Roman" w:hAnsi="Times New Roman" w:cs="Times New Roman"/>
          <w:b/>
        </w:rPr>
        <w:t>Sposób obliczania punktów dla poszczególnych kryteriów: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a)</w:t>
      </w:r>
      <w:r w:rsidRPr="00E01FDD">
        <w:rPr>
          <w:rFonts w:ascii="Times New Roman" w:hAnsi="Times New Roman" w:cs="Times New Roman"/>
        </w:rPr>
        <w:tab/>
        <w:t>W ramach kryterium Cena (C) oceniana będzie cena łączna brutto podana w formularzu oferty. W ramach kryterium „Cena” ocena ofert zostanie dokonana przy zastosowaniu wzoru: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proofErr w:type="spellStart"/>
      <w:r w:rsidRPr="00A050F7">
        <w:rPr>
          <w:rFonts w:ascii="Times New Roman" w:hAnsi="Times New Roman" w:cs="Times New Roman"/>
          <w:b/>
        </w:rPr>
        <w:t>Cn</w:t>
      </w:r>
      <w:proofErr w:type="spellEnd"/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C =</w:t>
      </w:r>
      <w:r w:rsidRPr="00E01FDD">
        <w:rPr>
          <w:rFonts w:ascii="Times New Roman" w:hAnsi="Times New Roman" w:cs="Times New Roman"/>
        </w:rPr>
        <w:t xml:space="preserve"> -------------   </w:t>
      </w:r>
      <w:r w:rsidRPr="00A050F7">
        <w:rPr>
          <w:rFonts w:ascii="Times New Roman" w:hAnsi="Times New Roman" w:cs="Times New Roman"/>
          <w:b/>
        </w:rPr>
        <w:t>x   60 pkt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A050F7">
        <w:rPr>
          <w:rFonts w:ascii="Times New Roman" w:hAnsi="Times New Roman" w:cs="Times New Roman"/>
          <w:b/>
        </w:rPr>
        <w:t>Co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gdzie:</w:t>
      </w:r>
    </w:p>
    <w:p w:rsidR="00A050F7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C</w:t>
      </w:r>
      <w:r w:rsidRPr="00E01FDD">
        <w:rPr>
          <w:rFonts w:ascii="Times New Roman" w:hAnsi="Times New Roman" w:cs="Times New Roman"/>
        </w:rPr>
        <w:t xml:space="preserve"> - liczba punktów w ramach kryterium „Cena”,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proofErr w:type="spellStart"/>
      <w:r w:rsidRPr="00A050F7">
        <w:rPr>
          <w:rFonts w:ascii="Times New Roman" w:hAnsi="Times New Roman" w:cs="Times New Roman"/>
          <w:b/>
        </w:rPr>
        <w:t>Cn</w:t>
      </w:r>
      <w:proofErr w:type="spellEnd"/>
      <w:r w:rsidRPr="00E01FDD">
        <w:rPr>
          <w:rFonts w:ascii="Times New Roman" w:hAnsi="Times New Roman" w:cs="Times New Roman"/>
        </w:rPr>
        <w:t xml:space="preserve"> - najniższa cena spośród ofert ocenianych Co - cena oferty ocenianej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b)</w:t>
      </w:r>
      <w:r w:rsidRPr="00E01FDD">
        <w:rPr>
          <w:rFonts w:ascii="Times New Roman" w:hAnsi="Times New Roman" w:cs="Times New Roman"/>
        </w:rPr>
        <w:tab/>
      </w:r>
      <w:r w:rsidRPr="00A050F7">
        <w:rPr>
          <w:rFonts w:ascii="Times New Roman" w:hAnsi="Times New Roman" w:cs="Times New Roman"/>
          <w:b/>
        </w:rPr>
        <w:t>Gwarancja na wykonany przedmiot zamówienia w zakresie robót budowlanych powinna wynosić minimalnie 3 lata od dnia podpisania protokołu odbioru  końcowego. Zamawiający, w ramach kryterium (G) „Wydłużenie okresu gwarancji”, przyzna Wykonawcy punkty według następujących zasad:</w:t>
      </w:r>
    </w:p>
    <w:p w:rsidR="00E01FDD" w:rsidRPr="00A050F7" w:rsidRDefault="00A050F7" w:rsidP="00E01F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E01FDD" w:rsidRPr="00A050F7">
        <w:rPr>
          <w:rFonts w:ascii="Times New Roman" w:hAnsi="Times New Roman" w:cs="Times New Roman"/>
          <w:b/>
        </w:rPr>
        <w:tab/>
        <w:t>Wydłużenie okresu gwarancji o min. 2 lata</w:t>
      </w:r>
      <w:r w:rsidR="00E01FDD" w:rsidRPr="00A050F7">
        <w:rPr>
          <w:rFonts w:ascii="Times New Roman" w:hAnsi="Times New Roman" w:cs="Times New Roman"/>
          <w:b/>
        </w:rPr>
        <w:tab/>
        <w:t>– 40 pkt</w:t>
      </w:r>
    </w:p>
    <w:p w:rsidR="00E01FDD" w:rsidRPr="00A050F7" w:rsidRDefault="00A050F7" w:rsidP="00E01F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E01FDD" w:rsidRPr="00A050F7">
        <w:rPr>
          <w:rFonts w:ascii="Times New Roman" w:hAnsi="Times New Roman" w:cs="Times New Roman"/>
          <w:b/>
        </w:rPr>
        <w:tab/>
        <w:t>Wydłużenie okresu gwarancji o min. 1 rok</w:t>
      </w:r>
      <w:r w:rsidR="00E01FDD" w:rsidRPr="00A050F7">
        <w:rPr>
          <w:rFonts w:ascii="Times New Roman" w:hAnsi="Times New Roman" w:cs="Times New Roman"/>
          <w:b/>
        </w:rPr>
        <w:tab/>
        <w:t>– 20 pkt</w:t>
      </w:r>
    </w:p>
    <w:p w:rsidR="00E01FDD" w:rsidRPr="00A050F7" w:rsidRDefault="00A050F7" w:rsidP="00E01F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E01FDD" w:rsidRPr="00A050F7">
        <w:rPr>
          <w:rFonts w:ascii="Times New Roman" w:hAnsi="Times New Roman" w:cs="Times New Roman"/>
          <w:b/>
        </w:rPr>
        <w:tab/>
        <w:t>Wydłużenie okresu gwarancji o mniej niż 1 rok</w:t>
      </w:r>
      <w:r w:rsidR="00E01FDD" w:rsidRPr="00A050F7">
        <w:rPr>
          <w:rFonts w:ascii="Times New Roman" w:hAnsi="Times New Roman" w:cs="Times New Roman"/>
          <w:b/>
        </w:rPr>
        <w:tab/>
        <w:t>– 0 pkt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Przy  ocenie  oferty,  w  której  Wykonawca  zaoferował  wydłużenie  okresu  gwarancji  o 2 lata, łączna dł</w:t>
      </w:r>
      <w:r w:rsidR="00C90834">
        <w:rPr>
          <w:rFonts w:ascii="Times New Roman" w:hAnsi="Times New Roman" w:cs="Times New Roman"/>
        </w:rPr>
        <w:t>ugość gwarancji wynosić będzie 5 lat</w:t>
      </w:r>
      <w:r w:rsidRPr="00E01FDD">
        <w:rPr>
          <w:rFonts w:ascii="Times New Roman" w:hAnsi="Times New Roman" w:cs="Times New Roman"/>
        </w:rPr>
        <w:t>. Zaoferowanie dłuższego okresu gwarancji nie będzie skutkować odrzuceniem oferty, ani przyznaniem wyższej punktacji. W takim przypadku Wykonawca otrzyma taką samą ilość punktów, jak za wydłużenie okresu gwarancji o 2 lata tj. Zamawiający przyzna Wykonawcy maksymalną liczbę punktów w obrębie tego kryterium (40 pkt). Za zaoferowanie mi</w:t>
      </w:r>
      <w:r w:rsidR="00713900">
        <w:rPr>
          <w:rFonts w:ascii="Times New Roman" w:hAnsi="Times New Roman" w:cs="Times New Roman"/>
        </w:rPr>
        <w:t>nimalnego okresu gwarancji tj. 3</w:t>
      </w:r>
      <w:r w:rsidRPr="00E01FDD">
        <w:rPr>
          <w:rFonts w:ascii="Times New Roman" w:hAnsi="Times New Roman" w:cs="Times New Roman"/>
        </w:rPr>
        <w:t xml:space="preserve"> lat</w:t>
      </w:r>
      <w:r w:rsidR="00713900">
        <w:rPr>
          <w:rFonts w:ascii="Times New Roman" w:hAnsi="Times New Roman" w:cs="Times New Roman"/>
        </w:rPr>
        <w:t>a</w:t>
      </w:r>
      <w:r w:rsidRPr="00E01FDD">
        <w:rPr>
          <w:rFonts w:ascii="Times New Roman" w:hAnsi="Times New Roman" w:cs="Times New Roman"/>
        </w:rPr>
        <w:t xml:space="preserve"> i jednoczesne wydłużenie okresu gwarancji na okres krótszy </w:t>
      </w:r>
      <w:r w:rsidRPr="00E01FDD">
        <w:rPr>
          <w:rFonts w:ascii="Times New Roman" w:hAnsi="Times New Roman" w:cs="Times New Roman"/>
        </w:rPr>
        <w:lastRenderedPageBreak/>
        <w:t xml:space="preserve">niż 1 rok Zamawiający przyzna 0 pkt. Oferta zawierająca krótszy niż minimalny okres gwarancji będzie podlegała odrzuceniu jako niezgodna z SWZ. Zamawiający nie będzie przyznawał punktów za poszczególne miesiące wydłużenia okresu gwarancji, lecz za pełne lata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Obliczenie łącznej liczby punktów uzyskanych przez Wykonawcę (spośród ofert podlegających  ocenie)  zostanie  wyliczone  na   podstawie  sumy  uzyskanych   punktów   w kryteriach opisanych powyżej zgodnie z wzorem:</w:t>
      </w:r>
    </w:p>
    <w:p w:rsidR="00E01FDD" w:rsidRPr="00A050F7" w:rsidRDefault="00E01FDD" w:rsidP="00A050F7">
      <w:pPr>
        <w:jc w:val="center"/>
        <w:rPr>
          <w:rFonts w:ascii="Times New Roman" w:hAnsi="Times New Roman" w:cs="Times New Roman"/>
          <w:b/>
        </w:rPr>
      </w:pPr>
      <w:r w:rsidRPr="00A050F7">
        <w:rPr>
          <w:rFonts w:ascii="Times New Roman" w:hAnsi="Times New Roman" w:cs="Times New Roman"/>
          <w:b/>
        </w:rPr>
        <w:t>R = C + G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R</w:t>
      </w:r>
      <w:r w:rsidRPr="00E01FDD">
        <w:rPr>
          <w:rFonts w:ascii="Times New Roman" w:hAnsi="Times New Roman" w:cs="Times New Roman"/>
        </w:rPr>
        <w:t xml:space="preserve"> - łączna liczba punktów (suma) przyznanych Wykonawcy w ramach wszystkich kryteriów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C</w:t>
      </w:r>
      <w:r w:rsidRPr="00E01FDD">
        <w:rPr>
          <w:rFonts w:ascii="Times New Roman" w:hAnsi="Times New Roman" w:cs="Times New Roman"/>
        </w:rPr>
        <w:t xml:space="preserve"> - łączna liczba punktów przyznanych Wykonawcy w kryterium „Cena”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G</w:t>
      </w:r>
      <w:r w:rsidRPr="00E01FDD">
        <w:rPr>
          <w:rFonts w:ascii="Times New Roman" w:hAnsi="Times New Roman" w:cs="Times New Roman"/>
        </w:rPr>
        <w:t xml:space="preserve"> - łączna liczba punktów przyznanych Wykonawcy w kryterium „Wydłużenie terminu gwarancji”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A050F7">
        <w:rPr>
          <w:rFonts w:ascii="Times New Roman" w:hAnsi="Times New Roman" w:cs="Times New Roman"/>
          <w:b/>
        </w:rPr>
        <w:t>Oferta  może  uzyskać  maksymalnie  100  punktów  (100%)  przy  czym  1  pkt=  1%  w kryteriach oceny ofert.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Ocenie będą podlegać wyłącznie oferty nie podlegające odrzuceniu.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 7.</w:t>
      </w:r>
      <w:r w:rsidRPr="00E01FDD">
        <w:rPr>
          <w:rFonts w:ascii="Times New Roman" w:hAnsi="Times New Roman" w:cs="Times New Roman"/>
        </w:rPr>
        <w:tab/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E01FDD">
        <w:rPr>
          <w:rFonts w:ascii="Times New Roman" w:hAnsi="Times New Roman" w:cs="Times New Roman"/>
        </w:rPr>
        <w:t>t.j</w:t>
      </w:r>
      <w:proofErr w:type="spellEnd"/>
      <w:r w:rsidRPr="00E01FDD">
        <w:rPr>
          <w:rFonts w:ascii="Times New Roman" w:hAnsi="Times New Roman" w:cs="Times New Roman"/>
        </w:rPr>
        <w:t>.: Dz. U. z 2020 r. poz. 106, ze zm.), dla celów zastosowania kryterium ceny Zamawiający dolicza do przedstawionej w tej ofercie ceny kwotę podatku od towarów i usług, którą miałby obowiązek rozliczyć.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W ofercie, o której mowa w ust. 8, Wykonawca ma obowiązek: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9.1.</w:t>
      </w:r>
      <w:r w:rsidRPr="00E01FDD">
        <w:rPr>
          <w:rFonts w:ascii="Times New Roman" w:hAnsi="Times New Roman" w:cs="Times New Roman"/>
        </w:rPr>
        <w:tab/>
        <w:t>poinformowania Zamawiającego, że wybór jego oferty będzie prowadził do powstania u Zamawiającego obowiązku podatkowego;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9.2.</w:t>
      </w:r>
      <w:r w:rsidRPr="00E01FDD">
        <w:rPr>
          <w:rFonts w:ascii="Times New Roman" w:hAnsi="Times New Roman" w:cs="Times New Roman"/>
        </w:rPr>
        <w:tab/>
        <w:t>wskazania nazwy (rodzaju) towaru lub usługi, których dostawa lub świadczenie będą prowadziły do powstania obowiązku podatkowego;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9.3.</w:t>
      </w:r>
      <w:r w:rsidRPr="00E01FDD">
        <w:rPr>
          <w:rFonts w:ascii="Times New Roman" w:hAnsi="Times New Roman" w:cs="Times New Roman"/>
        </w:rPr>
        <w:tab/>
        <w:t>wskazania wartości towaru lub usługi objętego obowiązkiem podatkowym Zamawiającego, bez kwoty podatku;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9.4.</w:t>
      </w:r>
      <w:r w:rsidRPr="00E01FDD">
        <w:rPr>
          <w:rFonts w:ascii="Times New Roman" w:hAnsi="Times New Roman" w:cs="Times New Roman"/>
        </w:rPr>
        <w:tab/>
        <w:t>wskazania stawki podatku od towarów i usług, która zgodnie z wiedzą Wykonawcy, będzie miała zastosowanie.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Zamawiający wybiera najkorzystniejszą ofertę w terminie związania ofertą określonym w SWZ.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11.</w:t>
      </w:r>
      <w:r w:rsidRPr="00E01FDD">
        <w:rPr>
          <w:rFonts w:ascii="Times New Roman" w:hAnsi="Times New Roman" w:cs="Times New Roman"/>
        </w:rPr>
        <w:tab/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11. W przypadku braku zgody, o której mowa w ust. 9, oferta podlega odrzuceniu, a Zamawiający zwraca się o wyrażenie takiej zgody do kolejnego Wykonawcy, którego oferta została najwyżej oceniona, chyba że zachodzą przesłanki do unieważnienia postępowania.</w:t>
      </w:r>
    </w:p>
    <w:p w:rsidR="00E01FDD" w:rsidRPr="004C5E79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>XXI Wymagania dotyczące zabezpieczenia wykonania umowy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Wykonawca, którego oferta zostanie wybrana, jest zobowiązany do wniesienia zabezpieczenia należytego wykonania umowy w wysokości </w:t>
      </w:r>
      <w:r w:rsidRPr="00F060D9">
        <w:rPr>
          <w:rFonts w:ascii="Times New Roman" w:hAnsi="Times New Roman" w:cs="Times New Roman"/>
          <w:b/>
        </w:rPr>
        <w:t>2 %</w:t>
      </w:r>
      <w:r w:rsidRPr="00E01FDD">
        <w:rPr>
          <w:rFonts w:ascii="Times New Roman" w:hAnsi="Times New Roman" w:cs="Times New Roman"/>
        </w:rPr>
        <w:t xml:space="preserve"> ceny podanej w ofercie.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Zabezpieczenie może być wniesione w następujących formach: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pieniądzu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poręczeniach bankowych lub poręczeniach spółdzielczej kasy oszczędnościowo-kredytowej, z tym, że zobowiązanie kasy jest zawsze zobowiązaniem pieniężnym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gwarancjach bankowych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gwarancjach ubezpieczeniowych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-poręczeniach udzielanych przez podmioty, o których mowa w art. 6b ust. 5 pkt. 2 ustawy z dnia 9 listopada 2000r. o utworzeniu Polskiej Agencji Rozwoju Przedsiębiorczości,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 xml:space="preserve">Na pozostałe formy określone w art. 450 ust. 2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Zamawiający nie wyraża zgody.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 xml:space="preserve">Zabezpieczenie wnoszone w pieniądzu należy wpłacić przelewem na rachunek bankowy Zamawiającego nr </w:t>
      </w:r>
      <w:r w:rsidRPr="00A050F7">
        <w:rPr>
          <w:rFonts w:ascii="Times New Roman" w:hAnsi="Times New Roman" w:cs="Times New Roman"/>
          <w:b/>
        </w:rPr>
        <w:t>30853400061100016900122580</w:t>
      </w:r>
      <w:r w:rsidRPr="00E01FDD">
        <w:rPr>
          <w:rFonts w:ascii="Times New Roman" w:hAnsi="Times New Roman" w:cs="Times New Roman"/>
        </w:rPr>
        <w:t xml:space="preserve"> (za datę wniesienia będzie się uważać dzień, w którym kwota wpłynęła na konto Zamawiającego).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Zabezpieczenie wnoszone w innej formie niż w pieniądzu musi być przed podpisaniem umowy zaakceptowane przez Zamawiającego. Wymaga się, aby zabezpieczenie należytego wykonania umowy było bezwarunkowe i płatne na pierwsze żądanie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trakcie realizacji umowy Wykonawca może dokonać zmiany formy zabezpieczenia na jedną lub kilka form, o których mowa w pkt. 2. niniejszego rozdziału.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Zmiana formy zabezpieczenia jest dokonywana z zachowaniem ciągłości zabezpieczenia i bez zmniejszenia jego wysokości.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Zamawiający dokona zwrotu 70 % wniesionego zabezpieczenia w terminie 30 dni od dnia wykonania zamówienia i uznania przez zamawiającego za należycie wykonane.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Kwota stanowiąca 30% wysokości zabezpieczenia służyć będzie na pokrycie roszczeń z tytułu rękojmi za wady lub gwarancji.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Warunki i termin zwrotu należytego zabezpieczenia umowy określają projektowane postanowienia umowy w sprawie zamówienia publicznego, stanowiące załącznik nr 1 do niniejszej SWZ</w:t>
      </w:r>
    </w:p>
    <w:p w:rsidR="00E01FDD" w:rsidRPr="00A050F7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 xml:space="preserve"> Część XXII Informacje o formalnościach, jakie muszą zostać dopełnione po wyborze oferty w celu zawarcia umowy w sprawie zamówienia publicznego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1.</w:t>
      </w:r>
      <w:r w:rsidRPr="00E01FDD">
        <w:rPr>
          <w:rFonts w:ascii="Times New Roman" w:hAnsi="Times New Roman" w:cs="Times New Roman"/>
        </w:rPr>
        <w:tab/>
        <w:t xml:space="preserve">Zamawiający zawiera umowę w sprawie zamówienia publicznego, z uwzględnieniem art. 577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Zamawiający może zawrzeć umowę w sprawie zamówienia publicznego przed upływem terminu, o którym mowa w ust. 1, jeżeli w postępowaniu o udzielenie zamówienia złożono tylko jedną ofertę.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Wykonawca, którego oferta została wybrana jako najkorzystniejsza, zostanie poinformowany przez Zamawiającego o miejscu i terminie podpisania umowy.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Wykonawca, o którym mowa w ust. 1, ma obowiązek zawrzeć umowę w sprawie zamówienia na warunkach określonych w projektowanych postanowieniach umowy, które stanowią Załącznik Nr 1 do SWZ. Umowa zostanie uzupełniona o zapisy wynikające ze złożonej oferty.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E01FDD" w:rsidRPr="00A050F7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 xml:space="preserve"> Część XXIII Pouczenie o środkach ochrony prawnej przysługujących Wykonawcy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. 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oraz Rzecznikowi Małych i Średnich Przedsiębiorców.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Odwołanie przysługuje na: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2.1.</w:t>
      </w:r>
      <w:r w:rsidRPr="00E01FDD">
        <w:rPr>
          <w:rFonts w:ascii="Times New Roman" w:hAnsi="Times New Roman" w:cs="Times New Roman"/>
        </w:rPr>
        <w:tab/>
        <w:t>niezgodną z przepisami ustawy czynność Zamawiającego, podjętą w postępowaniu o udzielenie zamówienia, w tym na projektowane postanowienie umowy;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2.2.</w:t>
      </w:r>
      <w:r w:rsidRPr="00E01FDD">
        <w:rPr>
          <w:rFonts w:ascii="Times New Roman" w:hAnsi="Times New Roman" w:cs="Times New Roman"/>
        </w:rPr>
        <w:tab/>
        <w:t>zaniechanie czynności w postępowaniu o udzielenie zamówienia, do której Zamawiający był obowiązany na podstawie ustawy.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Odwołanie wnosi się do Prezesa Krajowej Izby Odwoławczej w formie pisemnej albo w formie elektronicznej albo w postaci elektronicznej opatrzone podpisem zaufanym.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 xml:space="preserve">Na orzeczenie Krajowej Izby Odwoławczej oraz postanowienie Prezesa Krajowej Izby Odwoławczej, o którym mowa w art. 519 ust. 1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stronom oraz uczestnikom postępowania odwoławczego przysługuje skarga do sądu. Skargę wnosi się do Sądu Okręgowego w Warszawie za pośrednictwem Prezesa Krajowej Izby Odwoławczej.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Szczegółowe informacje dotyczące środków ochrony prawnej określone są w Dziale IX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„Środki ochrony prawnej”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A050F7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 xml:space="preserve"> Część XXIV Załączniki do SWZ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Integralną częścią niniejszej SWZ stanowią następujące załączniki: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>Projektowane postanowienia umowy w sprawie zamówienia publicznego – Załącznik</w:t>
      </w:r>
      <w:r w:rsidRPr="00E01FDD">
        <w:rPr>
          <w:rFonts w:ascii="Times New Roman" w:hAnsi="Times New Roman" w:cs="Times New Roman"/>
        </w:rPr>
        <w:tab/>
        <w:t>Nr 1;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Formularz Ofertowy - Załącznik nr 2;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Oświadczenie o niepodleganiu wykluczeniu – Załącznik Nr 3;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Oświadczenie o niepodleganiu wykluczeniu – Załącznik Nr 3a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Oświadczenie o spełnianiu warunków udziału w postępowaniu – Załącznik nr 4;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Oświadczenie podmiotu udostępniającego zasoby – Załącznik nr 5;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 xml:space="preserve">Oświadczenie w zakresie art. 108 ust. 1 pkt 5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; - Załącznik nr 6;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 xml:space="preserve">Zobowiązanie podmiotu udostępniającego zasoby z art. 118 ust. 3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– Załącznik nr 7;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Klauzula informacyjna dotycząca przetwarzania danych osobowych - Załącznik nr 8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Szczegółowy opis sposobu przygotowania oferty i wymagań technicznych– Załącznik nr 9</w:t>
      </w:r>
    </w:p>
    <w:p w:rsidR="00E01FDD" w:rsidRPr="00E01FDD" w:rsidRDefault="003669F4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>Dokumentacja projektowa i Przedmiar</w:t>
      </w:r>
      <w:r w:rsidR="00905FAA">
        <w:rPr>
          <w:rFonts w:ascii="Times New Roman" w:hAnsi="Times New Roman" w:cs="Times New Roman"/>
        </w:rPr>
        <w:t>y</w:t>
      </w:r>
      <w:r w:rsidR="00E01FDD" w:rsidRPr="00E01FDD">
        <w:rPr>
          <w:rFonts w:ascii="Times New Roman" w:hAnsi="Times New Roman" w:cs="Times New Roman"/>
        </w:rPr>
        <w:t xml:space="preserve"> robót.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A050F7" w:rsidRDefault="00E01FDD" w:rsidP="00A050F7">
      <w:pPr>
        <w:jc w:val="right"/>
        <w:rPr>
          <w:rFonts w:ascii="Times New Roman" w:hAnsi="Times New Roman" w:cs="Times New Roman"/>
          <w:b/>
        </w:rPr>
      </w:pPr>
      <w:r w:rsidRPr="00A050F7">
        <w:rPr>
          <w:rFonts w:ascii="Times New Roman" w:hAnsi="Times New Roman" w:cs="Times New Roman"/>
          <w:b/>
        </w:rPr>
        <w:t>Wójt Gminy Skulsk</w:t>
      </w:r>
    </w:p>
    <w:p w:rsidR="00E01FDD" w:rsidRPr="00E01FDD" w:rsidRDefault="00E01FDD" w:rsidP="00A050F7">
      <w:pPr>
        <w:jc w:val="right"/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/-/ Andrzej Operacz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4C445E" w:rsidRPr="00E01FDD" w:rsidRDefault="004C445E">
      <w:pPr>
        <w:rPr>
          <w:rFonts w:ascii="Times New Roman" w:hAnsi="Times New Roman" w:cs="Times New Roman"/>
        </w:rPr>
      </w:pPr>
    </w:p>
    <w:sectPr w:rsidR="004C445E" w:rsidRPr="00E01FDD" w:rsidSect="00AA6D48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D0" w:rsidRDefault="00BC51D0" w:rsidP="00E01FDD">
      <w:pPr>
        <w:spacing w:after="0" w:line="240" w:lineRule="auto"/>
      </w:pPr>
      <w:r>
        <w:separator/>
      </w:r>
    </w:p>
  </w:endnote>
  <w:endnote w:type="continuationSeparator" w:id="0">
    <w:p w:rsidR="00BC51D0" w:rsidRDefault="00BC51D0" w:rsidP="00E0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D0" w:rsidRDefault="00BC51D0" w:rsidP="00E01FDD">
      <w:pPr>
        <w:spacing w:after="0" w:line="240" w:lineRule="auto"/>
      </w:pPr>
      <w:r>
        <w:separator/>
      </w:r>
    </w:p>
  </w:footnote>
  <w:footnote w:type="continuationSeparator" w:id="0">
    <w:p w:rsidR="00BC51D0" w:rsidRDefault="00BC51D0" w:rsidP="00E0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D0" w:rsidRDefault="00BC51D0" w:rsidP="00E01FD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029891" cy="1041429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3588" cy="108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2588C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1B0FBD"/>
    <w:multiLevelType w:val="hybridMultilevel"/>
    <w:tmpl w:val="60284B0E"/>
    <w:lvl w:ilvl="0" w:tplc="DA6C05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FDD"/>
    <w:rsid w:val="00030656"/>
    <w:rsid w:val="0005693D"/>
    <w:rsid w:val="00075382"/>
    <w:rsid w:val="003669F4"/>
    <w:rsid w:val="003F7B0F"/>
    <w:rsid w:val="00431C37"/>
    <w:rsid w:val="004865D8"/>
    <w:rsid w:val="004C445E"/>
    <w:rsid w:val="004C5E79"/>
    <w:rsid w:val="004C78A4"/>
    <w:rsid w:val="005145EC"/>
    <w:rsid w:val="00573E28"/>
    <w:rsid w:val="005E4DD7"/>
    <w:rsid w:val="005F0502"/>
    <w:rsid w:val="00650C38"/>
    <w:rsid w:val="006E625F"/>
    <w:rsid w:val="00703B4D"/>
    <w:rsid w:val="00713900"/>
    <w:rsid w:val="0071423B"/>
    <w:rsid w:val="00717E82"/>
    <w:rsid w:val="007253F8"/>
    <w:rsid w:val="00777EA7"/>
    <w:rsid w:val="007B6936"/>
    <w:rsid w:val="00880625"/>
    <w:rsid w:val="008822B6"/>
    <w:rsid w:val="00905FAA"/>
    <w:rsid w:val="009F044B"/>
    <w:rsid w:val="00A050F7"/>
    <w:rsid w:val="00A3117E"/>
    <w:rsid w:val="00A708F5"/>
    <w:rsid w:val="00AA6D48"/>
    <w:rsid w:val="00B93866"/>
    <w:rsid w:val="00BA2F71"/>
    <w:rsid w:val="00BC51D0"/>
    <w:rsid w:val="00C46D75"/>
    <w:rsid w:val="00C90834"/>
    <w:rsid w:val="00D02247"/>
    <w:rsid w:val="00D1799C"/>
    <w:rsid w:val="00D469C3"/>
    <w:rsid w:val="00D926DA"/>
    <w:rsid w:val="00DA257A"/>
    <w:rsid w:val="00DE0063"/>
    <w:rsid w:val="00E01FDD"/>
    <w:rsid w:val="00E202F9"/>
    <w:rsid w:val="00E26B37"/>
    <w:rsid w:val="00E60418"/>
    <w:rsid w:val="00F060D9"/>
    <w:rsid w:val="00F35FEF"/>
    <w:rsid w:val="00F41C75"/>
    <w:rsid w:val="00F6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DF97406"/>
  <w15:docId w15:val="{1C030223-6B7F-4C86-8017-41E8A9D3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E82"/>
  </w:style>
  <w:style w:type="paragraph" w:styleId="Nagwek1">
    <w:name w:val="heading 1"/>
    <w:basedOn w:val="Normalny"/>
    <w:next w:val="Normalny"/>
    <w:link w:val="Nagwek1Znak"/>
    <w:qFormat/>
    <w:rsid w:val="00703B4D"/>
    <w:pPr>
      <w:keepNext/>
      <w:numPr>
        <w:numId w:val="2"/>
      </w:numPr>
      <w:suppressAutoHyphens/>
      <w:spacing w:line="240" w:lineRule="auto"/>
      <w:outlineLvl w:val="0"/>
    </w:pPr>
    <w:rPr>
      <w:rFonts w:ascii="Open Sans" w:eastAsia="Times New Roman" w:hAnsi="Open Sans" w:cs="Times New Roman"/>
      <w:b/>
      <w:sz w:val="28"/>
      <w:szCs w:val="20"/>
      <w:lang w:val="ru-RU" w:eastAsia="zh-CN"/>
    </w:rPr>
  </w:style>
  <w:style w:type="paragraph" w:styleId="Nagwek2">
    <w:name w:val="heading 2"/>
    <w:basedOn w:val="Normalny"/>
    <w:next w:val="Normalny"/>
    <w:link w:val="Nagwek2Znak"/>
    <w:autoRedefine/>
    <w:qFormat/>
    <w:rsid w:val="00703B4D"/>
    <w:pPr>
      <w:keepNext/>
      <w:numPr>
        <w:ilvl w:val="1"/>
        <w:numId w:val="2"/>
      </w:numPr>
      <w:tabs>
        <w:tab w:val="clear" w:pos="0"/>
        <w:tab w:val="num" w:pos="1276"/>
        <w:tab w:val="left" w:pos="1701"/>
      </w:tabs>
      <w:suppressAutoHyphens/>
      <w:spacing w:line="276" w:lineRule="auto"/>
      <w:ind w:left="1276" w:hanging="1276"/>
      <w:outlineLvl w:val="1"/>
    </w:pPr>
    <w:rPr>
      <w:rFonts w:ascii="Times New Roman" w:eastAsia="Calibri" w:hAnsi="Times New Roman" w:cs="Times New Roman"/>
      <w:b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03B4D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paragraph" w:styleId="Nagwek4">
    <w:name w:val="heading 4"/>
    <w:basedOn w:val="Normalny"/>
    <w:next w:val="Normalny"/>
    <w:link w:val="Nagwek4Znak"/>
    <w:qFormat/>
    <w:rsid w:val="00703B4D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paragraph" w:styleId="Nagwek5">
    <w:name w:val="heading 5"/>
    <w:basedOn w:val="Normalny"/>
    <w:next w:val="Normalny"/>
    <w:link w:val="Nagwek5Znak"/>
    <w:qFormat/>
    <w:rsid w:val="00703B4D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Nagwek6">
    <w:name w:val="heading 6"/>
    <w:basedOn w:val="Normalny"/>
    <w:next w:val="Normalny"/>
    <w:link w:val="Nagwek6Znak"/>
    <w:qFormat/>
    <w:rsid w:val="00703B4D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val="ru-RU" w:eastAsia="zh-CN"/>
    </w:rPr>
  </w:style>
  <w:style w:type="paragraph" w:styleId="Nagwek7">
    <w:name w:val="heading 7"/>
    <w:basedOn w:val="Normalny"/>
    <w:next w:val="Normalny"/>
    <w:link w:val="Nagwek7Znak"/>
    <w:qFormat/>
    <w:rsid w:val="00703B4D"/>
    <w:pPr>
      <w:keepNext/>
      <w:numPr>
        <w:ilvl w:val="6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val="ru-RU" w:eastAsia="zh-CN"/>
    </w:rPr>
  </w:style>
  <w:style w:type="paragraph" w:styleId="Nagwek8">
    <w:name w:val="heading 8"/>
    <w:basedOn w:val="Normalny"/>
    <w:next w:val="Normalny"/>
    <w:link w:val="Nagwek8Znak"/>
    <w:qFormat/>
    <w:rsid w:val="00703B4D"/>
    <w:pPr>
      <w:keepNext/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paragraph" w:styleId="Nagwek9">
    <w:name w:val="heading 9"/>
    <w:basedOn w:val="Normalny"/>
    <w:next w:val="Normalny"/>
    <w:link w:val="Nagwek9Znak"/>
    <w:qFormat/>
    <w:rsid w:val="00703B4D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36"/>
      <w:szCs w:val="20"/>
      <w:lang w:val="ru-R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FDD"/>
  </w:style>
  <w:style w:type="paragraph" w:styleId="Stopka">
    <w:name w:val="footer"/>
    <w:basedOn w:val="Normalny"/>
    <w:link w:val="StopkaZnak"/>
    <w:uiPriority w:val="99"/>
    <w:unhideWhenUsed/>
    <w:rsid w:val="00E0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FDD"/>
  </w:style>
  <w:style w:type="paragraph" w:styleId="Akapitzlist">
    <w:name w:val="List Paragraph"/>
    <w:basedOn w:val="Normalny"/>
    <w:uiPriority w:val="34"/>
    <w:qFormat/>
    <w:rsid w:val="00A050F7"/>
    <w:pPr>
      <w:ind w:left="720"/>
      <w:contextualSpacing/>
    </w:pPr>
  </w:style>
  <w:style w:type="table" w:styleId="Tabela-Siatka">
    <w:name w:val="Table Grid"/>
    <w:basedOn w:val="Standardowy"/>
    <w:uiPriority w:val="39"/>
    <w:rsid w:val="00A0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6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03B4D"/>
    <w:rPr>
      <w:rFonts w:ascii="Open Sans" w:eastAsia="Times New Roman" w:hAnsi="Open Sans" w:cs="Times New Roman"/>
      <w:b/>
      <w:sz w:val="28"/>
      <w:szCs w:val="20"/>
      <w:lang w:val="ru-RU" w:eastAsia="zh-CN"/>
    </w:rPr>
  </w:style>
  <w:style w:type="character" w:customStyle="1" w:styleId="Nagwek2Znak">
    <w:name w:val="Nagłówek 2 Znak"/>
    <w:basedOn w:val="Domylnaczcionkaakapitu"/>
    <w:link w:val="Nagwek2"/>
    <w:rsid w:val="00703B4D"/>
    <w:rPr>
      <w:rFonts w:ascii="Times New Roman" w:eastAsia="Calibri" w:hAnsi="Times New Roman" w:cs="Times New Roman"/>
      <w:b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03B4D"/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character" w:customStyle="1" w:styleId="Nagwek4Znak">
    <w:name w:val="Nagłówek 4 Znak"/>
    <w:basedOn w:val="Domylnaczcionkaakapitu"/>
    <w:link w:val="Nagwek4"/>
    <w:rsid w:val="00703B4D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character" w:customStyle="1" w:styleId="Nagwek5Znak">
    <w:name w:val="Nagłówek 5 Znak"/>
    <w:basedOn w:val="Domylnaczcionkaakapitu"/>
    <w:link w:val="Nagwek5"/>
    <w:rsid w:val="00703B4D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Nagwek6Znak">
    <w:name w:val="Nagłówek 6 Znak"/>
    <w:basedOn w:val="Domylnaczcionkaakapitu"/>
    <w:link w:val="Nagwek6"/>
    <w:rsid w:val="00703B4D"/>
    <w:rPr>
      <w:rFonts w:ascii="Arial" w:eastAsia="Times New Roman" w:hAnsi="Arial" w:cs="Arial"/>
      <w:b/>
      <w:sz w:val="20"/>
      <w:szCs w:val="20"/>
      <w:lang w:val="ru-RU" w:eastAsia="zh-CN"/>
    </w:rPr>
  </w:style>
  <w:style w:type="character" w:customStyle="1" w:styleId="Nagwek7Znak">
    <w:name w:val="Nagłówek 7 Znak"/>
    <w:basedOn w:val="Domylnaczcionkaakapitu"/>
    <w:link w:val="Nagwek7"/>
    <w:rsid w:val="00703B4D"/>
    <w:rPr>
      <w:rFonts w:ascii="Times New Roman" w:eastAsia="Times New Roman" w:hAnsi="Times New Roman" w:cs="Times New Roman"/>
      <w:b/>
      <w:sz w:val="24"/>
      <w:szCs w:val="20"/>
      <w:u w:val="single"/>
      <w:lang w:val="ru-RU" w:eastAsia="zh-CN"/>
    </w:rPr>
  </w:style>
  <w:style w:type="character" w:customStyle="1" w:styleId="Nagwek8Znak">
    <w:name w:val="Nagłówek 8 Znak"/>
    <w:basedOn w:val="Domylnaczcionkaakapitu"/>
    <w:link w:val="Nagwek8"/>
    <w:rsid w:val="00703B4D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703B4D"/>
    <w:rPr>
      <w:rFonts w:ascii="Times New Roman" w:eastAsia="Times New Roman" w:hAnsi="Times New Roman" w:cs="Times New Roman"/>
      <w:b/>
      <w:sz w:val="36"/>
      <w:szCs w:val="20"/>
      <w:lang w:val="ru-RU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4AEE-4724-45D7-ACE6-4DE9FFDC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22</Pages>
  <Words>8304</Words>
  <Characters>49826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31</cp:revision>
  <cp:lastPrinted>2024-08-05T09:40:00Z</cp:lastPrinted>
  <dcterms:created xsi:type="dcterms:W3CDTF">2023-06-12T10:59:00Z</dcterms:created>
  <dcterms:modified xsi:type="dcterms:W3CDTF">2025-06-26T10:55:00Z</dcterms:modified>
</cp:coreProperties>
</file>