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9F4" w:rsidRPr="00E01FDD" w:rsidRDefault="007C693C" w:rsidP="003669F4">
      <w:pPr>
        <w:rPr>
          <w:rFonts w:ascii="Times New Roman" w:hAnsi="Times New Roman" w:cs="Times New Roman"/>
        </w:rPr>
      </w:pPr>
      <w:r>
        <w:rPr>
          <w:rFonts w:ascii="Times New Roman" w:hAnsi="Times New Roman" w:cs="Times New Roman"/>
        </w:rPr>
        <w:t>znak postępowania: ZP.271.09</w:t>
      </w:r>
      <w:r w:rsidR="00D926DA">
        <w:rPr>
          <w:rFonts w:ascii="Times New Roman" w:hAnsi="Times New Roman" w:cs="Times New Roman"/>
        </w:rPr>
        <w:t>.2024</w:t>
      </w:r>
    </w:p>
    <w:p w:rsidR="00F41C75" w:rsidRPr="00E01FDD" w:rsidRDefault="00F41C75" w:rsidP="003669F4">
      <w:pPr>
        <w:rPr>
          <w:rFonts w:ascii="Times New Roman" w:hAnsi="Times New Roman" w:cs="Times New Roman"/>
        </w:rPr>
      </w:pPr>
    </w:p>
    <w:p w:rsidR="00E01FDD" w:rsidRPr="00E01FDD" w:rsidRDefault="00E01FDD" w:rsidP="00E01FDD">
      <w:pPr>
        <w:rPr>
          <w:rFonts w:ascii="Times New Roman" w:hAnsi="Times New Roman" w:cs="Times New Roman"/>
          <w:sz w:val="28"/>
          <w:szCs w:val="28"/>
        </w:rPr>
      </w:pPr>
    </w:p>
    <w:p w:rsidR="00E01FDD" w:rsidRDefault="00E01FDD" w:rsidP="00E01FDD">
      <w:pPr>
        <w:jc w:val="center"/>
        <w:rPr>
          <w:rFonts w:ascii="Times New Roman" w:hAnsi="Times New Roman" w:cs="Times New Roman"/>
          <w:b/>
          <w:sz w:val="28"/>
          <w:szCs w:val="28"/>
        </w:rPr>
      </w:pPr>
      <w:r w:rsidRPr="00E01FDD">
        <w:rPr>
          <w:rFonts w:ascii="Times New Roman" w:hAnsi="Times New Roman" w:cs="Times New Roman"/>
          <w:b/>
          <w:sz w:val="28"/>
          <w:szCs w:val="28"/>
        </w:rPr>
        <w:t>SPECYFIKACJA</w:t>
      </w:r>
      <w:r w:rsidR="00E07876">
        <w:rPr>
          <w:rFonts w:ascii="Times New Roman" w:hAnsi="Times New Roman" w:cs="Times New Roman"/>
          <w:b/>
          <w:sz w:val="28"/>
          <w:szCs w:val="28"/>
        </w:rPr>
        <w:t xml:space="preserve">  </w:t>
      </w:r>
      <w:r w:rsidRPr="00E01FDD">
        <w:rPr>
          <w:rFonts w:ascii="Times New Roman" w:hAnsi="Times New Roman" w:cs="Times New Roman"/>
          <w:b/>
          <w:sz w:val="28"/>
          <w:szCs w:val="28"/>
        </w:rPr>
        <w:t>WARUNKÓW</w:t>
      </w:r>
    </w:p>
    <w:p w:rsidR="00E01FDD" w:rsidRPr="00E01FDD" w:rsidRDefault="00E01FDD" w:rsidP="00E01FDD">
      <w:pPr>
        <w:jc w:val="center"/>
        <w:rPr>
          <w:rFonts w:ascii="Times New Roman" w:hAnsi="Times New Roman" w:cs="Times New Roman"/>
          <w:b/>
        </w:rPr>
      </w:pPr>
      <w:r w:rsidRPr="00E01FDD">
        <w:rPr>
          <w:rFonts w:ascii="Times New Roman" w:hAnsi="Times New Roman" w:cs="Times New Roman"/>
          <w:b/>
          <w:sz w:val="28"/>
          <w:szCs w:val="28"/>
        </w:rPr>
        <w:t xml:space="preserve"> ZAMÓWIENIA</w:t>
      </w:r>
    </w:p>
    <w:p w:rsidR="00E01FDD" w:rsidRPr="00E01FDD" w:rsidRDefault="00E01FDD" w:rsidP="00E01FDD">
      <w:pPr>
        <w:jc w:val="center"/>
        <w:rPr>
          <w:rFonts w:ascii="Times New Roman" w:hAnsi="Times New Roman" w:cs="Times New Roman"/>
        </w:rPr>
      </w:pPr>
    </w:p>
    <w:p w:rsidR="00E01FDD" w:rsidRPr="00E01FDD" w:rsidRDefault="009F73DE" w:rsidP="00E01FDD">
      <w:pPr>
        <w:jc w:val="center"/>
        <w:rPr>
          <w:rFonts w:ascii="Times New Roman" w:hAnsi="Times New Roman" w:cs="Times New Roman"/>
        </w:rPr>
      </w:pPr>
      <w:r>
        <w:rPr>
          <w:rFonts w:ascii="Times New Roman" w:hAnsi="Times New Roman" w:cs="Times New Roman"/>
        </w:rPr>
        <w:t xml:space="preserve">     </w:t>
      </w:r>
    </w:p>
    <w:p w:rsidR="00E01FDD" w:rsidRPr="00E01FDD" w:rsidRDefault="00E01FDD" w:rsidP="00E01FDD">
      <w:pPr>
        <w:jc w:val="center"/>
        <w:rPr>
          <w:rFonts w:ascii="Times New Roman" w:hAnsi="Times New Roman" w:cs="Times New Roman"/>
        </w:rPr>
      </w:pPr>
      <w:r w:rsidRPr="00E01FDD">
        <w:rPr>
          <w:rFonts w:ascii="Times New Roman" w:hAnsi="Times New Roman" w:cs="Times New Roman"/>
        </w:rPr>
        <w:t xml:space="preserve">Zamawiający: </w:t>
      </w:r>
      <w:r w:rsidRPr="00E01FDD">
        <w:rPr>
          <w:rFonts w:ascii="Times New Roman" w:hAnsi="Times New Roman" w:cs="Times New Roman"/>
          <w:b/>
        </w:rPr>
        <w:t>Gmina Skulsk</w:t>
      </w:r>
    </w:p>
    <w:p w:rsidR="00E01FDD" w:rsidRPr="00E01FDD" w:rsidRDefault="00E01FDD" w:rsidP="00E01FDD">
      <w:pPr>
        <w:jc w:val="center"/>
        <w:rPr>
          <w:rFonts w:ascii="Times New Roman" w:hAnsi="Times New Roman" w:cs="Times New Roman"/>
          <w:b/>
        </w:rPr>
      </w:pPr>
      <w:r w:rsidRPr="00E01FDD">
        <w:rPr>
          <w:rFonts w:ascii="Times New Roman" w:hAnsi="Times New Roman" w:cs="Times New Roman"/>
          <w:b/>
        </w:rPr>
        <w:t>ul. Targowa 2, 62-560 Skulsk</w:t>
      </w:r>
    </w:p>
    <w:p w:rsidR="00E01FDD" w:rsidRPr="00E01FDD" w:rsidRDefault="00E01FDD" w:rsidP="00E01FDD">
      <w:pPr>
        <w:jc w:val="center"/>
        <w:rPr>
          <w:rFonts w:ascii="Times New Roman" w:hAnsi="Times New Roman" w:cs="Times New Roman"/>
        </w:rPr>
      </w:pPr>
      <w:r w:rsidRPr="00E01FDD">
        <w:rPr>
          <w:rFonts w:ascii="Times New Roman" w:hAnsi="Times New Roman" w:cs="Times New Roman"/>
        </w:rPr>
        <w:t>pow. koniński , woj. wielkopolskie e – mail:</w:t>
      </w:r>
    </w:p>
    <w:p w:rsidR="00E01FDD" w:rsidRPr="00E01FDD" w:rsidRDefault="00E01FDD" w:rsidP="00AA6D48">
      <w:pPr>
        <w:jc w:val="center"/>
        <w:rPr>
          <w:rFonts w:ascii="Times New Roman" w:hAnsi="Times New Roman" w:cs="Times New Roman"/>
        </w:rPr>
      </w:pPr>
      <w:r w:rsidRPr="00E01FDD">
        <w:rPr>
          <w:rFonts w:ascii="Times New Roman" w:hAnsi="Times New Roman" w:cs="Times New Roman"/>
        </w:rPr>
        <w:t>ug.skulsk@skulsk.pl</w:t>
      </w:r>
    </w:p>
    <w:p w:rsidR="00E01FDD" w:rsidRPr="00E01FDD" w:rsidRDefault="00E01FDD" w:rsidP="00AA6D48">
      <w:pPr>
        <w:jc w:val="center"/>
        <w:rPr>
          <w:rFonts w:ascii="Times New Roman" w:hAnsi="Times New Roman" w:cs="Times New Roman"/>
        </w:rPr>
      </w:pPr>
      <w:r w:rsidRPr="00E01FDD">
        <w:rPr>
          <w:rFonts w:ascii="Times New Roman" w:hAnsi="Times New Roman" w:cs="Times New Roman"/>
        </w:rPr>
        <w:t>Przedmiot zamówienia:</w:t>
      </w:r>
    </w:p>
    <w:p w:rsidR="00B93866" w:rsidRPr="00F060D9" w:rsidRDefault="00F060D9" w:rsidP="00E01FDD">
      <w:pPr>
        <w:jc w:val="center"/>
        <w:rPr>
          <w:rFonts w:ascii="Times New Roman" w:hAnsi="Times New Roman" w:cs="Times New Roman"/>
          <w:b/>
          <w:sz w:val="28"/>
          <w:szCs w:val="28"/>
        </w:rPr>
      </w:pPr>
      <w:r w:rsidRPr="00F060D9">
        <w:rPr>
          <w:b/>
          <w:sz w:val="28"/>
          <w:szCs w:val="28"/>
        </w:rPr>
        <w:t>Przebud</w:t>
      </w:r>
      <w:r w:rsidR="007C693C">
        <w:rPr>
          <w:b/>
          <w:sz w:val="28"/>
          <w:szCs w:val="28"/>
        </w:rPr>
        <w:t xml:space="preserve">owa drogi relacji Gawrony - </w:t>
      </w:r>
      <w:proofErr w:type="spellStart"/>
      <w:r w:rsidR="007C693C">
        <w:rPr>
          <w:b/>
          <w:sz w:val="28"/>
          <w:szCs w:val="28"/>
        </w:rPr>
        <w:t>Żółwieniec</w:t>
      </w:r>
      <w:proofErr w:type="spellEnd"/>
    </w:p>
    <w:p w:rsidR="00F060D9" w:rsidRDefault="00F060D9" w:rsidP="00E01FDD">
      <w:pPr>
        <w:jc w:val="center"/>
        <w:rPr>
          <w:rFonts w:ascii="Times New Roman" w:hAnsi="Times New Roman" w:cs="Times New Roman"/>
          <w:b/>
        </w:rPr>
      </w:pPr>
    </w:p>
    <w:p w:rsidR="00E01FDD" w:rsidRPr="00E01FDD" w:rsidRDefault="00E01FDD" w:rsidP="00E01FDD">
      <w:pPr>
        <w:jc w:val="center"/>
        <w:rPr>
          <w:rFonts w:ascii="Times New Roman" w:hAnsi="Times New Roman" w:cs="Times New Roman"/>
        </w:rPr>
      </w:pPr>
      <w:r w:rsidRPr="00E01FDD">
        <w:rPr>
          <w:rFonts w:ascii="Times New Roman" w:hAnsi="Times New Roman" w:cs="Times New Roman"/>
          <w:b/>
        </w:rPr>
        <w:t>Tryb zamówienia</w:t>
      </w:r>
      <w:r w:rsidRPr="00E01FDD">
        <w:rPr>
          <w:rFonts w:ascii="Times New Roman" w:hAnsi="Times New Roman" w:cs="Times New Roman"/>
        </w:rPr>
        <w:t>: tryb podstawowy bez negocjacji</w:t>
      </w:r>
    </w:p>
    <w:p w:rsidR="00E01FDD" w:rsidRPr="00E01FDD" w:rsidRDefault="00E01FDD" w:rsidP="00E01FDD">
      <w:pPr>
        <w:jc w:val="center"/>
        <w:rPr>
          <w:rFonts w:ascii="Times New Roman" w:hAnsi="Times New Roman" w:cs="Times New Roman"/>
        </w:rPr>
      </w:pPr>
      <w:r w:rsidRPr="00E01FDD">
        <w:rPr>
          <w:rFonts w:ascii="Times New Roman" w:hAnsi="Times New Roman" w:cs="Times New Roman"/>
          <w:b/>
        </w:rPr>
        <w:t>Rodzaj zamówienia</w:t>
      </w:r>
      <w:r w:rsidRPr="00E01FDD">
        <w:rPr>
          <w:rFonts w:ascii="Times New Roman" w:hAnsi="Times New Roman" w:cs="Times New Roman"/>
        </w:rPr>
        <w:t>: roboty budowlane</w:t>
      </w:r>
    </w:p>
    <w:p w:rsidR="00E01FDD" w:rsidRPr="00E01FDD" w:rsidRDefault="00E01FDD" w:rsidP="00E01FDD">
      <w:pPr>
        <w:jc w:val="center"/>
        <w:rPr>
          <w:rFonts w:ascii="Times New Roman" w:hAnsi="Times New Roman" w:cs="Times New Roman"/>
        </w:rPr>
      </w:pPr>
    </w:p>
    <w:p w:rsidR="009F73DE" w:rsidRDefault="00B93866" w:rsidP="00E01FDD">
      <w:pPr>
        <w:jc w:val="center"/>
        <w:rPr>
          <w:rFonts w:ascii="Times New Roman" w:hAnsi="Times New Roman" w:cs="Times New Roman"/>
          <w:b/>
        </w:rPr>
      </w:pPr>
      <w:bookmarkStart w:id="0" w:name="_GoBack"/>
      <w:r w:rsidRPr="00DE0063">
        <w:rPr>
          <w:rFonts w:ascii="Times New Roman" w:hAnsi="Times New Roman" w:cs="Times New Roman"/>
          <w:b/>
        </w:rPr>
        <w:t xml:space="preserve">Zadanie współfinansowane </w:t>
      </w:r>
      <w:r w:rsidR="00DE0063" w:rsidRPr="00DE0063">
        <w:rPr>
          <w:rFonts w:ascii="Times New Roman" w:hAnsi="Times New Roman" w:cs="Times New Roman"/>
          <w:b/>
        </w:rPr>
        <w:t xml:space="preserve"> z budżetu </w:t>
      </w:r>
      <w:r w:rsidR="006E625F">
        <w:rPr>
          <w:rFonts w:ascii="Times New Roman" w:hAnsi="Times New Roman" w:cs="Times New Roman"/>
          <w:b/>
        </w:rPr>
        <w:t xml:space="preserve"> </w:t>
      </w:r>
      <w:r w:rsidR="00D1799C">
        <w:rPr>
          <w:rFonts w:ascii="Times New Roman" w:hAnsi="Times New Roman" w:cs="Times New Roman"/>
          <w:b/>
        </w:rPr>
        <w:t>Samorządu Województwa Wielkopolskiego</w:t>
      </w:r>
      <w:r w:rsidR="006E625F">
        <w:rPr>
          <w:rFonts w:ascii="Times New Roman" w:hAnsi="Times New Roman" w:cs="Times New Roman"/>
          <w:b/>
        </w:rPr>
        <w:t xml:space="preserve"> </w:t>
      </w:r>
    </w:p>
    <w:p w:rsidR="009F73DE" w:rsidRDefault="009F73DE" w:rsidP="00E01FDD">
      <w:pPr>
        <w:jc w:val="center"/>
        <w:rPr>
          <w:rFonts w:ascii="Times New Roman" w:hAnsi="Times New Roman" w:cs="Times New Roman"/>
          <w:b/>
        </w:rPr>
      </w:pPr>
      <w:r>
        <w:rPr>
          <w:rFonts w:ascii="Times New Roman" w:hAnsi="Times New Roman" w:cs="Times New Roman"/>
          <w:b/>
        </w:rPr>
        <w:t xml:space="preserve">oraz z budżetu Powiatu Konińskiego </w:t>
      </w:r>
    </w:p>
    <w:bookmarkEnd w:id="0"/>
    <w:p w:rsidR="009F73DE" w:rsidRDefault="009F73DE" w:rsidP="00E01FDD">
      <w:pPr>
        <w:jc w:val="center"/>
        <w:rPr>
          <w:rFonts w:ascii="Times New Roman" w:hAnsi="Times New Roman" w:cs="Times New Roman"/>
          <w:b/>
        </w:rPr>
      </w:pPr>
    </w:p>
    <w:p w:rsidR="009F73DE" w:rsidRDefault="009F73DE" w:rsidP="00E01FDD">
      <w:pPr>
        <w:jc w:val="center"/>
        <w:rPr>
          <w:rFonts w:ascii="Times New Roman" w:hAnsi="Times New Roman" w:cs="Times New Roman"/>
          <w:b/>
        </w:rPr>
      </w:pPr>
    </w:p>
    <w:p w:rsidR="00E01FDD" w:rsidRPr="00E01FDD" w:rsidRDefault="00E01FDD" w:rsidP="00E01FDD">
      <w:pPr>
        <w:jc w:val="center"/>
        <w:rPr>
          <w:rFonts w:ascii="Times New Roman" w:hAnsi="Times New Roman" w:cs="Times New Roman"/>
          <w:b/>
        </w:rPr>
      </w:pPr>
      <w:r w:rsidRPr="00E01FDD">
        <w:rPr>
          <w:rFonts w:ascii="Times New Roman" w:hAnsi="Times New Roman" w:cs="Times New Roman"/>
          <w:b/>
        </w:rPr>
        <w:t>Zamówienie publiczne na roboty budowlane o wartości szacunkowejnie przekraczającej wyrażonej w PLN równowartości kwoty 5 382 000 euro określonej w przepisach wydanych na podstawie art. 3 ust. 2 i 3 ustawy z dnia 11 września 2019 r.</w:t>
      </w:r>
    </w:p>
    <w:p w:rsidR="00E01FDD" w:rsidRPr="00AA6D48" w:rsidRDefault="00E01FDD" w:rsidP="00AA6D48">
      <w:pPr>
        <w:jc w:val="center"/>
        <w:rPr>
          <w:rFonts w:ascii="Times New Roman" w:hAnsi="Times New Roman" w:cs="Times New Roman"/>
          <w:b/>
        </w:rPr>
      </w:pPr>
      <w:r w:rsidRPr="00E01FDD">
        <w:rPr>
          <w:rFonts w:ascii="Times New Roman" w:hAnsi="Times New Roman" w:cs="Times New Roman"/>
          <w:b/>
        </w:rPr>
        <w:t>Prawo z</w:t>
      </w:r>
      <w:r w:rsidR="00D469C3">
        <w:rPr>
          <w:rFonts w:ascii="Times New Roman" w:hAnsi="Times New Roman" w:cs="Times New Roman"/>
          <w:b/>
        </w:rPr>
        <w:t>amówień publicznych (Dz. U. 2023, poz. 1605</w:t>
      </w:r>
      <w:r w:rsidRPr="00E01FDD">
        <w:rPr>
          <w:rFonts w:ascii="Times New Roman" w:hAnsi="Times New Roman" w:cs="Times New Roman"/>
          <w:b/>
        </w:rPr>
        <w:t>)</w:t>
      </w:r>
    </w:p>
    <w:p w:rsidR="004C78A4" w:rsidRDefault="004C78A4" w:rsidP="003669F4">
      <w:pPr>
        <w:jc w:val="center"/>
        <w:rPr>
          <w:rFonts w:ascii="Times New Roman" w:hAnsi="Times New Roman" w:cs="Times New Roman"/>
        </w:rPr>
      </w:pPr>
    </w:p>
    <w:p w:rsidR="004C78A4" w:rsidRDefault="004C78A4" w:rsidP="003669F4">
      <w:pPr>
        <w:jc w:val="center"/>
        <w:rPr>
          <w:rFonts w:ascii="Times New Roman" w:hAnsi="Times New Roman" w:cs="Times New Roman"/>
        </w:rPr>
      </w:pPr>
    </w:p>
    <w:p w:rsidR="00E01FDD" w:rsidRPr="00E01FDD" w:rsidRDefault="007C693C" w:rsidP="003669F4">
      <w:pPr>
        <w:jc w:val="center"/>
        <w:rPr>
          <w:rFonts w:ascii="Times New Roman" w:hAnsi="Times New Roman" w:cs="Times New Roman"/>
        </w:rPr>
      </w:pPr>
      <w:r>
        <w:rPr>
          <w:rFonts w:ascii="Times New Roman" w:hAnsi="Times New Roman" w:cs="Times New Roman"/>
        </w:rPr>
        <w:t>Skulsk , 14.10</w:t>
      </w:r>
      <w:r w:rsidR="00D469C3">
        <w:rPr>
          <w:rFonts w:ascii="Times New Roman" w:hAnsi="Times New Roman" w:cs="Times New Roman"/>
        </w:rPr>
        <w:t>.2024</w:t>
      </w:r>
      <w:r w:rsidR="003669F4" w:rsidRPr="00E01FDD">
        <w:rPr>
          <w:rFonts w:ascii="Times New Roman" w:hAnsi="Times New Roman" w:cs="Times New Roman"/>
        </w:rPr>
        <w:t xml:space="preserve"> r.</w:t>
      </w:r>
    </w:p>
    <w:p w:rsidR="00E01FDD" w:rsidRPr="00E01FDD" w:rsidRDefault="00E01FDD" w:rsidP="00E01FDD">
      <w:pPr>
        <w:rPr>
          <w:rFonts w:ascii="Times New Roman" w:hAnsi="Times New Roman" w:cs="Times New Roman"/>
        </w:rPr>
      </w:pPr>
    </w:p>
    <w:p w:rsidR="00E01FDD" w:rsidRPr="00E01FDD" w:rsidRDefault="00E01FDD" w:rsidP="00E01FDD">
      <w:pPr>
        <w:jc w:val="right"/>
        <w:rPr>
          <w:rFonts w:ascii="Times New Roman" w:hAnsi="Times New Roman" w:cs="Times New Roman"/>
          <w:b/>
        </w:rPr>
      </w:pPr>
      <w:r w:rsidRPr="00E01FDD">
        <w:rPr>
          <w:rFonts w:ascii="Times New Roman" w:hAnsi="Times New Roman" w:cs="Times New Roman"/>
          <w:b/>
        </w:rPr>
        <w:t>Wójt Gminy Skulsk</w:t>
      </w:r>
    </w:p>
    <w:p w:rsidR="00E01FDD" w:rsidRPr="00E01FDD" w:rsidRDefault="00E01FDD" w:rsidP="00E01FDD">
      <w:pPr>
        <w:jc w:val="right"/>
        <w:rPr>
          <w:rFonts w:ascii="Times New Roman" w:hAnsi="Times New Roman" w:cs="Times New Roman"/>
          <w:b/>
        </w:rPr>
      </w:pPr>
      <w:r w:rsidRPr="00E01FDD">
        <w:rPr>
          <w:rFonts w:ascii="Times New Roman" w:hAnsi="Times New Roman" w:cs="Times New Roman"/>
          <w:b/>
        </w:rPr>
        <w:t>/-/ Andrzej Operacz</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I Nazwa oraz adres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Nazwa oraz adres Zamawiającego: Gmina Skulsk, ul. Targowa 2 , 62-560 Skulsk</w:t>
      </w:r>
    </w:p>
    <w:p w:rsidR="00E01FDD" w:rsidRPr="00E01FDD" w:rsidRDefault="00E01FDD" w:rsidP="00E01FDD">
      <w:pPr>
        <w:rPr>
          <w:rFonts w:ascii="Times New Roman" w:hAnsi="Times New Roman" w:cs="Times New Roman"/>
        </w:rPr>
      </w:pPr>
      <w:r w:rsidRPr="00E01FDD">
        <w:rPr>
          <w:rFonts w:ascii="Times New Roman" w:hAnsi="Times New Roman" w:cs="Times New Roman"/>
        </w:rPr>
        <w:t>Numer tel. +48 63 2682018</w:t>
      </w:r>
    </w:p>
    <w:p w:rsidR="00E01FDD" w:rsidRPr="00E01FDD" w:rsidRDefault="00E01FDD" w:rsidP="00E01FDD">
      <w:pPr>
        <w:rPr>
          <w:rFonts w:ascii="Times New Roman" w:hAnsi="Times New Roman" w:cs="Times New Roman"/>
        </w:rPr>
      </w:pPr>
      <w:r w:rsidRPr="00E01FDD">
        <w:rPr>
          <w:rFonts w:ascii="Times New Roman" w:hAnsi="Times New Roman" w:cs="Times New Roman"/>
        </w:rPr>
        <w:t>Adres poczty elektronicznej: e-zamówienia.pl</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 Adres strony internetowej prowadzonego postępowanie</w:t>
      </w:r>
    </w:p>
    <w:p w:rsidR="00E01FDD" w:rsidRPr="00E01FDD" w:rsidRDefault="00E01FDD" w:rsidP="00E01FDD">
      <w:pPr>
        <w:rPr>
          <w:rFonts w:ascii="Times New Roman" w:hAnsi="Times New Roman" w:cs="Times New Roman"/>
        </w:rPr>
      </w:pPr>
      <w:r w:rsidRPr="00E01FDD">
        <w:rPr>
          <w:rFonts w:ascii="Times New Roman" w:hAnsi="Times New Roman" w:cs="Times New Roman"/>
        </w:rPr>
        <w:t>https://ezamówienia.gov.pl</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Część II Adres strony internetowej, na której udostępniane będą zmiany i wyjaśnienia</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treści SWZ oraz inne dokumenty zamówienia bezpośrednio związane z postępowaniem o</w:t>
      </w:r>
    </w:p>
    <w:p w:rsidR="00E01FDD" w:rsidRPr="00E01FDD" w:rsidRDefault="00E01FDD" w:rsidP="00E01FDD">
      <w:pPr>
        <w:rPr>
          <w:rFonts w:ascii="Times New Roman" w:hAnsi="Times New Roman" w:cs="Times New Roman"/>
        </w:rPr>
      </w:pPr>
      <w:r w:rsidRPr="00E01FDD">
        <w:rPr>
          <w:rFonts w:ascii="Times New Roman" w:hAnsi="Times New Roman" w:cs="Times New Roman"/>
          <w:b/>
          <w:u w:val="single"/>
        </w:rPr>
        <w:t xml:space="preserve"> udzielenie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Zmiany i wyjaśnienia treści SWZ oraz inne dokumenty zamówienia bezpośrednio związane z postępowaniem o udzielenie zamówienia będą udostępniane na stronie internetowej</w:t>
      </w:r>
    </w:p>
    <w:p w:rsidR="00E01FDD" w:rsidRPr="00E01FDD" w:rsidRDefault="00E01FDD" w:rsidP="00E01FDD">
      <w:pPr>
        <w:rPr>
          <w:rFonts w:ascii="Times New Roman" w:hAnsi="Times New Roman" w:cs="Times New Roman"/>
        </w:rPr>
      </w:pPr>
      <w:r w:rsidRPr="00E01FDD">
        <w:rPr>
          <w:rFonts w:ascii="Times New Roman" w:hAnsi="Times New Roman" w:cs="Times New Roman"/>
        </w:rPr>
        <w:t>https://ezamowienia.gov.pl</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Część III Tryb udzielenia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Postępowanie o udzielenie zamówienia publicznego prowadzone jest w trybie podstawowym bez negocjacji na podstawie art. 275 pkt 1 ustawy z dnia 11 września 2019 r. - Prawo zamówień publicznych (Dz. U. z 202</w:t>
      </w:r>
      <w:r w:rsidR="00D469C3">
        <w:rPr>
          <w:rFonts w:ascii="Times New Roman" w:hAnsi="Times New Roman" w:cs="Times New Roman"/>
        </w:rPr>
        <w:t>3 r., poz. 1605</w:t>
      </w:r>
      <w:r w:rsidRPr="00E01FDD">
        <w:rPr>
          <w:rFonts w:ascii="Times New Roman" w:hAnsi="Times New Roman" w:cs="Times New Roman"/>
        </w:rPr>
        <w:t>) [zwanej dalej także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p>
    <w:p w:rsidR="00BC51D0" w:rsidRPr="007C693C" w:rsidRDefault="00E01FDD" w:rsidP="007C693C">
      <w:pPr>
        <w:rPr>
          <w:rFonts w:ascii="Times New Roman" w:hAnsi="Times New Roman" w:cs="Times New Roman"/>
          <w:b/>
          <w:u w:val="single"/>
        </w:rPr>
      </w:pPr>
      <w:r w:rsidRPr="00E01FDD">
        <w:rPr>
          <w:rFonts w:ascii="Times New Roman" w:hAnsi="Times New Roman" w:cs="Times New Roman"/>
          <w:b/>
          <w:u w:val="single"/>
        </w:rPr>
        <w:t>Część IV Opis przedmiotu zamówienia</w:t>
      </w:r>
    </w:p>
    <w:p w:rsidR="007C693C" w:rsidRPr="007C693C" w:rsidRDefault="007C693C" w:rsidP="007C693C">
      <w:pPr>
        <w:pStyle w:val="Default"/>
        <w:rPr>
          <w:sz w:val="23"/>
          <w:szCs w:val="23"/>
        </w:rPr>
      </w:pPr>
      <w:r>
        <w:rPr>
          <w:sz w:val="23"/>
          <w:szCs w:val="23"/>
        </w:rPr>
        <w:t>D</w:t>
      </w:r>
      <w:r w:rsidRPr="007C693C">
        <w:rPr>
          <w:sz w:val="23"/>
          <w:szCs w:val="23"/>
        </w:rPr>
        <w:t>roga gminna znajduje się w miejscowości Gawrony na terenie gminy Skulsk w</w:t>
      </w:r>
    </w:p>
    <w:p w:rsidR="007C693C" w:rsidRDefault="007C693C" w:rsidP="007C693C">
      <w:pPr>
        <w:pStyle w:val="Default"/>
        <w:rPr>
          <w:sz w:val="23"/>
          <w:szCs w:val="23"/>
        </w:rPr>
      </w:pPr>
      <w:r w:rsidRPr="007C693C">
        <w:rPr>
          <w:sz w:val="23"/>
          <w:szCs w:val="23"/>
        </w:rPr>
        <w:t>województwie wielkopolskim, powiat koniński. Odcinek przeznaczony do przebudowy ma początek w</w:t>
      </w:r>
      <w:r>
        <w:rPr>
          <w:sz w:val="23"/>
          <w:szCs w:val="23"/>
        </w:rPr>
        <w:t xml:space="preserve"> </w:t>
      </w:r>
      <w:r w:rsidRPr="007C693C">
        <w:rPr>
          <w:sz w:val="23"/>
          <w:szCs w:val="23"/>
        </w:rPr>
        <w:t>obrębie dz. nr ew. 14/1 i 109 a koniec na granicy z gminą Ślesin. Nawierzchnia drogi jest z kruszywa o</w:t>
      </w:r>
      <w:r>
        <w:rPr>
          <w:sz w:val="23"/>
          <w:szCs w:val="23"/>
        </w:rPr>
        <w:t xml:space="preserve"> </w:t>
      </w:r>
      <w:r w:rsidRPr="007C693C">
        <w:rPr>
          <w:sz w:val="23"/>
          <w:szCs w:val="23"/>
        </w:rPr>
        <w:t>szerokości 3,0 - 3,50 m oraz gruntowe pobocza. Szerokość pasa drogowego wyznacza granica działki</w:t>
      </w:r>
      <w:r>
        <w:rPr>
          <w:sz w:val="23"/>
          <w:szCs w:val="23"/>
        </w:rPr>
        <w:t xml:space="preserve"> </w:t>
      </w:r>
      <w:r w:rsidRPr="007C693C">
        <w:rPr>
          <w:sz w:val="23"/>
          <w:szCs w:val="23"/>
        </w:rPr>
        <w:t>ewidencyjnej. Droga nie posiada prawidłowych spadków poprzecz</w:t>
      </w:r>
      <w:r>
        <w:rPr>
          <w:sz w:val="23"/>
          <w:szCs w:val="23"/>
        </w:rPr>
        <w:t xml:space="preserve">nych i podłużnych. Teren objęty </w:t>
      </w:r>
      <w:r w:rsidRPr="007C693C">
        <w:rPr>
          <w:sz w:val="23"/>
          <w:szCs w:val="23"/>
        </w:rPr>
        <w:t>inwestycją jest płaski.</w:t>
      </w:r>
    </w:p>
    <w:p w:rsidR="007C693C" w:rsidRPr="007C693C" w:rsidRDefault="007C693C" w:rsidP="007C693C">
      <w:pPr>
        <w:pStyle w:val="Default"/>
        <w:rPr>
          <w:sz w:val="23"/>
          <w:szCs w:val="23"/>
        </w:rPr>
      </w:pPr>
      <w:r w:rsidRPr="007C693C">
        <w:rPr>
          <w:sz w:val="23"/>
          <w:szCs w:val="23"/>
        </w:rPr>
        <w:t>Zakres projektu obejmuje przebudowę odcinaka o długości 529,0 m poprzez wykonanie robót</w:t>
      </w:r>
    </w:p>
    <w:p w:rsidR="007C693C" w:rsidRPr="007C693C" w:rsidRDefault="007C693C" w:rsidP="007C693C">
      <w:pPr>
        <w:pStyle w:val="Default"/>
        <w:rPr>
          <w:sz w:val="23"/>
          <w:szCs w:val="23"/>
        </w:rPr>
      </w:pPr>
      <w:r w:rsidRPr="007C693C">
        <w:rPr>
          <w:sz w:val="23"/>
          <w:szCs w:val="23"/>
        </w:rPr>
        <w:t>ziemnych w korycie drogi, wykonanie warstwy odsączającej ze żwiru średnioziarnistego grubości 15 cm,</w:t>
      </w:r>
      <w:r>
        <w:rPr>
          <w:sz w:val="23"/>
          <w:szCs w:val="23"/>
        </w:rPr>
        <w:t xml:space="preserve"> </w:t>
      </w:r>
      <w:r w:rsidRPr="007C693C">
        <w:rPr>
          <w:sz w:val="23"/>
          <w:szCs w:val="23"/>
        </w:rPr>
        <w:t>dolnej i górnej warstwy podbudowy z kruszywa łamanego o frakcji odpowiednio: 0/63 grubości 12 cm i</w:t>
      </w:r>
      <w:r>
        <w:rPr>
          <w:sz w:val="23"/>
          <w:szCs w:val="23"/>
        </w:rPr>
        <w:t xml:space="preserve"> </w:t>
      </w:r>
      <w:r w:rsidRPr="007C693C">
        <w:rPr>
          <w:sz w:val="23"/>
          <w:szCs w:val="23"/>
        </w:rPr>
        <w:t>0/31,5 grubości 8 cm oraz nawierzchnię z betonu asfaltowego - warstwa ścieralna grubości 5 cm.</w:t>
      </w:r>
      <w:r>
        <w:rPr>
          <w:sz w:val="23"/>
          <w:szCs w:val="23"/>
        </w:rPr>
        <w:t xml:space="preserve"> </w:t>
      </w:r>
      <w:r w:rsidRPr="007C693C">
        <w:rPr>
          <w:sz w:val="23"/>
          <w:szCs w:val="23"/>
        </w:rPr>
        <w:t>Profilowanie z uzupełnieniem obustronnych poboczy gruntowych o szerokości 0,75 m. Odwodnienie drogi</w:t>
      </w:r>
      <w:r>
        <w:rPr>
          <w:sz w:val="23"/>
          <w:szCs w:val="23"/>
        </w:rPr>
        <w:t xml:space="preserve"> </w:t>
      </w:r>
      <w:r w:rsidRPr="007C693C">
        <w:rPr>
          <w:sz w:val="23"/>
          <w:szCs w:val="23"/>
        </w:rPr>
        <w:t>zaprojektowano jako powierzchniowe poprzez odpowiednie pochylenie poprzeczne i podłużne zapewniające</w:t>
      </w:r>
      <w:r>
        <w:rPr>
          <w:sz w:val="23"/>
          <w:szCs w:val="23"/>
        </w:rPr>
        <w:t xml:space="preserve"> </w:t>
      </w:r>
      <w:r w:rsidRPr="007C693C">
        <w:rPr>
          <w:sz w:val="23"/>
          <w:szCs w:val="23"/>
        </w:rPr>
        <w:t>sprawne odprowadzenie wód opadowych na pobocza drogi w granicach pasa drogowego. Konstrukcję drogi</w:t>
      </w:r>
    </w:p>
    <w:p w:rsidR="007C693C" w:rsidRDefault="007C693C" w:rsidP="007C693C">
      <w:pPr>
        <w:pStyle w:val="Default"/>
        <w:rPr>
          <w:sz w:val="23"/>
          <w:szCs w:val="23"/>
        </w:rPr>
      </w:pPr>
      <w:r w:rsidRPr="007C693C">
        <w:rPr>
          <w:sz w:val="23"/>
          <w:szCs w:val="23"/>
        </w:rPr>
        <w:t>przyjęto na podstawie Katalogu Typowych Konstrukcji Podatnych i Półsztywnych - zakładając, że będzie ona</w:t>
      </w:r>
      <w:r>
        <w:rPr>
          <w:sz w:val="23"/>
          <w:szCs w:val="23"/>
        </w:rPr>
        <w:t xml:space="preserve"> </w:t>
      </w:r>
      <w:r w:rsidRPr="007C693C">
        <w:rPr>
          <w:sz w:val="23"/>
          <w:szCs w:val="23"/>
        </w:rPr>
        <w:t>obciążona ruchem KR1.</w:t>
      </w:r>
    </w:p>
    <w:p w:rsidR="007C693C" w:rsidRPr="007C693C" w:rsidRDefault="007C693C" w:rsidP="007C693C">
      <w:pPr>
        <w:pStyle w:val="Default"/>
        <w:rPr>
          <w:sz w:val="23"/>
          <w:szCs w:val="23"/>
        </w:rPr>
      </w:pPr>
      <w:r w:rsidRPr="007C693C">
        <w:rPr>
          <w:sz w:val="23"/>
          <w:szCs w:val="23"/>
        </w:rPr>
        <w:lastRenderedPageBreak/>
        <w:t xml:space="preserve"> zakresem </w:t>
      </w:r>
      <w:r>
        <w:rPr>
          <w:sz w:val="23"/>
          <w:szCs w:val="23"/>
        </w:rPr>
        <w:t xml:space="preserve">robót </w:t>
      </w:r>
      <w:r w:rsidRPr="007C693C">
        <w:rPr>
          <w:sz w:val="23"/>
          <w:szCs w:val="23"/>
        </w:rPr>
        <w:t>obejmuje:</w:t>
      </w:r>
    </w:p>
    <w:p w:rsidR="007C693C" w:rsidRPr="007C693C" w:rsidRDefault="007C693C" w:rsidP="007C693C">
      <w:pPr>
        <w:pStyle w:val="Default"/>
        <w:rPr>
          <w:sz w:val="23"/>
          <w:szCs w:val="23"/>
        </w:rPr>
      </w:pPr>
      <w:r w:rsidRPr="007C693C">
        <w:rPr>
          <w:sz w:val="23"/>
          <w:szCs w:val="23"/>
        </w:rPr>
        <w:t>roboty pomiarowe i przygotowawcze w granicach projektowanych robót</w:t>
      </w:r>
    </w:p>
    <w:p w:rsidR="007C693C" w:rsidRPr="007C693C" w:rsidRDefault="007C693C" w:rsidP="007C693C">
      <w:pPr>
        <w:pStyle w:val="Default"/>
        <w:rPr>
          <w:sz w:val="23"/>
          <w:szCs w:val="23"/>
        </w:rPr>
      </w:pPr>
      <w:r w:rsidRPr="007C693C">
        <w:rPr>
          <w:sz w:val="23"/>
          <w:szCs w:val="23"/>
        </w:rPr>
        <w:t>usunięcie humusu</w:t>
      </w:r>
    </w:p>
    <w:p w:rsidR="007C693C" w:rsidRPr="007C693C" w:rsidRDefault="007C693C" w:rsidP="007C693C">
      <w:pPr>
        <w:pStyle w:val="Default"/>
        <w:rPr>
          <w:sz w:val="23"/>
          <w:szCs w:val="23"/>
        </w:rPr>
      </w:pPr>
      <w:r w:rsidRPr="007C693C">
        <w:rPr>
          <w:sz w:val="23"/>
          <w:szCs w:val="23"/>
        </w:rPr>
        <w:t>roboty ziemne w korycie drogi</w:t>
      </w:r>
    </w:p>
    <w:p w:rsidR="007C693C" w:rsidRPr="007C693C" w:rsidRDefault="007C693C" w:rsidP="007C693C">
      <w:pPr>
        <w:pStyle w:val="Default"/>
        <w:rPr>
          <w:sz w:val="23"/>
          <w:szCs w:val="23"/>
        </w:rPr>
      </w:pPr>
      <w:r w:rsidRPr="007C693C">
        <w:rPr>
          <w:sz w:val="23"/>
          <w:szCs w:val="23"/>
        </w:rPr>
        <w:t>wykonanie warstwy odsączającej ze żwiru średnioziarnistego</w:t>
      </w:r>
    </w:p>
    <w:p w:rsidR="007C693C" w:rsidRPr="007C693C" w:rsidRDefault="007C693C" w:rsidP="007C693C">
      <w:pPr>
        <w:pStyle w:val="Default"/>
        <w:rPr>
          <w:sz w:val="23"/>
          <w:szCs w:val="23"/>
        </w:rPr>
      </w:pPr>
      <w:r w:rsidRPr="007C693C">
        <w:rPr>
          <w:sz w:val="23"/>
          <w:szCs w:val="23"/>
        </w:rPr>
        <w:t>wykonanie podbudowy z kruszywa łamanego</w:t>
      </w:r>
    </w:p>
    <w:p w:rsidR="007C693C" w:rsidRPr="007C693C" w:rsidRDefault="007C693C" w:rsidP="007C693C">
      <w:pPr>
        <w:pStyle w:val="Default"/>
        <w:rPr>
          <w:sz w:val="23"/>
          <w:szCs w:val="23"/>
        </w:rPr>
      </w:pPr>
      <w:r w:rsidRPr="007C693C">
        <w:rPr>
          <w:sz w:val="23"/>
          <w:szCs w:val="23"/>
        </w:rPr>
        <w:t>wykonanie nawierzchni z betonu asfaltowego</w:t>
      </w:r>
    </w:p>
    <w:p w:rsidR="007253F8" w:rsidRDefault="007C693C" w:rsidP="007C693C">
      <w:pPr>
        <w:pStyle w:val="Default"/>
        <w:rPr>
          <w:sz w:val="23"/>
          <w:szCs w:val="23"/>
        </w:rPr>
      </w:pPr>
      <w:r w:rsidRPr="007C693C">
        <w:rPr>
          <w:sz w:val="23"/>
          <w:szCs w:val="23"/>
        </w:rPr>
        <w:t>profilowanie poboczy</w:t>
      </w:r>
    </w:p>
    <w:p w:rsidR="007C693C" w:rsidRPr="007C693C" w:rsidRDefault="007C693C" w:rsidP="007C693C">
      <w:pPr>
        <w:pStyle w:val="Default"/>
        <w:rPr>
          <w:sz w:val="23"/>
          <w:szCs w:val="23"/>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Szczegółowy zakres zawarty jest w dokumentacji projektowej </w:t>
      </w:r>
      <w:r w:rsidR="003669F4">
        <w:rPr>
          <w:rFonts w:ascii="Times New Roman" w:hAnsi="Times New Roman" w:cs="Times New Roman"/>
        </w:rPr>
        <w:t xml:space="preserve">i </w:t>
      </w:r>
      <w:r w:rsidR="006E625F">
        <w:rPr>
          <w:rFonts w:ascii="Times New Roman" w:hAnsi="Times New Roman" w:cs="Times New Roman"/>
        </w:rPr>
        <w:t>przedmiarach</w:t>
      </w:r>
      <w:r w:rsidRPr="00E01FDD">
        <w:rPr>
          <w:rFonts w:ascii="Times New Roman" w:hAnsi="Times New Roman" w:cs="Times New Roman"/>
        </w:rPr>
        <w:t xml:space="preserve"> robót dołączonych do SWZ.</w:t>
      </w:r>
    </w:p>
    <w:p w:rsidR="00E01FDD" w:rsidRPr="00E01FDD" w:rsidRDefault="00E01FDD" w:rsidP="00E01FDD">
      <w:pPr>
        <w:rPr>
          <w:rFonts w:ascii="Times New Roman" w:hAnsi="Times New Roman" w:cs="Times New Roman"/>
          <w:b/>
        </w:rPr>
      </w:pPr>
      <w:r w:rsidRPr="00E01FDD">
        <w:rPr>
          <w:rFonts w:ascii="Times New Roman" w:hAnsi="Times New Roman" w:cs="Times New Roman"/>
          <w:b/>
        </w:rPr>
        <w:t>45233120-6 roboty w zakresie budowy dróg</w:t>
      </w:r>
    </w:p>
    <w:p w:rsidR="00E01FDD" w:rsidRPr="00E01FDD" w:rsidRDefault="00E01FDD" w:rsidP="00E01FDD">
      <w:pPr>
        <w:rPr>
          <w:rFonts w:ascii="Times New Roman" w:hAnsi="Times New Roman" w:cs="Times New Roman"/>
        </w:rPr>
      </w:pPr>
      <w:r w:rsidRPr="00E01FDD">
        <w:rPr>
          <w:rFonts w:ascii="Times New Roman" w:hAnsi="Times New Roman" w:cs="Times New Roman"/>
        </w:rPr>
        <w:t>a.</w:t>
      </w:r>
      <w:r w:rsidRPr="00E01FDD">
        <w:rPr>
          <w:rFonts w:ascii="Times New Roman" w:hAnsi="Times New Roman" w:cs="Times New Roman"/>
        </w:rPr>
        <w:tab/>
        <w:t>Ilekroć w niniejszej specyfikacji wraz załącznikami przedmiot zamówienia jest opisany ze wskazaniem znaków towarowych, patentów, pochodzenia lub źródła to przyjmuje się, że wskazaniom takim towarzyszą wyrazy "lub równoważne"</w:t>
      </w:r>
    </w:p>
    <w:p w:rsidR="00E01FDD" w:rsidRPr="00E01FDD" w:rsidRDefault="00E01FDD" w:rsidP="00E01FDD">
      <w:pPr>
        <w:rPr>
          <w:rFonts w:ascii="Times New Roman" w:hAnsi="Times New Roman" w:cs="Times New Roman"/>
        </w:rPr>
      </w:pPr>
      <w:r w:rsidRPr="00E01FDD">
        <w:rPr>
          <w:rFonts w:ascii="Times New Roman" w:hAnsi="Times New Roman" w:cs="Times New Roman"/>
        </w:rPr>
        <w:t>b.</w:t>
      </w:r>
      <w:r w:rsidRPr="00E01FDD">
        <w:rPr>
          <w:rFonts w:ascii="Times New Roman" w:hAnsi="Times New Roman" w:cs="Times New Roman"/>
        </w:rPr>
        <w:tab/>
        <w:t>Zamawiający dopuszcza rozwiązania równoważne opisywanym w dokumentacji projektowo- technicznej za pomocą norm, europejskich ocen technicznych, aprobat specyfikacji technicznych  i systemów referencji technicznych o których w art. 99 pkt 5 i 6 ustawy. Wykonawca może powołać się na rozwiązania równoważne i wówczas zobowiązany jest wykazać , że oferowane przez niego dostawy , usługi lub roboty budowlane spełniają wymagania określone przez Zamawiającego. Wykonawca zatem, w celu realizacji zamówienia, nie może użyć urządzeń ani materiałów o gorszych parametrach technicznych i jakościowych niż te wskazane (opisane) w dokumentacji projektowej i specyfikacji technicznej wykonania i odbioru robót. Oznacza to, że Wykonawca nie będzie zobowiązany do zastosowania konkretnych wyrobów i może stosować inne, pod warunkiem ich zgodności z wyrobami podanymi w dokumentacji pod względem:</w:t>
      </w:r>
    </w:p>
    <w:p w:rsidR="00E01FDD" w:rsidRPr="00E01FDD" w:rsidRDefault="00E01FDD" w:rsidP="00E01FDD">
      <w:pPr>
        <w:rPr>
          <w:rFonts w:ascii="Times New Roman" w:hAnsi="Times New Roman" w:cs="Times New Roman"/>
        </w:rPr>
      </w:pPr>
      <w:r w:rsidRPr="00E01FDD">
        <w:rPr>
          <w:rFonts w:ascii="Times New Roman" w:hAnsi="Times New Roman" w:cs="Times New Roman"/>
        </w:rPr>
        <w:t>-gabarytów i konstrukcji (wielkość, rodzaj i liczba elementów składowych),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-charakteru użytkowego (tożsamość funkcji),</w:t>
      </w:r>
    </w:p>
    <w:p w:rsidR="00E01FDD" w:rsidRPr="00E01FDD" w:rsidRDefault="00E01FDD" w:rsidP="00E01FDD">
      <w:pPr>
        <w:rPr>
          <w:rFonts w:ascii="Times New Roman" w:hAnsi="Times New Roman" w:cs="Times New Roman"/>
        </w:rPr>
      </w:pPr>
      <w:r w:rsidRPr="00E01FDD">
        <w:rPr>
          <w:rFonts w:ascii="Times New Roman" w:hAnsi="Times New Roman" w:cs="Times New Roman"/>
        </w:rPr>
        <w:t>-charakterystyki materiałowej (rodzaj , i jakość tworzywa),</w:t>
      </w:r>
    </w:p>
    <w:p w:rsidR="00E01FDD" w:rsidRPr="00E01FDD" w:rsidRDefault="00E01FDD" w:rsidP="00E01FDD">
      <w:pPr>
        <w:rPr>
          <w:rFonts w:ascii="Times New Roman" w:hAnsi="Times New Roman" w:cs="Times New Roman"/>
        </w:rPr>
      </w:pPr>
      <w:r w:rsidRPr="00E01FDD">
        <w:rPr>
          <w:rFonts w:ascii="Times New Roman" w:hAnsi="Times New Roman" w:cs="Times New Roman"/>
        </w:rPr>
        <w:t>-parametrów technicznych (np. wytrzymałość, trwałość, konstrukcji, itp.),</w:t>
      </w:r>
    </w:p>
    <w:p w:rsidR="00E01FDD" w:rsidRPr="00E01FDD" w:rsidRDefault="00E01FDD" w:rsidP="00E01FDD">
      <w:pPr>
        <w:rPr>
          <w:rFonts w:ascii="Times New Roman" w:hAnsi="Times New Roman" w:cs="Times New Roman"/>
        </w:rPr>
      </w:pPr>
      <w:r w:rsidRPr="00E01FDD">
        <w:rPr>
          <w:rFonts w:ascii="Times New Roman" w:hAnsi="Times New Roman" w:cs="Times New Roman"/>
        </w:rPr>
        <w:t>-wyglądu (struktura, faktura, barwa).</w:t>
      </w:r>
    </w:p>
    <w:p w:rsidR="00E01FDD" w:rsidRPr="00E01FDD" w:rsidRDefault="00E01FDD" w:rsidP="00E01FDD">
      <w:pPr>
        <w:rPr>
          <w:rFonts w:ascii="Times New Roman" w:hAnsi="Times New Roman" w:cs="Times New Roman"/>
          <w:b/>
        </w:rPr>
      </w:pPr>
      <w:r w:rsidRPr="00E01FDD">
        <w:rPr>
          <w:rFonts w:ascii="Times New Roman" w:hAnsi="Times New Roman" w:cs="Times New Roman"/>
          <w:b/>
        </w:rPr>
        <w:t>3. Klauzula informacyjna z art. 13 RODO.</w:t>
      </w:r>
    </w:p>
    <w:p w:rsidR="00E01FDD" w:rsidRPr="00E01FDD" w:rsidRDefault="00E01FDD" w:rsidP="00E01FDD">
      <w:pPr>
        <w:rPr>
          <w:rFonts w:ascii="Times New Roman" w:hAnsi="Times New Roman" w:cs="Times New Roman"/>
        </w:rPr>
      </w:pPr>
      <w:r w:rsidRPr="00E01FDD">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Administratorem Pani/Pana danych osobowych jest Wójt Gminy Skulsk, ul. Targowa 2, </w:t>
      </w:r>
    </w:p>
    <w:p w:rsidR="00E01FDD" w:rsidRPr="00E01FDD" w:rsidRDefault="00E01FDD" w:rsidP="00E01FDD">
      <w:pPr>
        <w:rPr>
          <w:rFonts w:ascii="Times New Roman" w:hAnsi="Times New Roman" w:cs="Times New Roman"/>
        </w:rPr>
      </w:pPr>
      <w:r w:rsidRPr="00E01FDD">
        <w:rPr>
          <w:rFonts w:ascii="Times New Roman" w:hAnsi="Times New Roman" w:cs="Times New Roman"/>
        </w:rPr>
        <w:t>62-560 Skulsk</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Inspektorem ochrony danych osobowych w Urzędzie Gminy w Skulsku jest Pan Ewa Galińska, kontakt: adres e-mail: inspektor@osdidk.pl  tel. 531641425</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3.</w:t>
      </w:r>
      <w:r w:rsidRPr="00E01FDD">
        <w:rPr>
          <w:rFonts w:ascii="Times New Roman" w:hAnsi="Times New Roman" w:cs="Times New Roman"/>
        </w:rPr>
        <w:tab/>
        <w:t>Pani/Pana dane osobowe przetwarzane będą na podstawie art. 6 ust. 1 lit. c RODO w celu związanym z postępowaniem o udzielenie zamówienia publicznego /dane identyfikujące postępowanie, np. nazwa, numer/ prowadzonym w trybie podstawowym;</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Odbiorcami Pani/Pana danych osobowych będą osoby lub podmioty, którym udostępniona zostanie dokumentacja postępowania w oparciu o art. 18 oraz art. 74 ustawy z dnia 11 września 2019 r. – Prawo zamówień publicznych (Dz. U. z 2021 r. poz. 1129 ze zm.), dalej</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„ustawa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 xml:space="preserve">Pani/Pana dane osobowe będą przechowywane, zgodnie z art. 78 ust. 1 i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przez okres 4 lat od dnia zakończenia postępowania o udzielenie zamówienia, a jeżeli czas trwania umowy przekracza 4 lata, okres przechowywania obejmuje cały czas trwania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 xml:space="preserve">Obowiązek podania przez Panią/Pana danych osobowych bezpośrednio Pani/Pana dotyczących jest wymogiem ustawowym określonym w przepisach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związanym z udziałem w postępowaniu o udzielenie zamówienia publicznego; konsekwencje niepodania określonych danych wynikają z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W odniesieniu do Pani/Pana danych osobowych decyzje nie będą podejmowane w sposób zautomatyzowany, stosowanie do art. 22 RODO;</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Posiada Pani/Pan:</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na podstawie art. 15 RODO prawo dostępu do danych osobowych Pani/Pana dotyczących;</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na podstawie art. 16 RODO prawo do sprostowania Pani/Pana danych osobowych **;</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na podstawie art. 18 RODO prawo żądania od administratora ograniczenia przetwarzania danych osobowych z zastrzeżeniem przypadków, o których mowa w art. 18 ust. 2 RODO ***;</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 xml:space="preserve">prawo do wniesienia skargi do Prezesa Urzędu Ochrony Danych Osobowych, gdy uzna </w:t>
      </w:r>
    </w:p>
    <w:p w:rsidR="00E01FDD" w:rsidRPr="00E01FDD" w:rsidRDefault="00E01FDD" w:rsidP="00E01FDD">
      <w:pPr>
        <w:rPr>
          <w:rFonts w:ascii="Times New Roman" w:hAnsi="Times New Roman" w:cs="Times New Roman"/>
        </w:rPr>
      </w:pPr>
      <w:r w:rsidRPr="00E01FDD">
        <w:rPr>
          <w:rFonts w:ascii="Times New Roman" w:hAnsi="Times New Roman" w:cs="Times New Roman"/>
        </w:rPr>
        <w:t>Pani/Pan, że przetwarzanie danych osobowych Pani/Pana dotyczących narusza przepisy RODO;</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Nie przysługuje Pani/Panu:</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w związku z art. 17 ust. 3 lit. b, d lub e RODO prawo do usunięcia danych osobowych;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prawo do przenoszenia danych osobowych, o którym mowa w art. 20 RODO;</w:t>
      </w:r>
    </w:p>
    <w:p w:rsidR="00E01FDD" w:rsidRPr="00E01FDD" w:rsidRDefault="00E01FDD" w:rsidP="00E01FDD">
      <w:pPr>
        <w:rPr>
          <w:rFonts w:ascii="Times New Roman" w:hAnsi="Times New Roman" w:cs="Times New Roman"/>
          <w:b/>
        </w:rPr>
      </w:pPr>
      <w:r w:rsidRPr="00E01FDD">
        <w:rPr>
          <w:rFonts w:ascii="Times New Roman" w:hAnsi="Times New Roman" w:cs="Times New Roman"/>
        </w:rPr>
        <w:t>−</w:t>
      </w:r>
      <w:r w:rsidRPr="00E01FDD">
        <w:rPr>
          <w:rFonts w:ascii="Times New Roman" w:hAnsi="Times New Roman" w:cs="Times New Roman"/>
        </w:rPr>
        <w:tab/>
      </w:r>
      <w:r w:rsidRPr="00E01FDD">
        <w:rPr>
          <w:rFonts w:ascii="Times New Roman" w:hAnsi="Times New Roman" w:cs="Times New Roman"/>
          <w:b/>
        </w:rPr>
        <w:t>na podstawie art. 21 RODO prawo sprzeciwu, wobec przetwarzania danych osobowych, gdyż podstawą prawną przetwarzania Pani/Pana danych osobowych jest art. 6 ust. 1 lit. c RODO.</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W przypadku gdy wykonanie obowiązków, o których mowa w art. 15 ust. 1–3 RODO, wymagałoby niewspółmiernie dużego wysiłku, Zamawiający może żądać od osoby, której</w:t>
      </w:r>
    </w:p>
    <w:p w:rsidR="00E01FDD" w:rsidRPr="00E01FDD" w:rsidRDefault="00E01FDD" w:rsidP="00E01FDD">
      <w:pPr>
        <w:rPr>
          <w:rFonts w:ascii="Times New Roman" w:hAnsi="Times New Roman" w:cs="Times New Roman"/>
        </w:rPr>
      </w:pPr>
      <w:r w:rsidRPr="00E01FDD">
        <w:rPr>
          <w:rFonts w:ascii="Times New Roman" w:hAnsi="Times New Roman" w:cs="Times New Roman"/>
        </w:rPr>
        <w:t>dane dotyczą, wskazania dodatkowych informacji mających na celu sprecyzowanie żądania, w szczególności podania nazwy lub daty postępowania o udzielenie zamówienia publicznego,</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Wystąpienie z żądaniem, o którym mowa w art. 18 ust. 1 RODO, nie ogranicza przetwarzania danych osobowych do czasu zakończenia niniejszego postępowania,</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 Wyjaśnienie: skorzystanie z prawa do sprostowania nie może skutkować zmianą wyniku postępowania o udzielenie zamówienia publicznego ani zmianą postanowień umowy w zakresie niezgodnym z ustawą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oraz nie może naruszać integralności protokołu oraz jego załączników.</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Wykonawca zobowiązany jest wypełnić obowiązek informacyjny wynikający z art. 13 RODO względem osób fizycznych, których dane osobowe dotyczą i od których dane te wykonawca bezpośrednio pozyskał, chyba że ma zastosowanie wyłączenie, o którym mowa w art. 13 ust. 4 RODO.</w:t>
      </w:r>
    </w:p>
    <w:p w:rsidR="00E01FDD" w:rsidRPr="00E01FDD" w:rsidRDefault="00E01FDD" w:rsidP="00E01FDD">
      <w:pPr>
        <w:rPr>
          <w:rFonts w:ascii="Times New Roman" w:hAnsi="Times New Roman" w:cs="Times New Roman"/>
          <w:u w:val="single"/>
        </w:rPr>
      </w:pPr>
      <w:r w:rsidRPr="00E01FDD">
        <w:rPr>
          <w:rFonts w:ascii="Times New Roman" w:hAnsi="Times New Roman" w:cs="Times New Roman"/>
        </w:rPr>
        <w:t>13.</w:t>
      </w:r>
      <w:r w:rsidRPr="00E01FDD">
        <w:rPr>
          <w:rFonts w:ascii="Times New Roman" w:hAnsi="Times New Roman" w:cs="Times New Roman"/>
        </w:rPr>
        <w:tab/>
        <w:t xml:space="preserve">Wykonawca zobowiązany jest wypełnić obowiązek informacyjny wynikający z art.14 RODO względem osób fizycznych, których dane przekazuje Zamawiającemu i których dane pośrednio pozyskał, chyba że ma zastosowanie co najmniej jedno z wyłączeń, o których mowa w art. 14 ust. 5 </w:t>
      </w:r>
      <w:r w:rsidRPr="00E01FDD">
        <w:rPr>
          <w:rFonts w:ascii="Times New Roman" w:hAnsi="Times New Roman" w:cs="Times New Roman"/>
          <w:u w:val="single"/>
        </w:rPr>
        <w:t>RODO.</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Część VI Informacje dla Wykonawców</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Zamawiający nie dopuszcza składania ofert częściowych;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Zamawiający nie dopuszcza składania ofert wariantowych;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Zamawiający nie wymaga złożenia oferty po odbyciu przez wykonawcę wizji lokalnej</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Zamawiający nie przewiduje wyboru najkorzystniejszej oferty z zastosowaniem aukcji elektronicznej;</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Zamawiający nie dokonuje zastrzeżenia w zakresie obowiązku osobistego wykonania przez wykonawcę albo poszczególnych wykonawców wspólnie ubiegających się o udzielenie zamówienia kluczowych zadań dotyczących zamówienia na roboty budowlane;</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Zamawiający nie przewiduje rozliczenia w walutach obcych;</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Zamawiający nie przewiduje udzielenia zaliczek na poczet wykonania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Zamawiający nie przewiduje zwrotu kosztów udziału w postępowaniu;</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Zamawiający nie przewiduje zawarcia umowy ramowej;</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 xml:space="preserve">Zamawiający nie przewiduje wymagań w zakresie zatrudnienia osób, o których mowa w art. 96 ust. 2 pkt 2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 xml:space="preserve">Zamawiający nie przewiduje wymagań w zakresie zastrzeżenia możliwości ubiegania się o zamówienie wyłącznie przez wykonawców, o których mowa w art. 94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 xml:space="preserve">Zamawiający nie przewiduje wymogu ani możliwości złożenia ofert w postaci katalogów elektronicznych lub dołączenia katalogów elektronicznych do oferty, w sytuacji określonej w art. 93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Zamawiający nie przewiduje udzielenia zamówień, o których mowa w art. 214 ust.1 pkt 7 ustawy.</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Stosownie do treści art. 91 ust. 2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Zamawiający wskazuje, że nie dokonał podziału zamówienia na części, ponieważ zamówienie udzielane w całości jest dostosowane do potrzeb</w:t>
      </w:r>
    </w:p>
    <w:p w:rsidR="00E01FDD" w:rsidRPr="00E01FDD" w:rsidRDefault="00E01FDD" w:rsidP="00E01FDD">
      <w:pPr>
        <w:rPr>
          <w:rFonts w:ascii="Times New Roman" w:hAnsi="Times New Roman" w:cs="Times New Roman"/>
        </w:rPr>
      </w:pPr>
      <w:r w:rsidRPr="00E01FDD">
        <w:rPr>
          <w:rFonts w:ascii="Times New Roman" w:hAnsi="Times New Roman" w:cs="Times New Roman"/>
        </w:rPr>
        <w:t>małych i średnich przedsiębiorstw w rozumieniu Załącznika I do rozporządzenia Komisji (UE) nr 651/2014 z dnia 17 czerwca 2014 r.</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Ponadto, zamówienie publiczne dotyczy zakresu robót o wymiarze rzeczowym, sprawiającym, iż wykonanie go w ramach jednej całości, bez podziału na części i przez jednego wykonawcę lub wykonawców wspólnie ubiegających się o udzielenie zamówienia, będzie stanowić najbardziej efektywny z punktu widzenia technicznego i formalnego sposób wykonania zamówienia.</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VII Termin wykonania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Wykonawca zobowiązany jest zrealizować przedmiot zamówienia </w:t>
      </w:r>
      <w:r w:rsidR="009F044B">
        <w:rPr>
          <w:rFonts w:ascii="Times New Roman" w:hAnsi="Times New Roman" w:cs="Times New Roman"/>
        </w:rPr>
        <w:t xml:space="preserve">w terminie do </w:t>
      </w:r>
      <w:r w:rsidR="00AD58EA">
        <w:rPr>
          <w:rFonts w:ascii="Times New Roman" w:hAnsi="Times New Roman" w:cs="Times New Roman"/>
          <w:b/>
        </w:rPr>
        <w:t>06</w:t>
      </w:r>
      <w:r w:rsidR="00F060D9">
        <w:rPr>
          <w:rFonts w:ascii="Times New Roman" w:hAnsi="Times New Roman" w:cs="Times New Roman"/>
          <w:b/>
        </w:rPr>
        <w:t>.1</w:t>
      </w:r>
      <w:r w:rsidR="00AD58EA">
        <w:rPr>
          <w:rFonts w:ascii="Times New Roman" w:hAnsi="Times New Roman" w:cs="Times New Roman"/>
          <w:b/>
        </w:rPr>
        <w:t>2</w:t>
      </w:r>
      <w:r w:rsidR="00F060D9">
        <w:rPr>
          <w:rFonts w:ascii="Times New Roman" w:hAnsi="Times New Roman" w:cs="Times New Roman"/>
          <w:b/>
        </w:rPr>
        <w:t>.2024</w:t>
      </w:r>
      <w:r w:rsidRPr="00E01FDD">
        <w:rPr>
          <w:rFonts w:ascii="Times New Roman" w:hAnsi="Times New Roman" w:cs="Times New Roman"/>
        </w:rPr>
        <w:t xml:space="preserve"> r.</w:t>
      </w:r>
    </w:p>
    <w:p w:rsidR="00E01FDD" w:rsidRPr="00E01FDD" w:rsidRDefault="00E01FDD" w:rsidP="00E01FDD">
      <w:pPr>
        <w:rPr>
          <w:rFonts w:ascii="Times New Roman" w:hAnsi="Times New Roman" w:cs="Times New Roman"/>
        </w:rPr>
      </w:pPr>
      <w:r w:rsidRPr="00E01FDD">
        <w:rPr>
          <w:rFonts w:ascii="Times New Roman" w:hAnsi="Times New Roman" w:cs="Times New Roman"/>
        </w:rPr>
        <w:t>licząc od daty zawarcia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Wykonawca zobowiązany jest zgłosić na piśmie Zamawiającemu zakończenie robót potwierdzone przez Inspektora nadzoru inwestorskiego.</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 xml:space="preserve">Gwarancja na wykonany przedmiot zamówienia wynosi min. </w:t>
      </w:r>
      <w:r w:rsidRPr="00E07876">
        <w:rPr>
          <w:rFonts w:ascii="Times New Roman" w:hAnsi="Times New Roman" w:cs="Times New Roman"/>
          <w:b/>
        </w:rPr>
        <w:t>3 lata</w:t>
      </w:r>
      <w:r w:rsidRPr="00E01FDD">
        <w:rPr>
          <w:rFonts w:ascii="Times New Roman" w:hAnsi="Times New Roman" w:cs="Times New Roman"/>
        </w:rPr>
        <w:t xml:space="preserve"> od dnia podpisania protokołu odbioru końcowego.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Przed upływem ww. okresów zostaną przeprowadzone odbiory gwarancyjne.</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VIII Projektowane postanowienia umowy w sprawie zamówienia publicznego, które</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zostaną wprowadzone do treści tej umowy</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rPr>
        <w:t>1.</w:t>
      </w:r>
      <w:r w:rsidRPr="00E01FDD">
        <w:rPr>
          <w:rFonts w:ascii="Times New Roman" w:hAnsi="Times New Roman" w:cs="Times New Roman"/>
        </w:rPr>
        <w:tab/>
        <w:t xml:space="preserve">Projektowane postanowienia umowy w sprawie zamówienia publicznego, które zostaną wprowadzone do treści tej umowy, określone zostały </w:t>
      </w:r>
      <w:r w:rsidRPr="00E01FDD">
        <w:rPr>
          <w:rFonts w:ascii="Times New Roman" w:hAnsi="Times New Roman" w:cs="Times New Roman"/>
          <w:b/>
          <w:u w:val="single"/>
        </w:rPr>
        <w:t>w załączniku nr 1 do SWZ.</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 xml:space="preserve">Zmiany postanowień zawartej umowy bez przeprowadzenia nowego postępowania możliwe są w trybie art. 455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Zmiana umowy może nastąpić jedynie na piśmie w formie aneksu pod rygorem nieważności.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Przesłanki i dopuszczalny zakres zmian postanowień zawartej umowy wraz z określeniem rodzaju i zakresu zmian oraz warunków wprowadzenia zmian nie modyfikujących ogólnego charakteru umowy zawarto w dokumentach zamówienia w projekcie umowy w sprawie zamówienia publicznego.</w:t>
      </w:r>
    </w:p>
    <w:p w:rsidR="00E01FDD" w:rsidRPr="00E01FDD" w:rsidRDefault="00E01FDD" w:rsidP="00E01FDD">
      <w:pPr>
        <w:contextualSpacing/>
        <w:rPr>
          <w:rFonts w:ascii="Times New Roman" w:hAnsi="Times New Roman" w:cs="Times New Roman"/>
          <w:b/>
          <w:u w:val="single"/>
        </w:rPr>
      </w:pPr>
      <w:r w:rsidRPr="00E01FDD">
        <w:rPr>
          <w:rFonts w:ascii="Times New Roman" w:hAnsi="Times New Roman" w:cs="Times New Roman"/>
          <w:b/>
          <w:u w:val="single"/>
        </w:rPr>
        <w:t>Część IX Informacje o środkach komunikacji elektronicznej, przy użyciu których</w:t>
      </w:r>
    </w:p>
    <w:p w:rsidR="00E01FDD" w:rsidRPr="00E01FDD" w:rsidRDefault="00E01FDD" w:rsidP="00E01FDD">
      <w:pPr>
        <w:contextualSpacing/>
        <w:rPr>
          <w:rFonts w:ascii="Times New Roman" w:hAnsi="Times New Roman" w:cs="Times New Roman"/>
          <w:b/>
          <w:u w:val="single"/>
        </w:rPr>
      </w:pPr>
      <w:r w:rsidRPr="00E01FDD">
        <w:rPr>
          <w:rFonts w:ascii="Times New Roman" w:hAnsi="Times New Roman" w:cs="Times New Roman"/>
          <w:b/>
          <w:u w:val="single"/>
        </w:rPr>
        <w:t xml:space="preserve"> Zamawiający będzie komunikował się z wykonawcami, oraz informacje o wymaganiach technicznych i organizacyjnych sporządzania, wysyłania i odbierania korespondencji elektronicznej</w:t>
      </w:r>
    </w:p>
    <w:p w:rsidR="00E01FDD" w:rsidRPr="00E01FDD" w:rsidRDefault="00E01FDD" w:rsidP="00E01FDD">
      <w:pPr>
        <w:rPr>
          <w:rFonts w:ascii="Times New Roman" w:hAnsi="Times New Roman" w:cs="Times New Roman"/>
          <w:b/>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W postępowaniu o udzielenie zamówienia, komunikacja między Zamawiającym a Wykonawcami odbywa się drogą elektroniczną przy użyciu Platforma https://ezamowienia.gov.pl</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Wykonawca zamierzający wziąć udział w postępowaniu o udzielenie zamówienia publicznego, musi posiadać konto na https://ezamowienia.gov.pl Wykonawca posiadający kont</w:t>
      </w:r>
      <w:r w:rsidR="00431C37">
        <w:rPr>
          <w:rFonts w:ascii="Times New Roman" w:hAnsi="Times New Roman" w:cs="Times New Roman"/>
        </w:rPr>
        <w:t>o na https:/</w:t>
      </w:r>
      <w:r w:rsidRPr="00E01FDD">
        <w:rPr>
          <w:rFonts w:ascii="Times New Roman" w:hAnsi="Times New Roman" w:cs="Times New Roman"/>
        </w:rPr>
        <w:t>/</w:t>
      </w:r>
      <w:r w:rsidR="00431C37">
        <w:rPr>
          <w:rFonts w:ascii="Times New Roman" w:hAnsi="Times New Roman" w:cs="Times New Roman"/>
        </w:rPr>
        <w:t>ezamowienia.gov.pl</w:t>
      </w:r>
      <w:r w:rsidRPr="00E01FDD">
        <w:rPr>
          <w:rFonts w:ascii="Times New Roman" w:hAnsi="Times New Roman" w:cs="Times New Roman"/>
        </w:rPr>
        <w:t>, ma dostęp do formularzy: złożenia, zmiany i wycofania oferty oraz do formularza do komunikacji.</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Wymagania techniczne i organizacyjne wysyłania i odbierania dokumentów elektronicznych, cyfrowych odwzorowań dokumentów oraz informacji przekazywanych przy ich użyciu zostały</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opisane w instrukcji korzystania z Platforma przetargowej. </w:t>
      </w:r>
    </w:p>
    <w:p w:rsidR="00E01FDD" w:rsidRPr="00E01FDD" w:rsidRDefault="00E01FDD" w:rsidP="00E01FDD">
      <w:pPr>
        <w:rPr>
          <w:rFonts w:ascii="Times New Roman" w:hAnsi="Times New Roman" w:cs="Times New Roman"/>
        </w:rPr>
      </w:pPr>
      <w:r w:rsidRPr="00E01FDD">
        <w:rPr>
          <w:rFonts w:ascii="Times New Roman" w:hAnsi="Times New Roman" w:cs="Times New Roman"/>
        </w:rPr>
        <w:t>Maksymalny rozmiar plików przesyłanych za pośrednictwem dedykowanych formularzy do: złożenia, zmiany i wycofania oferty oraz do komunikacji wynosi 150 MB.</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4.</w:t>
      </w:r>
      <w:r w:rsidRPr="00E01FDD">
        <w:rPr>
          <w:rFonts w:ascii="Times New Roman" w:hAnsi="Times New Roman" w:cs="Times New Roman"/>
        </w:rPr>
        <w:tab/>
        <w:t>Za datę przekazania dokumentów elektronicznych, cyfrowych odwzorowań dokumentów oraz innych informacji przyjmuje się datę ich przekazania na Platforma Zakupowa, a w przypadku przekazywania tych dokumentów oraz informacji za pomocą poczty elektronicznej – datą ich przesłania będzie potwierdzenie dostarczenia wiadomości zawierającej dokument/informację z serwera pocztowego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Dane postępowania można wyszukać również na www.gmina-skulsk.pl lub ze strony głównej https:// ezamowienia.gov.pl</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 postępowaniu o udzielenie zamówienia komunikacja pomiędzy Zamawiającym a Wykonawcami w szczególności składanie dokumentów elektronicznych (innych niż oferta oraz załączniki do oferty), cyfrowych odwzorowań dokumentów oraz przekazywanie informacji odbywa się elektronicznie za pośrednictwem platformazakupowa.pl</w:t>
      </w:r>
    </w:p>
    <w:p w:rsidR="00E01FDD" w:rsidRPr="00E01FDD" w:rsidRDefault="00E01FDD" w:rsidP="00E01FDD">
      <w:pPr>
        <w:rPr>
          <w:rFonts w:ascii="Times New Roman" w:hAnsi="Times New Roman" w:cs="Times New Roman"/>
        </w:rPr>
      </w:pPr>
      <w:r w:rsidRPr="00E01FDD">
        <w:rPr>
          <w:rFonts w:ascii="Times New Roman" w:hAnsi="Times New Roman" w:cs="Times New Roman"/>
        </w:rPr>
        <w:t>We</w:t>
      </w:r>
      <w:r w:rsidRPr="00E01FDD">
        <w:rPr>
          <w:rFonts w:ascii="Times New Roman" w:hAnsi="Times New Roman" w:cs="Times New Roman"/>
        </w:rPr>
        <w:tab/>
        <w:t>wszelkiej</w:t>
      </w:r>
      <w:r w:rsidRPr="00E01FDD">
        <w:rPr>
          <w:rFonts w:ascii="Times New Roman" w:hAnsi="Times New Roman" w:cs="Times New Roman"/>
        </w:rPr>
        <w:tab/>
        <w:t>korespondencji</w:t>
      </w:r>
      <w:r w:rsidRPr="00E01FDD">
        <w:rPr>
          <w:rFonts w:ascii="Times New Roman" w:hAnsi="Times New Roman" w:cs="Times New Roman"/>
        </w:rPr>
        <w:tab/>
        <w:t>związanej</w:t>
      </w:r>
      <w:r w:rsidRPr="00E01FDD">
        <w:rPr>
          <w:rFonts w:ascii="Times New Roman" w:hAnsi="Times New Roman" w:cs="Times New Roman"/>
        </w:rPr>
        <w:tab/>
        <w:t>z</w:t>
      </w:r>
      <w:r w:rsidRPr="00E01FDD">
        <w:rPr>
          <w:rFonts w:ascii="Times New Roman" w:hAnsi="Times New Roman" w:cs="Times New Roman"/>
        </w:rPr>
        <w:tab/>
        <w:t>niniejszym</w:t>
      </w:r>
      <w:r w:rsidRPr="00E01FDD">
        <w:rPr>
          <w:rFonts w:ascii="Times New Roman" w:hAnsi="Times New Roman" w:cs="Times New Roman"/>
        </w:rPr>
        <w:tab/>
        <w:t>postępowaniem</w:t>
      </w:r>
      <w:r w:rsidRPr="00E01FDD">
        <w:rPr>
          <w:rFonts w:ascii="Times New Roman" w:hAnsi="Times New Roman" w:cs="Times New Roman"/>
        </w:rPr>
        <w:tab/>
        <w:t>Zamawiający</w:t>
      </w:r>
      <w:r w:rsidRPr="00E01FDD">
        <w:rPr>
          <w:rFonts w:ascii="Times New Roman" w:hAnsi="Times New Roman" w:cs="Times New Roman"/>
        </w:rPr>
        <w:tab/>
        <w:t xml:space="preserve">i Wykonawcy posługują </w:t>
      </w:r>
      <w:r w:rsidR="00E65BE1">
        <w:rPr>
          <w:rFonts w:ascii="Times New Roman" w:hAnsi="Times New Roman" w:cs="Times New Roman"/>
        </w:rPr>
        <w:t>się numerem ogłoszenia ZP.271.09</w:t>
      </w:r>
      <w:r w:rsidRPr="00E01FDD">
        <w:rPr>
          <w:rFonts w:ascii="Times New Roman" w:hAnsi="Times New Roman" w:cs="Times New Roman"/>
        </w:rPr>
        <w:t>.202</w:t>
      </w:r>
      <w:r w:rsidR="00F060D9">
        <w:rPr>
          <w:rFonts w:ascii="Times New Roman" w:hAnsi="Times New Roman" w:cs="Times New Roman"/>
        </w:rPr>
        <w:t>4</w:t>
      </w:r>
      <w:r w:rsidRPr="00E01FDD">
        <w:rPr>
          <w:rFonts w:ascii="Times New Roman" w:hAnsi="Times New Roman" w:cs="Times New Roman"/>
        </w:rPr>
        <w:t>. Zamawiający może również komunikować się z Wykonawcami za pomocą poczty elektronicznej, e-mail: ug.skulsk@skulsk.pl</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Sposób sporządzenia dokumentów elektronicznych, cyfrowych odwzorowań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Zamawiający nie przewiduje sposobu komunikowania się z Wykonawcami w inny sposób niż przy użyciu środków komunikacji elektronicznej, wskazanych w SWZ.</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 xml:space="preserve">Szczegółowy opis przygotowania oferty i wymagań technicznych zawiera </w:t>
      </w:r>
      <w:r w:rsidRPr="00BC51D0">
        <w:rPr>
          <w:rFonts w:ascii="Times New Roman" w:hAnsi="Times New Roman" w:cs="Times New Roman"/>
          <w:b/>
        </w:rPr>
        <w:t>załącznik nr 9</w:t>
      </w:r>
      <w:r w:rsidRPr="00E01FDD">
        <w:rPr>
          <w:rFonts w:ascii="Times New Roman" w:hAnsi="Times New Roman" w:cs="Times New Roman"/>
        </w:rPr>
        <w:t>.</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X Wskazanie osób uprawnionych do komunikowania się z Wykonawcami</w:t>
      </w:r>
    </w:p>
    <w:p w:rsidR="00E01FDD" w:rsidRPr="00E01FDD" w:rsidRDefault="00E01FDD" w:rsidP="00E01FDD">
      <w:pPr>
        <w:rPr>
          <w:rFonts w:ascii="Times New Roman" w:hAnsi="Times New Roman" w:cs="Times New Roman"/>
        </w:rPr>
      </w:pPr>
      <w:r w:rsidRPr="00E01FDD">
        <w:rPr>
          <w:rFonts w:ascii="Times New Roman" w:hAnsi="Times New Roman" w:cs="Times New Roman"/>
        </w:rPr>
        <w:t>Zamawiający wyznacza następujące osoby do kontaktu z Wykonawcami: W sprawach proceduralnych:</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Jarosław Goiński w godzinach pracy Urzędu Gminy w Skulsku. </w:t>
      </w:r>
    </w:p>
    <w:p w:rsidR="00E01FDD" w:rsidRPr="00E01FDD" w:rsidRDefault="00E01FDD" w:rsidP="00E01FDD">
      <w:pPr>
        <w:rPr>
          <w:rFonts w:ascii="Times New Roman" w:hAnsi="Times New Roman" w:cs="Times New Roman"/>
        </w:rPr>
      </w:pPr>
      <w:r w:rsidRPr="00E01FDD">
        <w:rPr>
          <w:rFonts w:ascii="Times New Roman" w:hAnsi="Times New Roman" w:cs="Times New Roman"/>
        </w:rPr>
        <w:t>W sprawach technicznych:</w:t>
      </w:r>
    </w:p>
    <w:p w:rsidR="00E01FDD" w:rsidRPr="00E01FDD" w:rsidRDefault="00E01FDD" w:rsidP="00E01FDD">
      <w:pPr>
        <w:rPr>
          <w:rFonts w:ascii="Times New Roman" w:hAnsi="Times New Roman" w:cs="Times New Roman"/>
        </w:rPr>
      </w:pPr>
      <w:r w:rsidRPr="00E01FDD">
        <w:rPr>
          <w:rFonts w:ascii="Times New Roman" w:hAnsi="Times New Roman" w:cs="Times New Roman"/>
        </w:rPr>
        <w:t>Paweł Walczak</w:t>
      </w:r>
      <w:r w:rsidR="0071423B">
        <w:rPr>
          <w:rFonts w:ascii="Times New Roman" w:hAnsi="Times New Roman" w:cs="Times New Roman"/>
        </w:rPr>
        <w:t xml:space="preserve"> i Krzysztof Szymański</w:t>
      </w:r>
      <w:r w:rsidRPr="00E01FDD">
        <w:rPr>
          <w:rFonts w:ascii="Times New Roman" w:hAnsi="Times New Roman" w:cs="Times New Roman"/>
        </w:rPr>
        <w:t xml:space="preserve"> w godzinach pracy Urzędu Gminy w Skulsk.</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XI Wymagania dotyczące wadium</w:t>
      </w:r>
    </w:p>
    <w:p w:rsidR="00E01FDD" w:rsidRPr="00E01FDD" w:rsidRDefault="00E01FDD" w:rsidP="00BC51D0">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r>
      <w:r w:rsidR="00BC51D0">
        <w:rPr>
          <w:rFonts w:ascii="Times New Roman" w:hAnsi="Times New Roman" w:cs="Times New Roman"/>
        </w:rPr>
        <w:t>Nie dotyczy</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Część XII Termin związania ofertą</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Wykonawca jest związany ofertą od dnia upływu te</w:t>
      </w:r>
      <w:r w:rsidR="00BA2F71">
        <w:rPr>
          <w:rFonts w:ascii="Times New Roman" w:hAnsi="Times New Roman" w:cs="Times New Roman"/>
        </w:rPr>
        <w:t xml:space="preserve">rminu składania ofert do dnia </w:t>
      </w:r>
      <w:r w:rsidR="007C693C">
        <w:rPr>
          <w:rFonts w:ascii="Times New Roman" w:hAnsi="Times New Roman" w:cs="Times New Roman"/>
          <w:b/>
        </w:rPr>
        <w:t>29.11</w:t>
      </w:r>
      <w:r w:rsidR="00F060D9">
        <w:rPr>
          <w:rFonts w:ascii="Times New Roman" w:hAnsi="Times New Roman" w:cs="Times New Roman"/>
          <w:b/>
        </w:rPr>
        <w:t>.2024</w:t>
      </w:r>
      <w:r w:rsidRPr="00E01FDD">
        <w:rPr>
          <w:rFonts w:ascii="Times New Roman" w:hAnsi="Times New Roman" w:cs="Times New Roman"/>
        </w:rPr>
        <w:t xml:space="preserve"> r., przy czym pierwszym dniem terminu związania ofertą jest dzień, w którym upływa termin składania ofert.</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3.</w:t>
      </w:r>
      <w:r w:rsidRPr="00E01FDD">
        <w:rPr>
          <w:rFonts w:ascii="Times New Roman" w:hAnsi="Times New Roman" w:cs="Times New Roman"/>
        </w:rPr>
        <w:tab/>
        <w:t>Przedłużenie terminu związania ofertą, o którym mowa w ust. 2, wymaga złożenia przez Wykonawcę pisemnego oświadczenia o wyrażeniu zgody na przedłużenie terminu związania ofertą.</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Część XIII Wymagania, o których mowa w art. 95 ustawy </w:t>
      </w:r>
      <w:proofErr w:type="spellStart"/>
      <w:r w:rsidRPr="00E01FDD">
        <w:rPr>
          <w:rFonts w:ascii="Times New Roman" w:hAnsi="Times New Roman" w:cs="Times New Roman"/>
          <w:b/>
          <w:u w:val="single"/>
        </w:rPr>
        <w:t>Pzp</w:t>
      </w:r>
      <w:proofErr w:type="spellEnd"/>
      <w:r w:rsidRPr="00E01FDD">
        <w:rPr>
          <w:rFonts w:ascii="Times New Roman" w:hAnsi="Times New Roman" w:cs="Times New Roman"/>
          <w:b/>
          <w:u w:val="single"/>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Zamawiający stosownie do art. 95 ustawy PZP, wymaga zatrudnienia przez wykonawcę lub podwykonawcę na podstawie umowy o pracę, w rozumieniu przepisów ustawy z dnia 26 czerwca 1974 r. – Kodeks pracy (Dz. U. 2020 r., poz. 1320, z </w:t>
      </w:r>
      <w:proofErr w:type="spellStart"/>
      <w:r w:rsidRPr="00E01FDD">
        <w:rPr>
          <w:rFonts w:ascii="Times New Roman" w:hAnsi="Times New Roman" w:cs="Times New Roman"/>
        </w:rPr>
        <w:t>późn</w:t>
      </w:r>
      <w:proofErr w:type="spellEnd"/>
      <w:r w:rsidRPr="00E01FDD">
        <w:rPr>
          <w:rFonts w:ascii="Times New Roman" w:hAnsi="Times New Roman" w:cs="Times New Roman"/>
        </w:rPr>
        <w:t>. zm.) osób wykonujących prace w trakcie realizacji zamówienia, a mianowicie pracowników wykonujących prace fizyczne w trakcie realizacji zamówienia ( m. in. roboty budowlane z wyłączeniem czynności wykonywanych przy pomocy wynajmowanego sprzętu budowlanego oraz za wyjątkiem osób wykonujących wolne zawody w tym kierowników budowy lub robót).</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Wykonawca, w terminie 7 dni od dnia zawarcia Umowy, przekaże Zamawiającemu "wykaz osób", które wykonywać będą prace fizyczne związane z robotami budowlanymi w zakresie realizacji przedmiotu zamówienia, zgodnie z pkt. 1 powyżej.</w:t>
      </w:r>
    </w:p>
    <w:p w:rsidR="00E01FDD" w:rsidRPr="00E01FDD" w:rsidRDefault="00E01FDD" w:rsidP="00E01FDD">
      <w:pPr>
        <w:rPr>
          <w:rFonts w:ascii="Times New Roman" w:hAnsi="Times New Roman" w:cs="Times New Roman"/>
        </w:rPr>
      </w:pPr>
      <w:r w:rsidRPr="00E01FDD">
        <w:rPr>
          <w:rFonts w:ascii="Times New Roman" w:hAnsi="Times New Roman" w:cs="Times New Roman"/>
        </w:rPr>
        <w:t>Wykaz powinien zawierać:</w:t>
      </w:r>
    </w:p>
    <w:p w:rsidR="00E01FDD" w:rsidRPr="00E01FDD" w:rsidRDefault="00E01FDD" w:rsidP="00E01FDD">
      <w:pPr>
        <w:rPr>
          <w:rFonts w:ascii="Times New Roman" w:hAnsi="Times New Roman" w:cs="Times New Roman"/>
        </w:rPr>
      </w:pPr>
      <w:r w:rsidRPr="00E01FDD">
        <w:rPr>
          <w:rFonts w:ascii="Times New Roman" w:hAnsi="Times New Roman" w:cs="Times New Roman"/>
        </w:rPr>
        <w:t>-liczbę pracowników wykonujących określony rodzaj czynności,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-rodzaj wykonywanych przez nich czynności,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-okres, w którym planowane jest wykonywanie pracy przez tych pracowników,</w:t>
      </w:r>
    </w:p>
    <w:p w:rsidR="00E01FDD" w:rsidRPr="00E01FDD" w:rsidRDefault="00E01FDD" w:rsidP="00E01FDD">
      <w:pPr>
        <w:rPr>
          <w:rFonts w:ascii="Times New Roman" w:hAnsi="Times New Roman" w:cs="Times New Roman"/>
        </w:rPr>
      </w:pPr>
      <w:r w:rsidRPr="00E01FDD">
        <w:rPr>
          <w:rFonts w:ascii="Times New Roman" w:hAnsi="Times New Roman" w:cs="Times New Roman"/>
        </w:rPr>
        <w:t>-wymiary etatów, na których zatrudnieni są pracownicy.</w:t>
      </w:r>
    </w:p>
    <w:p w:rsidR="00E01FDD" w:rsidRPr="00E01FDD" w:rsidRDefault="00E01FDD" w:rsidP="00E01FDD">
      <w:pPr>
        <w:rPr>
          <w:rFonts w:ascii="Times New Roman" w:hAnsi="Times New Roman" w:cs="Times New Roman"/>
        </w:rPr>
      </w:pPr>
      <w:r w:rsidRPr="00E01FDD">
        <w:rPr>
          <w:rFonts w:ascii="Times New Roman" w:hAnsi="Times New Roman" w:cs="Times New Roman"/>
        </w:rPr>
        <w:t>Dane w wykazie powinny być na bieżąco, nie później niż w terminie 5 dni od zaistnienia stosownych okoliczności, aktualizowane przez Wykonawcę i przedkładane Zamawiającemu na piśmie. Aktualizacja wykazu nie wymaga aneksowania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Obowiązkiem Wykonawcy jest przedkładanie, każdorazowo na żądanie Zamawiającego, przez Wykonawcę lub podwykonawcę w terminie przez niego wskazanym, nie krótszym niż 3 dni robocze, oświadczenia, że wskazani w wykazie, o którym mowa w pkt. 2 powyżej pracownicy byli w danym okresie zatrudnieni na warunkach określonych w wykazie.</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W trakcie realizacji zamówienia Zamawiający uprawniony jest do wykonywania czynności kontrolnych wobec Wykonawcy odnośnie spełniania przez Wykonawcę lub podwykonawcę wymogu zatrudnienia na podstawie Umowy o pracę osób wykonujących wskazane w pkt. 1 powyżej czynności. Zamawiający uprawniony jest w szczególności do:</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żądania oświadczeń i/lub kopii umów o pracę w zakresie potwierdzenia spełnienia ww. wymogu i dokonywania ich oceny,</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żądania wyjaśnień w przypadku wątpliwości w zakresie potwierdzenia spełniania ww. wymogu,</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przeprowadzenia kontroli na miejscu wykonania świadczenia.</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Z tytułu niespełnienia przez Wykonawcę lub podwykonawcę wymogu zatrudnienia na podstawie umowy o pracę osób wykonujących wskazane w pkt. 1 czynności Zamawiający przewiduje sankcje w postaci obowiązku zapłaty przez Wykonawcę kary umownej w wysokości określonej w projektowanych postanowieniach umowy w sprawie zamówienia publicznego.</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6.</w:t>
      </w:r>
      <w:r w:rsidRPr="00E01FDD">
        <w:rPr>
          <w:rFonts w:ascii="Times New Roman" w:hAnsi="Times New Roman" w:cs="Times New Roman"/>
        </w:rPr>
        <w:tab/>
        <w:t>W przypadkach uzasadnionych wątpliwości co do przestrzegania prawa pracy przez Wykonawcę lub podwykonawcę, Zamawiający może zwrócić się o przeprowadzenie kontroli przez Państwową Inspekcję Pracy.</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Nieprzedłożenie przez Wykonawcę lub podwykonawcę wykazu, oświadczeń, lub kopii umów o pracę, o których mowa powyżej, w terminie wskazanym przez Zamawiającego będzie traktowane jako niespełnienie wymogu zatrudnienia pracowników (pracownika) na podstawie umowy o pracę.</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XIV Opis sposobu przygotowania oferty</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Oferta musi być sporządzona w języku polskim, w postaci elektronicznej i opatrzona kwalifikowanym podpisem elektronicznym, podpisem zaufanym lub podpisem osobistym. [Ofertę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Pr="00E01FDD">
        <w:rPr>
          <w:rFonts w:ascii="Times New Roman" w:hAnsi="Times New Roman" w:cs="Times New Roman"/>
        </w:rPr>
        <w:t>pzp</w:t>
      </w:r>
      <w:proofErr w:type="spellEnd"/>
      <w:r w:rsidRPr="00E01FDD">
        <w:rPr>
          <w:rFonts w:ascii="Times New Roman" w:hAnsi="Times New Roman" w:cs="Times New Roman"/>
        </w:rPr>
        <w:t>, z uwzględnieniem rodzaju przekazywanych danych, np. .pdf, .</w:t>
      </w:r>
      <w:proofErr w:type="spellStart"/>
      <w:r w:rsidRPr="00E01FDD">
        <w:rPr>
          <w:rFonts w:ascii="Times New Roman" w:hAnsi="Times New Roman" w:cs="Times New Roman"/>
        </w:rPr>
        <w:t>doc</w:t>
      </w:r>
      <w:proofErr w:type="spellEnd"/>
      <w:r w:rsidRPr="00E01FDD">
        <w:rPr>
          <w:rFonts w:ascii="Times New Roman" w:hAnsi="Times New Roman" w:cs="Times New Roman"/>
        </w:rPr>
        <w:t>, .</w:t>
      </w:r>
      <w:proofErr w:type="spellStart"/>
      <w:r w:rsidRPr="00E01FDD">
        <w:rPr>
          <w:rFonts w:ascii="Times New Roman" w:hAnsi="Times New Roman" w:cs="Times New Roman"/>
        </w:rPr>
        <w:t>docx</w:t>
      </w:r>
      <w:proofErr w:type="spellEnd"/>
      <w:r w:rsidRPr="00E01FDD">
        <w:rPr>
          <w:rFonts w:ascii="Times New Roman" w:hAnsi="Times New Roman" w:cs="Times New Roman"/>
        </w:rPr>
        <w:t>, .rtf,.</w:t>
      </w:r>
      <w:proofErr w:type="spellStart"/>
      <w:r w:rsidRPr="00E01FDD">
        <w:rPr>
          <w:rFonts w:ascii="Times New Roman" w:hAnsi="Times New Roman" w:cs="Times New Roman"/>
        </w:rPr>
        <w:t>xps</w:t>
      </w:r>
      <w:proofErr w:type="spellEnd"/>
      <w:r w:rsidRPr="00E01FDD">
        <w:rPr>
          <w:rFonts w:ascii="Times New Roman" w:hAnsi="Times New Roman" w:cs="Times New Roman"/>
        </w:rPr>
        <w:t>, .</w:t>
      </w:r>
      <w:proofErr w:type="spellStart"/>
      <w:r w:rsidRPr="00E01FDD">
        <w:rPr>
          <w:rFonts w:ascii="Times New Roman" w:hAnsi="Times New Roman" w:cs="Times New Roman"/>
        </w:rPr>
        <w:t>odt</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Podpis kwalifikowany to podpis elektroniczny, który ma moc prawną taką jak podpis własnoręczny. Jest poświadczony specjalnym certyfikatem kwalifikowanym, który umożliwia weryfikację osoby składającej podpis;</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Postać elektroniczna opatrzona podpisem osobistym to plik w jakimkolwiek formacie opatrzony podpisem umieszczonym w e-dowodzie (dokumencie wyposażonym w elektroniczny chip w który wprowadzony jest podpis mający charakter podpisu kwalifikowanego).</w:t>
      </w: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Podmiotowe środki dowodowe służące potwierdzeniu braku podstaw wykluczenia oraz spełniania warunków udziału w postępowaniu oraz inne dokumenty lub oświadczenia, sporządzone w języku obcym, przekazuje się wraz z tłumaczeniem na język polski.</w:t>
      </w:r>
    </w:p>
    <w:p w:rsidR="00E01FDD" w:rsidRPr="00E01FDD" w:rsidRDefault="00BA2F71" w:rsidP="00E01FDD">
      <w:pPr>
        <w:rPr>
          <w:rFonts w:ascii="Times New Roman" w:hAnsi="Times New Roman" w:cs="Times New Roman"/>
        </w:rPr>
      </w:pPr>
      <w:r>
        <w:rPr>
          <w:rFonts w:ascii="Times New Roman" w:hAnsi="Times New Roman" w:cs="Times New Roman"/>
        </w:rPr>
        <w:t xml:space="preserve">2. </w:t>
      </w:r>
      <w:r w:rsidR="00E01FDD" w:rsidRPr="00E01FDD">
        <w:rPr>
          <w:rFonts w:ascii="Times New Roman" w:hAnsi="Times New Roman" w:cs="Times New Roma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 xml:space="preserve">Wszelkie informacje stanowiące tajemnicę przedsiębiorstwa w rozumieniu ustawy z dnia 16 kwietnia 1993 r. o zwalczaniu nieuczciwej konkurencji (t. j.: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Do oferty należy dołączyć oświadczenie o niepodleganiu wykluczeniu z postępowania o udzielenie zamówienia publicznego. Oświadczenie należy złożyć w postaci elektronicznej opatrzonej kwalifikowanym podpisem elektronicznym, podpisem zaufanym lub podpisem osobistym, a następnie zaszyfrować wraz z plikami stanowiącymi ofertę.</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6.</w:t>
      </w:r>
      <w:r w:rsidRPr="00E01FDD">
        <w:rPr>
          <w:rFonts w:ascii="Times New Roman" w:hAnsi="Times New Roman" w:cs="Times New Roman"/>
        </w:rPr>
        <w:tab/>
        <w:t xml:space="preserve">Do przygotowania oferty zaleca się wykorzystanie Formularza Oferty, którego wzór stanowi </w:t>
      </w:r>
      <w:r w:rsidRPr="00E01FDD">
        <w:rPr>
          <w:rFonts w:ascii="Times New Roman" w:hAnsi="Times New Roman" w:cs="Times New Roman"/>
          <w:b/>
        </w:rPr>
        <w:t>Załącznik nr 2 do SWZ.</w:t>
      </w:r>
      <w:r w:rsidRPr="00E01FDD">
        <w:rPr>
          <w:rFonts w:ascii="Times New Roman" w:hAnsi="Times New Roman" w:cs="Times New Roman"/>
        </w:rPr>
        <w:t xml:space="preserve"> W przypadku, gdy Wykonawca nie korzysta z przygotowanego przez Zamawiającego wzoru, w treści oferty należy zamieścić wszystkie informacje wymagane w Formularzu Ofertowym.</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Podmiotowe środki dowodowe służące potwierdzeniu braku podstaw wykluczenia oraz spełniania warunków udziału w postępowaniu oraz inne dokumenty lub oświadczenia, sporządzone w języku obcym, przekazuje się wraz z tłumaczeniem na język polski.</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W przypadku gdy podmiotowe środki dowodowe lub dokumenty potwierdzające umocowanie do reprezentowania, zostały wystawione przez upoważnione podmioty jako dokumenty w postaci</w:t>
      </w:r>
    </w:p>
    <w:p w:rsidR="00E01FDD" w:rsidRPr="00E01FDD" w:rsidRDefault="00E01FDD" w:rsidP="00E01FDD">
      <w:pPr>
        <w:rPr>
          <w:rFonts w:ascii="Times New Roman" w:hAnsi="Times New Roman" w:cs="Times New Roman"/>
        </w:rPr>
      </w:pPr>
      <w:r w:rsidRPr="00E01FDD">
        <w:rPr>
          <w:rFonts w:ascii="Times New Roman" w:hAnsi="Times New Roman" w:cs="Times New Roman"/>
        </w:rPr>
        <w:t>papierowej, przekazuje się cyfrowe odwzorowanie tego dokumentu opatrzonego kwalifikowanym podpisem elektronicznym, a w przypadku postępowań o wartości mniejszej niż progi unijne jako opatrzone kwalifikowanym podpisem elektronicznym, podpisem zaufanym lub podpisem osobistym, poświadczając zgodność cyfrowego odwzorowania z dokumentem w postaci papierowej.</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Poświadczenia zgodności cyfrowego odwzorowania z dokumentem w postaci papierowej, o którym mowa w pkt 8 dokonuje 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Poświadczenia zgodności cyfrowego odwzorowania z dokumentem w postaci papierowej, o którym mowa w pkt 9., może dokonać również notariusz.</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Przez cyfrowe odwzorowanie należy rozumieć dokument elektroniczny będący kopią elektroniczną treści zapisanej w postaci papierowej, umożliwiający zapoznanie się z treścią i jej zrozumienie, bez konieczności bezpośredniego dostępu do oryginału.</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 xml:space="preserve">Podmiotowe środki dowodowe, w tym oświadczenie składane przez wykonawców wspólnie ubiegających się o udzielenie zamówienia, o którym mowa w art. 117 ust.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oraz zobowiązanie podmiotu udostępniającego zasoby w trybie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wystawione przez upoważnione podmioty, oraz pełnomocnictwo przekazuje się w postaci elektronicznej i opatruje się kwalifikowanym podpisem elektronicznym, a w przypadku postępowań o wartości mniejszej niż progi unijne opatrzone kwalifikowanym podpisem elektronicznym, podpisem zaufanym lub podpisem osobistym.</w:t>
      </w: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 xml:space="preserve">W przypadku gdy podmiotowe środki dowodowe, w tym oświadczenie składane przez wykonawców wspólnie ubiegających się o udzielenie zamówienia, o którym mowa w art. 117 ust.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o wartości mniejszej niż progi unijne, kwalifikowanym podpisem elektronicznym, podpisem zaufanym lub podpisem osobistym, poświadczającym zgodność cyfrowego odwzorowania z dokumentem w postaci papierowej.</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14.</w:t>
      </w:r>
      <w:r w:rsidRPr="00E01FDD">
        <w:rPr>
          <w:rFonts w:ascii="Times New Roman" w:hAnsi="Times New Roman" w:cs="Times New Roman"/>
        </w:rPr>
        <w:tab/>
        <w:t xml:space="preserve">Poświadczenia zgodności cyfrowego odwzorowania z dokumentem w postaci papierowej, o którym mowa w pkt 13 dokonuje w przypadku podmiotowych środków dowodowych – odpowiednio </w:t>
      </w:r>
      <w:r w:rsidRPr="00E01FDD">
        <w:rPr>
          <w:rFonts w:ascii="Times New Roman" w:hAnsi="Times New Roman" w:cs="Times New Roman"/>
        </w:rPr>
        <w:lastRenderedPageBreak/>
        <w:t xml:space="preserve">wykonawca, wykonawca wspólnie ubiegający się o udzielenie zamówienia, podmiot udostępniający zasoby lub podwykonawca, w zakresie podmiotowych środków dowodowych, które każdego z nich dotyczą, w przypadku oświadczenie składane przez wykonawców wspólnie ubiegających się o udzielenie zamówienia, o którym mowa w art. 117 ust.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lub zobowiązania podmiotu udostępniającego zasoby – wykonawcy wspólnie ubiegający się o udzielenie zamówienia, w przypadku pełnomocnictwa -mocodawca.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007B6936">
        <w:rPr>
          <w:rFonts w:ascii="Times New Roman" w:hAnsi="Times New Roman" w:cs="Times New Roman"/>
        </w:rPr>
        <w:t>5</w:t>
      </w:r>
      <w:r w:rsidRPr="00E01FDD">
        <w:rPr>
          <w:rFonts w:ascii="Times New Roman" w:hAnsi="Times New Roman" w:cs="Times New Roman"/>
        </w:rPr>
        <w:t>.</w:t>
      </w:r>
      <w:r w:rsidRPr="00E01FDD">
        <w:rPr>
          <w:rFonts w:ascii="Times New Roman" w:hAnsi="Times New Roman" w:cs="Times New Roman"/>
        </w:rPr>
        <w:tab/>
        <w:t>Poświadczenia zgodności cyfrowego odwzorowania z dokumentem w postaci papierowej, o którym mowa w pkt 14, może dokonać również notariusz.</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007B6936">
        <w:rPr>
          <w:rFonts w:ascii="Times New Roman" w:hAnsi="Times New Roman" w:cs="Times New Roman"/>
        </w:rPr>
        <w:t>6</w:t>
      </w:r>
      <w:r w:rsidRPr="00E01FDD">
        <w:rPr>
          <w:rFonts w:ascii="Times New Roman" w:hAnsi="Times New Roman" w:cs="Times New Roman"/>
        </w:rPr>
        <w:t>.</w:t>
      </w:r>
      <w:r w:rsidRPr="00E01FDD">
        <w:rPr>
          <w:rFonts w:ascii="Times New Roman" w:hAnsi="Times New Roman" w:cs="Times New Roman"/>
        </w:rPr>
        <w:tab/>
        <w:t>W przypadku przekazywania w postępowaniu dokumentu elektronicznego w formacie poddającym dane kompresji, opatrzenie pliku zawierającego skompresowane dokumenty kwalifikowanym podpisem elektronicznym, a w przypadku postępowań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007B6936">
        <w:rPr>
          <w:rFonts w:ascii="Times New Roman" w:hAnsi="Times New Roman" w:cs="Times New Roman"/>
        </w:rPr>
        <w:t>7</w:t>
      </w:r>
      <w:r w:rsidRPr="00E01FDD">
        <w:rPr>
          <w:rFonts w:ascii="Times New Roman" w:hAnsi="Times New Roman" w:cs="Times New Roman"/>
        </w:rPr>
        <w:t>.</w:t>
      </w:r>
      <w:r w:rsidRPr="00E01FDD">
        <w:rPr>
          <w:rFonts w:ascii="Times New Roman" w:hAnsi="Times New Roman" w:cs="Times New Roman"/>
        </w:rPr>
        <w:tab/>
        <w:t>Za osoby uprawnione do składania oświadczeń woli w imieniu wykonawców uznaje się:</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osoby wykazane w prowadzonych przez sądy rejestrach handlowych, rejestrach spółdzielni lub rejestrach przedsiębiorstw państwowych, fundacji, stowarzyszeń i innych;</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osoby wykazane w Centralnej Ewidencji i Informacji o Działalności Gospodarczej (CEIDG), prowadzonej przez ministra właściwego ds. gospodarki;</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osoby legitymujące się odpowiednim pełnomocnictwem udzielonym przez osoby, o których mowa powyżej w pkt 1) i 2).</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w przypadku, gdy ofertę składa konsorcjum, w tym spółki cywilne, czyli wykonawcy wspólnie ubiegający się o udzielenie zamówienia publicznego, pełnomocnika ustanowionego przez wykonawców wspólnie ubiegający się o udzielenie zamówienia publicznego;</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w przypadku wykonawców z siedzibą za granicą za osoby uprawnione uznaje się osoby wskazane, zgodnie z dokumentami państwa wystawienia, w którym wykonawca ma siedzibę lub miejsce zamieszkania.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007B6936">
        <w:rPr>
          <w:rFonts w:ascii="Times New Roman" w:hAnsi="Times New Roman" w:cs="Times New Roman"/>
        </w:rPr>
        <w:t>8</w:t>
      </w:r>
      <w:r w:rsidRPr="00E01FDD">
        <w:rPr>
          <w:rFonts w:ascii="Times New Roman" w:hAnsi="Times New Roman" w:cs="Times New Roman"/>
        </w:rPr>
        <w:t>.</w:t>
      </w:r>
      <w:r w:rsidRPr="00E01FDD">
        <w:rPr>
          <w:rFonts w:ascii="Times New Roman" w:hAnsi="Times New Roman" w:cs="Times New Roman"/>
        </w:rPr>
        <w:tab/>
      </w:r>
      <w:r w:rsidRPr="007B6936">
        <w:rPr>
          <w:rFonts w:ascii="Times New Roman" w:hAnsi="Times New Roman" w:cs="Times New Roman"/>
          <w:b/>
        </w:rPr>
        <w:t>Do oferty należy dołączyć</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Aktualne na dzień składania ofert oświadczenie o niepodleganiu wykluczeniu, którego wzór stanowi </w:t>
      </w:r>
      <w:r w:rsidRPr="007B6936">
        <w:rPr>
          <w:rFonts w:ascii="Times New Roman" w:hAnsi="Times New Roman" w:cs="Times New Roman"/>
          <w:b/>
          <w:u w:val="single"/>
        </w:rPr>
        <w:t>Załącznik nr 3 i 3a do SWZ</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 xml:space="preserve">Aktualne na dzień składania ofert oświadczenie o spełnianiu warunku udziału w postępowaniu, którego wzór stanowi </w:t>
      </w:r>
      <w:r w:rsidRPr="007B6936">
        <w:rPr>
          <w:rFonts w:ascii="Times New Roman" w:hAnsi="Times New Roman" w:cs="Times New Roman"/>
          <w:b/>
        </w:rPr>
        <w:t>Załącznik nr 4 do SWZ</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Informacje zawarte w ww. oświadczeniach stanowią dowód potwierdzający brak podstaw wykluczenia oraz spełnianie warunku udziału w postępowaniu na dzień składania ofert, stanowi dowód tymczasowo zastępujący wymagane przez zamawiającego podmiotowe środki dowodowe. UWAGA: W przypadku wspólnego ubiegania się o zamówienie przez wykonawców (konsorcja, spółki cywilne), oświadczenia, o których mowa w pkt 1 i 2 składa każdy z wykonawców. Oświadczenia te potwierdzają, brak podstaw wykluczenia oraz spełnianie warunków udziału w postępowaniu w zakresie, w jakim każdy z wykonawców wykazuje spełnianie warunków udziału w postępowaniu.</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3.</w:t>
      </w:r>
      <w:r w:rsidRPr="00E01FDD">
        <w:rPr>
          <w:rFonts w:ascii="Times New Roman" w:hAnsi="Times New Roman" w:cs="Times New Roman"/>
        </w:rPr>
        <w:tab/>
        <w:t xml:space="preserve">Wykonawca, w przypadku polegania na zdolnościach lub sytuacji podmiotów udostępniających zasoby na zasadach określonych w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przedstawia, wraz z oświadczeniami, o których mowa w pkt 1 i 2, także oświadczenie podmiotu udostępniającego zasoby, potwierdzające brak podstaw wykluczenia tego podmiotu oraz spełnianie warunku udziału w postępowaniu, w zakresie , w jakim wykonawca powołuje się na jego zasoby, według wzoru formularza stanowiącego </w:t>
      </w:r>
      <w:r w:rsidRPr="007B6936">
        <w:rPr>
          <w:rFonts w:ascii="Times New Roman" w:hAnsi="Times New Roman" w:cs="Times New Roman"/>
          <w:b/>
          <w:u w:val="single"/>
        </w:rPr>
        <w:t>Załącznik nr 5 do SWZ</w:t>
      </w:r>
      <w:r w:rsidRPr="00E01FDD">
        <w:rPr>
          <w:rFonts w:ascii="Times New Roman" w:hAnsi="Times New Roman" w:cs="Times New Roman"/>
        </w:rPr>
        <w:t>.</w:t>
      </w:r>
    </w:p>
    <w:p w:rsidR="00E01FDD" w:rsidRPr="007B6936" w:rsidRDefault="00E01FDD" w:rsidP="00E01FDD">
      <w:pPr>
        <w:rPr>
          <w:rFonts w:ascii="Times New Roman" w:hAnsi="Times New Roman" w:cs="Times New Roman"/>
          <w:u w:val="single"/>
        </w:rPr>
      </w:pPr>
      <w:r w:rsidRPr="007B6936">
        <w:rPr>
          <w:rFonts w:ascii="Times New Roman" w:hAnsi="Times New Roman" w:cs="Times New Roman"/>
          <w:u w:val="single"/>
        </w:rPr>
        <w:t>PONADTO, WRAZ Z OFERTĄ NALEŻY ZŁOŻYĆ:</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Wraz z ofertą (formularz ofertowy – </w:t>
      </w:r>
      <w:r w:rsidRPr="007B6936">
        <w:rPr>
          <w:rFonts w:ascii="Times New Roman" w:hAnsi="Times New Roman" w:cs="Times New Roman"/>
          <w:b/>
        </w:rPr>
        <w:t>Załącznik nr 2</w:t>
      </w:r>
      <w:r w:rsidRPr="00E01FDD">
        <w:rPr>
          <w:rFonts w:ascii="Times New Roman" w:hAnsi="Times New Roman" w:cs="Times New Roman"/>
        </w:rPr>
        <w:t xml:space="preserve"> ) każdy wykonawca składa: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odpis lub informację z Krajowego Rejestru Sądowego, Centralnej Ewidencji i Informacji o Działalności Gospodarczej lub innego właściwego rejestru sporządzonych nie wcześniej niż 3 miesiące przed jej złożeniem – w celu potwierdzenia, że osoba działająca w imieniu wykonawcy jest umocowana do reprezentowania wykonawcy w postępowaniu;</w:t>
      </w:r>
    </w:p>
    <w:p w:rsidR="00E01FDD" w:rsidRPr="00E01FDD" w:rsidRDefault="00E01FDD" w:rsidP="00E01FDD">
      <w:pPr>
        <w:rPr>
          <w:rFonts w:ascii="Times New Roman" w:hAnsi="Times New Roman" w:cs="Times New Roman"/>
        </w:rPr>
      </w:pPr>
      <w:r w:rsidRPr="007B6936">
        <w:rPr>
          <w:rFonts w:ascii="Times New Roman" w:hAnsi="Times New Roman" w:cs="Times New Roman"/>
          <w:u w:val="single"/>
        </w:rPr>
        <w:t>UWAGA</w:t>
      </w:r>
      <w:r w:rsidRPr="00E01FDD">
        <w:rPr>
          <w:rFonts w:ascii="Times New Roman" w:hAnsi="Times New Roman" w:cs="Times New Roman"/>
        </w:rPr>
        <w:t>: Wykonawca nie jest zobowiązany do złożenia dokumentów, o których mowa powyżej, jeżeli zamawiający może je uzyskać za pomocą bezpłatnych i ogólnodostępnych baz danych , o ile wykonawca wskaże w formularzu ofertowym dane umożliwiające dostęp do tych dokumentów.</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pełnomocnictwo – jeżeli w imieniu wykonawcy działa osoba, której umocowanie do jego reprezentowania nie wynika z właściwych dokumentów rejestrowych, o których mowa w pkt 1) lub ofertę składają wykonawcy wspólnie ubiegający się o udzielenie zamówienia (dotyczy również wspólników spółki cywilnej, chyba że upoważnienie/pełnomocnictwo do występowania w imieniu spółki cywilnej wynikać będzie z dołączonej do oferty umowy spółki cywilnej, bądź wszyscy wspólnicy spółki podpiszą ofertę) ustanawiający pełnomocnika do reprezentowania ich w postępowaniu o udzielenie zamówienia albo reprezentowania w postępowaniu i zawarcia umowy w sprawie zamówienia publicznego – wymagana forma:</w:t>
      </w:r>
    </w:p>
    <w:p w:rsidR="00E01FDD" w:rsidRPr="00E01FDD" w:rsidRDefault="00E01FDD" w:rsidP="007B6936">
      <w:pPr>
        <w:jc w:val="both"/>
        <w:rPr>
          <w:rFonts w:ascii="Times New Roman" w:hAnsi="Times New Roman" w:cs="Times New Roman"/>
        </w:rPr>
      </w:pPr>
      <w:r w:rsidRPr="00E01FDD">
        <w:rPr>
          <w:rFonts w:ascii="Times New Roman" w:hAnsi="Times New Roman" w:cs="Times New Roman"/>
        </w:rPr>
        <w:t>Pełnomocnictwo powinno zostać złożone w oryginale w formie elektronicznej opatrzonej kwalifikowanym podpisem elektronicznym lub w postaci elektronicznej opatrzonej podpisem zaufanym lub podpisem osobistym. Dopuszcza się również złożenie elektronicznej kopii dokumentupełnomocnictwasporządzonego</w:t>
      </w:r>
      <w:r w:rsidRPr="00E01FDD">
        <w:rPr>
          <w:rFonts w:ascii="Times New Roman" w:hAnsi="Times New Roman" w:cs="Times New Roman"/>
        </w:rPr>
        <w:tab/>
        <w:t>uprzedniowformiepisemnejw</w:t>
      </w:r>
      <w:r w:rsidRPr="00E01FDD">
        <w:rPr>
          <w:rFonts w:ascii="Times New Roman" w:hAnsi="Times New Roman" w:cs="Times New Roman"/>
        </w:rPr>
        <w:tab/>
      </w:r>
      <w:r w:rsidR="007B6936">
        <w:rPr>
          <w:rFonts w:ascii="Times New Roman" w:hAnsi="Times New Roman" w:cs="Times New Roman"/>
        </w:rPr>
        <w:t xml:space="preserve"> formie e</w:t>
      </w:r>
      <w:r w:rsidRPr="00E01FDD">
        <w:rPr>
          <w:rFonts w:ascii="Times New Roman" w:hAnsi="Times New Roman" w:cs="Times New Roman"/>
        </w:rPr>
        <w:t>lektronicznego poświadczenia sporządzonego stosownie z przepisami ustawy z dnia 14 lutego 1991 r. Prawo o notariacie, które to poświadczenie notariusz opatruje kwalifikowanym podpisem elektronicznym bądź też opatrzenie skanu pełnomocnictwa sporządzonego uprzednio w formie pisemnej kwalifikowanym podpisem elektronicznym, podpisem zaufanym lub</w:t>
      </w:r>
      <w:r w:rsidR="007B6936">
        <w:rPr>
          <w:rFonts w:ascii="Times New Roman" w:hAnsi="Times New Roman" w:cs="Times New Roman"/>
        </w:rPr>
        <w:t xml:space="preserve"> podpisem osobistym mocodawcy.</w:t>
      </w:r>
      <w:r w:rsidR="007B6936">
        <w:rPr>
          <w:rFonts w:ascii="Times New Roman" w:hAnsi="Times New Roman" w:cs="Times New Roman"/>
        </w:rPr>
        <w:tab/>
      </w:r>
      <w:r w:rsidRPr="00E01FDD">
        <w:rPr>
          <w:rFonts w:ascii="Times New Roman" w:hAnsi="Times New Roman" w:cs="Times New Roman"/>
        </w:rPr>
        <w:t>Elektroniczna</w:t>
      </w:r>
      <w:r w:rsidR="00F35FEF">
        <w:rPr>
          <w:rFonts w:ascii="Times New Roman" w:hAnsi="Times New Roman" w:cs="Times New Roman"/>
        </w:rPr>
        <w:t xml:space="preserve"> </w:t>
      </w:r>
      <w:r w:rsidRPr="00E01FDD">
        <w:rPr>
          <w:rFonts w:ascii="Times New Roman" w:hAnsi="Times New Roman" w:cs="Times New Roman"/>
        </w:rPr>
        <w:t>kopia</w:t>
      </w:r>
      <w:r w:rsidRPr="00E01FDD">
        <w:rPr>
          <w:rFonts w:ascii="Times New Roman" w:hAnsi="Times New Roman" w:cs="Times New Roman"/>
        </w:rPr>
        <w:tab/>
        <w:t>pełnomocnictwa</w:t>
      </w:r>
      <w:r w:rsidR="00F35FEF">
        <w:rPr>
          <w:rFonts w:ascii="Times New Roman" w:hAnsi="Times New Roman" w:cs="Times New Roman"/>
        </w:rPr>
        <w:t xml:space="preserve"> </w:t>
      </w:r>
      <w:r w:rsidRPr="00E01FDD">
        <w:rPr>
          <w:rFonts w:ascii="Times New Roman" w:hAnsi="Times New Roman" w:cs="Times New Roman"/>
        </w:rPr>
        <w:t>nie</w:t>
      </w:r>
      <w:r w:rsidR="00F35FEF">
        <w:rPr>
          <w:rFonts w:ascii="Times New Roman" w:hAnsi="Times New Roman" w:cs="Times New Roman"/>
        </w:rPr>
        <w:t xml:space="preserve"> </w:t>
      </w:r>
      <w:r w:rsidRPr="00E01FDD">
        <w:rPr>
          <w:rFonts w:ascii="Times New Roman" w:hAnsi="Times New Roman" w:cs="Times New Roman"/>
        </w:rPr>
        <w:t>może</w:t>
      </w:r>
      <w:r w:rsidR="00F35FEF">
        <w:rPr>
          <w:rFonts w:ascii="Times New Roman" w:hAnsi="Times New Roman" w:cs="Times New Roman"/>
        </w:rPr>
        <w:t xml:space="preserve"> </w:t>
      </w:r>
      <w:r w:rsidRPr="00E01FDD">
        <w:rPr>
          <w:rFonts w:ascii="Times New Roman" w:hAnsi="Times New Roman" w:cs="Times New Roman"/>
        </w:rPr>
        <w:t>być</w:t>
      </w:r>
      <w:r w:rsidR="00F35FEF">
        <w:rPr>
          <w:rFonts w:ascii="Times New Roman" w:hAnsi="Times New Roman" w:cs="Times New Roman"/>
        </w:rPr>
        <w:t xml:space="preserve"> </w:t>
      </w:r>
      <w:r w:rsidRPr="00E01FDD">
        <w:rPr>
          <w:rFonts w:ascii="Times New Roman" w:hAnsi="Times New Roman" w:cs="Times New Roman"/>
        </w:rPr>
        <w:t>uwierzytelniona</w:t>
      </w:r>
      <w:r w:rsidR="00F35FEF">
        <w:rPr>
          <w:rFonts w:ascii="Times New Roman" w:hAnsi="Times New Roman" w:cs="Times New Roman"/>
        </w:rPr>
        <w:t xml:space="preserve"> </w:t>
      </w:r>
      <w:r w:rsidRPr="00E01FDD">
        <w:rPr>
          <w:rFonts w:ascii="Times New Roman" w:hAnsi="Times New Roman" w:cs="Times New Roman"/>
        </w:rPr>
        <w:t>przez upełnomocnionego;</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r>
      <w:r w:rsidR="00A55BD7">
        <w:rPr>
          <w:rFonts w:ascii="Times New Roman" w:hAnsi="Times New Roman" w:cs="Times New Roman"/>
        </w:rPr>
        <w:t>i</w:t>
      </w:r>
      <w:r w:rsidRPr="00E01FDD">
        <w:rPr>
          <w:rFonts w:ascii="Times New Roman" w:hAnsi="Times New Roman" w:cs="Times New Roman"/>
        </w:rPr>
        <w:t xml:space="preserve">nformację o korzystaniu z zasobów innych podmiotów na podstawie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wraz z zobowiązaniem podmiotu udostępniającego zasoby do oddania mu do dyspozycji niezbędnych zasobów na potrzeby realizacji danego zamówienia – tylko w przypadku, kiedy wykonawca w celu potwierdzenia spełniania warunku udziału w postępowaniu w zakresie wymaganych zdolności zawodowych polegał będzie na zdolnościach innych podmiotów na zasadach określonych w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 według wzoru </w:t>
      </w:r>
      <w:r w:rsidRPr="007B6936">
        <w:rPr>
          <w:rFonts w:ascii="Times New Roman" w:hAnsi="Times New Roman" w:cs="Times New Roman"/>
          <w:b/>
        </w:rPr>
        <w:t>Załącznika nr 7 do SWZ</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 xml:space="preserve">oświadczenie, o którym mowa w art. 117 ust.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z którego wynika, które roboty budowlane wykonają poszczególni wykonawcy – wyłącznie w przypadku wykonawców wspólnie ubiegających się o udzielenie zamówienia w odniesieniu do warunku dotyczącego kwalifikacji zawodowych wykonawcy (brak załącznika do SWZ - forma i treść informacji w tym zakresie została pozostawiona do indywidualnego opracowania przez wykonawcę);</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 xml:space="preserve">Konieczność złożenia oświadczenia, o którym mowa w pkt 5) następuje w przypadku uregulowanym w art. 117 ust. 2 i 3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tj. :</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 xml:space="preserve">gdy nie wszyscy wykonawcy wspólnie ubiegający się o zamówienie spełniają warunek dotyczący uprawnień do prowadzenia określonej działalności gospodarczej lub zawodowej, o którym mowa w art. 112 ust. 2 pkt 2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lub</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gdy nie wszyscy wykonawcy wspólnie ubiegający się o zamówienie spełniają warunek dotyczący wykształcenia, kwalifikacji zawodowych lub doświadczenia.</w:t>
      </w:r>
    </w:p>
    <w:p w:rsidR="00E01FDD" w:rsidRPr="007B6936" w:rsidRDefault="00E01FDD" w:rsidP="00E01FDD">
      <w:pPr>
        <w:rPr>
          <w:rFonts w:ascii="Times New Roman" w:hAnsi="Times New Roman" w:cs="Times New Roman"/>
          <w:u w:val="single"/>
        </w:rPr>
      </w:pPr>
      <w:r w:rsidRPr="007B6936">
        <w:rPr>
          <w:rFonts w:ascii="Times New Roman" w:hAnsi="Times New Roman" w:cs="Times New Roman"/>
          <w:u w:val="single"/>
        </w:rPr>
        <w:t>SKŁADANE NA WEZWANIE ZAMAWIAJĄCEGO PRZEZ WYKONAWCĘ, KTÓREGO OFERTA ZOSTAŁA NAJWYŻEJ OCENIONA</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Zamawiający na podstawie art. 274 ust. 1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wezwie wykonawcę, którego oferta została najwyżej oceniona, do złożenia w wyznaczonym terminie, nie krótszym niż 5 dni od dnia wezwania, następujących podmiotowych środków dowodowych aktualnych na dzień składania: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Oświadczenie wykonawcy, w zakresie art. 108 ust. 1 pkt 5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 braku przynależności do tej samej grupy kapitałowej w rozumieniu ustawy z dnia 16 lutego 2007 r. o ochronie konkurencji i konsumentów (Dz. U. z 2020 r. poz. 1076 ze zm.), z innym wykonawcą, który złożył odrębną ofertę albo oświadczenie o przynależności do tej samej grupy kapitałowej wraz z dokumentami lub informacjami potwierdzającymi przygotowanie oferty niezależnie od innego wykonawcy należącego do tej samej grupy kapitałowej – oświadczenie należy złożyć według wzoru formularza </w:t>
      </w:r>
      <w:r w:rsidRPr="007B6936">
        <w:rPr>
          <w:rFonts w:ascii="Times New Roman" w:hAnsi="Times New Roman" w:cs="Times New Roman"/>
          <w:u w:val="single"/>
        </w:rPr>
        <w:t xml:space="preserve">stanowiącego </w:t>
      </w:r>
      <w:r w:rsidRPr="007B6936">
        <w:rPr>
          <w:rFonts w:ascii="Times New Roman" w:hAnsi="Times New Roman" w:cs="Times New Roman"/>
          <w:b/>
          <w:u w:val="single"/>
        </w:rPr>
        <w:t>Załącznik nr 6 do SWZ</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Wykaz osób skierowanych przez wykonawcę do realizacji zamówienia publicznego odpowiedzialnych za kontrolę jakości i kierowanie robotami budowlanymi wraz z informacjami na temat ich kwalifikacji zawodowych i uprawnień niezbędnych do wykonania zamówienia publicznego, a także zakresu wykonywanych przez nie czynności oraz informacją o podstawie do dysponowania tymi osobami.</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(Przez dysponowanie bezpośrednie należy rozumieć samodzielne dysponowanie przez wykonawcę daną osobą fizyczną na podstawie różnych stosunków prawnych (np. umowy cywilnoprawnej lub umowy o pracę), jeżeli osoba ta będzie wykonywała wyłącznie osobiście, uzgodnione z wykonawcą czynności związane z realizacją zamówienia np. pełniła funkcję kierownika budowy, kierownika robót budowlanych. Przez dysponowanie pośrednie należy rozumieć natomiast powoływanie się przez wykonawcę na zasoby podmiotu trzeciego poprzez udostępnienie wykonawcy danej osoby przez inny podmiot w trybie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Default="00E01FDD" w:rsidP="00E01FDD">
      <w:pPr>
        <w:rPr>
          <w:rFonts w:ascii="Times New Roman" w:hAnsi="Times New Roman" w:cs="Times New Roman"/>
        </w:rPr>
      </w:pPr>
      <w:r w:rsidRPr="00E01FDD">
        <w:rPr>
          <w:rFonts w:ascii="Times New Roman" w:hAnsi="Times New Roman" w:cs="Times New Roman"/>
        </w:rPr>
        <w:t>3.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E01FDD" w:rsidRPr="007B6936" w:rsidRDefault="00E01FDD" w:rsidP="00E01FDD">
      <w:pPr>
        <w:rPr>
          <w:rFonts w:ascii="Times New Roman" w:hAnsi="Times New Roman" w:cs="Times New Roman"/>
          <w:b/>
          <w:u w:val="single"/>
        </w:rPr>
      </w:pPr>
      <w:r w:rsidRPr="007B6936">
        <w:rPr>
          <w:rFonts w:ascii="Times New Roman" w:hAnsi="Times New Roman" w:cs="Times New Roman"/>
          <w:b/>
          <w:u w:val="single"/>
        </w:rPr>
        <w:t>Część XV Sposób oraz termin składania ofert</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Wykonawca składa ofertę za pośrednictwem formularza ofertowego- </w:t>
      </w:r>
      <w:r w:rsidRPr="007B6936">
        <w:rPr>
          <w:rFonts w:ascii="Times New Roman" w:hAnsi="Times New Roman" w:cs="Times New Roman"/>
          <w:b/>
        </w:rPr>
        <w:t>Załącznik nr 2.</w:t>
      </w:r>
    </w:p>
    <w:p w:rsidR="00E01FDD" w:rsidRPr="00E01FDD" w:rsidRDefault="00E01FDD" w:rsidP="00E01FDD">
      <w:pPr>
        <w:rPr>
          <w:rFonts w:ascii="Times New Roman" w:hAnsi="Times New Roman" w:cs="Times New Roman"/>
        </w:rPr>
      </w:pPr>
      <w:r w:rsidRPr="00E01FDD">
        <w:rPr>
          <w:rFonts w:ascii="Times New Roman" w:hAnsi="Times New Roman" w:cs="Times New Roman"/>
        </w:rPr>
        <w:t>Ofertę w formie elektronicznej opatrzonej kwalifikowanym podpisem elektronicznym lub w postaci elektronicznej opatrzonej podpisem zaufanym lub podpisem osobistym wraz z wymaganymi załącznikami, należy złożyć za pośrednictwem platformy przetargowej https://ezamowienia.gov.pl</w:t>
      </w:r>
    </w:p>
    <w:p w:rsidR="00E01FDD" w:rsidRPr="007B6936" w:rsidRDefault="00703B4D" w:rsidP="00E01FDD">
      <w:pPr>
        <w:rPr>
          <w:rFonts w:ascii="Times New Roman" w:hAnsi="Times New Roman" w:cs="Times New Roman"/>
          <w:b/>
        </w:rPr>
      </w:pPr>
      <w:r>
        <w:rPr>
          <w:rFonts w:ascii="Times New Roman" w:hAnsi="Times New Roman" w:cs="Times New Roman"/>
        </w:rPr>
        <w:lastRenderedPageBreak/>
        <w:t>2.</w:t>
      </w:r>
      <w:r>
        <w:rPr>
          <w:rFonts w:ascii="Times New Roman" w:hAnsi="Times New Roman" w:cs="Times New Roman"/>
        </w:rPr>
        <w:tab/>
      </w:r>
      <w:r w:rsidR="00E01FDD" w:rsidRPr="00E01FDD">
        <w:rPr>
          <w:rFonts w:ascii="Times New Roman" w:hAnsi="Times New Roman" w:cs="Times New Roman"/>
        </w:rPr>
        <w:t xml:space="preserve"> Formularz ofertowy stanowi załącznik nr 2. W terminie do dnia </w:t>
      </w:r>
      <w:r w:rsidR="00080609">
        <w:rPr>
          <w:rFonts w:ascii="Times New Roman" w:hAnsi="Times New Roman" w:cs="Times New Roman"/>
          <w:b/>
        </w:rPr>
        <w:t>2</w:t>
      </w:r>
      <w:r w:rsidR="00573E28">
        <w:rPr>
          <w:rFonts w:ascii="Times New Roman" w:hAnsi="Times New Roman" w:cs="Times New Roman"/>
          <w:b/>
        </w:rPr>
        <w:t>9</w:t>
      </w:r>
      <w:r w:rsidR="00080609">
        <w:rPr>
          <w:rFonts w:ascii="Times New Roman" w:hAnsi="Times New Roman" w:cs="Times New Roman"/>
          <w:b/>
        </w:rPr>
        <w:t xml:space="preserve"> października</w:t>
      </w:r>
      <w:r w:rsidR="00F060D9">
        <w:rPr>
          <w:rFonts w:ascii="Times New Roman" w:hAnsi="Times New Roman" w:cs="Times New Roman"/>
          <w:b/>
        </w:rPr>
        <w:t xml:space="preserve"> 2024</w:t>
      </w:r>
      <w:r w:rsidR="00F35FEF">
        <w:rPr>
          <w:rFonts w:ascii="Times New Roman" w:hAnsi="Times New Roman" w:cs="Times New Roman"/>
          <w:b/>
        </w:rPr>
        <w:t xml:space="preserve"> r. do godziny 10</w:t>
      </w:r>
      <w:r w:rsidR="00E01FDD" w:rsidRPr="007B6936">
        <w:rPr>
          <w:rFonts w:ascii="Times New Roman" w:hAnsi="Times New Roman" w:cs="Times New Roman"/>
          <w:b/>
        </w:rPr>
        <w:t>:00</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Wykonawca może złożyć tylko jedną ofertę.</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Zamawiający odrzuci ofertę złożoną po terminie składania ofert.</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Identyfikator potwierdzenia złożenia oferty użytkownik (Wykonawca) zobaczy na ekranie sukcesu po przesłaniu formularza, a także zostanie on wysłany na adres email użytkownika. Ważne, aby zachować numer potwierdzenia, ponieważ będzie on potrzebny przy ewentualnej zmianie bądź wycofaniu oferty.</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Wykonawca przed upływem terminu do składania ofert może zmienić lub wycofać ofertę za pośrednictwem platformazakupowa.pl.</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Wykonawca po upływie terminu do składania ofert nie może skutecznie dokonać zmiany ani wycofać złożonej oferty.</w:t>
      </w:r>
    </w:p>
    <w:p w:rsidR="00E01FDD" w:rsidRPr="007B6936" w:rsidRDefault="00E01FDD" w:rsidP="00E01FDD">
      <w:pPr>
        <w:rPr>
          <w:rFonts w:ascii="Times New Roman" w:hAnsi="Times New Roman" w:cs="Times New Roman"/>
          <w:u w:val="single"/>
        </w:rPr>
      </w:pPr>
      <w:r w:rsidRPr="007B6936">
        <w:rPr>
          <w:rFonts w:ascii="Times New Roman" w:hAnsi="Times New Roman" w:cs="Times New Roman"/>
          <w:b/>
          <w:u w:val="single"/>
        </w:rPr>
        <w:t xml:space="preserve"> Część XVI Termin otwarcia of</w:t>
      </w:r>
      <w:r w:rsidRPr="007B6936">
        <w:rPr>
          <w:rFonts w:ascii="Times New Roman" w:hAnsi="Times New Roman" w:cs="Times New Roman"/>
          <w:u w:val="single"/>
        </w:rPr>
        <w:t>ert</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Otwarcie ofert nastąpi w dniu </w:t>
      </w:r>
      <w:r w:rsidR="00080609">
        <w:rPr>
          <w:rFonts w:ascii="Times New Roman" w:hAnsi="Times New Roman" w:cs="Times New Roman"/>
          <w:b/>
        </w:rPr>
        <w:t>2</w:t>
      </w:r>
      <w:r w:rsidR="00573E28">
        <w:rPr>
          <w:rFonts w:ascii="Times New Roman" w:hAnsi="Times New Roman" w:cs="Times New Roman"/>
          <w:b/>
        </w:rPr>
        <w:t>9</w:t>
      </w:r>
      <w:r w:rsidR="00080609">
        <w:rPr>
          <w:rFonts w:ascii="Times New Roman" w:hAnsi="Times New Roman" w:cs="Times New Roman"/>
          <w:b/>
        </w:rPr>
        <w:t xml:space="preserve"> października</w:t>
      </w:r>
      <w:r w:rsidRPr="007B6936">
        <w:rPr>
          <w:rFonts w:ascii="Times New Roman" w:hAnsi="Times New Roman" w:cs="Times New Roman"/>
          <w:b/>
        </w:rPr>
        <w:t xml:space="preserve"> 202</w:t>
      </w:r>
      <w:r w:rsidR="00F060D9">
        <w:rPr>
          <w:rFonts w:ascii="Times New Roman" w:hAnsi="Times New Roman" w:cs="Times New Roman"/>
          <w:b/>
        </w:rPr>
        <w:t>4</w:t>
      </w:r>
      <w:r w:rsidRPr="007B6936">
        <w:rPr>
          <w:rFonts w:ascii="Times New Roman" w:hAnsi="Times New Roman" w:cs="Times New Roman"/>
          <w:b/>
        </w:rPr>
        <w:t xml:space="preserve"> r.,</w:t>
      </w:r>
      <w:r w:rsidRPr="00E01FDD">
        <w:rPr>
          <w:rFonts w:ascii="Times New Roman" w:hAnsi="Times New Roman" w:cs="Times New Roman"/>
        </w:rPr>
        <w:t xml:space="preserve"> o godzinie </w:t>
      </w:r>
      <w:r w:rsidRPr="007B6936">
        <w:rPr>
          <w:rFonts w:ascii="Times New Roman" w:hAnsi="Times New Roman" w:cs="Times New Roman"/>
          <w:b/>
        </w:rPr>
        <w:t>1</w:t>
      </w:r>
      <w:r w:rsidR="00F35FEF">
        <w:rPr>
          <w:rFonts w:ascii="Times New Roman" w:hAnsi="Times New Roman" w:cs="Times New Roman"/>
          <w:b/>
        </w:rPr>
        <w:t>0</w:t>
      </w:r>
      <w:r w:rsidRPr="007B6936">
        <w:rPr>
          <w:rFonts w:ascii="Times New Roman" w:hAnsi="Times New Roman" w:cs="Times New Roman"/>
          <w:b/>
        </w:rPr>
        <w:t>:15</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Otwarcie ofert odbywa się bez udziału Wykonawców.</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Zamawiający, najpóźniej przed otwarciem ofert, udostępnia na stronie internetowej prowadzonego postępowania informację o kwocie, jaką zamierza przeznaczyć na sfinansowanie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Otwarcie ofert nastąpi za pośrednictwem platformyzakupowa.pl poprzez odszyfrowanie ofert przez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Zamawiający, niezwłocznie po otwarciu ofert, udostępnia na stronie internetowej prowadzonego postępowania informacje o:</w:t>
      </w:r>
    </w:p>
    <w:p w:rsidR="00E01FDD" w:rsidRPr="00E01FDD" w:rsidRDefault="00E01FDD" w:rsidP="00E01FDD">
      <w:pPr>
        <w:rPr>
          <w:rFonts w:ascii="Times New Roman" w:hAnsi="Times New Roman" w:cs="Times New Roman"/>
        </w:rPr>
      </w:pPr>
      <w:r w:rsidRPr="00E01FDD">
        <w:rPr>
          <w:rFonts w:ascii="Times New Roman" w:hAnsi="Times New Roman" w:cs="Times New Roman"/>
        </w:rPr>
        <w:t>5.1.</w:t>
      </w:r>
      <w:r w:rsidRPr="00E01FDD">
        <w:rPr>
          <w:rFonts w:ascii="Times New Roman" w:hAnsi="Times New Roman" w:cs="Times New Roman"/>
        </w:rPr>
        <w:tab/>
        <w:t>nazwach albo imionach i nazwiskach oraz siedzibach lub miejscach prowadzonej działalności gospodarczej albo miejscach zamieszkania wykonawców, których oferty zostały otwarte;</w:t>
      </w:r>
    </w:p>
    <w:p w:rsidR="00E01FDD" w:rsidRPr="00E01FDD" w:rsidRDefault="00E01FDD" w:rsidP="00E01FDD">
      <w:pPr>
        <w:rPr>
          <w:rFonts w:ascii="Times New Roman" w:hAnsi="Times New Roman" w:cs="Times New Roman"/>
        </w:rPr>
      </w:pPr>
      <w:r w:rsidRPr="00E01FDD">
        <w:rPr>
          <w:rFonts w:ascii="Times New Roman" w:hAnsi="Times New Roman" w:cs="Times New Roman"/>
        </w:rPr>
        <w:t>5.2.</w:t>
      </w:r>
      <w:r w:rsidRPr="00E01FDD">
        <w:rPr>
          <w:rFonts w:ascii="Times New Roman" w:hAnsi="Times New Roman" w:cs="Times New Roman"/>
        </w:rPr>
        <w:tab/>
        <w:t>cenach lub kosztach zawartych w ofertach.</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 przypadku wystąpienia awarii systemu teleinformatycznego, która spowoduje brak możliwości otwarcia ofert w terminie określonym przez Zamawiającego, otwarcie ofert nastąpi niezwłocznie po usunięciu awarii.</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Zamawiający poinformuje o zmianie terminu otwarcia ofert na stronie internetowej prowadzonego postępowania.</w:t>
      </w:r>
    </w:p>
    <w:p w:rsidR="00E01FDD" w:rsidRPr="00E01FDD" w:rsidRDefault="00E01FDD" w:rsidP="00E01FDD">
      <w:pPr>
        <w:rPr>
          <w:rFonts w:ascii="Times New Roman" w:hAnsi="Times New Roman" w:cs="Times New Roman"/>
        </w:rPr>
      </w:pPr>
    </w:p>
    <w:p w:rsidR="00E01FDD" w:rsidRPr="007B6936" w:rsidRDefault="00E01FDD" w:rsidP="00E01FDD">
      <w:pPr>
        <w:rPr>
          <w:rFonts w:ascii="Times New Roman" w:hAnsi="Times New Roman" w:cs="Times New Roman"/>
          <w:b/>
          <w:u w:val="single"/>
        </w:rPr>
      </w:pPr>
      <w:r w:rsidRPr="007B6936">
        <w:rPr>
          <w:rFonts w:ascii="Times New Roman" w:hAnsi="Times New Roman" w:cs="Times New Roman"/>
          <w:b/>
          <w:u w:val="single"/>
        </w:rPr>
        <w:t>Część XVII Informacja o warunkach udziału w postępowaniu</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W postępowaniu mogą wziąć udział wyłącznie wykonawcy, którzy nie podlegają wykluczeniu z postępowania na podstawie art. 108 ust. 1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oraz spełniają warunki wynikające z art. 112 ust. 2 pkt 3 i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dotyczące:</w:t>
      </w:r>
    </w:p>
    <w:p w:rsidR="00E01FDD" w:rsidRPr="007B6936" w:rsidRDefault="00E01FDD" w:rsidP="00E01FDD">
      <w:pPr>
        <w:rPr>
          <w:rFonts w:ascii="Times New Roman" w:hAnsi="Times New Roman" w:cs="Times New Roman"/>
          <w:b/>
        </w:rPr>
      </w:pPr>
      <w:r w:rsidRPr="007B6936">
        <w:rPr>
          <w:rFonts w:ascii="Times New Roman" w:hAnsi="Times New Roman" w:cs="Times New Roman"/>
          <w:b/>
        </w:rPr>
        <w:t>1.1</w:t>
      </w:r>
      <w:r w:rsidRPr="007B6936">
        <w:rPr>
          <w:rFonts w:ascii="Times New Roman" w:hAnsi="Times New Roman" w:cs="Times New Roman"/>
          <w:b/>
        </w:rPr>
        <w:tab/>
        <w:t>Posiadania kompetencji lub uprawnień do prowadzenia określonej działalności zawodowej, o ile wynika to z odrębnych przepisów:</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Zamawiający nie określa szczegółowego warunku w tym zakresie.</w:t>
      </w:r>
    </w:p>
    <w:p w:rsidR="00E01FDD" w:rsidRPr="007B6936" w:rsidRDefault="00E01FDD" w:rsidP="00E01FDD">
      <w:pPr>
        <w:rPr>
          <w:rFonts w:ascii="Times New Roman" w:hAnsi="Times New Roman" w:cs="Times New Roman"/>
          <w:b/>
        </w:rPr>
      </w:pPr>
      <w:r w:rsidRPr="007B6936">
        <w:rPr>
          <w:rFonts w:ascii="Times New Roman" w:hAnsi="Times New Roman" w:cs="Times New Roman"/>
          <w:b/>
        </w:rPr>
        <w:t>1.2</w:t>
      </w:r>
      <w:r w:rsidRPr="007B6936">
        <w:rPr>
          <w:rFonts w:ascii="Times New Roman" w:hAnsi="Times New Roman" w:cs="Times New Roman"/>
          <w:b/>
        </w:rPr>
        <w:tab/>
        <w:t>Znajdowania się w sytuacji ekonomicznej lub finansowej zapewniającej wykonanie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Zamawiający nie określa szczegółowego warunku w tym zakresie.</w:t>
      </w:r>
    </w:p>
    <w:p w:rsidR="00E01FDD" w:rsidRPr="007B6936" w:rsidRDefault="00E01FDD" w:rsidP="00E01FDD">
      <w:pPr>
        <w:rPr>
          <w:rFonts w:ascii="Times New Roman" w:hAnsi="Times New Roman" w:cs="Times New Roman"/>
          <w:b/>
        </w:rPr>
      </w:pPr>
      <w:r w:rsidRPr="007B6936">
        <w:rPr>
          <w:rFonts w:ascii="Times New Roman" w:hAnsi="Times New Roman" w:cs="Times New Roman"/>
          <w:b/>
        </w:rPr>
        <w:t>1.3</w:t>
      </w:r>
      <w:r w:rsidRPr="007B6936">
        <w:rPr>
          <w:rFonts w:ascii="Times New Roman" w:hAnsi="Times New Roman" w:cs="Times New Roman"/>
          <w:b/>
        </w:rPr>
        <w:tab/>
        <w:t>Dysponowania zdolnością techniczną lub zawodową:</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Wykonawca wykaże, że w okresie ostatnich pięciu lat przed upływem terminu składania ofert, a jeżeli okres prowadzenia działalności jest krótszy - w tym okresie wykonał (zakończył) co najmniej: 2 zadania polegające na budowie i/lub przebudowie dróg, o wartości nie mniejszej niż  </w:t>
      </w:r>
      <w:r w:rsidR="00080609">
        <w:rPr>
          <w:rFonts w:ascii="Times New Roman" w:hAnsi="Times New Roman" w:cs="Times New Roman"/>
          <w:b/>
        </w:rPr>
        <w:t>5</w:t>
      </w:r>
      <w:r w:rsidR="00BC51D0">
        <w:rPr>
          <w:rFonts w:ascii="Times New Roman" w:hAnsi="Times New Roman" w:cs="Times New Roman"/>
          <w:b/>
        </w:rPr>
        <w:t>0</w:t>
      </w:r>
      <w:r w:rsidRPr="007B6936">
        <w:rPr>
          <w:rFonts w:ascii="Times New Roman" w:hAnsi="Times New Roman" w:cs="Times New Roman"/>
          <w:b/>
        </w:rPr>
        <w:t>.000,00 zł brutto</w:t>
      </w:r>
      <w:r w:rsidRPr="00E01FDD">
        <w:rPr>
          <w:rFonts w:ascii="Times New Roman" w:hAnsi="Times New Roman" w:cs="Times New Roman"/>
        </w:rPr>
        <w:t xml:space="preserve"> każde.</w:t>
      </w:r>
    </w:p>
    <w:p w:rsidR="00E01FDD" w:rsidRPr="00E01FDD" w:rsidRDefault="00E01FDD" w:rsidP="00E01FDD">
      <w:pPr>
        <w:rPr>
          <w:rFonts w:ascii="Times New Roman" w:hAnsi="Times New Roman" w:cs="Times New Roman"/>
        </w:rPr>
      </w:pPr>
      <w:r w:rsidRPr="00E01FDD">
        <w:rPr>
          <w:rFonts w:ascii="Times New Roman" w:hAnsi="Times New Roman" w:cs="Times New Roman"/>
        </w:rPr>
        <w:t>Wykonawca zobowiązany jest przedstawić dokumenty od zleceniodawców potwierdzające, że wymienione    roboty    zostały   wykonane    należycie, zgodnie   z zasadami   sztuki budowlanej i prawidłowo ukończone.</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Wykonawca wykaże, że dysponuje osobami, które będą uczestniczyć w wykonaniu zamówienia, posiadające następujące kwalifikacje i doświadczenie do pełnienia funkcji:</w:t>
      </w:r>
    </w:p>
    <w:p w:rsidR="00E01FDD" w:rsidRPr="00E01FDD" w:rsidRDefault="00E01FDD" w:rsidP="00E01FDD">
      <w:pPr>
        <w:rPr>
          <w:rFonts w:ascii="Times New Roman" w:hAnsi="Times New Roman" w:cs="Times New Roman"/>
        </w:rPr>
      </w:pPr>
      <w:r w:rsidRPr="00E01FDD">
        <w:rPr>
          <w:rFonts w:ascii="Times New Roman" w:hAnsi="Times New Roman" w:cs="Times New Roman"/>
        </w:rPr>
        <w:t>a</w:t>
      </w:r>
      <w:r w:rsidRPr="007B6936">
        <w:rPr>
          <w:rFonts w:ascii="Times New Roman" w:hAnsi="Times New Roman" w:cs="Times New Roman"/>
          <w:b/>
        </w:rPr>
        <w:t>. Kierownika budowy / robót branży drogowej</w:t>
      </w:r>
      <w:r w:rsidRPr="00E01FDD">
        <w:rPr>
          <w:rFonts w:ascii="Times New Roman" w:hAnsi="Times New Roman" w:cs="Times New Roman"/>
        </w:rPr>
        <w:t xml:space="preserve"> - co najmniej 1 osoba posiadającą uprawnienia budowlane do kierowania robotami w specjalności </w:t>
      </w:r>
      <w:r w:rsidRPr="007B6936">
        <w:rPr>
          <w:rFonts w:ascii="Times New Roman" w:hAnsi="Times New Roman" w:cs="Times New Roman"/>
          <w:b/>
        </w:rPr>
        <w:t>drogowej bez ograniczeń</w:t>
      </w:r>
      <w:r w:rsidRPr="00E01FDD">
        <w:rPr>
          <w:rFonts w:ascii="Times New Roman" w:hAnsi="Times New Roman" w:cs="Times New Roman"/>
        </w:rPr>
        <w:t xml:space="preserve"> lub inne ważne uprawnienia budowlane, które zostały wydane na podstawie wcześniej obowiązujących przepisów – w zakresie wystarczającym do kierowania robotami, dla ww. przedmiotu zamówienia, oraz należącą do Polskiej Izby Inżynierów Budownictwa, oraz posiadającą doświadczenie zawodowe gwarantujące należyte wykonanie przedmiotu zamówienia tj. min </w:t>
      </w:r>
      <w:r w:rsidRPr="007B6936">
        <w:rPr>
          <w:rFonts w:ascii="Times New Roman" w:hAnsi="Times New Roman" w:cs="Times New Roman"/>
          <w:b/>
        </w:rPr>
        <w:t>5 lat doświadczenia</w:t>
      </w:r>
      <w:r w:rsidRPr="00E01FDD">
        <w:rPr>
          <w:rFonts w:ascii="Times New Roman" w:hAnsi="Times New Roman" w:cs="Times New Roman"/>
        </w:rPr>
        <w:t xml:space="preserve"> licząc od daty uzyskania uprawnień budowlanych</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Ocena spełniania przez wykonawcę warunku udziału w postępowaniu w zakresie dotyczącym warunków udziału w postępowania będzie dokonana w oparciu o oświadczenia wykonawcy stanowiące </w:t>
      </w:r>
      <w:r w:rsidRPr="007B6936">
        <w:rPr>
          <w:rFonts w:ascii="Times New Roman" w:hAnsi="Times New Roman" w:cs="Times New Roman"/>
          <w:b/>
        </w:rPr>
        <w:t>Załącznik nr 4 SWZ</w:t>
      </w:r>
      <w:r w:rsidRPr="00E01FDD">
        <w:rPr>
          <w:rFonts w:ascii="Times New Roman" w:hAnsi="Times New Roman" w:cs="Times New Roman"/>
        </w:rPr>
        <w:t>.</w:t>
      </w:r>
    </w:p>
    <w:p w:rsidR="00E01FDD" w:rsidRPr="007B6936" w:rsidRDefault="00E01FDD" w:rsidP="00E01FDD">
      <w:pPr>
        <w:rPr>
          <w:rFonts w:ascii="Times New Roman" w:hAnsi="Times New Roman" w:cs="Times New Roman"/>
          <w:b/>
          <w:u w:val="single"/>
        </w:rPr>
      </w:pPr>
      <w:r w:rsidRPr="007B6936">
        <w:rPr>
          <w:rFonts w:ascii="Times New Roman" w:hAnsi="Times New Roman" w:cs="Times New Roman"/>
          <w:b/>
          <w:u w:val="single"/>
        </w:rPr>
        <w:t>Część XVIII Podstawy wykluczenia z postępowania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Z postępowania o udzielenie zamówienia wyklucza się, z zastrzeżeniem art. 110 ust. 2 </w:t>
      </w:r>
      <w:proofErr w:type="spellStart"/>
      <w:r w:rsidRPr="00E01FDD">
        <w:rPr>
          <w:rFonts w:ascii="Times New Roman" w:hAnsi="Times New Roman" w:cs="Times New Roman"/>
        </w:rPr>
        <w:t>pzp</w:t>
      </w:r>
      <w:proofErr w:type="spellEnd"/>
      <w:r w:rsidRPr="00E01FDD">
        <w:rPr>
          <w:rFonts w:ascii="Times New Roman" w:hAnsi="Times New Roman" w:cs="Times New Roman"/>
        </w:rPr>
        <w:t>, Wykonawcę:</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będącego osobą fizyczną, którego prawomocnie skazano za przestępstwo:</w:t>
      </w:r>
    </w:p>
    <w:p w:rsidR="00E01FDD" w:rsidRPr="00E01FDD" w:rsidRDefault="00E01FDD" w:rsidP="00E01FDD">
      <w:pPr>
        <w:rPr>
          <w:rFonts w:ascii="Times New Roman" w:hAnsi="Times New Roman" w:cs="Times New Roman"/>
        </w:rPr>
      </w:pPr>
      <w:r w:rsidRPr="00E01FDD">
        <w:rPr>
          <w:rFonts w:ascii="Times New Roman" w:hAnsi="Times New Roman" w:cs="Times New Roman"/>
        </w:rPr>
        <w:t>a)</w:t>
      </w:r>
      <w:r w:rsidRPr="00E01FDD">
        <w:rPr>
          <w:rFonts w:ascii="Times New Roman" w:hAnsi="Times New Roman" w:cs="Times New Roman"/>
        </w:rPr>
        <w:tab/>
        <w:t>udziału w zorganizowanej grupie przestępczej albo związku mającym na celu popełnienie przestępstwa lub przestępstwa skarbowego, o którym mowa w art. 258 Kodeksu karnego,</w:t>
      </w:r>
    </w:p>
    <w:p w:rsidR="00E01FDD" w:rsidRPr="00E01FDD" w:rsidRDefault="00E01FDD" w:rsidP="00E01FDD">
      <w:pPr>
        <w:rPr>
          <w:rFonts w:ascii="Times New Roman" w:hAnsi="Times New Roman" w:cs="Times New Roman"/>
        </w:rPr>
      </w:pPr>
      <w:r w:rsidRPr="00E01FDD">
        <w:rPr>
          <w:rFonts w:ascii="Times New Roman" w:hAnsi="Times New Roman" w:cs="Times New Roman"/>
        </w:rPr>
        <w:t>b)</w:t>
      </w:r>
      <w:r w:rsidRPr="00E01FDD">
        <w:rPr>
          <w:rFonts w:ascii="Times New Roman" w:hAnsi="Times New Roman" w:cs="Times New Roman"/>
        </w:rPr>
        <w:tab/>
        <w:t>handlu ludźmi, o którym mowa w art. 189a Kodeksu karnego,</w:t>
      </w:r>
    </w:p>
    <w:p w:rsidR="00E01FDD" w:rsidRPr="00E01FDD" w:rsidRDefault="00E01FDD" w:rsidP="00E01FDD">
      <w:pPr>
        <w:rPr>
          <w:rFonts w:ascii="Times New Roman" w:hAnsi="Times New Roman" w:cs="Times New Roman"/>
        </w:rPr>
      </w:pPr>
      <w:r w:rsidRPr="00E01FDD">
        <w:rPr>
          <w:rFonts w:ascii="Times New Roman" w:hAnsi="Times New Roman" w:cs="Times New Roman"/>
        </w:rPr>
        <w:t>c)</w:t>
      </w:r>
      <w:r w:rsidRPr="00E01FDD">
        <w:rPr>
          <w:rFonts w:ascii="Times New Roman" w:hAnsi="Times New Roman" w:cs="Times New Roman"/>
        </w:rPr>
        <w:tab/>
        <w:t>o którym mowa w art. 228–230a, art. 250a Kodeksu karnego lub w art. 46 lub art. 48 ustawy z dnia 25 czerwca 2010 r. o sporcie,</w:t>
      </w:r>
    </w:p>
    <w:p w:rsidR="00E01FDD" w:rsidRPr="00E01FDD" w:rsidRDefault="00E01FDD" w:rsidP="00E01FDD">
      <w:pPr>
        <w:rPr>
          <w:rFonts w:ascii="Times New Roman" w:hAnsi="Times New Roman" w:cs="Times New Roman"/>
        </w:rPr>
      </w:pPr>
      <w:r w:rsidRPr="00E01FDD">
        <w:rPr>
          <w:rFonts w:ascii="Times New Roman" w:hAnsi="Times New Roman" w:cs="Times New Roman"/>
        </w:rPr>
        <w:t>d)</w:t>
      </w:r>
      <w:r w:rsidRPr="00E01FDD">
        <w:rPr>
          <w:rFonts w:ascii="Times New Roman" w:hAnsi="Times New Roman" w:cs="Times New Roman"/>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01FDD" w:rsidRPr="00E01FDD" w:rsidRDefault="00E01FDD" w:rsidP="00E01FDD">
      <w:pPr>
        <w:rPr>
          <w:rFonts w:ascii="Times New Roman" w:hAnsi="Times New Roman" w:cs="Times New Roman"/>
        </w:rPr>
      </w:pPr>
      <w:r w:rsidRPr="00E01FDD">
        <w:rPr>
          <w:rFonts w:ascii="Times New Roman" w:hAnsi="Times New Roman" w:cs="Times New Roman"/>
        </w:rPr>
        <w:t>e)</w:t>
      </w:r>
      <w:r w:rsidRPr="00E01FDD">
        <w:rPr>
          <w:rFonts w:ascii="Times New Roman" w:hAnsi="Times New Roman" w:cs="Times New Roman"/>
        </w:rPr>
        <w:tab/>
        <w:t>o charakterze terrorystycznym, o którym mowa w art. 115 § 20 Kodeksu karnego, lub mające na celu popełnienie tego przestępstwa,</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f)</w:t>
      </w:r>
      <w:r w:rsidRPr="00E01FDD">
        <w:rPr>
          <w:rFonts w:ascii="Times New Roman" w:hAnsi="Times New Roman" w:cs="Times New Roman"/>
        </w:rPr>
        <w:tab/>
        <w:t>powierzania wykonywania pracy małoletniemu cudzoziemcowi, o którym mowa w art. 9 ust. 2 ustawy z dnia 15 czerwca 2012 r. o skutkach powierzania wykonywania pracy cudzoziemcom przebywającym wbrew przepisom na terytorium Rzeczypospolitej Polskiej (Dz. U. poz. 769),</w:t>
      </w:r>
    </w:p>
    <w:p w:rsidR="00E01FDD" w:rsidRPr="00E01FDD" w:rsidRDefault="00E01FDD" w:rsidP="00E01FDD">
      <w:pPr>
        <w:rPr>
          <w:rFonts w:ascii="Times New Roman" w:hAnsi="Times New Roman" w:cs="Times New Roman"/>
        </w:rPr>
      </w:pPr>
      <w:r w:rsidRPr="00E01FDD">
        <w:rPr>
          <w:rFonts w:ascii="Times New Roman" w:hAnsi="Times New Roman" w:cs="Times New Roman"/>
        </w:rPr>
        <w:t>g)</w:t>
      </w:r>
      <w:r w:rsidRPr="00E01FDD">
        <w:rPr>
          <w:rFonts w:ascii="Times New Roman" w:hAnsi="Times New Roman" w:cs="Times New Roman"/>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01FDD" w:rsidRPr="00E01FDD" w:rsidRDefault="00E01FDD" w:rsidP="00E01FDD">
      <w:pPr>
        <w:rPr>
          <w:rFonts w:ascii="Times New Roman" w:hAnsi="Times New Roman" w:cs="Times New Roman"/>
        </w:rPr>
      </w:pPr>
      <w:r w:rsidRPr="00E01FDD">
        <w:rPr>
          <w:rFonts w:ascii="Times New Roman" w:hAnsi="Times New Roman" w:cs="Times New Roman"/>
        </w:rPr>
        <w:t>h)</w:t>
      </w:r>
      <w:r w:rsidRPr="00E01FDD">
        <w:rPr>
          <w:rFonts w:ascii="Times New Roman" w:hAnsi="Times New Roman" w:cs="Times New Roman"/>
        </w:rPr>
        <w:tab/>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1.4.</w:t>
      </w:r>
      <w:r w:rsidRPr="00E01FDD">
        <w:rPr>
          <w:rFonts w:ascii="Times New Roman" w:hAnsi="Times New Roman" w:cs="Times New Roman"/>
        </w:rPr>
        <w:tab/>
        <w:t>wobec którego prawomocnie orzeczono zakaz ubiegania się o zamówienia publiczne;</w:t>
      </w:r>
    </w:p>
    <w:p w:rsidR="00E01FDD" w:rsidRPr="00E01FDD" w:rsidRDefault="00E01FDD" w:rsidP="00E01FDD">
      <w:pPr>
        <w:rPr>
          <w:rFonts w:ascii="Times New Roman" w:hAnsi="Times New Roman" w:cs="Times New Roman"/>
        </w:rPr>
      </w:pPr>
      <w:r w:rsidRPr="00E01FDD">
        <w:rPr>
          <w:rFonts w:ascii="Times New Roman" w:hAnsi="Times New Roman" w:cs="Times New Roman"/>
        </w:rPr>
        <w:t>1.5.</w:t>
      </w:r>
      <w:r w:rsidRPr="00E01FDD">
        <w:rPr>
          <w:rFonts w:ascii="Times New Roman" w:hAnsi="Times New Roman" w:cs="Times New Roman"/>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01FDD" w:rsidRPr="00E01FDD" w:rsidRDefault="00E01FDD" w:rsidP="00E01FDD">
      <w:pPr>
        <w:rPr>
          <w:rFonts w:ascii="Times New Roman" w:hAnsi="Times New Roman" w:cs="Times New Roman"/>
        </w:rPr>
      </w:pPr>
      <w:r w:rsidRPr="00E01FDD">
        <w:rPr>
          <w:rFonts w:ascii="Times New Roman" w:hAnsi="Times New Roman" w:cs="Times New Roman"/>
        </w:rPr>
        <w:t>1.6.</w:t>
      </w:r>
      <w:r w:rsidRPr="00E01FDD">
        <w:rPr>
          <w:rFonts w:ascii="Times New Roman" w:hAnsi="Times New Roman" w:cs="Times New Roman"/>
        </w:rPr>
        <w:tab/>
        <w:t xml:space="preserve">jeżeli, w przypadkach, o których mowa w art. 85 ust. 1 </w:t>
      </w:r>
      <w:proofErr w:type="spellStart"/>
      <w:r w:rsidRPr="00E01FDD">
        <w:rPr>
          <w:rFonts w:ascii="Times New Roman" w:hAnsi="Times New Roman" w:cs="Times New Roman"/>
        </w:rPr>
        <w:t>pzp</w:t>
      </w:r>
      <w:proofErr w:type="spellEnd"/>
      <w:r w:rsidRPr="00E01FDD">
        <w:rPr>
          <w:rFonts w:ascii="Times New Roman" w:hAnsi="Times New Roman" w:cs="Times New Roman"/>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 xml:space="preserve">Wykonawca podlega wykluczeniu z postępowania na mocy art. 1 pkt 23 rozporządzenia 2022/576 do rozporządzenia Rady (UE) nr 833/2014 z dnia 31 lipca 2014 r. dotyczącego środków ograniczających w związku z działaniami Rosji destabilizującymi sytuację na Ukrainie (Dz. Urz. UE nr L 229 z 31.7.2014, str. 1) </w:t>
      </w:r>
      <w:r w:rsidRPr="00A050F7">
        <w:rPr>
          <w:rFonts w:ascii="Times New Roman" w:hAnsi="Times New Roman" w:cs="Times New Roman"/>
          <w:b/>
        </w:rPr>
        <w:t>– Załącznik nr 3a.</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 xml:space="preserve">Zamawiający nie przewiduje wykluczenia wykonawców z postępowania o udzielenie zamówienia na podstawie przesłanek fakultatywnego wykluczenia z postępowania z art. 109 ust. 1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Wykonawca może zostać wykluczony przez Zamawiającego na każdym etapie postępowania o udzielenie zamówienia.</w:t>
      </w:r>
    </w:p>
    <w:p w:rsidR="00E01FDD" w:rsidRPr="00E202F9" w:rsidRDefault="00E01FDD" w:rsidP="00E01FDD">
      <w:pPr>
        <w:rPr>
          <w:rFonts w:ascii="Times New Roman" w:hAnsi="Times New Roman" w:cs="Times New Roman"/>
          <w:b/>
          <w:u w:val="single"/>
        </w:rPr>
      </w:pPr>
      <w:r w:rsidRPr="00A050F7">
        <w:rPr>
          <w:rFonts w:ascii="Times New Roman" w:hAnsi="Times New Roman" w:cs="Times New Roman"/>
          <w:b/>
          <w:u w:val="single"/>
        </w:rPr>
        <w:t xml:space="preserve"> Część XIX Sposób obliczenia ceny</w:t>
      </w:r>
    </w:p>
    <w:p w:rsidR="00E01FDD" w:rsidRPr="00A050F7" w:rsidRDefault="00E01FDD" w:rsidP="00E01FDD">
      <w:pPr>
        <w:rPr>
          <w:rFonts w:ascii="Times New Roman" w:hAnsi="Times New Roman" w:cs="Times New Roman"/>
          <w:b/>
        </w:rPr>
      </w:pPr>
      <w:r w:rsidRPr="00E01FDD">
        <w:rPr>
          <w:rFonts w:ascii="Times New Roman" w:hAnsi="Times New Roman" w:cs="Times New Roman"/>
        </w:rPr>
        <w:lastRenderedPageBreak/>
        <w:t>1.</w:t>
      </w:r>
      <w:r w:rsidRPr="00A050F7">
        <w:rPr>
          <w:rFonts w:ascii="Times New Roman" w:hAnsi="Times New Roman" w:cs="Times New Roman"/>
          <w:b/>
        </w:rPr>
        <w:tab/>
        <w:t xml:space="preserve">Z wybranym Wykonawcą zostanie zawarta umowa za cenę ryczałtową, obejmującą pełen zakres zamówienia, określony w SWZ i przedmiarach robót.  Cenę należy wyliczyć, wypełniając pkt. 1 Formularza ofertowego(Załącznik nr 2 do SWZ), dołączając kosztorys ofertowe opracowane metodą uproszczoną, w oparciu o przedmiar robót załączony do  niniejszej  specyfikacji . </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Podana przez Wykonawcę w ofercie cena musi zawierać wszystkie koszty związane z realizacją zamówienia. Podstawą do określenia ceny jest zakres robót, który wynika z dokumentacji projektowej oraz szczegółowej specyfikacji technicznej wykonania i odbioru robót budowlanych. Przekazany przez Zamawiającego przedmiar robót należy traktować pomocniczo przy ustalaniu ceny oferty</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Wynagrodzenie ryczałtowe winno obejmować koszt wykonania przedmiotu zamówienia zgodnie z dokumentacją projektową oraz szczegółową specyfikacją techniczną wykonania i odbioru robót budowlanych, w tym również wszelkie koszty towarzyszące wykonaniu.</w:t>
      </w: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Wynagrodzenie obejmować będzie m.in.:</w:t>
      </w:r>
    </w:p>
    <w:p w:rsidR="00E01FDD" w:rsidRPr="00E01FDD" w:rsidRDefault="00E01FDD" w:rsidP="00E01FDD">
      <w:pPr>
        <w:rPr>
          <w:rFonts w:ascii="Times New Roman" w:hAnsi="Times New Roman" w:cs="Times New Roman"/>
        </w:rPr>
      </w:pPr>
      <w:r w:rsidRPr="00E01FDD">
        <w:rPr>
          <w:rFonts w:ascii="Times New Roman" w:hAnsi="Times New Roman" w:cs="Times New Roman"/>
        </w:rPr>
        <w:t>1.3.1.</w:t>
      </w:r>
      <w:r w:rsidRPr="00E01FDD">
        <w:rPr>
          <w:rFonts w:ascii="Times New Roman" w:hAnsi="Times New Roman" w:cs="Times New Roman"/>
        </w:rPr>
        <w:tab/>
        <w:t>robociznę bezpośrednią wraz z narzutami,</w:t>
      </w:r>
    </w:p>
    <w:p w:rsidR="00E01FDD" w:rsidRPr="00E01FDD" w:rsidRDefault="00E01FDD" w:rsidP="00E01FDD">
      <w:pPr>
        <w:rPr>
          <w:rFonts w:ascii="Times New Roman" w:hAnsi="Times New Roman" w:cs="Times New Roman"/>
        </w:rPr>
      </w:pPr>
      <w:r w:rsidRPr="00E01FDD">
        <w:rPr>
          <w:rFonts w:ascii="Times New Roman" w:hAnsi="Times New Roman" w:cs="Times New Roman"/>
        </w:rPr>
        <w:t>1.3.2.</w:t>
      </w:r>
      <w:r w:rsidRPr="00E01FDD">
        <w:rPr>
          <w:rFonts w:ascii="Times New Roman" w:hAnsi="Times New Roman" w:cs="Times New Roman"/>
        </w:rPr>
        <w:tab/>
        <w:t>wartość zużytych materiałów wraz z kosztami zakupu, magazynowania, ewentualnych ubytków i transportu na teren budowy,</w:t>
      </w:r>
    </w:p>
    <w:p w:rsidR="00E01FDD" w:rsidRPr="00E01FDD" w:rsidRDefault="00E01FDD" w:rsidP="00E01FDD">
      <w:pPr>
        <w:rPr>
          <w:rFonts w:ascii="Times New Roman" w:hAnsi="Times New Roman" w:cs="Times New Roman"/>
        </w:rPr>
      </w:pPr>
      <w:r w:rsidRPr="00E01FDD">
        <w:rPr>
          <w:rFonts w:ascii="Times New Roman" w:hAnsi="Times New Roman" w:cs="Times New Roman"/>
        </w:rPr>
        <w:t>1.3.3.</w:t>
      </w:r>
      <w:r w:rsidRPr="00E01FDD">
        <w:rPr>
          <w:rFonts w:ascii="Times New Roman" w:hAnsi="Times New Roman" w:cs="Times New Roman"/>
        </w:rPr>
        <w:tab/>
        <w:t>wartość pracy sprzętu wraz z narzutami,</w:t>
      </w:r>
    </w:p>
    <w:p w:rsidR="00E01FDD" w:rsidRPr="00E01FDD" w:rsidRDefault="00E01FDD" w:rsidP="00E01FDD">
      <w:pPr>
        <w:rPr>
          <w:rFonts w:ascii="Times New Roman" w:hAnsi="Times New Roman" w:cs="Times New Roman"/>
        </w:rPr>
      </w:pPr>
      <w:r w:rsidRPr="00E01FDD">
        <w:rPr>
          <w:rFonts w:ascii="Times New Roman" w:hAnsi="Times New Roman" w:cs="Times New Roman"/>
        </w:rPr>
        <w:t>1.3.4.</w:t>
      </w:r>
      <w:r w:rsidRPr="00E01FDD">
        <w:rPr>
          <w:rFonts w:ascii="Times New Roman" w:hAnsi="Times New Roman" w:cs="Times New Roman"/>
        </w:rPr>
        <w:tab/>
        <w:t>koszty pośrednie i zysk kalkulacyjny,</w:t>
      </w:r>
    </w:p>
    <w:p w:rsidR="00E01FDD" w:rsidRPr="00E01FDD" w:rsidRDefault="00E01FDD" w:rsidP="00E01FDD">
      <w:pPr>
        <w:rPr>
          <w:rFonts w:ascii="Times New Roman" w:hAnsi="Times New Roman" w:cs="Times New Roman"/>
        </w:rPr>
      </w:pPr>
      <w:r w:rsidRPr="00E01FDD">
        <w:rPr>
          <w:rFonts w:ascii="Times New Roman" w:hAnsi="Times New Roman" w:cs="Times New Roman"/>
        </w:rPr>
        <w:t>1.3.5.</w:t>
      </w:r>
      <w:r w:rsidRPr="00E01FDD">
        <w:rPr>
          <w:rFonts w:ascii="Times New Roman" w:hAnsi="Times New Roman" w:cs="Times New Roman"/>
        </w:rPr>
        <w:tab/>
        <w:t>koszty wywozu, składowania i utylizacji odpadów,</w:t>
      </w:r>
    </w:p>
    <w:p w:rsidR="00E01FDD" w:rsidRPr="00E01FDD" w:rsidRDefault="00E01FDD" w:rsidP="00E01FDD">
      <w:pPr>
        <w:rPr>
          <w:rFonts w:ascii="Times New Roman" w:hAnsi="Times New Roman" w:cs="Times New Roman"/>
        </w:rPr>
      </w:pPr>
      <w:r w:rsidRPr="00E01FDD">
        <w:rPr>
          <w:rFonts w:ascii="Times New Roman" w:hAnsi="Times New Roman" w:cs="Times New Roman"/>
        </w:rPr>
        <w:t>1.3.6.</w:t>
      </w:r>
      <w:r w:rsidRPr="00E01FDD">
        <w:rPr>
          <w:rFonts w:ascii="Times New Roman" w:hAnsi="Times New Roman" w:cs="Times New Roman"/>
        </w:rPr>
        <w:tab/>
        <w:t>koszty wynikające z postanowień umowy i zapisów specyfikacji technicznej,</w:t>
      </w:r>
    </w:p>
    <w:p w:rsidR="00E01FDD" w:rsidRPr="00E01FDD" w:rsidRDefault="00E01FDD" w:rsidP="00E01FDD">
      <w:pPr>
        <w:rPr>
          <w:rFonts w:ascii="Times New Roman" w:hAnsi="Times New Roman" w:cs="Times New Roman"/>
        </w:rPr>
      </w:pPr>
      <w:r w:rsidRPr="00E01FDD">
        <w:rPr>
          <w:rFonts w:ascii="Times New Roman" w:hAnsi="Times New Roman" w:cs="Times New Roman"/>
        </w:rPr>
        <w:t>1.3.7.</w:t>
      </w:r>
      <w:r w:rsidRPr="00E01FDD">
        <w:rPr>
          <w:rFonts w:ascii="Times New Roman" w:hAnsi="Times New Roman" w:cs="Times New Roman"/>
        </w:rPr>
        <w:tab/>
        <w:t>koszty sporządzania dokumentacji powykonawczej,</w:t>
      </w:r>
    </w:p>
    <w:p w:rsidR="00E01FDD" w:rsidRPr="00E01FDD" w:rsidRDefault="00E01FDD" w:rsidP="00E01FDD">
      <w:pPr>
        <w:rPr>
          <w:rFonts w:ascii="Times New Roman" w:hAnsi="Times New Roman" w:cs="Times New Roman"/>
        </w:rPr>
      </w:pPr>
      <w:r w:rsidRPr="00E01FDD">
        <w:rPr>
          <w:rFonts w:ascii="Times New Roman" w:hAnsi="Times New Roman" w:cs="Times New Roman"/>
        </w:rPr>
        <w:t>1.3.8.</w:t>
      </w:r>
      <w:r w:rsidRPr="00E01FDD">
        <w:rPr>
          <w:rFonts w:ascii="Times New Roman" w:hAnsi="Times New Roman" w:cs="Times New Roman"/>
        </w:rPr>
        <w:tab/>
        <w:t>koszty obsługi geodezyjnej oraz wykonania dokumentacji geodezyjnej,</w:t>
      </w:r>
    </w:p>
    <w:p w:rsidR="00E01FDD" w:rsidRPr="00E01FDD" w:rsidRDefault="00E01FDD" w:rsidP="00E01FDD">
      <w:pPr>
        <w:rPr>
          <w:rFonts w:ascii="Times New Roman" w:hAnsi="Times New Roman" w:cs="Times New Roman"/>
        </w:rPr>
      </w:pPr>
      <w:r w:rsidRPr="00E01FDD">
        <w:rPr>
          <w:rFonts w:ascii="Times New Roman" w:hAnsi="Times New Roman" w:cs="Times New Roman"/>
        </w:rPr>
        <w:t>1.3.9.</w:t>
      </w:r>
      <w:r w:rsidRPr="00E01FDD">
        <w:rPr>
          <w:rFonts w:ascii="Times New Roman" w:hAnsi="Times New Roman" w:cs="Times New Roman"/>
        </w:rPr>
        <w:tab/>
        <w:t>koszty niezbędnych badań oraz innych czynności koniecznych do wykonania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1.3.10.</w:t>
      </w:r>
      <w:r w:rsidRPr="00E01FDD">
        <w:rPr>
          <w:rFonts w:ascii="Times New Roman" w:hAnsi="Times New Roman" w:cs="Times New Roman"/>
        </w:rPr>
        <w:tab/>
        <w:t>podatek obliczony zgodnie z obowiązującymi przepisami,</w:t>
      </w:r>
    </w:p>
    <w:p w:rsidR="00E01FDD" w:rsidRPr="00E01FDD" w:rsidRDefault="00E01FDD" w:rsidP="00E01FDD">
      <w:pPr>
        <w:rPr>
          <w:rFonts w:ascii="Times New Roman" w:hAnsi="Times New Roman" w:cs="Times New Roman"/>
        </w:rPr>
      </w:pPr>
      <w:r w:rsidRPr="00E01FDD">
        <w:rPr>
          <w:rFonts w:ascii="Times New Roman" w:hAnsi="Times New Roman" w:cs="Times New Roman"/>
        </w:rPr>
        <w:t>1.3.11.</w:t>
      </w:r>
      <w:r w:rsidRPr="00E01FDD">
        <w:rPr>
          <w:rFonts w:ascii="Times New Roman" w:hAnsi="Times New Roman" w:cs="Times New Roman"/>
        </w:rPr>
        <w:tab/>
        <w:t>inne koszty towarzyszące, w tym m.in.: wykonania robót przygotowawczych, wykończeniowych i porządkowych; zorganizowania, zagospodarowania, zabezpieczenia i późniejszej likwidacji placu budowy; zorganizowania i utrzymania zaplecza budowy; wywozu nadmiaru gruntu.</w:t>
      </w:r>
    </w:p>
    <w:p w:rsidR="00E01FDD" w:rsidRPr="00E01FDD" w:rsidRDefault="00E01FDD" w:rsidP="00E01FDD">
      <w:pPr>
        <w:rPr>
          <w:rFonts w:ascii="Times New Roman" w:hAnsi="Times New Roman" w:cs="Times New Roman"/>
        </w:rPr>
      </w:pPr>
      <w:r w:rsidRPr="00E01FDD">
        <w:rPr>
          <w:rFonts w:ascii="Times New Roman" w:hAnsi="Times New Roman" w:cs="Times New Roman"/>
        </w:rPr>
        <w:t>1.4.</w:t>
      </w:r>
      <w:r w:rsidRPr="00E01FDD">
        <w:rPr>
          <w:rFonts w:ascii="Times New Roman" w:hAnsi="Times New Roman" w:cs="Times New Roman"/>
        </w:rPr>
        <w:tab/>
        <w:t xml:space="preserve">Niedoszacowanie, pominięcie oraz brak rozpoznania zakresu przedmiotu zamówienia nie może być podstawą do żądania przez Wykonawcę zmiany wynagrodzenia ryczałtowego, a zatem musi on przewidzieć wszystkie okoliczności, które mogą wpłynąć na cenę zamówienia. W związku </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z powyższym wymagane jest od Wykonawcy bardzo szczegółowe sprawdzenie dokumentacji projektowej, specyfikacji technicznych wykonania i odbioru robót. </w:t>
      </w:r>
    </w:p>
    <w:p w:rsidR="00E01FDD" w:rsidRPr="00E01FDD" w:rsidRDefault="00E01FDD" w:rsidP="00E01FDD">
      <w:pPr>
        <w:rPr>
          <w:rFonts w:ascii="Times New Roman" w:hAnsi="Times New Roman" w:cs="Times New Roman"/>
        </w:rPr>
      </w:pPr>
      <w:r w:rsidRPr="00E01FDD">
        <w:rPr>
          <w:rFonts w:ascii="Times New Roman" w:hAnsi="Times New Roman" w:cs="Times New Roman"/>
        </w:rPr>
        <w:t>1.5.</w:t>
      </w:r>
      <w:r w:rsidRPr="00E01FDD">
        <w:rPr>
          <w:rFonts w:ascii="Times New Roman" w:hAnsi="Times New Roman" w:cs="Times New Roman"/>
        </w:rPr>
        <w:tab/>
        <w:t>Zamawiający zapłaci Wykonawcy wynagrodzenie umowne po podpisaniu protokołu odbioru końcowego na podstawie faktury końcowej, wystawionej przez Wykonawcę dla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1.6.</w:t>
      </w:r>
      <w:r w:rsidRPr="00E01FDD">
        <w:rPr>
          <w:rFonts w:ascii="Times New Roman" w:hAnsi="Times New Roman" w:cs="Times New Roman"/>
        </w:rPr>
        <w:tab/>
        <w:t>Cena oferty powinna być wyrażona cyfrowo w złotych polskich (zaokrąglona do dwóch miejsc po przecinku) oraz określona słownie w oznaczonym miejscu Formularza ofertowego.</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1.7.</w:t>
      </w:r>
      <w:r w:rsidRPr="00E01FDD">
        <w:rPr>
          <w:rFonts w:ascii="Times New Roman" w:hAnsi="Times New Roman" w:cs="Times New Roman"/>
        </w:rPr>
        <w:tab/>
        <w:t>W przypadku, gdy Wykonawca poda cenę oferty z dokładnością większą niż do drugiego miejsca po przecinku lub dokona ich nieprawidłowego zaokrąglenia, to ten sposób wyliczenia ceny zostanie uznany za oczywistą omyłkę rachunkową. Zamawiający dokona przeliczenia podanych w ofercie cen do dwóch miejsc po przecinku, stosując następującą zasadę: trzecia cyfra po przecinku od 5 w górę powoduje zaokrąglenie drugiej cyfry po przecinku w górę o 1. Jeżeli trzecia cyfra po przecinku jest mniejsza lub równa 5, to druga cyfra po przecinku nie ulega zmianie.</w:t>
      </w:r>
    </w:p>
    <w:p w:rsidR="00E01FDD" w:rsidRPr="00A050F7" w:rsidRDefault="00E01FDD" w:rsidP="00E01FDD">
      <w:pPr>
        <w:rPr>
          <w:rFonts w:ascii="Times New Roman" w:hAnsi="Times New Roman" w:cs="Times New Roman"/>
          <w:b/>
        </w:rPr>
      </w:pPr>
      <w:r w:rsidRPr="00E01FDD">
        <w:rPr>
          <w:rFonts w:ascii="Times New Roman" w:hAnsi="Times New Roman" w:cs="Times New Roman"/>
        </w:rPr>
        <w:t>2.</w:t>
      </w:r>
      <w:r w:rsidRPr="00E01FDD">
        <w:rPr>
          <w:rFonts w:ascii="Times New Roman" w:hAnsi="Times New Roman" w:cs="Times New Roman"/>
        </w:rPr>
        <w:tab/>
      </w:r>
      <w:r w:rsidRPr="00A050F7">
        <w:rPr>
          <w:rFonts w:ascii="Times New Roman" w:hAnsi="Times New Roman" w:cs="Times New Roman"/>
          <w:b/>
        </w:rPr>
        <w:t>Rozliczenia między Zamawiającym a Wykonawcą będą prowadzone w walucie PLN. Zamawiający nie dopuszcza możliwości prowadzenia rozliczeń w walutach obcych.</w:t>
      </w:r>
    </w:p>
    <w:p w:rsidR="00E01FDD" w:rsidRPr="00A050F7" w:rsidRDefault="00E01FDD" w:rsidP="00E01FDD">
      <w:pPr>
        <w:rPr>
          <w:rFonts w:ascii="Times New Roman" w:hAnsi="Times New Roman" w:cs="Times New Roman"/>
          <w:b/>
        </w:rPr>
      </w:pPr>
      <w:r w:rsidRPr="00E01FDD">
        <w:rPr>
          <w:rFonts w:ascii="Times New Roman" w:hAnsi="Times New Roman" w:cs="Times New Roman"/>
        </w:rPr>
        <w:t>3.</w:t>
      </w:r>
      <w:r w:rsidRPr="00E01FDD">
        <w:rPr>
          <w:rFonts w:ascii="Times New Roman" w:hAnsi="Times New Roman" w:cs="Times New Roman"/>
        </w:rPr>
        <w:tab/>
      </w:r>
      <w:r w:rsidRPr="00A050F7">
        <w:rPr>
          <w:rFonts w:ascii="Times New Roman" w:hAnsi="Times New Roman" w:cs="Times New Roman"/>
          <w:b/>
        </w:rPr>
        <w:t>W przypadku złożenia oferty,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w:t>
      </w:r>
    </w:p>
    <w:p w:rsidR="00E01FDD" w:rsidRPr="00E01FDD" w:rsidRDefault="00E01FDD" w:rsidP="00E01FDD">
      <w:pPr>
        <w:rPr>
          <w:rFonts w:ascii="Times New Roman" w:hAnsi="Times New Roman" w:cs="Times New Roman"/>
        </w:rPr>
      </w:pPr>
      <w:r w:rsidRPr="00E01FDD">
        <w:rPr>
          <w:rFonts w:ascii="Times New Roman" w:hAnsi="Times New Roman" w:cs="Times New Roman"/>
        </w:rPr>
        <w:t>3.1.</w:t>
      </w:r>
      <w:r w:rsidRPr="00E01FDD">
        <w:rPr>
          <w:rFonts w:ascii="Times New Roman" w:hAnsi="Times New Roman" w:cs="Times New Roman"/>
        </w:rPr>
        <w:tab/>
        <w:t>W ofercie, o której mowa powyżej, Wykonawca ma obowiązek:</w:t>
      </w:r>
    </w:p>
    <w:p w:rsidR="00E01FDD" w:rsidRPr="00E01FDD" w:rsidRDefault="00E01FDD" w:rsidP="00E01FDD">
      <w:pPr>
        <w:rPr>
          <w:rFonts w:ascii="Times New Roman" w:hAnsi="Times New Roman" w:cs="Times New Roman"/>
        </w:rPr>
      </w:pPr>
      <w:r w:rsidRPr="00E01FDD">
        <w:rPr>
          <w:rFonts w:ascii="Times New Roman" w:hAnsi="Times New Roman" w:cs="Times New Roman"/>
        </w:rPr>
        <w:t>3.1.1.</w:t>
      </w:r>
      <w:r w:rsidRPr="00E01FDD">
        <w:rPr>
          <w:rFonts w:ascii="Times New Roman" w:hAnsi="Times New Roman" w:cs="Times New Roman"/>
        </w:rPr>
        <w:tab/>
        <w:t>poinformować Zamawiającego, że wybór jego oferty będzie prowadził do powstania u Zamawiającego obowiązku podatkowego,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3.1.2.</w:t>
      </w:r>
      <w:r w:rsidRPr="00E01FDD">
        <w:rPr>
          <w:rFonts w:ascii="Times New Roman" w:hAnsi="Times New Roman" w:cs="Times New Roman"/>
        </w:rPr>
        <w:tab/>
        <w:t>wskazać nazwę (rodzaju) towaru lub usługi, których dostawa lub świadczenie będą prowadziły do powstania obowiązku podatkowego,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3.1.3.</w:t>
      </w:r>
      <w:r w:rsidRPr="00E01FDD">
        <w:rPr>
          <w:rFonts w:ascii="Times New Roman" w:hAnsi="Times New Roman" w:cs="Times New Roman"/>
        </w:rPr>
        <w:tab/>
        <w:t>wskazać wartość towaru lub usługi objętego obowiązkiem podatkowym Zamawiającego, bez kwoty podatku,</w:t>
      </w:r>
    </w:p>
    <w:p w:rsidR="00E01FDD" w:rsidRPr="00E01FDD" w:rsidRDefault="00E01FDD" w:rsidP="00E01FDD">
      <w:pPr>
        <w:rPr>
          <w:rFonts w:ascii="Times New Roman" w:hAnsi="Times New Roman" w:cs="Times New Roman"/>
        </w:rPr>
      </w:pPr>
      <w:r w:rsidRPr="00E01FDD">
        <w:rPr>
          <w:rFonts w:ascii="Times New Roman" w:hAnsi="Times New Roman" w:cs="Times New Roman"/>
        </w:rPr>
        <w:t>3.1.4.</w:t>
      </w:r>
      <w:r w:rsidRPr="00E01FDD">
        <w:rPr>
          <w:rFonts w:ascii="Times New Roman" w:hAnsi="Times New Roman" w:cs="Times New Roman"/>
        </w:rPr>
        <w:tab/>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w związku z art. 223 ust. 2 pkt 3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Default="00E01FDD" w:rsidP="00E01FDD">
      <w:pPr>
        <w:rPr>
          <w:rFonts w:ascii="Times New Roman" w:hAnsi="Times New Roman" w:cs="Times New Roman"/>
          <w:b/>
          <w:u w:val="single"/>
        </w:rPr>
      </w:pPr>
      <w:r w:rsidRPr="00A050F7">
        <w:rPr>
          <w:rFonts w:ascii="Times New Roman" w:hAnsi="Times New Roman" w:cs="Times New Roman"/>
          <w:b/>
          <w:u w:val="single"/>
        </w:rPr>
        <w:t>Część XX Opis kryteriów oceny ofert, wraz z podaniem wag tych kryteriów i sposobu oceny ofert</w:t>
      </w:r>
    </w:p>
    <w:p w:rsidR="00A050F7" w:rsidRPr="00A3117E" w:rsidRDefault="00E01FDD" w:rsidP="00A050F7">
      <w:pPr>
        <w:pStyle w:val="Akapitzlist"/>
        <w:numPr>
          <w:ilvl w:val="0"/>
          <w:numId w:val="1"/>
        </w:numPr>
        <w:rPr>
          <w:rFonts w:ascii="Times New Roman" w:hAnsi="Times New Roman" w:cs="Times New Roman"/>
        </w:rPr>
      </w:pPr>
      <w:r w:rsidRPr="00A050F7">
        <w:rPr>
          <w:rFonts w:ascii="Times New Roman" w:hAnsi="Times New Roman" w:cs="Times New Roman"/>
        </w:rPr>
        <w:t>Ustala się następujące kryteria oceny ofert:</w:t>
      </w:r>
    </w:p>
    <w:tbl>
      <w:tblPr>
        <w:tblStyle w:val="Tabela-Siatka"/>
        <w:tblW w:w="0" w:type="auto"/>
        <w:tblLook w:val="04A0" w:firstRow="1" w:lastRow="0" w:firstColumn="1" w:lastColumn="0" w:noHBand="0" w:noVBand="1"/>
      </w:tblPr>
      <w:tblGrid>
        <w:gridCol w:w="4531"/>
        <w:gridCol w:w="4531"/>
      </w:tblGrid>
      <w:tr w:rsidR="00A050F7" w:rsidTr="00A050F7">
        <w:tc>
          <w:tcPr>
            <w:tcW w:w="4531" w:type="dxa"/>
          </w:tcPr>
          <w:p w:rsidR="00A050F7" w:rsidRPr="00A050F7" w:rsidRDefault="00A050F7" w:rsidP="00A050F7">
            <w:pPr>
              <w:rPr>
                <w:rFonts w:ascii="Times New Roman" w:hAnsi="Times New Roman" w:cs="Times New Roman"/>
                <w:b/>
              </w:rPr>
            </w:pPr>
            <w:r w:rsidRPr="00A050F7">
              <w:rPr>
                <w:rFonts w:ascii="Times New Roman" w:hAnsi="Times New Roman" w:cs="Times New Roman"/>
                <w:b/>
              </w:rPr>
              <w:t>Kryterium</w:t>
            </w:r>
          </w:p>
          <w:p w:rsidR="00A050F7" w:rsidRDefault="00A050F7" w:rsidP="00A050F7">
            <w:pPr>
              <w:rPr>
                <w:rFonts w:ascii="Times New Roman" w:hAnsi="Times New Roman" w:cs="Times New Roman"/>
              </w:rPr>
            </w:pPr>
          </w:p>
        </w:tc>
        <w:tc>
          <w:tcPr>
            <w:tcW w:w="4531" w:type="dxa"/>
          </w:tcPr>
          <w:p w:rsidR="00A050F7" w:rsidRPr="00A050F7" w:rsidRDefault="00A050F7" w:rsidP="00A050F7">
            <w:pPr>
              <w:rPr>
                <w:rFonts w:ascii="Times New Roman" w:hAnsi="Times New Roman" w:cs="Times New Roman"/>
                <w:b/>
              </w:rPr>
            </w:pPr>
            <w:r w:rsidRPr="00A050F7">
              <w:rPr>
                <w:rFonts w:ascii="Times New Roman" w:hAnsi="Times New Roman" w:cs="Times New Roman"/>
                <w:b/>
              </w:rPr>
              <w:t>znaczenie</w:t>
            </w:r>
          </w:p>
        </w:tc>
      </w:tr>
      <w:tr w:rsidR="00A050F7" w:rsidTr="00A050F7">
        <w:tc>
          <w:tcPr>
            <w:tcW w:w="4531" w:type="dxa"/>
          </w:tcPr>
          <w:p w:rsidR="00A050F7" w:rsidRPr="00E01FDD" w:rsidRDefault="00A050F7" w:rsidP="00A050F7">
            <w:pPr>
              <w:rPr>
                <w:rFonts w:ascii="Times New Roman" w:hAnsi="Times New Roman" w:cs="Times New Roman"/>
              </w:rPr>
            </w:pPr>
            <w:r w:rsidRPr="00E01FDD">
              <w:rPr>
                <w:rFonts w:ascii="Times New Roman" w:hAnsi="Times New Roman" w:cs="Times New Roman"/>
              </w:rPr>
              <w:t>(C) - Cena</w:t>
            </w:r>
          </w:p>
          <w:p w:rsidR="00A050F7" w:rsidRDefault="00A050F7" w:rsidP="00A050F7">
            <w:pPr>
              <w:rPr>
                <w:rFonts w:ascii="Times New Roman" w:hAnsi="Times New Roman" w:cs="Times New Roman"/>
              </w:rPr>
            </w:pPr>
            <w:r w:rsidRPr="00E01FDD">
              <w:rPr>
                <w:rFonts w:ascii="Times New Roman" w:hAnsi="Times New Roman" w:cs="Times New Roman"/>
              </w:rPr>
              <w:t>(G) – Wydłużenie terminu gwarancji</w:t>
            </w:r>
          </w:p>
        </w:tc>
        <w:tc>
          <w:tcPr>
            <w:tcW w:w="4531" w:type="dxa"/>
          </w:tcPr>
          <w:p w:rsidR="00A050F7" w:rsidRDefault="00A050F7" w:rsidP="00A050F7">
            <w:pPr>
              <w:rPr>
                <w:rFonts w:ascii="Times New Roman" w:hAnsi="Times New Roman" w:cs="Times New Roman"/>
              </w:rPr>
            </w:pPr>
            <w:r>
              <w:rPr>
                <w:rFonts w:ascii="Times New Roman" w:hAnsi="Times New Roman" w:cs="Times New Roman"/>
              </w:rPr>
              <w:t>60%</w:t>
            </w:r>
          </w:p>
          <w:p w:rsidR="00A050F7" w:rsidRDefault="00A050F7" w:rsidP="00A050F7">
            <w:pPr>
              <w:rPr>
                <w:rFonts w:ascii="Times New Roman" w:hAnsi="Times New Roman" w:cs="Times New Roman"/>
              </w:rPr>
            </w:pPr>
            <w:r>
              <w:rPr>
                <w:rFonts w:ascii="Times New Roman" w:hAnsi="Times New Roman" w:cs="Times New Roman"/>
              </w:rPr>
              <w:t>40%</w:t>
            </w:r>
          </w:p>
        </w:tc>
      </w:tr>
    </w:tbl>
    <w:p w:rsidR="00E01FDD" w:rsidRPr="00E01FDD" w:rsidRDefault="00E01FDD" w:rsidP="00E01FDD">
      <w:pPr>
        <w:rPr>
          <w:rFonts w:ascii="Times New Roman" w:hAnsi="Times New Roman" w:cs="Times New Roman"/>
        </w:rPr>
      </w:pPr>
    </w:p>
    <w:p w:rsidR="00E01FDD" w:rsidRPr="00E01FDD" w:rsidRDefault="004C5E79" w:rsidP="00E01FDD">
      <w:pPr>
        <w:rPr>
          <w:rFonts w:ascii="Times New Roman" w:hAnsi="Times New Roman" w:cs="Times New Roman"/>
        </w:rPr>
      </w:pPr>
      <w:r>
        <w:rPr>
          <w:rFonts w:ascii="Times New Roman" w:hAnsi="Times New Roman" w:cs="Times New Roman"/>
        </w:rPr>
        <w:t>2.</w:t>
      </w:r>
      <w:r w:rsidR="00E01FDD" w:rsidRPr="00E01FDD">
        <w:rPr>
          <w:rFonts w:ascii="Times New Roman" w:hAnsi="Times New Roman" w:cs="Times New Roman"/>
        </w:rPr>
        <w:t>Zamawiający dokona wyboru oferty najkorzystniejszej wyłącznie na podstawie kryteriów oceny ofert określonych w SWZ.</w:t>
      </w:r>
    </w:p>
    <w:p w:rsidR="00E01FDD" w:rsidRPr="00E01FDD" w:rsidRDefault="004C5E79" w:rsidP="00E01FDD">
      <w:pPr>
        <w:rPr>
          <w:rFonts w:ascii="Times New Roman" w:hAnsi="Times New Roman" w:cs="Times New Roman"/>
        </w:rPr>
      </w:pPr>
      <w:r>
        <w:rPr>
          <w:rFonts w:ascii="Times New Roman" w:hAnsi="Times New Roman" w:cs="Times New Roman"/>
        </w:rPr>
        <w:t>3.</w:t>
      </w:r>
      <w:r w:rsidR="00E01FDD" w:rsidRPr="00E01FDD">
        <w:rPr>
          <w:rFonts w:ascii="Times New Roman" w:hAnsi="Times New Roman" w:cs="Times New Roman"/>
        </w:rPr>
        <w:t>Ocenie punktowej zostaną poddane oferty wykonawców, których oferty nie zostały Odrzucone.</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r>
      <w:r w:rsidRPr="00A050F7">
        <w:rPr>
          <w:rFonts w:ascii="Times New Roman" w:hAnsi="Times New Roman" w:cs="Times New Roman"/>
          <w:b/>
        </w:rPr>
        <w:t>Sposób obliczania punktów dla poszczególnych kryteriów:</w:t>
      </w:r>
    </w:p>
    <w:p w:rsidR="00E01FDD" w:rsidRPr="00E01FDD" w:rsidRDefault="00E01FDD" w:rsidP="00E01FDD">
      <w:pPr>
        <w:rPr>
          <w:rFonts w:ascii="Times New Roman" w:hAnsi="Times New Roman" w:cs="Times New Roman"/>
        </w:rPr>
      </w:pPr>
      <w:r w:rsidRPr="00A050F7">
        <w:rPr>
          <w:rFonts w:ascii="Times New Roman" w:hAnsi="Times New Roman" w:cs="Times New Roman"/>
          <w:b/>
        </w:rPr>
        <w:t>a)</w:t>
      </w:r>
      <w:r w:rsidRPr="00E01FDD">
        <w:rPr>
          <w:rFonts w:ascii="Times New Roman" w:hAnsi="Times New Roman" w:cs="Times New Roman"/>
        </w:rPr>
        <w:tab/>
        <w:t>W ramach kryterium Cena (C) oceniana będzie cena łączna brutto podana w formularzu oferty. W ramach kryterium „Cena” ocena ofert zostanie dokonana przy zastosowaniu wzoru:</w:t>
      </w:r>
    </w:p>
    <w:p w:rsidR="00E01FDD" w:rsidRPr="00A050F7" w:rsidRDefault="00E01FDD" w:rsidP="00E01FDD">
      <w:pPr>
        <w:rPr>
          <w:rFonts w:ascii="Times New Roman" w:hAnsi="Times New Roman" w:cs="Times New Roman"/>
          <w:b/>
        </w:rPr>
      </w:pPr>
      <w:proofErr w:type="spellStart"/>
      <w:r w:rsidRPr="00A050F7">
        <w:rPr>
          <w:rFonts w:ascii="Times New Roman" w:hAnsi="Times New Roman" w:cs="Times New Roman"/>
          <w:b/>
        </w:rPr>
        <w:t>Cn</w:t>
      </w:r>
      <w:proofErr w:type="spellEnd"/>
    </w:p>
    <w:p w:rsidR="00E01FDD" w:rsidRPr="00E01FDD" w:rsidRDefault="00E01FDD" w:rsidP="00E01FDD">
      <w:pPr>
        <w:rPr>
          <w:rFonts w:ascii="Times New Roman" w:hAnsi="Times New Roman" w:cs="Times New Roman"/>
        </w:rPr>
      </w:pPr>
      <w:r w:rsidRPr="00A050F7">
        <w:rPr>
          <w:rFonts w:ascii="Times New Roman" w:hAnsi="Times New Roman" w:cs="Times New Roman"/>
          <w:b/>
        </w:rPr>
        <w:lastRenderedPageBreak/>
        <w:t>C =</w:t>
      </w:r>
      <w:r w:rsidRPr="00E01FDD">
        <w:rPr>
          <w:rFonts w:ascii="Times New Roman" w:hAnsi="Times New Roman" w:cs="Times New Roman"/>
        </w:rPr>
        <w:t xml:space="preserve"> -------------   </w:t>
      </w:r>
      <w:r w:rsidRPr="00A050F7">
        <w:rPr>
          <w:rFonts w:ascii="Times New Roman" w:hAnsi="Times New Roman" w:cs="Times New Roman"/>
          <w:b/>
        </w:rPr>
        <w:t>x   60 pkt</w:t>
      </w:r>
    </w:p>
    <w:p w:rsidR="00E01FDD" w:rsidRPr="00A050F7" w:rsidRDefault="00E01FDD" w:rsidP="00E01FDD">
      <w:pPr>
        <w:rPr>
          <w:rFonts w:ascii="Times New Roman" w:hAnsi="Times New Roman" w:cs="Times New Roman"/>
          <w:b/>
        </w:rPr>
      </w:pPr>
      <w:r w:rsidRPr="00A050F7">
        <w:rPr>
          <w:rFonts w:ascii="Times New Roman" w:hAnsi="Times New Roman" w:cs="Times New Roman"/>
          <w:b/>
        </w:rPr>
        <w:t>Co</w:t>
      </w:r>
    </w:p>
    <w:p w:rsidR="00E01FDD" w:rsidRPr="00E01FDD" w:rsidRDefault="00E01FDD" w:rsidP="00E01FDD">
      <w:pPr>
        <w:rPr>
          <w:rFonts w:ascii="Times New Roman" w:hAnsi="Times New Roman" w:cs="Times New Roman"/>
        </w:rPr>
      </w:pPr>
      <w:r w:rsidRPr="00E01FDD">
        <w:rPr>
          <w:rFonts w:ascii="Times New Roman" w:hAnsi="Times New Roman" w:cs="Times New Roman"/>
        </w:rPr>
        <w:t>gdzie:</w:t>
      </w:r>
    </w:p>
    <w:p w:rsidR="00A050F7" w:rsidRDefault="00E01FDD" w:rsidP="00E01FDD">
      <w:pPr>
        <w:rPr>
          <w:rFonts w:ascii="Times New Roman" w:hAnsi="Times New Roman" w:cs="Times New Roman"/>
        </w:rPr>
      </w:pPr>
      <w:r w:rsidRPr="00A050F7">
        <w:rPr>
          <w:rFonts w:ascii="Times New Roman" w:hAnsi="Times New Roman" w:cs="Times New Roman"/>
          <w:b/>
        </w:rPr>
        <w:t>C</w:t>
      </w:r>
      <w:r w:rsidRPr="00E01FDD">
        <w:rPr>
          <w:rFonts w:ascii="Times New Roman" w:hAnsi="Times New Roman" w:cs="Times New Roman"/>
        </w:rPr>
        <w:t xml:space="preserve"> - liczba punktów w ramach kryterium „Cena”, </w:t>
      </w:r>
    </w:p>
    <w:p w:rsidR="00E01FDD" w:rsidRPr="00E01FDD" w:rsidRDefault="00E01FDD" w:rsidP="00E01FDD">
      <w:pPr>
        <w:rPr>
          <w:rFonts w:ascii="Times New Roman" w:hAnsi="Times New Roman" w:cs="Times New Roman"/>
        </w:rPr>
      </w:pPr>
      <w:proofErr w:type="spellStart"/>
      <w:r w:rsidRPr="00A050F7">
        <w:rPr>
          <w:rFonts w:ascii="Times New Roman" w:hAnsi="Times New Roman" w:cs="Times New Roman"/>
          <w:b/>
        </w:rPr>
        <w:t>Cn</w:t>
      </w:r>
      <w:proofErr w:type="spellEnd"/>
      <w:r w:rsidRPr="00E01FDD">
        <w:rPr>
          <w:rFonts w:ascii="Times New Roman" w:hAnsi="Times New Roman" w:cs="Times New Roman"/>
        </w:rPr>
        <w:t xml:space="preserve"> - najniższa cena spośród ofert ocenianych Co - cena oferty ocenianej</w:t>
      </w:r>
    </w:p>
    <w:p w:rsidR="00E01FDD" w:rsidRPr="00A050F7" w:rsidRDefault="00E01FDD" w:rsidP="00E01FDD">
      <w:pPr>
        <w:rPr>
          <w:rFonts w:ascii="Times New Roman" w:hAnsi="Times New Roman" w:cs="Times New Roman"/>
          <w:b/>
        </w:rPr>
      </w:pPr>
      <w:r w:rsidRPr="00E01FDD">
        <w:rPr>
          <w:rFonts w:ascii="Times New Roman" w:hAnsi="Times New Roman" w:cs="Times New Roman"/>
        </w:rPr>
        <w:t>b)</w:t>
      </w:r>
      <w:r w:rsidRPr="00E01FDD">
        <w:rPr>
          <w:rFonts w:ascii="Times New Roman" w:hAnsi="Times New Roman" w:cs="Times New Roman"/>
        </w:rPr>
        <w:tab/>
      </w:r>
      <w:r w:rsidRPr="00A050F7">
        <w:rPr>
          <w:rFonts w:ascii="Times New Roman" w:hAnsi="Times New Roman" w:cs="Times New Roman"/>
          <w:b/>
        </w:rPr>
        <w:t>Gwarancja na wykonany przedmiot zamówienia w zakresie robót budowlanych powinna wynosić minimalnie 3 lata od dnia podpisania protokołu odbioru  końcowego. Zamawiający, w ramach kryterium (G) „Wydłużenie okresu gwarancji”, przyzna Wykonawcy punkty według następujących zasad:</w:t>
      </w:r>
    </w:p>
    <w:p w:rsidR="00E01FDD" w:rsidRPr="00A050F7" w:rsidRDefault="00A050F7" w:rsidP="00E01FDD">
      <w:pPr>
        <w:rPr>
          <w:rFonts w:ascii="Times New Roman" w:hAnsi="Times New Roman" w:cs="Times New Roman"/>
          <w:b/>
        </w:rPr>
      </w:pPr>
      <w:r>
        <w:rPr>
          <w:rFonts w:ascii="Times New Roman" w:hAnsi="Times New Roman" w:cs="Times New Roman"/>
          <w:b/>
        </w:rPr>
        <w:t>-</w:t>
      </w:r>
      <w:r w:rsidR="00E01FDD" w:rsidRPr="00A050F7">
        <w:rPr>
          <w:rFonts w:ascii="Times New Roman" w:hAnsi="Times New Roman" w:cs="Times New Roman"/>
          <w:b/>
        </w:rPr>
        <w:tab/>
        <w:t>Wydłużenie okresu gwarancji o min. 2 lata</w:t>
      </w:r>
      <w:r w:rsidR="00E01FDD" w:rsidRPr="00A050F7">
        <w:rPr>
          <w:rFonts w:ascii="Times New Roman" w:hAnsi="Times New Roman" w:cs="Times New Roman"/>
          <w:b/>
        </w:rPr>
        <w:tab/>
        <w:t>– 40 pkt</w:t>
      </w:r>
    </w:p>
    <w:p w:rsidR="00E01FDD" w:rsidRPr="00A050F7" w:rsidRDefault="00A050F7" w:rsidP="00E01FDD">
      <w:pPr>
        <w:rPr>
          <w:rFonts w:ascii="Times New Roman" w:hAnsi="Times New Roman" w:cs="Times New Roman"/>
          <w:b/>
        </w:rPr>
      </w:pPr>
      <w:r>
        <w:rPr>
          <w:rFonts w:ascii="Times New Roman" w:hAnsi="Times New Roman" w:cs="Times New Roman"/>
          <w:b/>
        </w:rPr>
        <w:t>-</w:t>
      </w:r>
      <w:r w:rsidR="00E01FDD" w:rsidRPr="00A050F7">
        <w:rPr>
          <w:rFonts w:ascii="Times New Roman" w:hAnsi="Times New Roman" w:cs="Times New Roman"/>
          <w:b/>
        </w:rPr>
        <w:tab/>
        <w:t>Wydłużenie okresu gwarancji o min. 1 rok</w:t>
      </w:r>
      <w:r w:rsidR="00E01FDD" w:rsidRPr="00A050F7">
        <w:rPr>
          <w:rFonts w:ascii="Times New Roman" w:hAnsi="Times New Roman" w:cs="Times New Roman"/>
          <w:b/>
        </w:rPr>
        <w:tab/>
        <w:t>– 20 pkt</w:t>
      </w:r>
    </w:p>
    <w:p w:rsidR="00E01FDD" w:rsidRPr="00A050F7" w:rsidRDefault="00A050F7" w:rsidP="00E01FDD">
      <w:pPr>
        <w:rPr>
          <w:rFonts w:ascii="Times New Roman" w:hAnsi="Times New Roman" w:cs="Times New Roman"/>
          <w:b/>
        </w:rPr>
      </w:pPr>
      <w:r>
        <w:rPr>
          <w:rFonts w:ascii="Times New Roman" w:hAnsi="Times New Roman" w:cs="Times New Roman"/>
          <w:b/>
        </w:rPr>
        <w:t>-</w:t>
      </w:r>
      <w:r w:rsidR="00E01FDD" w:rsidRPr="00A050F7">
        <w:rPr>
          <w:rFonts w:ascii="Times New Roman" w:hAnsi="Times New Roman" w:cs="Times New Roman"/>
          <w:b/>
        </w:rPr>
        <w:tab/>
        <w:t>Wydłużenie okresu gwarancji o mniej niż 1 rok</w:t>
      </w:r>
      <w:r w:rsidR="00E01FDD" w:rsidRPr="00A050F7">
        <w:rPr>
          <w:rFonts w:ascii="Times New Roman" w:hAnsi="Times New Roman" w:cs="Times New Roman"/>
          <w:b/>
        </w:rPr>
        <w:tab/>
        <w:t>– 0 pkt</w:t>
      </w:r>
    </w:p>
    <w:p w:rsidR="00E01FDD" w:rsidRPr="00E01FDD" w:rsidRDefault="00E01FDD" w:rsidP="00E01FDD">
      <w:pPr>
        <w:rPr>
          <w:rFonts w:ascii="Times New Roman" w:hAnsi="Times New Roman" w:cs="Times New Roman"/>
        </w:rPr>
      </w:pPr>
      <w:r w:rsidRPr="00E01FDD">
        <w:rPr>
          <w:rFonts w:ascii="Times New Roman" w:hAnsi="Times New Roman" w:cs="Times New Roman"/>
        </w:rPr>
        <w:t>Przy  ocenie  oferty,  w  której  Wykonawca  zaoferował  wydłużenie  okresu  gwarancji  o 2 lata, łączna dł</w:t>
      </w:r>
      <w:r w:rsidR="00C90834">
        <w:rPr>
          <w:rFonts w:ascii="Times New Roman" w:hAnsi="Times New Roman" w:cs="Times New Roman"/>
        </w:rPr>
        <w:t>ugość gwarancji wynosić będzie 5 lat</w:t>
      </w:r>
      <w:r w:rsidRPr="00E01FDD">
        <w:rPr>
          <w:rFonts w:ascii="Times New Roman" w:hAnsi="Times New Roman" w:cs="Times New Roman"/>
        </w:rPr>
        <w:t>. Zaoferowanie dłuższego okresu gwarancji nie będzie skutkować odrzuceniem oferty, ani przyznaniem wyższej punktacji. W takim przypadku Wykonawca otrzyma taką samą ilość punktów, jak za wydłużenie okresu gwarancji o 2 lata tj. Zamawiający przyzna Wykonawcy maksymalną liczbę punktów w obrębie tego kryterium (40 pkt). Za zaoferowanie mi</w:t>
      </w:r>
      <w:r w:rsidR="00713900">
        <w:rPr>
          <w:rFonts w:ascii="Times New Roman" w:hAnsi="Times New Roman" w:cs="Times New Roman"/>
        </w:rPr>
        <w:t>nimalnego okresu gwarancji tj. 3</w:t>
      </w:r>
      <w:r w:rsidRPr="00E01FDD">
        <w:rPr>
          <w:rFonts w:ascii="Times New Roman" w:hAnsi="Times New Roman" w:cs="Times New Roman"/>
        </w:rPr>
        <w:t xml:space="preserve"> lat</w:t>
      </w:r>
      <w:r w:rsidR="00713900">
        <w:rPr>
          <w:rFonts w:ascii="Times New Roman" w:hAnsi="Times New Roman" w:cs="Times New Roman"/>
        </w:rPr>
        <w:t>a</w:t>
      </w:r>
      <w:r w:rsidRPr="00E01FDD">
        <w:rPr>
          <w:rFonts w:ascii="Times New Roman" w:hAnsi="Times New Roman" w:cs="Times New Roman"/>
        </w:rPr>
        <w:t xml:space="preserve"> i jednoczesne wydłużenie okresu gwarancji na okres krótszy niż 1 rok Zamawiający przyzna 0 pkt. Oferta zawierająca krótszy niż minimalny okres gwarancji będzie podlegała odrzuceniu jako niezgodna z SWZ. Zamawiający nie będzie przyznawał punktów za poszczególne miesiące wydłużenia okresu gwarancji, lecz za pełne lata </w:t>
      </w:r>
    </w:p>
    <w:p w:rsidR="00E01FDD" w:rsidRPr="00E01FDD" w:rsidRDefault="00E01FDD" w:rsidP="00E01FDD">
      <w:pPr>
        <w:rPr>
          <w:rFonts w:ascii="Times New Roman" w:hAnsi="Times New Roman" w:cs="Times New Roman"/>
        </w:rPr>
      </w:pPr>
      <w:r w:rsidRPr="00E01FDD">
        <w:rPr>
          <w:rFonts w:ascii="Times New Roman" w:hAnsi="Times New Roman" w:cs="Times New Roman"/>
        </w:rPr>
        <w:t>Obliczenie łącznej liczby punktów uzyskanych przez Wykonawcę (spośród ofert podlegających  ocenie)  zostanie  wyliczone  na   podstawie  sumy  uzyskanych   punktów   w kryteriach opisanych powyżej zgodnie z wzorem:</w:t>
      </w:r>
    </w:p>
    <w:p w:rsidR="00E01FDD" w:rsidRPr="00A050F7" w:rsidRDefault="00E01FDD" w:rsidP="00A050F7">
      <w:pPr>
        <w:jc w:val="center"/>
        <w:rPr>
          <w:rFonts w:ascii="Times New Roman" w:hAnsi="Times New Roman" w:cs="Times New Roman"/>
          <w:b/>
        </w:rPr>
      </w:pPr>
      <w:r w:rsidRPr="00A050F7">
        <w:rPr>
          <w:rFonts w:ascii="Times New Roman" w:hAnsi="Times New Roman" w:cs="Times New Roman"/>
          <w:b/>
        </w:rPr>
        <w:t>R = C + G</w:t>
      </w:r>
    </w:p>
    <w:p w:rsidR="00E01FDD" w:rsidRPr="00E01FDD" w:rsidRDefault="00E01FDD" w:rsidP="00E01FDD">
      <w:pPr>
        <w:rPr>
          <w:rFonts w:ascii="Times New Roman" w:hAnsi="Times New Roman" w:cs="Times New Roman"/>
        </w:rPr>
      </w:pPr>
      <w:r w:rsidRPr="00A050F7">
        <w:rPr>
          <w:rFonts w:ascii="Times New Roman" w:hAnsi="Times New Roman" w:cs="Times New Roman"/>
          <w:b/>
        </w:rPr>
        <w:t>R</w:t>
      </w:r>
      <w:r w:rsidRPr="00E01FDD">
        <w:rPr>
          <w:rFonts w:ascii="Times New Roman" w:hAnsi="Times New Roman" w:cs="Times New Roman"/>
        </w:rPr>
        <w:t xml:space="preserve"> - łączna liczba punktów (suma) przyznanych Wykonawcy w ramach wszystkich kryteriów</w:t>
      </w:r>
    </w:p>
    <w:p w:rsidR="00E01FDD" w:rsidRPr="00E01FDD" w:rsidRDefault="00E01FDD" w:rsidP="00E01FDD">
      <w:pPr>
        <w:rPr>
          <w:rFonts w:ascii="Times New Roman" w:hAnsi="Times New Roman" w:cs="Times New Roman"/>
        </w:rPr>
      </w:pPr>
      <w:r w:rsidRPr="00A050F7">
        <w:rPr>
          <w:rFonts w:ascii="Times New Roman" w:hAnsi="Times New Roman" w:cs="Times New Roman"/>
          <w:b/>
        </w:rPr>
        <w:t>C</w:t>
      </w:r>
      <w:r w:rsidRPr="00E01FDD">
        <w:rPr>
          <w:rFonts w:ascii="Times New Roman" w:hAnsi="Times New Roman" w:cs="Times New Roman"/>
        </w:rPr>
        <w:t xml:space="preserve"> - łączna liczba punktów przyznanych Wykonawcy w kryterium „Cena”</w:t>
      </w:r>
    </w:p>
    <w:p w:rsidR="00E01FDD" w:rsidRPr="00E01FDD" w:rsidRDefault="00E01FDD" w:rsidP="00E01FDD">
      <w:pPr>
        <w:rPr>
          <w:rFonts w:ascii="Times New Roman" w:hAnsi="Times New Roman" w:cs="Times New Roman"/>
        </w:rPr>
      </w:pPr>
      <w:r w:rsidRPr="00A050F7">
        <w:rPr>
          <w:rFonts w:ascii="Times New Roman" w:hAnsi="Times New Roman" w:cs="Times New Roman"/>
          <w:b/>
        </w:rPr>
        <w:t>G</w:t>
      </w:r>
      <w:r w:rsidRPr="00E01FDD">
        <w:rPr>
          <w:rFonts w:ascii="Times New Roman" w:hAnsi="Times New Roman" w:cs="Times New Roman"/>
        </w:rPr>
        <w:t xml:space="preserve"> - łączna liczba punktów przyznanych Wykonawcy w kryterium „Wydłużenie terminu gwarancji”</w:t>
      </w:r>
    </w:p>
    <w:p w:rsidR="00E01FDD" w:rsidRPr="00A050F7" w:rsidRDefault="00E01FDD" w:rsidP="00E01FDD">
      <w:pPr>
        <w:rPr>
          <w:rFonts w:ascii="Times New Roman" w:hAnsi="Times New Roman" w:cs="Times New Roman"/>
          <w:b/>
        </w:rPr>
      </w:pPr>
      <w:r w:rsidRPr="00A050F7">
        <w:rPr>
          <w:rFonts w:ascii="Times New Roman" w:hAnsi="Times New Roman" w:cs="Times New Roman"/>
          <w:b/>
        </w:rPr>
        <w:t>Oferta  może  uzyskać  maksymalnie  100  punktów  (100%)  przy  czym  1  pkt=  1%  w kryteriach oceny ofert.</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Ocenie będą podlegać wyłącznie oferty nie podlegające odrzuceniu.</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 7.</w:t>
      </w:r>
      <w:r w:rsidRPr="00E01FDD">
        <w:rPr>
          <w:rFonts w:ascii="Times New Roman" w:hAnsi="Times New Roman" w:cs="Times New Roman"/>
        </w:rPr>
        <w:tab/>
        <w:t xml:space="preserve">W toku badania i oceny ofert Zamawiający może żądać od Wykonawców wyjaśnień dotyczących treści złożonych przez nich ofert lub innych składanych dokumentów lub oświadczeń. </w:t>
      </w:r>
      <w:r w:rsidRPr="00E01FDD">
        <w:rPr>
          <w:rFonts w:ascii="Times New Roman" w:hAnsi="Times New Roman" w:cs="Times New Roman"/>
        </w:rPr>
        <w:lastRenderedPageBreak/>
        <w:t>Wykonawcy są zobowiązani do przedstawienia wyjaśnień w terminie wskazanym przez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Jeżeli zostanie złożona oferta, której wybór prowadziłby do powstania u Zamawiającego obowiązku podatkowego zgodnie z ustawą z dnia 11 marca 2004 r. o podatku od towarów i usług (</w:t>
      </w:r>
      <w:proofErr w:type="spellStart"/>
      <w:r w:rsidRPr="00E01FDD">
        <w:rPr>
          <w:rFonts w:ascii="Times New Roman" w:hAnsi="Times New Roman" w:cs="Times New Roman"/>
        </w:rPr>
        <w:t>t.j</w:t>
      </w:r>
      <w:proofErr w:type="spellEnd"/>
      <w:r w:rsidRPr="00E01FDD">
        <w:rPr>
          <w:rFonts w:ascii="Times New Roman" w:hAnsi="Times New Roman" w:cs="Times New Roman"/>
        </w:rPr>
        <w:t>.: Dz. U. z 2020 r. poz. 106, ze zm.), dla celów zastosowania kryterium ceny Zamawiający dolicza do przedstawionej w tej ofercie ceny kwotę podatku od towarów i usług, którą miałby obowiązek rozliczyć.</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W ofercie, o której mowa w ust. 8, Wykonawca ma obowiązek:</w:t>
      </w:r>
    </w:p>
    <w:p w:rsidR="00E01FDD" w:rsidRPr="00E01FDD" w:rsidRDefault="00E01FDD" w:rsidP="00E01FDD">
      <w:pPr>
        <w:rPr>
          <w:rFonts w:ascii="Times New Roman" w:hAnsi="Times New Roman" w:cs="Times New Roman"/>
        </w:rPr>
      </w:pPr>
      <w:r w:rsidRPr="00E01FDD">
        <w:rPr>
          <w:rFonts w:ascii="Times New Roman" w:hAnsi="Times New Roman" w:cs="Times New Roman"/>
        </w:rPr>
        <w:t>9.1.</w:t>
      </w:r>
      <w:r w:rsidRPr="00E01FDD">
        <w:rPr>
          <w:rFonts w:ascii="Times New Roman" w:hAnsi="Times New Roman" w:cs="Times New Roman"/>
        </w:rPr>
        <w:tab/>
        <w:t>poinformowania Zamawiającego, że wybór jego oferty będzie prowadził do powstania u Zamawiającego obowiązku podatkowego;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9.2.</w:t>
      </w:r>
      <w:r w:rsidRPr="00E01FDD">
        <w:rPr>
          <w:rFonts w:ascii="Times New Roman" w:hAnsi="Times New Roman" w:cs="Times New Roman"/>
        </w:rPr>
        <w:tab/>
        <w:t>wskazania nazwy (rodzaju) towaru lub usługi, których dostawa lub świadczenie będą prowadziły do powstania obowiązku podatkowego;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9.3.</w:t>
      </w:r>
      <w:r w:rsidRPr="00E01FDD">
        <w:rPr>
          <w:rFonts w:ascii="Times New Roman" w:hAnsi="Times New Roman" w:cs="Times New Roman"/>
        </w:rPr>
        <w:tab/>
        <w:t>wskazania wartości towaru lub usługi objętego obowiązkiem podatkowym Zamawiającego, bez kwoty podatku;</w:t>
      </w:r>
    </w:p>
    <w:p w:rsidR="00E01FDD" w:rsidRPr="00E01FDD" w:rsidRDefault="00E01FDD" w:rsidP="00E01FDD">
      <w:pPr>
        <w:rPr>
          <w:rFonts w:ascii="Times New Roman" w:hAnsi="Times New Roman" w:cs="Times New Roman"/>
        </w:rPr>
      </w:pPr>
      <w:r w:rsidRPr="00E01FDD">
        <w:rPr>
          <w:rFonts w:ascii="Times New Roman" w:hAnsi="Times New Roman" w:cs="Times New Roman"/>
        </w:rPr>
        <w:t>9.4.</w:t>
      </w:r>
      <w:r w:rsidRPr="00E01FDD">
        <w:rPr>
          <w:rFonts w:ascii="Times New Roman" w:hAnsi="Times New Roman" w:cs="Times New Roman"/>
        </w:rPr>
        <w:tab/>
        <w:t>wskazania stawki podatku od towarów i usług, która zgodnie z wiedzą Wykonawcy, będzie miała zastosowanie.</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Zamawiający wybiera najkorzystniejszą ofertę w terminie związania ofertą określonym w SWZ.</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Jeżeli termin związania ofertą upłynie przed wyborem najkorzystniejszej oferty, Zamawiający wezwie Wykonawcę, którego oferta otrzymała najwyższą ocenę, do wyrażenia, w wyznaczonym przez Zamawiającego terminie, pisemnej zgody na wybór jego oferty.</w:t>
      </w:r>
    </w:p>
    <w:p w:rsidR="00E01FDD" w:rsidRPr="00E01FDD" w:rsidRDefault="00E01FDD" w:rsidP="00E01FDD">
      <w:pPr>
        <w:rPr>
          <w:rFonts w:ascii="Times New Roman" w:hAnsi="Times New Roman" w:cs="Times New Roman"/>
        </w:rPr>
      </w:pPr>
      <w:r w:rsidRPr="00E01FDD">
        <w:rPr>
          <w:rFonts w:ascii="Times New Roman" w:hAnsi="Times New Roman" w:cs="Times New Roman"/>
        </w:rPr>
        <w:t>11. W przypadku braku zgody, o której mowa w ust. 9, oferta podlega odrzuceniu, a Zamawiający zwraca się o wyrażenie takiej zgody do kolejnego Wykonawcy, którego oferta została najwyżej oceniona, chyba że zachodzą przesłanki do unieważnienia postępowania.</w:t>
      </w:r>
    </w:p>
    <w:p w:rsidR="00E01FDD" w:rsidRPr="004C5E79" w:rsidRDefault="00E01FDD" w:rsidP="00E01FDD">
      <w:pPr>
        <w:rPr>
          <w:rFonts w:ascii="Times New Roman" w:hAnsi="Times New Roman" w:cs="Times New Roman"/>
          <w:b/>
          <w:u w:val="single"/>
        </w:rPr>
      </w:pPr>
      <w:r w:rsidRPr="00A050F7">
        <w:rPr>
          <w:rFonts w:ascii="Times New Roman" w:hAnsi="Times New Roman" w:cs="Times New Roman"/>
          <w:b/>
          <w:u w:val="single"/>
        </w:rPr>
        <w:t>XXI Wymagania dotyczące zabezpieczenia wykonania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Wykonawca, którego oferta zostanie wybrana, jest zobowiązany do wniesienia zabezpieczenia należytego wykonania umowy w wysokości </w:t>
      </w:r>
      <w:r w:rsidRPr="00F060D9">
        <w:rPr>
          <w:rFonts w:ascii="Times New Roman" w:hAnsi="Times New Roman" w:cs="Times New Roman"/>
          <w:b/>
        </w:rPr>
        <w:t>2 %</w:t>
      </w:r>
      <w:r w:rsidRPr="00E01FDD">
        <w:rPr>
          <w:rFonts w:ascii="Times New Roman" w:hAnsi="Times New Roman" w:cs="Times New Roman"/>
        </w:rPr>
        <w:t xml:space="preserve"> ceny podanej w ofercie.</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Zabezpieczenie może być wniesione w następujących formach:</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pieniądzu</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poręczeniach bankowych lub poręczeniach spółdzielczej kasy oszczędnościowo-kredytowej, z tym, że zobowiązanie kasy jest zawsze zobowiązaniem pieniężnym</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gwarancjach bankowych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gwarancjach ubezpieczeniowych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-poręczeniach udzielanych przez podmioty, o których mowa w art. 6b ust. 5 pkt. 2 ustawy z dnia 9 listopada 2000r. o utworzeniu Polskiej Agencji Rozwoju Przedsiębiorczości,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 xml:space="preserve">Na pozostałe formy określone w art. 450 ust. 2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Zamawiający nie wyraża zgody.</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4.</w:t>
      </w:r>
      <w:r w:rsidRPr="00E01FDD">
        <w:rPr>
          <w:rFonts w:ascii="Times New Roman" w:hAnsi="Times New Roman" w:cs="Times New Roman"/>
        </w:rPr>
        <w:tab/>
        <w:t xml:space="preserve">Zabezpieczenie wnoszone w pieniądzu należy wpłacić przelewem na rachunek bankowy Zamawiającego nr </w:t>
      </w:r>
      <w:r w:rsidRPr="00A050F7">
        <w:rPr>
          <w:rFonts w:ascii="Times New Roman" w:hAnsi="Times New Roman" w:cs="Times New Roman"/>
          <w:b/>
        </w:rPr>
        <w:t>30853400061100016900122580</w:t>
      </w:r>
      <w:r w:rsidRPr="00E01FDD">
        <w:rPr>
          <w:rFonts w:ascii="Times New Roman" w:hAnsi="Times New Roman" w:cs="Times New Roman"/>
        </w:rPr>
        <w:t xml:space="preserve"> (za datę wniesienia będzie się uważać dzień, w którym kwota wpłynęła na konto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Zabezpieczenie wnoszone w innej formie niż w pieniądzu musi być przed podpisaniem umowy zaakceptowane przez Zamawiającego. Wymaga się, aby zabezpieczenie należytego wykonania umowy było bezwarunkowe i płatne na pierwsze żądanie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 trakcie realizacji umowy Wykonawca może dokonać zmiany formy zabezpieczenia na jedną lub kilka form, o których mowa w pkt. 2. niniejszego rozdziału.</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Zmiana formy zabezpieczenia jest dokonywana z zachowaniem ciągłości zabezpieczenia i bez zmniejszenia jego wysokości.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Zamawiający dokona zwrotu 70 % wniesionego zabezpieczenia w terminie 30 dni od dnia wykonania zamówienia i uznania przez zamawiającego za należycie wykonane.</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Kwota stanowiąca 30% wysokości zabezpieczenia służyć będzie na pokrycie roszczeń z tytułu rękojmi za wady lub gwarancji.</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Warunki i termin zwrotu należytego zabezpieczenia umowy określają projektowane postanowienia umowy w sprawie zamówienia publicznego, stanowiące załącznik nr 1 do niniejszej SWZ</w:t>
      </w:r>
    </w:p>
    <w:p w:rsidR="00E01FDD" w:rsidRPr="00A050F7" w:rsidRDefault="00E01FDD" w:rsidP="00E01FDD">
      <w:pPr>
        <w:rPr>
          <w:rFonts w:ascii="Times New Roman" w:hAnsi="Times New Roman" w:cs="Times New Roman"/>
          <w:b/>
          <w:u w:val="single"/>
        </w:rPr>
      </w:pPr>
      <w:r w:rsidRPr="00A050F7">
        <w:rPr>
          <w:rFonts w:ascii="Times New Roman" w:hAnsi="Times New Roman" w:cs="Times New Roman"/>
          <w:b/>
          <w:u w:val="single"/>
        </w:rPr>
        <w:t xml:space="preserve"> Część XXII Informacje o formalnościach, jakie muszą zostać dopełnione po wyborze oferty w celu zawarcia umowy w sprawie zamówienia publicznego</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Zamawiający zawiera umowę w sprawie zamówienia publicznego, z uwzględnieniem art. 577 </w:t>
      </w:r>
      <w:proofErr w:type="spellStart"/>
      <w:r w:rsidRPr="00E01FDD">
        <w:rPr>
          <w:rFonts w:ascii="Times New Roman" w:hAnsi="Times New Roman" w:cs="Times New Roman"/>
        </w:rPr>
        <w:t>pzp</w:t>
      </w:r>
      <w:proofErr w:type="spellEnd"/>
      <w:r w:rsidRPr="00E01FDD">
        <w:rPr>
          <w:rFonts w:ascii="Times New Roman" w:hAnsi="Times New Roman" w:cs="Times New Roman"/>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Zamawiający może zawrzeć umowę w sprawie zamówienia publicznego przed upływem terminu, o którym mowa w ust. 1, jeżeli w postępowaniu o udzielenie zamówienia złożono tylko jedną ofertę.</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Wykonawca, którego oferta została wybrana jako najkorzystniejsza, zostanie poinformowany przez Zamawiającego o miejscu i terminie podpisania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Wykonawca, o którym mowa w ust. 1, ma obowiązek zawrzeć umowę w sprawie zamówienia na warunkach określonych w projektowanych postanowieniach umowy, które stanowią Załącznik Nr 1 do SWZ. Umowa zostanie uzupełniona o zapisy wynikające ze złożonej oferty.</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Przed podpisaniem umowy Wykonawcy wspólnie ubiegający się o udzielenie zamówienia (w przypadku wyboru ich oferty jako najkorzystniejszej) przedstawią Zamawiającemu umowę regulującą współpracę tych Wykonawców.</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E01FDD" w:rsidRPr="00A050F7" w:rsidRDefault="00E01FDD" w:rsidP="00E01FDD">
      <w:pPr>
        <w:rPr>
          <w:rFonts w:ascii="Times New Roman" w:hAnsi="Times New Roman" w:cs="Times New Roman"/>
          <w:b/>
          <w:u w:val="single"/>
        </w:rPr>
      </w:pPr>
      <w:r w:rsidRPr="00A050F7">
        <w:rPr>
          <w:rFonts w:ascii="Times New Roman" w:hAnsi="Times New Roman" w:cs="Times New Roman"/>
          <w:b/>
          <w:u w:val="single"/>
        </w:rPr>
        <w:t xml:space="preserve"> Część XXIII Pouczenie o środkach ochrony prawnej przysługujących Wykonawcy</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1.</w:t>
      </w:r>
      <w:r w:rsidRPr="00E01FDD">
        <w:rPr>
          <w:rFonts w:ascii="Times New Roman" w:hAnsi="Times New Roman" w:cs="Times New Roman"/>
        </w:rPr>
        <w:tab/>
        <w:t xml:space="preserve">Środki ochrony prawnej przysługują Wykonawcy, jeżeli ma lub miał interes w uzyskaniu zamówienia oraz poniósł lub może ponieść szkodę w wyniku naruszenia przez Zamawiającego przepisów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01FDD">
        <w:rPr>
          <w:rFonts w:ascii="Times New Roman" w:hAnsi="Times New Roman" w:cs="Times New Roman"/>
        </w:rPr>
        <w:t>pzp</w:t>
      </w:r>
      <w:proofErr w:type="spellEnd"/>
      <w:r w:rsidRPr="00E01FDD">
        <w:rPr>
          <w:rFonts w:ascii="Times New Roman" w:hAnsi="Times New Roman" w:cs="Times New Roman"/>
        </w:rPr>
        <w:t>, oraz Rzecznikowi Małych i Średnich Przedsiębiorców.</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Odwołanie przysługuje na:</w:t>
      </w:r>
    </w:p>
    <w:p w:rsidR="00E01FDD" w:rsidRPr="00E01FDD" w:rsidRDefault="00E01FDD" w:rsidP="00E01FDD">
      <w:pPr>
        <w:rPr>
          <w:rFonts w:ascii="Times New Roman" w:hAnsi="Times New Roman" w:cs="Times New Roman"/>
        </w:rPr>
      </w:pPr>
      <w:r w:rsidRPr="00E01FDD">
        <w:rPr>
          <w:rFonts w:ascii="Times New Roman" w:hAnsi="Times New Roman" w:cs="Times New Roman"/>
        </w:rPr>
        <w:t>2.1.</w:t>
      </w:r>
      <w:r w:rsidRPr="00E01FDD">
        <w:rPr>
          <w:rFonts w:ascii="Times New Roman" w:hAnsi="Times New Roman" w:cs="Times New Roman"/>
        </w:rPr>
        <w:tab/>
        <w:t>niezgodną z przepisami ustawy czynność Zamawiającego, podjętą w postępowaniu o udzielenie zamówienia, w tym na projektowane postanowienie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2.2.</w:t>
      </w:r>
      <w:r w:rsidRPr="00E01FDD">
        <w:rPr>
          <w:rFonts w:ascii="Times New Roman" w:hAnsi="Times New Roman" w:cs="Times New Roman"/>
        </w:rPr>
        <w:tab/>
        <w:t>zaniechanie czynności w postępowaniu o udzielenie zamówienia, do której Zamawiający był obowiązany na podstawie ustawy.</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Odwołanie wnosi się do Prezesa Krajowej Izby Odwoławczej w formie pisemnej albo w formie elektronicznej albo w postaci elektronicznej opatrzone podpisem zaufanym.</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 xml:space="preserve">Na orzeczenie Krajowej Izby Odwoławczej oraz postanowienie Prezesa Krajowej Izby Odwoławczej, o którym mowa w art. 519 ust. 1 </w:t>
      </w:r>
      <w:proofErr w:type="spellStart"/>
      <w:r w:rsidRPr="00E01FDD">
        <w:rPr>
          <w:rFonts w:ascii="Times New Roman" w:hAnsi="Times New Roman" w:cs="Times New Roman"/>
        </w:rPr>
        <w:t>pzp</w:t>
      </w:r>
      <w:proofErr w:type="spellEnd"/>
      <w:r w:rsidRPr="00E01FDD">
        <w:rPr>
          <w:rFonts w:ascii="Times New Roman" w:hAnsi="Times New Roman" w:cs="Times New Roman"/>
        </w:rPr>
        <w:t>, stronom oraz uczestnikom postępowania odwoławczego przysługuje skarga do sądu. Skargę wnosi się do Sądu Okręgowego w Warszawie za pośrednictwem Prezesa Krajowej Izby Odwoławczej.</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Szczegółowe informacje dotyczące środków ochrony prawnej określone są w Dziale IX</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„Środki ochrony prawnej”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A050F7" w:rsidRDefault="00E01FDD" w:rsidP="00E01FDD">
      <w:pPr>
        <w:rPr>
          <w:rFonts w:ascii="Times New Roman" w:hAnsi="Times New Roman" w:cs="Times New Roman"/>
          <w:b/>
          <w:u w:val="single"/>
        </w:rPr>
      </w:pPr>
      <w:r w:rsidRPr="00A050F7">
        <w:rPr>
          <w:rFonts w:ascii="Times New Roman" w:hAnsi="Times New Roman" w:cs="Times New Roman"/>
          <w:b/>
          <w:u w:val="single"/>
        </w:rPr>
        <w:t xml:space="preserve"> Część XXIV Załączniki do SWZ</w:t>
      </w:r>
    </w:p>
    <w:p w:rsidR="00E01FDD" w:rsidRPr="00E01FDD" w:rsidRDefault="00E01FDD" w:rsidP="00E01FDD">
      <w:pPr>
        <w:rPr>
          <w:rFonts w:ascii="Times New Roman" w:hAnsi="Times New Roman" w:cs="Times New Roman"/>
        </w:rPr>
      </w:pPr>
      <w:r w:rsidRPr="00E01FDD">
        <w:rPr>
          <w:rFonts w:ascii="Times New Roman" w:hAnsi="Times New Roman" w:cs="Times New Roman"/>
        </w:rPr>
        <w:t>Integralną częścią niniejszej SWZ stanowią następujące załączniki:</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Projektowane postanowienia umowy w sprawie zamówienia publicznego – Załącznik</w:t>
      </w:r>
      <w:r w:rsidRPr="00E01FDD">
        <w:rPr>
          <w:rFonts w:ascii="Times New Roman" w:hAnsi="Times New Roman" w:cs="Times New Roman"/>
        </w:rPr>
        <w:tab/>
        <w:t>Nr 1;</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Formularz Ofertowy - Załącznik nr 2;</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Oświadczenie o niepodleganiu wykluczeniu – Załącznik Nr 3;</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Oświadczenie o niepodleganiu wykluczeniu – Załącznik Nr 3a</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Oświadczenie o spełnianiu warunków udziału w postępowaniu – Załącznik nr 4;</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Oświadczenie podmiotu udostępniającego zasoby – Załącznik nr 5;</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 xml:space="preserve">Oświadczenie w zakresie art. 108 ust. 1 pkt 5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 Załącznik nr 6;</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 xml:space="preserve">Zobowiązanie podmiotu udostępniającego zasoby z art. 118 ust. 3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Załącznik nr 7;</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Klauzula informacyjna dotycząca przetwarzania danych osobowych - Załącznik nr 8</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Szczegółowy opis sposobu przygotowania oferty i wymagań technicznych– Załącznik nr 9</w:t>
      </w:r>
    </w:p>
    <w:p w:rsidR="00E01FDD" w:rsidRPr="00E01FDD" w:rsidRDefault="003669F4" w:rsidP="00E01FDD">
      <w:pPr>
        <w:rPr>
          <w:rFonts w:ascii="Times New Roman" w:hAnsi="Times New Roman" w:cs="Times New Roman"/>
        </w:rPr>
      </w:pPr>
      <w:r>
        <w:rPr>
          <w:rFonts w:ascii="Times New Roman" w:hAnsi="Times New Roman" w:cs="Times New Roman"/>
        </w:rPr>
        <w:t>11.</w:t>
      </w:r>
      <w:r>
        <w:rPr>
          <w:rFonts w:ascii="Times New Roman" w:hAnsi="Times New Roman" w:cs="Times New Roman"/>
        </w:rPr>
        <w:tab/>
        <w:t>Dokumentacja projektowa i Przedmiar</w:t>
      </w:r>
      <w:r w:rsidR="00905FAA">
        <w:rPr>
          <w:rFonts w:ascii="Times New Roman" w:hAnsi="Times New Roman" w:cs="Times New Roman"/>
        </w:rPr>
        <w:t>y</w:t>
      </w:r>
      <w:r w:rsidR="00E01FDD" w:rsidRPr="00E01FDD">
        <w:rPr>
          <w:rFonts w:ascii="Times New Roman" w:hAnsi="Times New Roman" w:cs="Times New Roman"/>
        </w:rPr>
        <w:t xml:space="preserve"> robót.</w:t>
      </w:r>
    </w:p>
    <w:p w:rsidR="00E01FDD" w:rsidRPr="00E01FDD" w:rsidRDefault="00E01FDD" w:rsidP="00E01FDD">
      <w:pPr>
        <w:rPr>
          <w:rFonts w:ascii="Times New Roman" w:hAnsi="Times New Roman" w:cs="Times New Roman"/>
        </w:rPr>
      </w:pPr>
    </w:p>
    <w:p w:rsidR="00E01FDD" w:rsidRPr="00A050F7" w:rsidRDefault="00E01FDD" w:rsidP="00A050F7">
      <w:pPr>
        <w:jc w:val="right"/>
        <w:rPr>
          <w:rFonts w:ascii="Times New Roman" w:hAnsi="Times New Roman" w:cs="Times New Roman"/>
          <w:b/>
        </w:rPr>
      </w:pPr>
      <w:r w:rsidRPr="00A050F7">
        <w:rPr>
          <w:rFonts w:ascii="Times New Roman" w:hAnsi="Times New Roman" w:cs="Times New Roman"/>
          <w:b/>
        </w:rPr>
        <w:t>Wójt Gminy Skulsk</w:t>
      </w:r>
    </w:p>
    <w:p w:rsidR="004C445E" w:rsidRPr="00E01FDD" w:rsidRDefault="00AD58EA" w:rsidP="00AD58EA">
      <w:pPr>
        <w:jc w:val="right"/>
        <w:rPr>
          <w:rFonts w:ascii="Times New Roman" w:hAnsi="Times New Roman" w:cs="Times New Roman"/>
        </w:rPr>
      </w:pPr>
      <w:r>
        <w:rPr>
          <w:rFonts w:ascii="Times New Roman" w:hAnsi="Times New Roman" w:cs="Times New Roman"/>
          <w:b/>
        </w:rPr>
        <w:t>/-/ Andrzej Operacz</w:t>
      </w:r>
    </w:p>
    <w:sectPr w:rsidR="004C445E" w:rsidRPr="00E01FDD" w:rsidSect="00AA6D48">
      <w:headerReference w:type="default" r:id="rId8"/>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1D0" w:rsidRDefault="00BC51D0" w:rsidP="00E01FDD">
      <w:pPr>
        <w:spacing w:after="0" w:line="240" w:lineRule="auto"/>
      </w:pPr>
      <w:r>
        <w:separator/>
      </w:r>
    </w:p>
  </w:endnote>
  <w:endnote w:type="continuationSeparator" w:id="0">
    <w:p w:rsidR="00BC51D0" w:rsidRDefault="00BC51D0" w:rsidP="00E01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1D0" w:rsidRDefault="00BC51D0" w:rsidP="00E01FDD">
      <w:pPr>
        <w:spacing w:after="0" w:line="240" w:lineRule="auto"/>
      </w:pPr>
      <w:r>
        <w:separator/>
      </w:r>
    </w:p>
  </w:footnote>
  <w:footnote w:type="continuationSeparator" w:id="0">
    <w:p w:rsidR="00BC51D0" w:rsidRDefault="00BC51D0" w:rsidP="00E01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1D0" w:rsidRDefault="00BC51D0" w:rsidP="00E01FDD">
    <w:pPr>
      <w:pStyle w:val="Nagwek"/>
      <w:jc w:val="center"/>
    </w:pPr>
    <w:r>
      <w:rPr>
        <w:noProof/>
        <w:lang w:eastAsia="pl-PL"/>
      </w:rPr>
      <w:drawing>
        <wp:inline distT="0" distB="0" distL="0" distR="0">
          <wp:extent cx="3029891" cy="1041429"/>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53588" cy="10839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2588C1C"/>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561B0FBD"/>
    <w:multiLevelType w:val="hybridMultilevel"/>
    <w:tmpl w:val="60284B0E"/>
    <w:lvl w:ilvl="0" w:tplc="DA6C05A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
  <w:rsids>
    <w:rsidRoot w:val="00E01FDD"/>
    <w:rsid w:val="00030656"/>
    <w:rsid w:val="00080609"/>
    <w:rsid w:val="003669F4"/>
    <w:rsid w:val="00431C37"/>
    <w:rsid w:val="004865D8"/>
    <w:rsid w:val="004C445E"/>
    <w:rsid w:val="004C5E79"/>
    <w:rsid w:val="004C78A4"/>
    <w:rsid w:val="005145EC"/>
    <w:rsid w:val="00573E28"/>
    <w:rsid w:val="005900BB"/>
    <w:rsid w:val="005F0502"/>
    <w:rsid w:val="006E625F"/>
    <w:rsid w:val="00703B4D"/>
    <w:rsid w:val="00713900"/>
    <w:rsid w:val="0071423B"/>
    <w:rsid w:val="00717E82"/>
    <w:rsid w:val="007253F8"/>
    <w:rsid w:val="00777EA7"/>
    <w:rsid w:val="007B6936"/>
    <w:rsid w:val="007C693C"/>
    <w:rsid w:val="00880625"/>
    <w:rsid w:val="008822B6"/>
    <w:rsid w:val="00905FAA"/>
    <w:rsid w:val="009F044B"/>
    <w:rsid w:val="009F73DE"/>
    <w:rsid w:val="00A050F7"/>
    <w:rsid w:val="00A3117E"/>
    <w:rsid w:val="00A55BD7"/>
    <w:rsid w:val="00A708F5"/>
    <w:rsid w:val="00AA6D48"/>
    <w:rsid w:val="00AD58EA"/>
    <w:rsid w:val="00B93866"/>
    <w:rsid w:val="00BA2F71"/>
    <w:rsid w:val="00BC51D0"/>
    <w:rsid w:val="00C46D75"/>
    <w:rsid w:val="00C90834"/>
    <w:rsid w:val="00D02247"/>
    <w:rsid w:val="00D1799C"/>
    <w:rsid w:val="00D469C3"/>
    <w:rsid w:val="00D926DA"/>
    <w:rsid w:val="00DA257A"/>
    <w:rsid w:val="00DE0063"/>
    <w:rsid w:val="00E01FDD"/>
    <w:rsid w:val="00E07876"/>
    <w:rsid w:val="00E202F9"/>
    <w:rsid w:val="00E26B37"/>
    <w:rsid w:val="00E60418"/>
    <w:rsid w:val="00E65BE1"/>
    <w:rsid w:val="00F060D9"/>
    <w:rsid w:val="00F35FEF"/>
    <w:rsid w:val="00F41C75"/>
    <w:rsid w:val="00F67F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CF1AC8E"/>
  <w15:docId w15:val="{1C030223-6B7F-4C86-8017-41E8A9D3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7E82"/>
  </w:style>
  <w:style w:type="paragraph" w:styleId="Nagwek1">
    <w:name w:val="heading 1"/>
    <w:basedOn w:val="Normalny"/>
    <w:next w:val="Normalny"/>
    <w:link w:val="Nagwek1Znak"/>
    <w:qFormat/>
    <w:rsid w:val="00703B4D"/>
    <w:pPr>
      <w:keepNext/>
      <w:numPr>
        <w:numId w:val="2"/>
      </w:numPr>
      <w:suppressAutoHyphens/>
      <w:spacing w:line="240" w:lineRule="auto"/>
      <w:outlineLvl w:val="0"/>
    </w:pPr>
    <w:rPr>
      <w:rFonts w:ascii="Open Sans" w:eastAsia="Times New Roman" w:hAnsi="Open Sans" w:cs="Times New Roman"/>
      <w:b/>
      <w:sz w:val="28"/>
      <w:szCs w:val="20"/>
      <w:lang w:val="ru-RU" w:eastAsia="zh-CN"/>
    </w:rPr>
  </w:style>
  <w:style w:type="paragraph" w:styleId="Nagwek2">
    <w:name w:val="heading 2"/>
    <w:basedOn w:val="Normalny"/>
    <w:next w:val="Normalny"/>
    <w:link w:val="Nagwek2Znak"/>
    <w:autoRedefine/>
    <w:qFormat/>
    <w:rsid w:val="00703B4D"/>
    <w:pPr>
      <w:keepNext/>
      <w:numPr>
        <w:ilvl w:val="1"/>
        <w:numId w:val="2"/>
      </w:numPr>
      <w:tabs>
        <w:tab w:val="clear" w:pos="0"/>
        <w:tab w:val="num" w:pos="1276"/>
        <w:tab w:val="left" w:pos="1701"/>
      </w:tabs>
      <w:suppressAutoHyphens/>
      <w:spacing w:line="276" w:lineRule="auto"/>
      <w:ind w:left="1276" w:hanging="1276"/>
      <w:outlineLvl w:val="1"/>
    </w:pPr>
    <w:rPr>
      <w:rFonts w:ascii="Times New Roman" w:eastAsia="Calibri" w:hAnsi="Times New Roman" w:cs="Times New Roman"/>
      <w:b/>
      <w:sz w:val="24"/>
      <w:szCs w:val="24"/>
      <w:lang w:eastAsia="zh-CN"/>
    </w:rPr>
  </w:style>
  <w:style w:type="paragraph" w:styleId="Nagwek3">
    <w:name w:val="heading 3"/>
    <w:basedOn w:val="Normalny"/>
    <w:next w:val="Normalny"/>
    <w:link w:val="Nagwek3Znak"/>
    <w:qFormat/>
    <w:rsid w:val="00703B4D"/>
    <w:pPr>
      <w:keepNext/>
      <w:numPr>
        <w:ilvl w:val="2"/>
        <w:numId w:val="2"/>
      </w:numPr>
      <w:suppressAutoHyphens/>
      <w:spacing w:after="0" w:line="240" w:lineRule="auto"/>
      <w:outlineLvl w:val="2"/>
    </w:pPr>
    <w:rPr>
      <w:rFonts w:ascii="Times New Roman" w:eastAsia="Times New Roman" w:hAnsi="Times New Roman" w:cs="Times New Roman"/>
      <w:b/>
      <w:sz w:val="28"/>
      <w:szCs w:val="20"/>
      <w:lang w:val="ru-RU" w:eastAsia="zh-CN"/>
    </w:rPr>
  </w:style>
  <w:style w:type="paragraph" w:styleId="Nagwek4">
    <w:name w:val="heading 4"/>
    <w:basedOn w:val="Normalny"/>
    <w:next w:val="Normalny"/>
    <w:link w:val="Nagwek4Znak"/>
    <w:qFormat/>
    <w:rsid w:val="00703B4D"/>
    <w:pPr>
      <w:keepNext/>
      <w:numPr>
        <w:ilvl w:val="3"/>
        <w:numId w:val="2"/>
      </w:numPr>
      <w:suppressAutoHyphens/>
      <w:spacing w:after="0" w:line="240" w:lineRule="auto"/>
      <w:outlineLvl w:val="3"/>
    </w:pPr>
    <w:rPr>
      <w:rFonts w:ascii="Times New Roman" w:eastAsia="Times New Roman" w:hAnsi="Times New Roman" w:cs="Times New Roman"/>
      <w:b/>
      <w:sz w:val="24"/>
      <w:szCs w:val="20"/>
      <w:lang w:val="ru-RU" w:eastAsia="zh-CN"/>
    </w:rPr>
  </w:style>
  <w:style w:type="paragraph" w:styleId="Nagwek5">
    <w:name w:val="heading 5"/>
    <w:basedOn w:val="Normalny"/>
    <w:next w:val="Normalny"/>
    <w:link w:val="Nagwek5Znak"/>
    <w:qFormat/>
    <w:rsid w:val="00703B4D"/>
    <w:pPr>
      <w:keepNext/>
      <w:numPr>
        <w:ilvl w:val="4"/>
        <w:numId w:val="2"/>
      </w:numPr>
      <w:suppressAutoHyphens/>
      <w:spacing w:after="0" w:line="240" w:lineRule="auto"/>
      <w:outlineLvl w:val="4"/>
    </w:pPr>
    <w:rPr>
      <w:rFonts w:ascii="Times New Roman" w:eastAsia="Times New Roman" w:hAnsi="Times New Roman" w:cs="Times New Roman"/>
      <w:sz w:val="28"/>
      <w:szCs w:val="20"/>
      <w:lang w:val="ru-RU" w:eastAsia="zh-CN"/>
    </w:rPr>
  </w:style>
  <w:style w:type="paragraph" w:styleId="Nagwek6">
    <w:name w:val="heading 6"/>
    <w:basedOn w:val="Normalny"/>
    <w:next w:val="Normalny"/>
    <w:link w:val="Nagwek6Znak"/>
    <w:qFormat/>
    <w:rsid w:val="00703B4D"/>
    <w:pPr>
      <w:keepNext/>
      <w:numPr>
        <w:ilvl w:val="5"/>
        <w:numId w:val="2"/>
      </w:numPr>
      <w:suppressAutoHyphens/>
      <w:spacing w:after="0" w:line="240" w:lineRule="auto"/>
      <w:outlineLvl w:val="5"/>
    </w:pPr>
    <w:rPr>
      <w:rFonts w:ascii="Arial" w:eastAsia="Times New Roman" w:hAnsi="Arial" w:cs="Arial"/>
      <w:b/>
      <w:sz w:val="20"/>
      <w:szCs w:val="20"/>
      <w:lang w:val="ru-RU" w:eastAsia="zh-CN"/>
    </w:rPr>
  </w:style>
  <w:style w:type="paragraph" w:styleId="Nagwek7">
    <w:name w:val="heading 7"/>
    <w:basedOn w:val="Normalny"/>
    <w:next w:val="Normalny"/>
    <w:link w:val="Nagwek7Znak"/>
    <w:qFormat/>
    <w:rsid w:val="00703B4D"/>
    <w:pPr>
      <w:keepNext/>
      <w:numPr>
        <w:ilvl w:val="6"/>
        <w:numId w:val="2"/>
      </w:numPr>
      <w:suppressAutoHyphens/>
      <w:spacing w:after="0" w:line="240" w:lineRule="auto"/>
      <w:jc w:val="both"/>
      <w:outlineLvl w:val="6"/>
    </w:pPr>
    <w:rPr>
      <w:rFonts w:ascii="Times New Roman" w:eastAsia="Times New Roman" w:hAnsi="Times New Roman" w:cs="Times New Roman"/>
      <w:b/>
      <w:sz w:val="24"/>
      <w:szCs w:val="20"/>
      <w:u w:val="single"/>
      <w:lang w:val="ru-RU" w:eastAsia="zh-CN"/>
    </w:rPr>
  </w:style>
  <w:style w:type="paragraph" w:styleId="Nagwek8">
    <w:name w:val="heading 8"/>
    <w:basedOn w:val="Normalny"/>
    <w:next w:val="Normalny"/>
    <w:link w:val="Nagwek8Znak"/>
    <w:qFormat/>
    <w:rsid w:val="00703B4D"/>
    <w:pPr>
      <w:keepNext/>
      <w:numPr>
        <w:ilvl w:val="7"/>
        <w:numId w:val="2"/>
      </w:numPr>
      <w:suppressAutoHyphens/>
      <w:spacing w:after="0" w:line="240" w:lineRule="auto"/>
      <w:jc w:val="both"/>
      <w:outlineLvl w:val="7"/>
    </w:pPr>
    <w:rPr>
      <w:rFonts w:ascii="Times New Roman" w:eastAsia="Times New Roman" w:hAnsi="Times New Roman" w:cs="Times New Roman"/>
      <w:b/>
      <w:sz w:val="24"/>
      <w:szCs w:val="20"/>
      <w:lang w:val="ru-RU" w:eastAsia="zh-CN"/>
    </w:rPr>
  </w:style>
  <w:style w:type="paragraph" w:styleId="Nagwek9">
    <w:name w:val="heading 9"/>
    <w:basedOn w:val="Normalny"/>
    <w:next w:val="Normalny"/>
    <w:link w:val="Nagwek9Znak"/>
    <w:qFormat/>
    <w:rsid w:val="00703B4D"/>
    <w:pPr>
      <w:keepNext/>
      <w:numPr>
        <w:ilvl w:val="8"/>
        <w:numId w:val="2"/>
      </w:numPr>
      <w:suppressAutoHyphens/>
      <w:spacing w:after="0" w:line="240" w:lineRule="auto"/>
      <w:jc w:val="both"/>
      <w:outlineLvl w:val="8"/>
    </w:pPr>
    <w:rPr>
      <w:rFonts w:ascii="Times New Roman" w:eastAsia="Times New Roman" w:hAnsi="Times New Roman" w:cs="Times New Roman"/>
      <w:b/>
      <w:sz w:val="36"/>
      <w:szCs w:val="20"/>
      <w:lang w:val="ru-RU"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01F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1FDD"/>
  </w:style>
  <w:style w:type="paragraph" w:styleId="Stopka">
    <w:name w:val="footer"/>
    <w:basedOn w:val="Normalny"/>
    <w:link w:val="StopkaZnak"/>
    <w:uiPriority w:val="99"/>
    <w:unhideWhenUsed/>
    <w:rsid w:val="00E01F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1FDD"/>
  </w:style>
  <w:style w:type="paragraph" w:styleId="Akapitzlist">
    <w:name w:val="List Paragraph"/>
    <w:basedOn w:val="Normalny"/>
    <w:uiPriority w:val="34"/>
    <w:qFormat/>
    <w:rsid w:val="00A050F7"/>
    <w:pPr>
      <w:ind w:left="720"/>
      <w:contextualSpacing/>
    </w:pPr>
  </w:style>
  <w:style w:type="table" w:styleId="Tabela-Siatka">
    <w:name w:val="Table Grid"/>
    <w:basedOn w:val="Standardowy"/>
    <w:uiPriority w:val="39"/>
    <w:rsid w:val="00A05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6D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703B4D"/>
    <w:rPr>
      <w:rFonts w:ascii="Open Sans" w:eastAsia="Times New Roman" w:hAnsi="Open Sans" w:cs="Times New Roman"/>
      <w:b/>
      <w:sz w:val="28"/>
      <w:szCs w:val="20"/>
      <w:lang w:val="ru-RU" w:eastAsia="zh-CN"/>
    </w:rPr>
  </w:style>
  <w:style w:type="character" w:customStyle="1" w:styleId="Nagwek2Znak">
    <w:name w:val="Nagłówek 2 Znak"/>
    <w:basedOn w:val="Domylnaczcionkaakapitu"/>
    <w:link w:val="Nagwek2"/>
    <w:rsid w:val="00703B4D"/>
    <w:rPr>
      <w:rFonts w:ascii="Times New Roman" w:eastAsia="Calibri" w:hAnsi="Times New Roman" w:cs="Times New Roman"/>
      <w:b/>
      <w:sz w:val="24"/>
      <w:szCs w:val="24"/>
      <w:lang w:eastAsia="zh-CN"/>
    </w:rPr>
  </w:style>
  <w:style w:type="character" w:customStyle="1" w:styleId="Nagwek3Znak">
    <w:name w:val="Nagłówek 3 Znak"/>
    <w:basedOn w:val="Domylnaczcionkaakapitu"/>
    <w:link w:val="Nagwek3"/>
    <w:rsid w:val="00703B4D"/>
    <w:rPr>
      <w:rFonts w:ascii="Times New Roman" w:eastAsia="Times New Roman" w:hAnsi="Times New Roman" w:cs="Times New Roman"/>
      <w:b/>
      <w:sz w:val="28"/>
      <w:szCs w:val="20"/>
      <w:lang w:val="ru-RU" w:eastAsia="zh-CN"/>
    </w:rPr>
  </w:style>
  <w:style w:type="character" w:customStyle="1" w:styleId="Nagwek4Znak">
    <w:name w:val="Nagłówek 4 Znak"/>
    <w:basedOn w:val="Domylnaczcionkaakapitu"/>
    <w:link w:val="Nagwek4"/>
    <w:rsid w:val="00703B4D"/>
    <w:rPr>
      <w:rFonts w:ascii="Times New Roman" w:eastAsia="Times New Roman" w:hAnsi="Times New Roman" w:cs="Times New Roman"/>
      <w:b/>
      <w:sz w:val="24"/>
      <w:szCs w:val="20"/>
      <w:lang w:val="ru-RU" w:eastAsia="zh-CN"/>
    </w:rPr>
  </w:style>
  <w:style w:type="character" w:customStyle="1" w:styleId="Nagwek5Znak">
    <w:name w:val="Nagłówek 5 Znak"/>
    <w:basedOn w:val="Domylnaczcionkaakapitu"/>
    <w:link w:val="Nagwek5"/>
    <w:rsid w:val="00703B4D"/>
    <w:rPr>
      <w:rFonts w:ascii="Times New Roman" w:eastAsia="Times New Roman" w:hAnsi="Times New Roman" w:cs="Times New Roman"/>
      <w:sz w:val="28"/>
      <w:szCs w:val="20"/>
      <w:lang w:val="ru-RU" w:eastAsia="zh-CN"/>
    </w:rPr>
  </w:style>
  <w:style w:type="character" w:customStyle="1" w:styleId="Nagwek6Znak">
    <w:name w:val="Nagłówek 6 Znak"/>
    <w:basedOn w:val="Domylnaczcionkaakapitu"/>
    <w:link w:val="Nagwek6"/>
    <w:rsid w:val="00703B4D"/>
    <w:rPr>
      <w:rFonts w:ascii="Arial" w:eastAsia="Times New Roman" w:hAnsi="Arial" w:cs="Arial"/>
      <w:b/>
      <w:sz w:val="20"/>
      <w:szCs w:val="20"/>
      <w:lang w:val="ru-RU" w:eastAsia="zh-CN"/>
    </w:rPr>
  </w:style>
  <w:style w:type="character" w:customStyle="1" w:styleId="Nagwek7Znak">
    <w:name w:val="Nagłówek 7 Znak"/>
    <w:basedOn w:val="Domylnaczcionkaakapitu"/>
    <w:link w:val="Nagwek7"/>
    <w:rsid w:val="00703B4D"/>
    <w:rPr>
      <w:rFonts w:ascii="Times New Roman" w:eastAsia="Times New Roman" w:hAnsi="Times New Roman" w:cs="Times New Roman"/>
      <w:b/>
      <w:sz w:val="24"/>
      <w:szCs w:val="20"/>
      <w:u w:val="single"/>
      <w:lang w:val="ru-RU" w:eastAsia="zh-CN"/>
    </w:rPr>
  </w:style>
  <w:style w:type="character" w:customStyle="1" w:styleId="Nagwek8Znak">
    <w:name w:val="Nagłówek 8 Znak"/>
    <w:basedOn w:val="Domylnaczcionkaakapitu"/>
    <w:link w:val="Nagwek8"/>
    <w:rsid w:val="00703B4D"/>
    <w:rPr>
      <w:rFonts w:ascii="Times New Roman" w:eastAsia="Times New Roman" w:hAnsi="Times New Roman" w:cs="Times New Roman"/>
      <w:b/>
      <w:sz w:val="24"/>
      <w:szCs w:val="20"/>
      <w:lang w:val="ru-RU" w:eastAsia="zh-CN"/>
    </w:rPr>
  </w:style>
  <w:style w:type="character" w:customStyle="1" w:styleId="Nagwek9Znak">
    <w:name w:val="Nagłówek 9 Znak"/>
    <w:basedOn w:val="Domylnaczcionkaakapitu"/>
    <w:link w:val="Nagwek9"/>
    <w:rsid w:val="00703B4D"/>
    <w:rPr>
      <w:rFonts w:ascii="Times New Roman" w:eastAsia="Times New Roman" w:hAnsi="Times New Roman" w:cs="Times New Roman"/>
      <w:b/>
      <w:sz w:val="36"/>
      <w:szCs w:val="20"/>
      <w:lang w:val="ru-RU" w:eastAsia="zh-CN"/>
    </w:rPr>
  </w:style>
  <w:style w:type="paragraph" w:styleId="Tekstdymka">
    <w:name w:val="Balloon Text"/>
    <w:basedOn w:val="Normalny"/>
    <w:link w:val="TekstdymkaZnak"/>
    <w:uiPriority w:val="99"/>
    <w:semiHidden/>
    <w:unhideWhenUsed/>
    <w:rsid w:val="00F35FE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5F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54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1B920-BFCE-4E91-AA25-9EC10AB5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22</Pages>
  <Words>8626</Words>
  <Characters>51758</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Sekretariat2</dc:creator>
  <cp:keywords/>
  <dc:description/>
  <cp:lastModifiedBy>Sekretariat2</cp:lastModifiedBy>
  <cp:revision>33</cp:revision>
  <cp:lastPrinted>2024-10-14T09:01:00Z</cp:lastPrinted>
  <dcterms:created xsi:type="dcterms:W3CDTF">2023-06-12T10:59:00Z</dcterms:created>
  <dcterms:modified xsi:type="dcterms:W3CDTF">2024-10-14T11:00:00Z</dcterms:modified>
</cp:coreProperties>
</file>