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3092C" w14:textId="77777777" w:rsidR="00A569CC" w:rsidRPr="00D15300" w:rsidRDefault="00A569CC" w:rsidP="00A569CC">
      <w:pPr>
        <w:spacing w:after="120"/>
        <w:ind w:left="426" w:hanging="426"/>
        <w:rPr>
          <w:rFonts w:ascii="Arial" w:hAnsi="Arial" w:cs="Arial"/>
        </w:rPr>
      </w:pPr>
      <w:bookmarkStart w:id="0" w:name="_Toc100387715"/>
      <w:r w:rsidRPr="00D15300">
        <w:rPr>
          <w:rFonts w:ascii="Arial" w:hAnsi="Arial" w:cs="Arial"/>
        </w:rPr>
        <w:t xml:space="preserve">Zamawiający: </w:t>
      </w:r>
    </w:p>
    <w:p w14:paraId="3403BCD2" w14:textId="70583B56" w:rsidR="00A569CC" w:rsidRPr="00D15300" w:rsidRDefault="00A569CC" w:rsidP="00A569CC">
      <w:pPr>
        <w:spacing w:after="120" w:line="240" w:lineRule="auto"/>
        <w:ind w:left="426" w:firstLine="0"/>
        <w:rPr>
          <w:rFonts w:ascii="Arial" w:hAnsi="Arial" w:cs="Arial"/>
        </w:rPr>
      </w:pPr>
      <w:r w:rsidRPr="00D15300">
        <w:rPr>
          <w:rFonts w:ascii="Arial" w:hAnsi="Arial" w:cs="Arial"/>
        </w:rPr>
        <w:t xml:space="preserve">Gmina </w:t>
      </w:r>
      <w:r>
        <w:rPr>
          <w:rFonts w:ascii="Arial" w:hAnsi="Arial" w:cs="Arial"/>
        </w:rPr>
        <w:t>Skulsk</w:t>
      </w:r>
    </w:p>
    <w:p w14:paraId="0E6F840E" w14:textId="79CE5E4A" w:rsidR="00A569CC" w:rsidRPr="00D15300" w:rsidRDefault="00A569CC" w:rsidP="00A569CC">
      <w:pPr>
        <w:spacing w:after="120" w:line="240" w:lineRule="auto"/>
        <w:ind w:left="426" w:firstLine="0"/>
        <w:rPr>
          <w:rFonts w:ascii="Arial" w:hAnsi="Arial" w:cs="Arial"/>
        </w:rPr>
      </w:pPr>
      <w:r w:rsidRPr="00D15300">
        <w:rPr>
          <w:rFonts w:ascii="Arial" w:hAnsi="Arial" w:cs="Arial"/>
        </w:rPr>
        <w:t xml:space="preserve">Ul. </w:t>
      </w:r>
      <w:r w:rsidR="007C650E">
        <w:rPr>
          <w:rFonts w:ascii="Arial" w:hAnsi="Arial" w:cs="Arial"/>
        </w:rPr>
        <w:t>Targowa 2</w:t>
      </w:r>
    </w:p>
    <w:p w14:paraId="6729D6AA" w14:textId="32058C36" w:rsidR="00A569CC" w:rsidRPr="00D15300" w:rsidRDefault="007C650E" w:rsidP="00A569CC">
      <w:pPr>
        <w:spacing w:after="120" w:line="240" w:lineRule="auto"/>
        <w:ind w:left="426" w:firstLine="0"/>
        <w:rPr>
          <w:rFonts w:ascii="Arial" w:hAnsi="Arial" w:cs="Arial"/>
        </w:rPr>
      </w:pPr>
      <w:r>
        <w:rPr>
          <w:rFonts w:ascii="Arial" w:hAnsi="Arial" w:cs="Arial"/>
        </w:rPr>
        <w:t>62-560 Skulsk</w:t>
      </w:r>
    </w:p>
    <w:p w14:paraId="4B1D1FD5" w14:textId="77777777" w:rsidR="00A569CC" w:rsidRPr="00D15300" w:rsidRDefault="00A569CC" w:rsidP="00A569CC">
      <w:pPr>
        <w:spacing w:after="120"/>
        <w:ind w:left="426" w:hanging="426"/>
        <w:rPr>
          <w:rFonts w:ascii="Arial" w:hAnsi="Arial" w:cs="Arial"/>
        </w:rPr>
      </w:pPr>
    </w:p>
    <w:p w14:paraId="375B13AF" w14:textId="77777777" w:rsidR="00A569CC" w:rsidRDefault="00A569CC" w:rsidP="00A569CC">
      <w:pPr>
        <w:spacing w:after="120"/>
        <w:ind w:left="426" w:hanging="426"/>
        <w:rPr>
          <w:rFonts w:ascii="Arial" w:hAnsi="Arial" w:cs="Arial"/>
          <w:b/>
          <w:bCs/>
          <w:sz w:val="44"/>
          <w:szCs w:val="44"/>
        </w:rPr>
      </w:pPr>
    </w:p>
    <w:p w14:paraId="3C0EEA3B" w14:textId="77777777" w:rsidR="00A569CC" w:rsidRDefault="00A569CC" w:rsidP="00A569CC">
      <w:pPr>
        <w:spacing w:after="120"/>
        <w:ind w:left="426" w:hanging="426"/>
        <w:rPr>
          <w:rFonts w:ascii="Arial" w:hAnsi="Arial" w:cs="Arial"/>
          <w:b/>
          <w:bCs/>
          <w:sz w:val="44"/>
          <w:szCs w:val="44"/>
        </w:rPr>
      </w:pPr>
    </w:p>
    <w:p w14:paraId="233CA21E" w14:textId="77777777" w:rsidR="00A569CC" w:rsidRPr="00D15300" w:rsidRDefault="00A569CC" w:rsidP="008C5374">
      <w:pPr>
        <w:spacing w:after="120"/>
        <w:ind w:left="426" w:hanging="426"/>
        <w:jc w:val="center"/>
        <w:rPr>
          <w:rFonts w:ascii="Arial" w:hAnsi="Arial" w:cs="Arial"/>
          <w:b/>
          <w:bCs/>
          <w:sz w:val="44"/>
          <w:szCs w:val="44"/>
        </w:rPr>
      </w:pPr>
      <w:r w:rsidRPr="00D15300">
        <w:rPr>
          <w:rFonts w:ascii="Arial" w:hAnsi="Arial" w:cs="Arial"/>
          <w:b/>
          <w:bCs/>
          <w:sz w:val="44"/>
          <w:szCs w:val="44"/>
        </w:rPr>
        <w:t>PROGRAM FUNKCJONALNO-UŻYTKOWY</w:t>
      </w:r>
    </w:p>
    <w:p w14:paraId="682413B7" w14:textId="77777777" w:rsidR="00A569CC" w:rsidRDefault="00A569CC" w:rsidP="00A569CC">
      <w:pPr>
        <w:spacing w:after="120"/>
        <w:ind w:left="426" w:hanging="426"/>
        <w:rPr>
          <w:b/>
          <w:bCs/>
          <w:sz w:val="44"/>
          <w:szCs w:val="44"/>
        </w:rPr>
      </w:pPr>
    </w:p>
    <w:p w14:paraId="4B1543DF" w14:textId="77777777" w:rsidR="00A569CC" w:rsidRDefault="00A569CC" w:rsidP="00A569CC">
      <w:pPr>
        <w:spacing w:after="120"/>
        <w:ind w:left="426" w:hanging="426"/>
        <w:rPr>
          <w:rFonts w:ascii="Arial" w:hAnsi="Arial" w:cs="Arial"/>
        </w:rPr>
      </w:pPr>
      <w:r>
        <w:rPr>
          <w:rFonts w:ascii="Arial" w:hAnsi="Arial" w:cs="Arial"/>
        </w:rPr>
        <w:t>Nazwa zadania:</w:t>
      </w:r>
    </w:p>
    <w:p w14:paraId="09D9AD8A" w14:textId="01A0662E" w:rsidR="00A569CC" w:rsidRPr="00954B1F" w:rsidRDefault="007C650E" w:rsidP="00A569CC">
      <w:pPr>
        <w:spacing w:after="120"/>
        <w:ind w:left="426" w:hanging="426"/>
        <w:jc w:val="center"/>
        <w:rPr>
          <w:rFonts w:ascii="Arial" w:hAnsi="Arial" w:cs="Arial"/>
          <w:b/>
          <w:bCs/>
          <w:sz w:val="28"/>
          <w:szCs w:val="32"/>
        </w:rPr>
      </w:pPr>
      <w:r>
        <w:rPr>
          <w:rFonts w:ascii="Arial" w:hAnsi="Arial" w:cs="Arial"/>
          <w:b/>
          <w:bCs/>
          <w:sz w:val="28"/>
          <w:szCs w:val="32"/>
        </w:rPr>
        <w:t>Przebudowa</w:t>
      </w:r>
      <w:r w:rsidR="00A569CC" w:rsidRPr="00954B1F">
        <w:rPr>
          <w:rFonts w:ascii="Arial" w:hAnsi="Arial" w:cs="Arial"/>
          <w:b/>
          <w:bCs/>
          <w:sz w:val="28"/>
          <w:szCs w:val="32"/>
        </w:rPr>
        <w:t xml:space="preserve"> stacji uzdatniania wody w miejscowości </w:t>
      </w:r>
      <w:r>
        <w:rPr>
          <w:rFonts w:ascii="Arial" w:hAnsi="Arial" w:cs="Arial"/>
          <w:b/>
          <w:bCs/>
          <w:sz w:val="28"/>
          <w:szCs w:val="32"/>
        </w:rPr>
        <w:t xml:space="preserve">Kolonia </w:t>
      </w:r>
      <w:proofErr w:type="spellStart"/>
      <w:r>
        <w:rPr>
          <w:rFonts w:ascii="Arial" w:hAnsi="Arial" w:cs="Arial"/>
          <w:b/>
          <w:bCs/>
          <w:sz w:val="28"/>
          <w:szCs w:val="32"/>
        </w:rPr>
        <w:t>Warzymowska</w:t>
      </w:r>
      <w:proofErr w:type="spellEnd"/>
    </w:p>
    <w:p w14:paraId="7EE32D58" w14:textId="77777777" w:rsidR="00A569CC" w:rsidRDefault="00A569CC" w:rsidP="00A569CC">
      <w:pPr>
        <w:spacing w:after="120"/>
        <w:ind w:left="426" w:hanging="426"/>
        <w:rPr>
          <w:rFonts w:ascii="Arial" w:hAnsi="Arial" w:cs="Arial"/>
        </w:rPr>
      </w:pPr>
    </w:p>
    <w:p w14:paraId="6C4F7B3B" w14:textId="77777777" w:rsidR="00A569CC" w:rsidRDefault="00A569CC" w:rsidP="00A569CC">
      <w:pPr>
        <w:spacing w:after="120"/>
        <w:ind w:left="426" w:hanging="426"/>
        <w:rPr>
          <w:rFonts w:ascii="Arial" w:hAnsi="Arial" w:cs="Arial"/>
        </w:rPr>
      </w:pPr>
    </w:p>
    <w:p w14:paraId="403786C9" w14:textId="77777777" w:rsidR="00A569CC" w:rsidRDefault="00A569CC" w:rsidP="00A569CC">
      <w:pPr>
        <w:spacing w:after="120"/>
        <w:ind w:left="426" w:hanging="426"/>
        <w:rPr>
          <w:rFonts w:ascii="Arial" w:hAnsi="Arial" w:cs="Arial"/>
        </w:rPr>
      </w:pPr>
    </w:p>
    <w:p w14:paraId="2D3AACB4" w14:textId="77777777" w:rsidR="00A569CC" w:rsidRDefault="00A569CC" w:rsidP="00A569CC">
      <w:pPr>
        <w:spacing w:after="0" w:line="240" w:lineRule="auto"/>
        <w:ind w:firstLine="0"/>
        <w:jc w:val="left"/>
        <w:rPr>
          <w:rFonts w:ascii="Arial" w:eastAsia="Times New Roman" w:hAnsi="Arial" w:cs="Arial"/>
          <w:sz w:val="22"/>
        </w:rPr>
      </w:pPr>
      <w:r w:rsidRPr="00D15300">
        <w:rPr>
          <w:rFonts w:ascii="Arial" w:eastAsia="Times New Roman" w:hAnsi="Arial" w:cs="Arial"/>
          <w:sz w:val="22"/>
        </w:rPr>
        <w:t>Zakres robót objętych zamówieniem wraz z kodami CPV:</w:t>
      </w:r>
    </w:p>
    <w:p w14:paraId="3F004D82" w14:textId="77777777" w:rsidR="00A569CC" w:rsidRPr="00D15300" w:rsidRDefault="00A569CC" w:rsidP="00A569CC">
      <w:pPr>
        <w:spacing w:after="0" w:line="240" w:lineRule="auto"/>
        <w:ind w:firstLine="0"/>
        <w:jc w:val="left"/>
        <w:rPr>
          <w:rFonts w:ascii="Arial" w:eastAsia="Times New Roman" w:hAnsi="Arial" w:cs="Arial"/>
          <w:color w:val="auto"/>
          <w:sz w:val="22"/>
        </w:rPr>
      </w:pPr>
    </w:p>
    <w:tbl>
      <w:tblPr>
        <w:tblW w:w="0" w:type="auto"/>
        <w:tblLook w:val="04A0" w:firstRow="1" w:lastRow="0" w:firstColumn="1" w:lastColumn="0" w:noHBand="0" w:noVBand="1"/>
      </w:tblPr>
      <w:tblGrid>
        <w:gridCol w:w="6768"/>
        <w:gridCol w:w="2294"/>
      </w:tblGrid>
      <w:tr w:rsidR="00A569CC" w:rsidRPr="00D15300" w14:paraId="14DAAB18" w14:textId="77777777" w:rsidTr="008C5374">
        <w:tc>
          <w:tcPr>
            <w:tcW w:w="6768" w:type="dxa"/>
            <w:vAlign w:val="center"/>
            <w:hideMark/>
          </w:tcPr>
          <w:p w14:paraId="09AA3F15" w14:textId="77777777" w:rsidR="00A569CC" w:rsidRPr="00D15300" w:rsidRDefault="00A569CC" w:rsidP="008C5374">
            <w:pPr>
              <w:spacing w:after="0" w:line="240" w:lineRule="auto"/>
              <w:ind w:firstLine="0"/>
              <w:jc w:val="left"/>
              <w:rPr>
                <w:rFonts w:ascii="Arial" w:eastAsia="Times New Roman" w:hAnsi="Arial" w:cs="Arial"/>
                <w:color w:val="auto"/>
                <w:sz w:val="22"/>
              </w:rPr>
            </w:pPr>
            <w:r w:rsidRPr="00D15300">
              <w:rPr>
                <w:rFonts w:ascii="Arial" w:eastAsia="Times New Roman" w:hAnsi="Arial" w:cs="Arial"/>
                <w:sz w:val="22"/>
              </w:rPr>
              <w:t xml:space="preserve">Stacja uzdatniania wody pitnej </w:t>
            </w:r>
          </w:p>
        </w:tc>
        <w:tc>
          <w:tcPr>
            <w:tcW w:w="2294" w:type="dxa"/>
            <w:vAlign w:val="center"/>
            <w:hideMark/>
          </w:tcPr>
          <w:p w14:paraId="6342CDB6" w14:textId="77777777" w:rsidR="00A569CC" w:rsidRPr="00D15300" w:rsidRDefault="00A569CC" w:rsidP="008C5374">
            <w:pPr>
              <w:spacing w:after="0" w:line="240" w:lineRule="auto"/>
              <w:ind w:firstLine="0"/>
              <w:jc w:val="left"/>
              <w:rPr>
                <w:rFonts w:ascii="Arial" w:eastAsia="Times New Roman" w:hAnsi="Arial" w:cs="Arial"/>
                <w:color w:val="auto"/>
                <w:sz w:val="22"/>
              </w:rPr>
            </w:pPr>
            <w:r w:rsidRPr="00D15300">
              <w:rPr>
                <w:rFonts w:ascii="Arial" w:eastAsia="Times New Roman" w:hAnsi="Arial" w:cs="Arial"/>
                <w:sz w:val="22"/>
              </w:rPr>
              <w:t>45252126-7</w:t>
            </w:r>
          </w:p>
        </w:tc>
      </w:tr>
      <w:tr w:rsidR="00A569CC" w:rsidRPr="00954B1F" w14:paraId="32047175" w14:textId="77777777" w:rsidTr="008C5374">
        <w:tc>
          <w:tcPr>
            <w:tcW w:w="6768" w:type="dxa"/>
            <w:vAlign w:val="center"/>
          </w:tcPr>
          <w:p w14:paraId="23E26162" w14:textId="77777777" w:rsidR="00A569CC" w:rsidRPr="00954B1F" w:rsidRDefault="00A569CC" w:rsidP="008C5374">
            <w:pPr>
              <w:spacing w:after="0" w:line="240" w:lineRule="auto"/>
              <w:ind w:firstLine="0"/>
              <w:jc w:val="left"/>
              <w:rPr>
                <w:rFonts w:ascii="Arial" w:eastAsia="Times New Roman" w:hAnsi="Arial" w:cs="Arial"/>
                <w:color w:val="auto"/>
                <w:sz w:val="22"/>
              </w:rPr>
            </w:pPr>
            <w:r w:rsidRPr="00954B1F">
              <w:rPr>
                <w:rStyle w:val="fontstyle01"/>
                <w:rFonts w:ascii="Arial" w:hAnsi="Arial" w:cs="Arial"/>
              </w:rPr>
              <w:t>Usługi inżynieryjne w zakresie projektowania</w:t>
            </w:r>
          </w:p>
        </w:tc>
        <w:tc>
          <w:tcPr>
            <w:tcW w:w="2294" w:type="dxa"/>
            <w:vAlign w:val="center"/>
          </w:tcPr>
          <w:p w14:paraId="3EBE9FC7" w14:textId="77777777" w:rsidR="00A569CC" w:rsidRPr="00954B1F" w:rsidRDefault="00A569CC" w:rsidP="008C5374">
            <w:pPr>
              <w:spacing w:after="0" w:line="240" w:lineRule="auto"/>
              <w:ind w:firstLine="0"/>
              <w:jc w:val="left"/>
              <w:rPr>
                <w:rFonts w:ascii="Arial" w:eastAsia="Times New Roman" w:hAnsi="Arial" w:cs="Arial"/>
                <w:sz w:val="22"/>
              </w:rPr>
            </w:pPr>
            <w:r w:rsidRPr="00954B1F">
              <w:rPr>
                <w:rStyle w:val="fontstyle01"/>
                <w:rFonts w:ascii="Arial" w:hAnsi="Arial" w:cs="Arial"/>
              </w:rPr>
              <w:t>71320000-7</w:t>
            </w:r>
          </w:p>
        </w:tc>
      </w:tr>
      <w:tr w:rsidR="00A569CC" w:rsidRPr="00954B1F" w14:paraId="5E59AD8C" w14:textId="77777777" w:rsidTr="008C5374">
        <w:tc>
          <w:tcPr>
            <w:tcW w:w="6768" w:type="dxa"/>
            <w:vAlign w:val="center"/>
          </w:tcPr>
          <w:p w14:paraId="6F815903" w14:textId="77777777" w:rsidR="00A569CC" w:rsidRPr="00954B1F" w:rsidRDefault="00A569CC" w:rsidP="008C5374">
            <w:pPr>
              <w:spacing w:after="0" w:line="240" w:lineRule="auto"/>
              <w:ind w:firstLine="0"/>
              <w:jc w:val="left"/>
              <w:rPr>
                <w:rFonts w:ascii="Arial" w:eastAsia="Times New Roman" w:hAnsi="Arial" w:cs="Arial"/>
                <w:color w:val="auto"/>
                <w:sz w:val="22"/>
              </w:rPr>
            </w:pPr>
            <w:r w:rsidRPr="00954B1F">
              <w:rPr>
                <w:rStyle w:val="fontstyle01"/>
                <w:rFonts w:ascii="Arial" w:hAnsi="Arial" w:cs="Arial"/>
              </w:rPr>
              <w:t>Nadzór nad robotami budowlanymi</w:t>
            </w:r>
          </w:p>
        </w:tc>
        <w:tc>
          <w:tcPr>
            <w:tcW w:w="2294" w:type="dxa"/>
            <w:vAlign w:val="center"/>
          </w:tcPr>
          <w:p w14:paraId="5040BB2E" w14:textId="77777777" w:rsidR="00A569CC" w:rsidRPr="00954B1F" w:rsidRDefault="00A569CC" w:rsidP="008C5374">
            <w:pPr>
              <w:spacing w:after="0" w:line="240" w:lineRule="auto"/>
              <w:ind w:firstLine="0"/>
              <w:jc w:val="left"/>
              <w:rPr>
                <w:rFonts w:ascii="Arial" w:eastAsia="Times New Roman" w:hAnsi="Arial" w:cs="Arial"/>
                <w:sz w:val="22"/>
              </w:rPr>
            </w:pPr>
            <w:r w:rsidRPr="00954B1F">
              <w:rPr>
                <w:rStyle w:val="fontstyle01"/>
                <w:rFonts w:ascii="Arial" w:hAnsi="Arial" w:cs="Arial"/>
              </w:rPr>
              <w:t>71247000-1</w:t>
            </w:r>
          </w:p>
        </w:tc>
      </w:tr>
      <w:tr w:rsidR="00A569CC" w:rsidRPr="00954B1F" w14:paraId="64BAC75A" w14:textId="77777777" w:rsidTr="008C5374">
        <w:tc>
          <w:tcPr>
            <w:tcW w:w="6768" w:type="dxa"/>
            <w:vAlign w:val="center"/>
          </w:tcPr>
          <w:p w14:paraId="3163CBE5" w14:textId="77777777" w:rsidR="00A569CC" w:rsidRPr="00954B1F" w:rsidRDefault="00A569CC" w:rsidP="008C5374">
            <w:pPr>
              <w:spacing w:after="0" w:line="240" w:lineRule="auto"/>
              <w:ind w:firstLine="0"/>
              <w:jc w:val="left"/>
              <w:rPr>
                <w:rFonts w:ascii="Arial" w:eastAsia="Times New Roman" w:hAnsi="Arial" w:cs="Arial"/>
                <w:color w:val="auto"/>
                <w:sz w:val="22"/>
              </w:rPr>
            </w:pPr>
            <w:r w:rsidRPr="00954B1F">
              <w:rPr>
                <w:rStyle w:val="fontstyle01"/>
                <w:rFonts w:ascii="Arial" w:hAnsi="Arial" w:cs="Arial"/>
              </w:rPr>
              <w:t>Roboty rozbiórkowe</w:t>
            </w:r>
          </w:p>
        </w:tc>
        <w:tc>
          <w:tcPr>
            <w:tcW w:w="2294" w:type="dxa"/>
            <w:vAlign w:val="center"/>
          </w:tcPr>
          <w:p w14:paraId="5C91E994" w14:textId="77777777" w:rsidR="00A569CC" w:rsidRPr="00954B1F" w:rsidRDefault="00A569CC" w:rsidP="008C5374">
            <w:pPr>
              <w:spacing w:after="0" w:line="240" w:lineRule="auto"/>
              <w:ind w:firstLine="0"/>
              <w:jc w:val="left"/>
              <w:rPr>
                <w:rFonts w:ascii="Arial" w:eastAsia="Times New Roman" w:hAnsi="Arial" w:cs="Arial"/>
                <w:sz w:val="22"/>
              </w:rPr>
            </w:pPr>
            <w:r w:rsidRPr="00954B1F">
              <w:rPr>
                <w:rStyle w:val="fontstyle01"/>
                <w:rFonts w:ascii="Arial" w:hAnsi="Arial" w:cs="Arial"/>
              </w:rPr>
              <w:t>45111300-1</w:t>
            </w:r>
          </w:p>
        </w:tc>
      </w:tr>
      <w:tr w:rsidR="00A569CC" w:rsidRPr="00954B1F" w14:paraId="45D88B2A" w14:textId="77777777" w:rsidTr="008C5374">
        <w:tc>
          <w:tcPr>
            <w:tcW w:w="6768" w:type="dxa"/>
            <w:vAlign w:val="center"/>
          </w:tcPr>
          <w:p w14:paraId="6C7EB9CF" w14:textId="77777777" w:rsidR="00A569CC" w:rsidRPr="00954B1F" w:rsidRDefault="00A569CC" w:rsidP="008C5374">
            <w:pPr>
              <w:spacing w:after="0" w:line="240" w:lineRule="auto"/>
              <w:ind w:firstLine="0"/>
              <w:jc w:val="left"/>
              <w:rPr>
                <w:rFonts w:ascii="Arial" w:eastAsia="Times New Roman" w:hAnsi="Arial" w:cs="Arial"/>
                <w:color w:val="auto"/>
                <w:sz w:val="22"/>
              </w:rPr>
            </w:pPr>
            <w:r w:rsidRPr="00954B1F">
              <w:rPr>
                <w:rStyle w:val="fontstyle01"/>
                <w:rFonts w:ascii="Arial" w:hAnsi="Arial" w:cs="Arial"/>
              </w:rPr>
              <w:t>Roboty w zakresie okablowania oraz instalacji elektrycznych</w:t>
            </w:r>
          </w:p>
        </w:tc>
        <w:tc>
          <w:tcPr>
            <w:tcW w:w="2294" w:type="dxa"/>
            <w:vAlign w:val="center"/>
          </w:tcPr>
          <w:p w14:paraId="54AB2C8A" w14:textId="77777777" w:rsidR="00A569CC" w:rsidRPr="00954B1F" w:rsidRDefault="00A569CC" w:rsidP="008C5374">
            <w:pPr>
              <w:spacing w:after="0" w:line="240" w:lineRule="auto"/>
              <w:ind w:firstLine="0"/>
              <w:jc w:val="left"/>
              <w:rPr>
                <w:rFonts w:ascii="Arial" w:eastAsia="Times New Roman" w:hAnsi="Arial" w:cs="Arial"/>
                <w:sz w:val="22"/>
              </w:rPr>
            </w:pPr>
            <w:r w:rsidRPr="00954B1F">
              <w:rPr>
                <w:rStyle w:val="fontstyle01"/>
                <w:rFonts w:ascii="Arial" w:hAnsi="Arial" w:cs="Arial"/>
              </w:rPr>
              <w:t>45311000-0</w:t>
            </w:r>
          </w:p>
        </w:tc>
      </w:tr>
      <w:tr w:rsidR="00A569CC" w:rsidRPr="00954B1F" w14:paraId="095B6AEF" w14:textId="77777777" w:rsidTr="008C5374">
        <w:tc>
          <w:tcPr>
            <w:tcW w:w="6768" w:type="dxa"/>
            <w:vAlign w:val="center"/>
          </w:tcPr>
          <w:p w14:paraId="1F5FACB7" w14:textId="77777777" w:rsidR="00A569CC" w:rsidRPr="00954B1F" w:rsidRDefault="00A569CC" w:rsidP="008C5374">
            <w:pPr>
              <w:spacing w:after="0" w:line="240" w:lineRule="auto"/>
              <w:ind w:firstLine="0"/>
              <w:jc w:val="left"/>
              <w:rPr>
                <w:rFonts w:ascii="Arial" w:eastAsia="Times New Roman" w:hAnsi="Arial" w:cs="Arial"/>
                <w:color w:val="auto"/>
                <w:sz w:val="22"/>
              </w:rPr>
            </w:pPr>
            <w:r w:rsidRPr="00954B1F">
              <w:rPr>
                <w:rStyle w:val="fontstyle01"/>
                <w:rFonts w:ascii="Arial" w:hAnsi="Arial" w:cs="Arial"/>
              </w:rPr>
              <w:t>Roboty budowlane w zakresie budowy wodociągów i rurociągów do odprowadzania ścieków</w:t>
            </w:r>
          </w:p>
        </w:tc>
        <w:tc>
          <w:tcPr>
            <w:tcW w:w="2294" w:type="dxa"/>
            <w:vAlign w:val="center"/>
          </w:tcPr>
          <w:p w14:paraId="3471B5E2" w14:textId="77777777" w:rsidR="00A569CC" w:rsidRPr="00954B1F" w:rsidRDefault="00A569CC" w:rsidP="008C5374">
            <w:pPr>
              <w:spacing w:after="0" w:line="240" w:lineRule="auto"/>
              <w:ind w:firstLine="0"/>
              <w:jc w:val="left"/>
              <w:rPr>
                <w:rFonts w:ascii="Arial" w:eastAsia="Times New Roman" w:hAnsi="Arial" w:cs="Arial"/>
                <w:sz w:val="22"/>
              </w:rPr>
            </w:pPr>
            <w:r w:rsidRPr="00954B1F">
              <w:rPr>
                <w:rStyle w:val="fontstyle01"/>
                <w:rFonts w:ascii="Arial" w:hAnsi="Arial" w:cs="Arial"/>
              </w:rPr>
              <w:t>45231300-8</w:t>
            </w:r>
          </w:p>
        </w:tc>
      </w:tr>
      <w:tr w:rsidR="00A569CC" w:rsidRPr="00D15300" w14:paraId="0D574A65" w14:textId="77777777" w:rsidTr="008C5374">
        <w:tc>
          <w:tcPr>
            <w:tcW w:w="6768" w:type="dxa"/>
            <w:vAlign w:val="center"/>
            <w:hideMark/>
          </w:tcPr>
          <w:p w14:paraId="1321FF69" w14:textId="77777777" w:rsidR="00A569CC" w:rsidRPr="00D15300" w:rsidRDefault="00A569CC" w:rsidP="008C5374">
            <w:pPr>
              <w:spacing w:after="0" w:line="240" w:lineRule="auto"/>
              <w:ind w:firstLine="0"/>
              <w:jc w:val="left"/>
              <w:rPr>
                <w:rFonts w:ascii="Arial" w:eastAsia="Times New Roman" w:hAnsi="Arial" w:cs="Arial"/>
                <w:color w:val="auto"/>
                <w:sz w:val="22"/>
              </w:rPr>
            </w:pPr>
            <w:r w:rsidRPr="00D15300">
              <w:rPr>
                <w:rFonts w:ascii="Arial" w:eastAsia="Times New Roman" w:hAnsi="Arial" w:cs="Arial"/>
                <w:sz w:val="22"/>
              </w:rPr>
              <w:t>Grupa robót budowlanych: Roboty budowlane w zakresie wznoszenia kompletnych</w:t>
            </w:r>
            <w:r w:rsidRPr="00954B1F">
              <w:rPr>
                <w:rFonts w:ascii="Arial" w:eastAsia="Times New Roman" w:hAnsi="Arial" w:cs="Arial"/>
                <w:sz w:val="22"/>
              </w:rPr>
              <w:t xml:space="preserve"> </w:t>
            </w:r>
            <w:r w:rsidRPr="00D15300">
              <w:rPr>
                <w:rFonts w:ascii="Arial" w:eastAsia="Times New Roman" w:hAnsi="Arial" w:cs="Arial"/>
                <w:sz w:val="22"/>
              </w:rPr>
              <w:t>obiektów budowlanych lub ich części oraz roboty w zakresie inżynierii lądowej i</w:t>
            </w:r>
            <w:r w:rsidRPr="00954B1F">
              <w:rPr>
                <w:rFonts w:ascii="Arial" w:eastAsia="Times New Roman" w:hAnsi="Arial" w:cs="Arial"/>
                <w:sz w:val="22"/>
              </w:rPr>
              <w:t xml:space="preserve"> </w:t>
            </w:r>
            <w:r w:rsidRPr="00D15300">
              <w:rPr>
                <w:rFonts w:ascii="Arial" w:eastAsia="Times New Roman" w:hAnsi="Arial" w:cs="Arial"/>
                <w:sz w:val="22"/>
              </w:rPr>
              <w:t>wodnej</w:t>
            </w:r>
          </w:p>
        </w:tc>
        <w:tc>
          <w:tcPr>
            <w:tcW w:w="0" w:type="auto"/>
            <w:vAlign w:val="center"/>
            <w:hideMark/>
          </w:tcPr>
          <w:p w14:paraId="1A50158C" w14:textId="77777777" w:rsidR="00A569CC" w:rsidRPr="00D15300" w:rsidRDefault="00A569CC" w:rsidP="008C5374">
            <w:pPr>
              <w:spacing w:after="0" w:line="240" w:lineRule="auto"/>
              <w:ind w:firstLine="0"/>
              <w:jc w:val="left"/>
              <w:rPr>
                <w:rFonts w:ascii="Arial" w:eastAsia="Times New Roman" w:hAnsi="Arial" w:cs="Arial"/>
                <w:color w:val="auto"/>
                <w:sz w:val="22"/>
              </w:rPr>
            </w:pPr>
            <w:r w:rsidRPr="00D15300">
              <w:rPr>
                <w:rFonts w:ascii="Arial" w:eastAsia="Times New Roman" w:hAnsi="Arial" w:cs="Arial"/>
                <w:sz w:val="22"/>
              </w:rPr>
              <w:t>45200000-9</w:t>
            </w:r>
          </w:p>
        </w:tc>
      </w:tr>
      <w:tr w:rsidR="00A569CC" w:rsidRPr="00D15300" w14:paraId="61124AE5" w14:textId="77777777" w:rsidTr="008C5374">
        <w:tc>
          <w:tcPr>
            <w:tcW w:w="6768" w:type="dxa"/>
            <w:vAlign w:val="center"/>
            <w:hideMark/>
          </w:tcPr>
          <w:p w14:paraId="68CDB073" w14:textId="77777777" w:rsidR="00A569CC" w:rsidRPr="00D15300" w:rsidRDefault="00A569CC" w:rsidP="008C5374">
            <w:pPr>
              <w:spacing w:after="0" w:line="240" w:lineRule="auto"/>
              <w:ind w:firstLine="0"/>
              <w:jc w:val="left"/>
              <w:rPr>
                <w:rFonts w:ascii="Times New Roman" w:eastAsia="Times New Roman" w:hAnsi="Times New Roman" w:cs="Times New Roman"/>
                <w:color w:val="auto"/>
                <w:sz w:val="24"/>
                <w:szCs w:val="24"/>
              </w:rPr>
            </w:pPr>
          </w:p>
        </w:tc>
        <w:tc>
          <w:tcPr>
            <w:tcW w:w="2294" w:type="dxa"/>
            <w:vAlign w:val="center"/>
            <w:hideMark/>
          </w:tcPr>
          <w:p w14:paraId="35F7089D" w14:textId="77777777" w:rsidR="00A569CC" w:rsidRPr="00D15300" w:rsidRDefault="00A569CC" w:rsidP="008C5374">
            <w:pPr>
              <w:spacing w:after="0" w:line="240" w:lineRule="auto"/>
              <w:ind w:firstLine="0"/>
              <w:jc w:val="left"/>
              <w:rPr>
                <w:rFonts w:ascii="Times New Roman" w:eastAsia="Times New Roman" w:hAnsi="Times New Roman" w:cs="Times New Roman"/>
                <w:color w:val="auto"/>
                <w:sz w:val="24"/>
                <w:szCs w:val="24"/>
              </w:rPr>
            </w:pPr>
          </w:p>
        </w:tc>
      </w:tr>
    </w:tbl>
    <w:p w14:paraId="15D0278F" w14:textId="77777777" w:rsidR="00A569CC" w:rsidRDefault="00A569CC" w:rsidP="00A569CC">
      <w:pPr>
        <w:spacing w:after="120"/>
        <w:ind w:left="426" w:hanging="426"/>
        <w:rPr>
          <w:rFonts w:ascii="Arial" w:hAnsi="Arial" w:cs="Arial"/>
        </w:rPr>
      </w:pPr>
    </w:p>
    <w:tbl>
      <w:tblPr>
        <w:tblStyle w:val="Tabela-Siatka"/>
        <w:tblW w:w="0" w:type="auto"/>
        <w:jc w:val="center"/>
        <w:tblLook w:val="04A0" w:firstRow="1" w:lastRow="0" w:firstColumn="1" w:lastColumn="0" w:noHBand="0" w:noVBand="1"/>
      </w:tblPr>
      <w:tblGrid>
        <w:gridCol w:w="1980"/>
        <w:gridCol w:w="5103"/>
        <w:gridCol w:w="1958"/>
      </w:tblGrid>
      <w:tr w:rsidR="00A569CC" w14:paraId="33D9DACD" w14:textId="77777777" w:rsidTr="007371CD">
        <w:trPr>
          <w:trHeight w:val="915"/>
          <w:jc w:val="center"/>
        </w:trPr>
        <w:tc>
          <w:tcPr>
            <w:tcW w:w="1980" w:type="dxa"/>
            <w:vAlign w:val="center"/>
          </w:tcPr>
          <w:p w14:paraId="6D8A4FCB" w14:textId="77777777" w:rsidR="00A569CC" w:rsidRDefault="00A569CC" w:rsidP="008C5374">
            <w:pPr>
              <w:spacing w:after="0"/>
              <w:ind w:firstLine="0"/>
              <w:jc w:val="center"/>
              <w:rPr>
                <w:rFonts w:ascii="Arial" w:hAnsi="Arial" w:cs="Arial"/>
              </w:rPr>
            </w:pPr>
          </w:p>
        </w:tc>
        <w:tc>
          <w:tcPr>
            <w:tcW w:w="5103" w:type="dxa"/>
            <w:vAlign w:val="center"/>
          </w:tcPr>
          <w:p w14:paraId="6E241D73" w14:textId="77777777" w:rsidR="00A569CC" w:rsidRDefault="00A569CC" w:rsidP="008C5374">
            <w:pPr>
              <w:spacing w:after="0"/>
              <w:ind w:firstLine="0"/>
              <w:jc w:val="center"/>
              <w:rPr>
                <w:rFonts w:ascii="Arial" w:hAnsi="Arial" w:cs="Arial"/>
              </w:rPr>
            </w:pPr>
            <w:r>
              <w:rPr>
                <w:rFonts w:ascii="Arial" w:hAnsi="Arial" w:cs="Arial"/>
              </w:rPr>
              <w:t>Imię i nazwisko</w:t>
            </w:r>
          </w:p>
        </w:tc>
        <w:tc>
          <w:tcPr>
            <w:tcW w:w="1958" w:type="dxa"/>
            <w:vAlign w:val="center"/>
          </w:tcPr>
          <w:p w14:paraId="7A8AA49B" w14:textId="77777777" w:rsidR="00A569CC" w:rsidRDefault="00A569CC" w:rsidP="008C5374">
            <w:pPr>
              <w:spacing w:after="0"/>
              <w:ind w:firstLine="0"/>
              <w:jc w:val="center"/>
              <w:rPr>
                <w:rFonts w:ascii="Arial" w:hAnsi="Arial" w:cs="Arial"/>
              </w:rPr>
            </w:pPr>
            <w:r>
              <w:rPr>
                <w:rFonts w:ascii="Arial" w:hAnsi="Arial" w:cs="Arial"/>
              </w:rPr>
              <w:t>Podpis</w:t>
            </w:r>
          </w:p>
        </w:tc>
      </w:tr>
      <w:tr w:rsidR="00A569CC" w14:paraId="3372E55E" w14:textId="77777777" w:rsidTr="007371CD">
        <w:trPr>
          <w:trHeight w:val="915"/>
          <w:jc w:val="center"/>
        </w:trPr>
        <w:tc>
          <w:tcPr>
            <w:tcW w:w="1980" w:type="dxa"/>
            <w:vAlign w:val="center"/>
          </w:tcPr>
          <w:p w14:paraId="47ABB421" w14:textId="77777777" w:rsidR="00A569CC" w:rsidRDefault="00A569CC" w:rsidP="008C5374">
            <w:pPr>
              <w:spacing w:after="0"/>
              <w:ind w:firstLine="0"/>
              <w:jc w:val="center"/>
              <w:rPr>
                <w:rFonts w:ascii="Arial" w:hAnsi="Arial" w:cs="Arial"/>
              </w:rPr>
            </w:pPr>
            <w:r>
              <w:rPr>
                <w:rFonts w:ascii="Arial" w:hAnsi="Arial" w:cs="Arial"/>
              </w:rPr>
              <w:t>Opracował:</w:t>
            </w:r>
          </w:p>
        </w:tc>
        <w:tc>
          <w:tcPr>
            <w:tcW w:w="5103" w:type="dxa"/>
            <w:vAlign w:val="center"/>
          </w:tcPr>
          <w:p w14:paraId="212A1EAC" w14:textId="0F5675EE" w:rsidR="00A569CC" w:rsidRPr="007371CD" w:rsidRDefault="007371CD" w:rsidP="007371CD">
            <w:pPr>
              <w:spacing w:after="160" w:line="259" w:lineRule="auto"/>
              <w:ind w:firstLine="0"/>
              <w:jc w:val="center"/>
              <w:rPr>
                <w:rFonts w:asciiTheme="minorHAnsi" w:eastAsiaTheme="minorHAnsi" w:hAnsiTheme="minorHAnsi" w:cstheme="minorBidi"/>
                <w:b/>
                <w:bCs/>
                <w:color w:val="auto"/>
                <w:lang w:eastAsia="en-US"/>
              </w:rPr>
            </w:pPr>
            <w:r w:rsidRPr="007371CD">
              <w:rPr>
                <w:rFonts w:asciiTheme="minorHAnsi" w:eastAsiaTheme="minorHAnsi" w:hAnsiTheme="minorHAnsi" w:cstheme="minorBidi"/>
                <w:b/>
                <w:bCs/>
                <w:i/>
                <w:iCs/>
                <w:color w:val="auto"/>
                <w:sz w:val="24"/>
                <w:szCs w:val="24"/>
                <w:lang w:eastAsia="en-US"/>
              </w:rPr>
              <w:t>mgr inż. Ewa Borowiak</w:t>
            </w:r>
            <w:r w:rsidRPr="007371CD">
              <w:rPr>
                <w:rFonts w:asciiTheme="minorHAnsi" w:eastAsiaTheme="minorHAnsi" w:hAnsiTheme="minorHAnsi" w:cstheme="minorBidi"/>
                <w:b/>
                <w:bCs/>
                <w:i/>
                <w:iCs/>
                <w:color w:val="auto"/>
                <w:sz w:val="24"/>
                <w:szCs w:val="24"/>
                <w:lang w:eastAsia="en-US"/>
              </w:rPr>
              <w:br/>
            </w:r>
            <w:r w:rsidRPr="007371CD">
              <w:rPr>
                <w:rFonts w:asciiTheme="minorHAnsi" w:eastAsiaTheme="minorHAnsi" w:hAnsiTheme="minorHAnsi" w:cstheme="minorBidi"/>
                <w:color w:val="auto"/>
                <w:sz w:val="14"/>
                <w:szCs w:val="14"/>
                <w:lang w:eastAsia="en-US"/>
              </w:rPr>
              <w:t xml:space="preserve">Uprawnienia budowlane do kierowania robotami budowlanymi bez ograniczeń </w:t>
            </w:r>
            <w:r>
              <w:rPr>
                <w:rFonts w:asciiTheme="minorHAnsi" w:eastAsiaTheme="minorHAnsi" w:hAnsiTheme="minorHAnsi" w:cstheme="minorBidi"/>
                <w:color w:val="auto"/>
                <w:sz w:val="14"/>
                <w:szCs w:val="14"/>
                <w:lang w:eastAsia="en-US"/>
              </w:rPr>
              <w:br/>
            </w:r>
            <w:r w:rsidRPr="007371CD">
              <w:rPr>
                <w:rFonts w:asciiTheme="minorHAnsi" w:eastAsiaTheme="minorHAnsi" w:hAnsiTheme="minorHAnsi" w:cstheme="minorBidi"/>
                <w:color w:val="auto"/>
                <w:sz w:val="14"/>
                <w:szCs w:val="14"/>
                <w:lang w:eastAsia="en-US"/>
              </w:rPr>
              <w:t xml:space="preserve">w specjalności </w:t>
            </w:r>
            <w:proofErr w:type="gramStart"/>
            <w:r w:rsidRPr="007371CD">
              <w:rPr>
                <w:rFonts w:asciiTheme="minorHAnsi" w:eastAsiaTheme="minorHAnsi" w:hAnsiTheme="minorHAnsi" w:cstheme="minorBidi"/>
                <w:color w:val="auto"/>
                <w:sz w:val="14"/>
                <w:szCs w:val="14"/>
                <w:lang w:eastAsia="en-US"/>
              </w:rPr>
              <w:t>instalacyjnej</w:t>
            </w:r>
            <w:r>
              <w:rPr>
                <w:rFonts w:asciiTheme="minorHAnsi" w:eastAsiaTheme="minorHAnsi" w:hAnsiTheme="minorHAnsi" w:cstheme="minorBidi"/>
                <w:color w:val="auto"/>
                <w:sz w:val="14"/>
                <w:szCs w:val="14"/>
                <w:lang w:eastAsia="en-US"/>
              </w:rPr>
              <w:t xml:space="preserve"> </w:t>
            </w:r>
            <w:r w:rsidRPr="007371CD">
              <w:rPr>
                <w:rFonts w:asciiTheme="minorHAnsi" w:eastAsiaTheme="minorHAnsi" w:hAnsiTheme="minorHAnsi" w:cstheme="minorBidi"/>
                <w:color w:val="auto"/>
                <w:sz w:val="14"/>
                <w:szCs w:val="14"/>
                <w:lang w:eastAsia="en-US"/>
              </w:rPr>
              <w:t xml:space="preserve"> w</w:t>
            </w:r>
            <w:proofErr w:type="gramEnd"/>
            <w:r w:rsidRPr="007371CD">
              <w:rPr>
                <w:rFonts w:asciiTheme="minorHAnsi" w:eastAsiaTheme="minorHAnsi" w:hAnsiTheme="minorHAnsi" w:cstheme="minorBidi"/>
                <w:color w:val="auto"/>
                <w:sz w:val="14"/>
                <w:szCs w:val="14"/>
                <w:lang w:eastAsia="en-US"/>
              </w:rPr>
              <w:t xml:space="preserve"> zakresie sieci, instalacji i urządzeń cieplnych, </w:t>
            </w:r>
            <w:r w:rsidRPr="007371CD">
              <w:rPr>
                <w:rFonts w:asciiTheme="minorHAnsi" w:eastAsiaTheme="minorHAnsi" w:hAnsiTheme="minorHAnsi" w:cstheme="minorBidi"/>
                <w:color w:val="auto"/>
                <w:sz w:val="14"/>
                <w:szCs w:val="14"/>
                <w:lang w:eastAsia="en-US"/>
              </w:rPr>
              <w:br/>
              <w:t>wentylacyjnych, gazowych, wodociągowych i kanalizacyjnych</w:t>
            </w:r>
            <w:r w:rsidRPr="007371CD">
              <w:rPr>
                <w:rFonts w:asciiTheme="minorHAnsi" w:eastAsiaTheme="minorHAnsi" w:hAnsiTheme="minorHAnsi" w:cstheme="minorBidi"/>
                <w:color w:val="auto"/>
                <w:lang w:eastAsia="en-US"/>
              </w:rPr>
              <w:t xml:space="preserve"> </w:t>
            </w:r>
            <w:r w:rsidRPr="007371CD">
              <w:rPr>
                <w:rFonts w:asciiTheme="minorHAnsi" w:eastAsiaTheme="minorHAnsi" w:hAnsiTheme="minorHAnsi" w:cstheme="minorBidi"/>
                <w:color w:val="auto"/>
                <w:lang w:eastAsia="en-US"/>
              </w:rPr>
              <w:br/>
            </w:r>
            <w:r w:rsidRPr="007371CD">
              <w:rPr>
                <w:rFonts w:asciiTheme="minorHAnsi" w:eastAsiaTheme="minorHAnsi" w:hAnsiTheme="minorHAnsi" w:cstheme="minorBidi"/>
                <w:b/>
                <w:bCs/>
                <w:color w:val="auto"/>
                <w:lang w:eastAsia="en-US"/>
              </w:rPr>
              <w:t xml:space="preserve">Nr </w:t>
            </w:r>
            <w:proofErr w:type="spellStart"/>
            <w:r w:rsidRPr="007371CD">
              <w:rPr>
                <w:rFonts w:asciiTheme="minorHAnsi" w:eastAsiaTheme="minorHAnsi" w:hAnsiTheme="minorHAnsi" w:cstheme="minorBidi"/>
                <w:b/>
                <w:bCs/>
                <w:color w:val="auto"/>
                <w:lang w:eastAsia="en-US"/>
              </w:rPr>
              <w:t>ewid</w:t>
            </w:r>
            <w:proofErr w:type="spellEnd"/>
            <w:r w:rsidRPr="007371CD">
              <w:rPr>
                <w:rFonts w:asciiTheme="minorHAnsi" w:eastAsiaTheme="minorHAnsi" w:hAnsiTheme="minorHAnsi" w:cstheme="minorBidi"/>
                <w:b/>
                <w:bCs/>
                <w:color w:val="auto"/>
                <w:lang w:eastAsia="en-US"/>
              </w:rPr>
              <w:t>. WKP/0378/OWOS/23</w:t>
            </w:r>
          </w:p>
        </w:tc>
        <w:tc>
          <w:tcPr>
            <w:tcW w:w="1958" w:type="dxa"/>
            <w:vAlign w:val="center"/>
          </w:tcPr>
          <w:p w14:paraId="67E7674D" w14:textId="77777777" w:rsidR="00A569CC" w:rsidRDefault="00A569CC" w:rsidP="008C5374">
            <w:pPr>
              <w:spacing w:after="0"/>
              <w:ind w:firstLine="0"/>
              <w:jc w:val="center"/>
              <w:rPr>
                <w:rFonts w:ascii="Arial" w:hAnsi="Arial" w:cs="Arial"/>
              </w:rPr>
            </w:pPr>
          </w:p>
        </w:tc>
      </w:tr>
    </w:tbl>
    <w:p w14:paraId="63DDD5F2" w14:textId="59D60C4E" w:rsidR="00A569CC" w:rsidRDefault="00A569CC">
      <w:pPr>
        <w:pStyle w:val="Nagwekspisutreci"/>
      </w:pPr>
    </w:p>
    <w:p w14:paraId="03A2FF48" w14:textId="260BD098" w:rsidR="00A569CC" w:rsidRDefault="00A569CC" w:rsidP="00A569CC"/>
    <w:p w14:paraId="2E4E2BA0" w14:textId="77777777" w:rsidR="007C650E" w:rsidRPr="00A569CC" w:rsidRDefault="007C650E" w:rsidP="00A569CC"/>
    <w:sdt>
      <w:sdtPr>
        <w:rPr>
          <w:rFonts w:ascii="Calibri" w:eastAsia="Calibri" w:hAnsi="Calibri" w:cs="Calibri"/>
          <w:color w:val="000000"/>
          <w:sz w:val="20"/>
          <w:szCs w:val="22"/>
        </w:rPr>
        <w:id w:val="91600068"/>
        <w:docPartObj>
          <w:docPartGallery w:val="Table of Contents"/>
          <w:docPartUnique/>
        </w:docPartObj>
      </w:sdtPr>
      <w:sdtEndPr>
        <w:rPr>
          <w:b/>
          <w:bCs/>
        </w:rPr>
      </w:sdtEndPr>
      <w:sdtContent>
        <w:p w14:paraId="69A7F0CC" w14:textId="50659229" w:rsidR="00746B0D" w:rsidRDefault="00746B0D">
          <w:pPr>
            <w:pStyle w:val="Nagwekspisutreci"/>
          </w:pPr>
          <w:r>
            <w:t>Spis treści</w:t>
          </w:r>
        </w:p>
        <w:p w14:paraId="0E422D0F" w14:textId="3FEC5FC3" w:rsidR="00F51C86" w:rsidRDefault="00746B0D">
          <w:pPr>
            <w:pStyle w:val="Spistreci1"/>
            <w:tabs>
              <w:tab w:val="left" w:pos="440"/>
              <w:tab w:val="right" w:leader="dot" w:pos="990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60551921" w:history="1">
            <w:r w:rsidR="00F51C86" w:rsidRPr="00A832FB">
              <w:rPr>
                <w:rStyle w:val="Hipercze"/>
                <w:bCs/>
                <w:noProof/>
              </w:rPr>
              <w:t>I.</w:t>
            </w:r>
            <w:r w:rsidR="00F51C86">
              <w:rPr>
                <w:rFonts w:asciiTheme="minorHAnsi" w:eastAsiaTheme="minorEastAsia" w:hAnsiTheme="minorHAnsi" w:cstheme="minorBidi"/>
                <w:noProof/>
                <w:color w:val="auto"/>
                <w:sz w:val="22"/>
              </w:rPr>
              <w:tab/>
            </w:r>
            <w:r w:rsidR="00F51C86" w:rsidRPr="00A832FB">
              <w:rPr>
                <w:rStyle w:val="Hipercze"/>
                <w:noProof/>
              </w:rPr>
              <w:t>Część opisowa</w:t>
            </w:r>
            <w:r w:rsidR="00F51C86">
              <w:rPr>
                <w:noProof/>
                <w:webHidden/>
              </w:rPr>
              <w:tab/>
            </w:r>
            <w:r w:rsidR="00F51C86">
              <w:rPr>
                <w:noProof/>
                <w:webHidden/>
              </w:rPr>
              <w:fldChar w:fldCharType="begin"/>
            </w:r>
            <w:r w:rsidR="00F51C86">
              <w:rPr>
                <w:noProof/>
                <w:webHidden/>
              </w:rPr>
              <w:instrText xml:space="preserve"> PAGEREF _Toc160551921 \h </w:instrText>
            </w:r>
            <w:r w:rsidR="00F51C86">
              <w:rPr>
                <w:noProof/>
                <w:webHidden/>
              </w:rPr>
            </w:r>
            <w:r w:rsidR="00F51C86">
              <w:rPr>
                <w:noProof/>
                <w:webHidden/>
              </w:rPr>
              <w:fldChar w:fldCharType="separate"/>
            </w:r>
            <w:r w:rsidR="00F20756">
              <w:rPr>
                <w:noProof/>
                <w:webHidden/>
              </w:rPr>
              <w:t>4</w:t>
            </w:r>
            <w:r w:rsidR="00F51C86">
              <w:rPr>
                <w:noProof/>
                <w:webHidden/>
              </w:rPr>
              <w:fldChar w:fldCharType="end"/>
            </w:r>
          </w:hyperlink>
        </w:p>
        <w:p w14:paraId="1BC7615B" w14:textId="4945A35E"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22" w:history="1">
            <w:r w:rsidR="00F51C86" w:rsidRPr="00A832FB">
              <w:rPr>
                <w:rStyle w:val="Hipercze"/>
                <w:bCs/>
                <w:noProof/>
              </w:rPr>
              <w:t>1.</w:t>
            </w:r>
            <w:r w:rsidR="00F51C86">
              <w:rPr>
                <w:rFonts w:asciiTheme="minorHAnsi" w:eastAsiaTheme="minorEastAsia" w:hAnsiTheme="minorHAnsi" w:cstheme="minorBidi"/>
                <w:noProof/>
                <w:color w:val="auto"/>
                <w:sz w:val="22"/>
              </w:rPr>
              <w:tab/>
            </w:r>
            <w:r w:rsidR="00F51C86" w:rsidRPr="00A832FB">
              <w:rPr>
                <w:rStyle w:val="Hipercze"/>
                <w:noProof/>
              </w:rPr>
              <w:t>Przedmiot i cel opracowania</w:t>
            </w:r>
            <w:r w:rsidR="00F51C86">
              <w:rPr>
                <w:noProof/>
                <w:webHidden/>
              </w:rPr>
              <w:tab/>
            </w:r>
            <w:r w:rsidR="00F51C86">
              <w:rPr>
                <w:noProof/>
                <w:webHidden/>
              </w:rPr>
              <w:fldChar w:fldCharType="begin"/>
            </w:r>
            <w:r w:rsidR="00F51C86">
              <w:rPr>
                <w:noProof/>
                <w:webHidden/>
              </w:rPr>
              <w:instrText xml:space="preserve"> PAGEREF _Toc160551922 \h </w:instrText>
            </w:r>
            <w:r w:rsidR="00F51C86">
              <w:rPr>
                <w:noProof/>
                <w:webHidden/>
              </w:rPr>
            </w:r>
            <w:r w:rsidR="00F51C86">
              <w:rPr>
                <w:noProof/>
                <w:webHidden/>
              </w:rPr>
              <w:fldChar w:fldCharType="separate"/>
            </w:r>
            <w:r w:rsidR="00F20756">
              <w:rPr>
                <w:noProof/>
                <w:webHidden/>
              </w:rPr>
              <w:t>4</w:t>
            </w:r>
            <w:r w:rsidR="00F51C86">
              <w:rPr>
                <w:noProof/>
                <w:webHidden/>
              </w:rPr>
              <w:fldChar w:fldCharType="end"/>
            </w:r>
          </w:hyperlink>
        </w:p>
        <w:p w14:paraId="4AEEAFC8" w14:textId="043CA9C6"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23" w:history="1">
            <w:r w:rsidR="00F51C86" w:rsidRPr="00A832FB">
              <w:rPr>
                <w:rStyle w:val="Hipercze"/>
                <w:bCs/>
                <w:noProof/>
              </w:rPr>
              <w:t>2.</w:t>
            </w:r>
            <w:r w:rsidR="00F51C86">
              <w:rPr>
                <w:rFonts w:asciiTheme="minorHAnsi" w:eastAsiaTheme="minorEastAsia" w:hAnsiTheme="minorHAnsi" w:cstheme="minorBidi"/>
                <w:noProof/>
                <w:color w:val="auto"/>
                <w:sz w:val="22"/>
              </w:rPr>
              <w:tab/>
            </w:r>
            <w:r w:rsidR="00F51C86" w:rsidRPr="00A832FB">
              <w:rPr>
                <w:rStyle w:val="Hipercze"/>
                <w:noProof/>
              </w:rPr>
              <w:t>Zakres przedsięwzięcia objęty opracowaniem</w:t>
            </w:r>
            <w:r w:rsidR="00F51C86">
              <w:rPr>
                <w:noProof/>
                <w:webHidden/>
              </w:rPr>
              <w:tab/>
            </w:r>
            <w:r w:rsidR="00F51C86">
              <w:rPr>
                <w:noProof/>
                <w:webHidden/>
              </w:rPr>
              <w:fldChar w:fldCharType="begin"/>
            </w:r>
            <w:r w:rsidR="00F51C86">
              <w:rPr>
                <w:noProof/>
                <w:webHidden/>
              </w:rPr>
              <w:instrText xml:space="preserve"> PAGEREF _Toc160551923 \h </w:instrText>
            </w:r>
            <w:r w:rsidR="00F51C86">
              <w:rPr>
                <w:noProof/>
                <w:webHidden/>
              </w:rPr>
            </w:r>
            <w:r w:rsidR="00F51C86">
              <w:rPr>
                <w:noProof/>
                <w:webHidden/>
              </w:rPr>
              <w:fldChar w:fldCharType="separate"/>
            </w:r>
            <w:r w:rsidR="00F20756">
              <w:rPr>
                <w:noProof/>
                <w:webHidden/>
              </w:rPr>
              <w:t>4</w:t>
            </w:r>
            <w:r w:rsidR="00F51C86">
              <w:rPr>
                <w:noProof/>
                <w:webHidden/>
              </w:rPr>
              <w:fldChar w:fldCharType="end"/>
            </w:r>
          </w:hyperlink>
        </w:p>
        <w:p w14:paraId="41DA6FB0" w14:textId="747CB86B"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24" w:history="1">
            <w:r w:rsidR="00F51C86" w:rsidRPr="00A832FB">
              <w:rPr>
                <w:rStyle w:val="Hipercze"/>
                <w:bCs/>
                <w:noProof/>
              </w:rPr>
              <w:t>3.</w:t>
            </w:r>
            <w:r w:rsidR="00F51C86">
              <w:rPr>
                <w:rFonts w:asciiTheme="minorHAnsi" w:eastAsiaTheme="minorEastAsia" w:hAnsiTheme="minorHAnsi" w:cstheme="minorBidi"/>
                <w:noProof/>
                <w:color w:val="auto"/>
                <w:sz w:val="22"/>
              </w:rPr>
              <w:tab/>
            </w:r>
            <w:r w:rsidR="00F51C86" w:rsidRPr="00A832FB">
              <w:rPr>
                <w:rStyle w:val="Hipercze"/>
                <w:noProof/>
              </w:rPr>
              <w:t>Dane ogólne</w:t>
            </w:r>
            <w:r w:rsidR="00F51C86">
              <w:rPr>
                <w:noProof/>
                <w:webHidden/>
              </w:rPr>
              <w:tab/>
            </w:r>
            <w:r w:rsidR="00F51C86">
              <w:rPr>
                <w:noProof/>
                <w:webHidden/>
              </w:rPr>
              <w:fldChar w:fldCharType="begin"/>
            </w:r>
            <w:r w:rsidR="00F51C86">
              <w:rPr>
                <w:noProof/>
                <w:webHidden/>
              </w:rPr>
              <w:instrText xml:space="preserve"> PAGEREF _Toc160551924 \h </w:instrText>
            </w:r>
            <w:r w:rsidR="00F51C86">
              <w:rPr>
                <w:noProof/>
                <w:webHidden/>
              </w:rPr>
            </w:r>
            <w:r w:rsidR="00F51C86">
              <w:rPr>
                <w:noProof/>
                <w:webHidden/>
              </w:rPr>
              <w:fldChar w:fldCharType="separate"/>
            </w:r>
            <w:r w:rsidR="00F20756">
              <w:rPr>
                <w:noProof/>
                <w:webHidden/>
              </w:rPr>
              <w:t>5</w:t>
            </w:r>
            <w:r w:rsidR="00F51C86">
              <w:rPr>
                <w:noProof/>
                <w:webHidden/>
              </w:rPr>
              <w:fldChar w:fldCharType="end"/>
            </w:r>
          </w:hyperlink>
        </w:p>
        <w:p w14:paraId="73FB7938" w14:textId="1601244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25" w:history="1">
            <w:r w:rsidR="00F51C86" w:rsidRPr="00A832FB">
              <w:rPr>
                <w:rStyle w:val="Hipercze"/>
                <w:bCs/>
                <w:noProof/>
              </w:rPr>
              <w:t>4.</w:t>
            </w:r>
            <w:r w:rsidR="00F51C86">
              <w:rPr>
                <w:rFonts w:asciiTheme="minorHAnsi" w:eastAsiaTheme="minorEastAsia" w:hAnsiTheme="minorHAnsi" w:cstheme="minorBidi"/>
                <w:noProof/>
                <w:color w:val="auto"/>
                <w:sz w:val="22"/>
              </w:rPr>
              <w:tab/>
            </w:r>
            <w:r w:rsidR="00F51C86" w:rsidRPr="00A832FB">
              <w:rPr>
                <w:rStyle w:val="Hipercze"/>
                <w:noProof/>
              </w:rPr>
              <w:t>Opis rozwiązań technologicznych</w:t>
            </w:r>
            <w:r w:rsidR="00F51C86">
              <w:rPr>
                <w:noProof/>
                <w:webHidden/>
              </w:rPr>
              <w:tab/>
            </w:r>
            <w:r w:rsidR="00F51C86">
              <w:rPr>
                <w:noProof/>
                <w:webHidden/>
              </w:rPr>
              <w:fldChar w:fldCharType="begin"/>
            </w:r>
            <w:r w:rsidR="00F51C86">
              <w:rPr>
                <w:noProof/>
                <w:webHidden/>
              </w:rPr>
              <w:instrText xml:space="preserve"> PAGEREF _Toc160551925 \h </w:instrText>
            </w:r>
            <w:r w:rsidR="00F51C86">
              <w:rPr>
                <w:noProof/>
                <w:webHidden/>
              </w:rPr>
            </w:r>
            <w:r w:rsidR="00F51C86">
              <w:rPr>
                <w:noProof/>
                <w:webHidden/>
              </w:rPr>
              <w:fldChar w:fldCharType="separate"/>
            </w:r>
            <w:r w:rsidR="00F20756">
              <w:rPr>
                <w:noProof/>
                <w:webHidden/>
              </w:rPr>
              <w:t>5</w:t>
            </w:r>
            <w:r w:rsidR="00F51C86">
              <w:rPr>
                <w:noProof/>
                <w:webHidden/>
              </w:rPr>
              <w:fldChar w:fldCharType="end"/>
            </w:r>
          </w:hyperlink>
        </w:p>
        <w:p w14:paraId="116641B9" w14:textId="7761E800"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26" w:history="1">
            <w:r w:rsidR="00F51C86" w:rsidRPr="00A832FB">
              <w:rPr>
                <w:rStyle w:val="Hipercze"/>
                <w:bCs/>
                <w:noProof/>
              </w:rPr>
              <w:t>5.</w:t>
            </w:r>
            <w:r w:rsidR="00F51C86">
              <w:rPr>
                <w:rFonts w:asciiTheme="minorHAnsi" w:eastAsiaTheme="minorEastAsia" w:hAnsiTheme="minorHAnsi" w:cstheme="minorBidi"/>
                <w:noProof/>
                <w:color w:val="auto"/>
                <w:sz w:val="22"/>
              </w:rPr>
              <w:tab/>
            </w:r>
            <w:r w:rsidR="00F51C86" w:rsidRPr="00A832FB">
              <w:rPr>
                <w:rStyle w:val="Hipercze"/>
                <w:noProof/>
              </w:rPr>
              <w:t>Ujęcia głębinowe i jakość wody</w:t>
            </w:r>
            <w:r w:rsidR="00F51C86">
              <w:rPr>
                <w:noProof/>
                <w:webHidden/>
              </w:rPr>
              <w:tab/>
            </w:r>
            <w:r w:rsidR="00F51C86">
              <w:rPr>
                <w:noProof/>
                <w:webHidden/>
              </w:rPr>
              <w:fldChar w:fldCharType="begin"/>
            </w:r>
            <w:r w:rsidR="00F51C86">
              <w:rPr>
                <w:noProof/>
                <w:webHidden/>
              </w:rPr>
              <w:instrText xml:space="preserve"> PAGEREF _Toc160551926 \h </w:instrText>
            </w:r>
            <w:r w:rsidR="00F51C86">
              <w:rPr>
                <w:noProof/>
                <w:webHidden/>
              </w:rPr>
            </w:r>
            <w:r w:rsidR="00F51C86">
              <w:rPr>
                <w:noProof/>
                <w:webHidden/>
              </w:rPr>
              <w:fldChar w:fldCharType="separate"/>
            </w:r>
            <w:r w:rsidR="00F20756">
              <w:rPr>
                <w:noProof/>
                <w:webHidden/>
              </w:rPr>
              <w:t>6</w:t>
            </w:r>
            <w:r w:rsidR="00F51C86">
              <w:rPr>
                <w:noProof/>
                <w:webHidden/>
              </w:rPr>
              <w:fldChar w:fldCharType="end"/>
            </w:r>
          </w:hyperlink>
        </w:p>
        <w:p w14:paraId="1AF40ABC" w14:textId="79CF3ACE"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27" w:history="1">
            <w:r w:rsidR="00F51C86" w:rsidRPr="00A832FB">
              <w:rPr>
                <w:rStyle w:val="Hipercze"/>
                <w:bCs/>
                <w:noProof/>
              </w:rPr>
              <w:t>a</w:t>
            </w:r>
            <w:r w:rsidR="00F51C86">
              <w:rPr>
                <w:rFonts w:asciiTheme="minorHAnsi" w:eastAsiaTheme="minorEastAsia" w:hAnsiTheme="minorHAnsi" w:cstheme="minorBidi"/>
                <w:noProof/>
                <w:color w:val="auto"/>
                <w:sz w:val="22"/>
              </w:rPr>
              <w:tab/>
            </w:r>
            <w:r w:rsidR="00F51C86" w:rsidRPr="00A832FB">
              <w:rPr>
                <w:rStyle w:val="Hipercze"/>
                <w:noProof/>
              </w:rPr>
              <w:t>Charakterystyka studni</w:t>
            </w:r>
            <w:r w:rsidR="00F51C86">
              <w:rPr>
                <w:noProof/>
                <w:webHidden/>
              </w:rPr>
              <w:tab/>
            </w:r>
            <w:r w:rsidR="00F51C86">
              <w:rPr>
                <w:noProof/>
                <w:webHidden/>
              </w:rPr>
              <w:fldChar w:fldCharType="begin"/>
            </w:r>
            <w:r w:rsidR="00F51C86">
              <w:rPr>
                <w:noProof/>
                <w:webHidden/>
              </w:rPr>
              <w:instrText xml:space="preserve"> PAGEREF _Toc160551927 \h </w:instrText>
            </w:r>
            <w:r w:rsidR="00F51C86">
              <w:rPr>
                <w:noProof/>
                <w:webHidden/>
              </w:rPr>
            </w:r>
            <w:r w:rsidR="00F51C86">
              <w:rPr>
                <w:noProof/>
                <w:webHidden/>
              </w:rPr>
              <w:fldChar w:fldCharType="separate"/>
            </w:r>
            <w:r w:rsidR="00F20756">
              <w:rPr>
                <w:noProof/>
                <w:webHidden/>
              </w:rPr>
              <w:t>6</w:t>
            </w:r>
            <w:r w:rsidR="00F51C86">
              <w:rPr>
                <w:noProof/>
                <w:webHidden/>
              </w:rPr>
              <w:fldChar w:fldCharType="end"/>
            </w:r>
          </w:hyperlink>
        </w:p>
        <w:p w14:paraId="1F4C8E70" w14:textId="64A794FE"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28" w:history="1">
            <w:r w:rsidR="00F51C86" w:rsidRPr="00A832FB">
              <w:rPr>
                <w:rStyle w:val="Hipercze"/>
                <w:bCs/>
                <w:noProof/>
              </w:rPr>
              <w:t>b</w:t>
            </w:r>
            <w:r w:rsidR="00F51C86">
              <w:rPr>
                <w:rFonts w:asciiTheme="minorHAnsi" w:eastAsiaTheme="minorEastAsia" w:hAnsiTheme="minorHAnsi" w:cstheme="minorBidi"/>
                <w:noProof/>
                <w:color w:val="auto"/>
                <w:sz w:val="22"/>
              </w:rPr>
              <w:tab/>
            </w:r>
            <w:r w:rsidR="00F51C86" w:rsidRPr="00A832FB">
              <w:rPr>
                <w:rStyle w:val="Hipercze"/>
                <w:noProof/>
              </w:rPr>
              <w:t>Podstawowe parametry jakości wody surowej</w:t>
            </w:r>
            <w:r w:rsidR="00F51C86">
              <w:rPr>
                <w:noProof/>
                <w:webHidden/>
              </w:rPr>
              <w:tab/>
            </w:r>
            <w:r w:rsidR="00F51C86">
              <w:rPr>
                <w:noProof/>
                <w:webHidden/>
              </w:rPr>
              <w:fldChar w:fldCharType="begin"/>
            </w:r>
            <w:r w:rsidR="00F51C86">
              <w:rPr>
                <w:noProof/>
                <w:webHidden/>
              </w:rPr>
              <w:instrText xml:space="preserve"> PAGEREF _Toc160551928 \h </w:instrText>
            </w:r>
            <w:r w:rsidR="00F51C86">
              <w:rPr>
                <w:noProof/>
                <w:webHidden/>
              </w:rPr>
            </w:r>
            <w:r w:rsidR="00F51C86">
              <w:rPr>
                <w:noProof/>
                <w:webHidden/>
              </w:rPr>
              <w:fldChar w:fldCharType="separate"/>
            </w:r>
            <w:r w:rsidR="00F20756">
              <w:rPr>
                <w:noProof/>
                <w:webHidden/>
              </w:rPr>
              <w:t>7</w:t>
            </w:r>
            <w:r w:rsidR="00F51C86">
              <w:rPr>
                <w:noProof/>
                <w:webHidden/>
              </w:rPr>
              <w:fldChar w:fldCharType="end"/>
            </w:r>
          </w:hyperlink>
        </w:p>
        <w:p w14:paraId="570124BF" w14:textId="3AA717BB"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29" w:history="1">
            <w:r w:rsidR="00F51C86" w:rsidRPr="00A832FB">
              <w:rPr>
                <w:rStyle w:val="Hipercze"/>
                <w:bCs/>
                <w:noProof/>
              </w:rPr>
              <w:t>c</w:t>
            </w:r>
            <w:r w:rsidR="00F51C86">
              <w:rPr>
                <w:rFonts w:asciiTheme="minorHAnsi" w:eastAsiaTheme="minorEastAsia" w:hAnsiTheme="minorHAnsi" w:cstheme="minorBidi"/>
                <w:noProof/>
                <w:color w:val="auto"/>
                <w:sz w:val="22"/>
              </w:rPr>
              <w:tab/>
            </w:r>
            <w:r w:rsidR="00F51C86" w:rsidRPr="00A832FB">
              <w:rPr>
                <w:rStyle w:val="Hipercze"/>
                <w:noProof/>
              </w:rPr>
              <w:t>Pompy głębinowe</w:t>
            </w:r>
            <w:r w:rsidR="00F51C86">
              <w:rPr>
                <w:noProof/>
                <w:webHidden/>
              </w:rPr>
              <w:tab/>
            </w:r>
            <w:r w:rsidR="00F51C86">
              <w:rPr>
                <w:noProof/>
                <w:webHidden/>
              </w:rPr>
              <w:fldChar w:fldCharType="begin"/>
            </w:r>
            <w:r w:rsidR="00F51C86">
              <w:rPr>
                <w:noProof/>
                <w:webHidden/>
              </w:rPr>
              <w:instrText xml:space="preserve"> PAGEREF _Toc160551929 \h </w:instrText>
            </w:r>
            <w:r w:rsidR="00F51C86">
              <w:rPr>
                <w:noProof/>
                <w:webHidden/>
              </w:rPr>
            </w:r>
            <w:r w:rsidR="00F51C86">
              <w:rPr>
                <w:noProof/>
                <w:webHidden/>
              </w:rPr>
              <w:fldChar w:fldCharType="separate"/>
            </w:r>
            <w:r w:rsidR="00F20756">
              <w:rPr>
                <w:noProof/>
                <w:webHidden/>
              </w:rPr>
              <w:t>7</w:t>
            </w:r>
            <w:r w:rsidR="00F51C86">
              <w:rPr>
                <w:noProof/>
                <w:webHidden/>
              </w:rPr>
              <w:fldChar w:fldCharType="end"/>
            </w:r>
          </w:hyperlink>
        </w:p>
        <w:p w14:paraId="61EB86DB" w14:textId="18A359A3"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0" w:history="1">
            <w:r w:rsidR="00F51C86" w:rsidRPr="00A832FB">
              <w:rPr>
                <w:rStyle w:val="Hipercze"/>
                <w:bCs/>
                <w:noProof/>
              </w:rPr>
              <w:t>d</w:t>
            </w:r>
            <w:r w:rsidR="00F51C86">
              <w:rPr>
                <w:rFonts w:asciiTheme="minorHAnsi" w:eastAsiaTheme="minorEastAsia" w:hAnsiTheme="minorHAnsi" w:cstheme="minorBidi"/>
                <w:noProof/>
                <w:color w:val="auto"/>
                <w:sz w:val="22"/>
              </w:rPr>
              <w:tab/>
            </w:r>
            <w:r w:rsidR="00F51C86" w:rsidRPr="00A832FB">
              <w:rPr>
                <w:rStyle w:val="Hipercze"/>
                <w:noProof/>
              </w:rPr>
              <w:t>Zestaw aeracji</w:t>
            </w:r>
            <w:r w:rsidR="00F51C86">
              <w:rPr>
                <w:noProof/>
                <w:webHidden/>
              </w:rPr>
              <w:tab/>
            </w:r>
            <w:r w:rsidR="00F51C86">
              <w:rPr>
                <w:noProof/>
                <w:webHidden/>
              </w:rPr>
              <w:fldChar w:fldCharType="begin"/>
            </w:r>
            <w:r w:rsidR="00F51C86">
              <w:rPr>
                <w:noProof/>
                <w:webHidden/>
              </w:rPr>
              <w:instrText xml:space="preserve"> PAGEREF _Toc160551930 \h </w:instrText>
            </w:r>
            <w:r w:rsidR="00F51C86">
              <w:rPr>
                <w:noProof/>
                <w:webHidden/>
              </w:rPr>
            </w:r>
            <w:r w:rsidR="00F51C86">
              <w:rPr>
                <w:noProof/>
                <w:webHidden/>
              </w:rPr>
              <w:fldChar w:fldCharType="separate"/>
            </w:r>
            <w:r w:rsidR="00F20756">
              <w:rPr>
                <w:noProof/>
                <w:webHidden/>
              </w:rPr>
              <w:t>8</w:t>
            </w:r>
            <w:r w:rsidR="00F51C86">
              <w:rPr>
                <w:noProof/>
                <w:webHidden/>
              </w:rPr>
              <w:fldChar w:fldCharType="end"/>
            </w:r>
          </w:hyperlink>
        </w:p>
        <w:p w14:paraId="23A166BD" w14:textId="51C73F91"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1" w:history="1">
            <w:r w:rsidR="00F51C86" w:rsidRPr="00A832FB">
              <w:rPr>
                <w:rStyle w:val="Hipercze"/>
                <w:bCs/>
                <w:noProof/>
              </w:rPr>
              <w:t>e</w:t>
            </w:r>
            <w:r w:rsidR="00F51C86">
              <w:rPr>
                <w:rFonts w:asciiTheme="minorHAnsi" w:eastAsiaTheme="minorEastAsia" w:hAnsiTheme="minorHAnsi" w:cstheme="minorBidi"/>
                <w:noProof/>
                <w:color w:val="auto"/>
                <w:sz w:val="22"/>
              </w:rPr>
              <w:tab/>
            </w:r>
            <w:r w:rsidR="00F51C86" w:rsidRPr="00A832FB">
              <w:rPr>
                <w:rStyle w:val="Hipercze"/>
                <w:noProof/>
              </w:rPr>
              <w:t>Sprężarki</w:t>
            </w:r>
            <w:r w:rsidR="00F51C86">
              <w:rPr>
                <w:noProof/>
                <w:webHidden/>
              </w:rPr>
              <w:tab/>
            </w:r>
            <w:r w:rsidR="00F51C86">
              <w:rPr>
                <w:noProof/>
                <w:webHidden/>
              </w:rPr>
              <w:fldChar w:fldCharType="begin"/>
            </w:r>
            <w:r w:rsidR="00F51C86">
              <w:rPr>
                <w:noProof/>
                <w:webHidden/>
              </w:rPr>
              <w:instrText xml:space="preserve"> PAGEREF _Toc160551931 \h </w:instrText>
            </w:r>
            <w:r w:rsidR="00F51C86">
              <w:rPr>
                <w:noProof/>
                <w:webHidden/>
              </w:rPr>
            </w:r>
            <w:r w:rsidR="00F51C86">
              <w:rPr>
                <w:noProof/>
                <w:webHidden/>
              </w:rPr>
              <w:fldChar w:fldCharType="separate"/>
            </w:r>
            <w:r w:rsidR="00F20756">
              <w:rPr>
                <w:noProof/>
                <w:webHidden/>
              </w:rPr>
              <w:t>8</w:t>
            </w:r>
            <w:r w:rsidR="00F51C86">
              <w:rPr>
                <w:noProof/>
                <w:webHidden/>
              </w:rPr>
              <w:fldChar w:fldCharType="end"/>
            </w:r>
          </w:hyperlink>
        </w:p>
        <w:p w14:paraId="01EF18B6" w14:textId="6B4AD5B7"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2" w:history="1">
            <w:r w:rsidR="00F51C86" w:rsidRPr="00A832FB">
              <w:rPr>
                <w:rStyle w:val="Hipercze"/>
                <w:bCs/>
                <w:noProof/>
              </w:rPr>
              <w:t>f</w:t>
            </w:r>
            <w:r w:rsidR="00F51C86">
              <w:rPr>
                <w:rFonts w:asciiTheme="minorHAnsi" w:eastAsiaTheme="minorEastAsia" w:hAnsiTheme="minorHAnsi" w:cstheme="minorBidi"/>
                <w:noProof/>
                <w:color w:val="auto"/>
                <w:sz w:val="22"/>
              </w:rPr>
              <w:tab/>
            </w:r>
            <w:r w:rsidR="00F51C86" w:rsidRPr="00A832FB">
              <w:rPr>
                <w:rStyle w:val="Hipercze"/>
                <w:noProof/>
              </w:rPr>
              <w:t>Szafka przygotowania powietrza</w:t>
            </w:r>
            <w:r w:rsidR="00F51C86">
              <w:rPr>
                <w:noProof/>
                <w:webHidden/>
              </w:rPr>
              <w:tab/>
            </w:r>
            <w:r w:rsidR="00F51C86">
              <w:rPr>
                <w:noProof/>
                <w:webHidden/>
              </w:rPr>
              <w:fldChar w:fldCharType="begin"/>
            </w:r>
            <w:r w:rsidR="00F51C86">
              <w:rPr>
                <w:noProof/>
                <w:webHidden/>
              </w:rPr>
              <w:instrText xml:space="preserve"> PAGEREF _Toc160551932 \h </w:instrText>
            </w:r>
            <w:r w:rsidR="00F51C86">
              <w:rPr>
                <w:noProof/>
                <w:webHidden/>
              </w:rPr>
            </w:r>
            <w:r w:rsidR="00F51C86">
              <w:rPr>
                <w:noProof/>
                <w:webHidden/>
              </w:rPr>
              <w:fldChar w:fldCharType="separate"/>
            </w:r>
            <w:r w:rsidR="00F20756">
              <w:rPr>
                <w:noProof/>
                <w:webHidden/>
              </w:rPr>
              <w:t>9</w:t>
            </w:r>
            <w:r w:rsidR="00F51C86">
              <w:rPr>
                <w:noProof/>
                <w:webHidden/>
              </w:rPr>
              <w:fldChar w:fldCharType="end"/>
            </w:r>
          </w:hyperlink>
        </w:p>
        <w:p w14:paraId="4C93AC7F" w14:textId="5CEF91A3"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3" w:history="1">
            <w:r w:rsidR="00F51C86" w:rsidRPr="00A832FB">
              <w:rPr>
                <w:rStyle w:val="Hipercze"/>
                <w:bCs/>
                <w:noProof/>
              </w:rPr>
              <w:t>g</w:t>
            </w:r>
            <w:r w:rsidR="00F51C86">
              <w:rPr>
                <w:rFonts w:asciiTheme="minorHAnsi" w:eastAsiaTheme="minorEastAsia" w:hAnsiTheme="minorHAnsi" w:cstheme="minorBidi"/>
                <w:noProof/>
                <w:color w:val="auto"/>
                <w:sz w:val="22"/>
              </w:rPr>
              <w:tab/>
            </w:r>
            <w:r w:rsidR="00F51C86" w:rsidRPr="00A832FB">
              <w:rPr>
                <w:rStyle w:val="Hipercze"/>
                <w:noProof/>
              </w:rPr>
              <w:t>Zestawy filtracyjne</w:t>
            </w:r>
            <w:r w:rsidR="00F51C86">
              <w:rPr>
                <w:noProof/>
                <w:webHidden/>
              </w:rPr>
              <w:tab/>
            </w:r>
            <w:r w:rsidR="00F51C86">
              <w:rPr>
                <w:noProof/>
                <w:webHidden/>
              </w:rPr>
              <w:fldChar w:fldCharType="begin"/>
            </w:r>
            <w:r w:rsidR="00F51C86">
              <w:rPr>
                <w:noProof/>
                <w:webHidden/>
              </w:rPr>
              <w:instrText xml:space="preserve"> PAGEREF _Toc160551933 \h </w:instrText>
            </w:r>
            <w:r w:rsidR="00F51C86">
              <w:rPr>
                <w:noProof/>
                <w:webHidden/>
              </w:rPr>
            </w:r>
            <w:r w:rsidR="00F51C86">
              <w:rPr>
                <w:noProof/>
                <w:webHidden/>
              </w:rPr>
              <w:fldChar w:fldCharType="separate"/>
            </w:r>
            <w:r w:rsidR="00F20756">
              <w:rPr>
                <w:noProof/>
                <w:webHidden/>
              </w:rPr>
              <w:t>9</w:t>
            </w:r>
            <w:r w:rsidR="00F51C86">
              <w:rPr>
                <w:noProof/>
                <w:webHidden/>
              </w:rPr>
              <w:fldChar w:fldCharType="end"/>
            </w:r>
          </w:hyperlink>
        </w:p>
        <w:p w14:paraId="584D6EB0" w14:textId="094600D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4" w:history="1">
            <w:r w:rsidR="00F51C86" w:rsidRPr="00A832FB">
              <w:rPr>
                <w:rStyle w:val="Hipercze"/>
                <w:bCs/>
                <w:noProof/>
              </w:rPr>
              <w:t>h</w:t>
            </w:r>
            <w:r w:rsidR="00F51C86">
              <w:rPr>
                <w:rFonts w:asciiTheme="minorHAnsi" w:eastAsiaTheme="minorEastAsia" w:hAnsiTheme="minorHAnsi" w:cstheme="minorBidi"/>
                <w:noProof/>
                <w:color w:val="auto"/>
                <w:sz w:val="22"/>
              </w:rPr>
              <w:tab/>
            </w:r>
            <w:r w:rsidR="00F51C86" w:rsidRPr="00A832FB">
              <w:rPr>
                <w:rStyle w:val="Hipercze"/>
                <w:noProof/>
              </w:rPr>
              <w:t>Regeneracja filtrów</w:t>
            </w:r>
            <w:r w:rsidR="00F51C86">
              <w:rPr>
                <w:noProof/>
                <w:webHidden/>
              </w:rPr>
              <w:tab/>
            </w:r>
            <w:r w:rsidR="00F51C86">
              <w:rPr>
                <w:noProof/>
                <w:webHidden/>
              </w:rPr>
              <w:fldChar w:fldCharType="begin"/>
            </w:r>
            <w:r w:rsidR="00F51C86">
              <w:rPr>
                <w:noProof/>
                <w:webHidden/>
              </w:rPr>
              <w:instrText xml:space="preserve"> PAGEREF _Toc160551934 \h </w:instrText>
            </w:r>
            <w:r w:rsidR="00F51C86">
              <w:rPr>
                <w:noProof/>
                <w:webHidden/>
              </w:rPr>
            </w:r>
            <w:r w:rsidR="00F51C86">
              <w:rPr>
                <w:noProof/>
                <w:webHidden/>
              </w:rPr>
              <w:fldChar w:fldCharType="separate"/>
            </w:r>
            <w:r w:rsidR="00F20756">
              <w:rPr>
                <w:noProof/>
                <w:webHidden/>
              </w:rPr>
              <w:t>10</w:t>
            </w:r>
            <w:r w:rsidR="00F51C86">
              <w:rPr>
                <w:noProof/>
                <w:webHidden/>
              </w:rPr>
              <w:fldChar w:fldCharType="end"/>
            </w:r>
          </w:hyperlink>
        </w:p>
        <w:p w14:paraId="2D9C2BA8" w14:textId="2BB707B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5" w:history="1">
            <w:r w:rsidR="00F51C86" w:rsidRPr="00A832FB">
              <w:rPr>
                <w:rStyle w:val="Hipercze"/>
                <w:bCs/>
                <w:noProof/>
              </w:rPr>
              <w:t>i</w:t>
            </w:r>
            <w:r w:rsidR="00F51C86">
              <w:rPr>
                <w:rFonts w:asciiTheme="minorHAnsi" w:eastAsiaTheme="minorEastAsia" w:hAnsiTheme="minorHAnsi" w:cstheme="minorBidi"/>
                <w:noProof/>
                <w:color w:val="auto"/>
                <w:sz w:val="22"/>
              </w:rPr>
              <w:tab/>
            </w:r>
            <w:r w:rsidR="00F51C86" w:rsidRPr="00A832FB">
              <w:rPr>
                <w:rStyle w:val="Hipercze"/>
                <w:noProof/>
              </w:rPr>
              <w:t>Dmuchawa</w:t>
            </w:r>
            <w:r w:rsidR="00F51C86">
              <w:rPr>
                <w:noProof/>
                <w:webHidden/>
              </w:rPr>
              <w:tab/>
            </w:r>
            <w:r w:rsidR="00F51C86">
              <w:rPr>
                <w:noProof/>
                <w:webHidden/>
              </w:rPr>
              <w:fldChar w:fldCharType="begin"/>
            </w:r>
            <w:r w:rsidR="00F51C86">
              <w:rPr>
                <w:noProof/>
                <w:webHidden/>
              </w:rPr>
              <w:instrText xml:space="preserve"> PAGEREF _Toc160551935 \h </w:instrText>
            </w:r>
            <w:r w:rsidR="00F51C86">
              <w:rPr>
                <w:noProof/>
                <w:webHidden/>
              </w:rPr>
            </w:r>
            <w:r w:rsidR="00F51C86">
              <w:rPr>
                <w:noProof/>
                <w:webHidden/>
              </w:rPr>
              <w:fldChar w:fldCharType="separate"/>
            </w:r>
            <w:r w:rsidR="00F20756">
              <w:rPr>
                <w:noProof/>
                <w:webHidden/>
              </w:rPr>
              <w:t>10</w:t>
            </w:r>
            <w:r w:rsidR="00F51C86">
              <w:rPr>
                <w:noProof/>
                <w:webHidden/>
              </w:rPr>
              <w:fldChar w:fldCharType="end"/>
            </w:r>
          </w:hyperlink>
        </w:p>
        <w:p w14:paraId="5B439E14" w14:textId="2FE145F5"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6" w:history="1">
            <w:r w:rsidR="00F51C86" w:rsidRPr="00A832FB">
              <w:rPr>
                <w:rStyle w:val="Hipercze"/>
                <w:bCs/>
                <w:noProof/>
              </w:rPr>
              <w:t>ii</w:t>
            </w:r>
            <w:r w:rsidR="00F51C86">
              <w:rPr>
                <w:rFonts w:asciiTheme="minorHAnsi" w:eastAsiaTheme="minorEastAsia" w:hAnsiTheme="minorHAnsi" w:cstheme="minorBidi"/>
                <w:noProof/>
                <w:color w:val="auto"/>
                <w:sz w:val="22"/>
              </w:rPr>
              <w:tab/>
            </w:r>
            <w:r w:rsidR="00F51C86" w:rsidRPr="00A832FB">
              <w:rPr>
                <w:rStyle w:val="Hipercze"/>
                <w:noProof/>
              </w:rPr>
              <w:t>Pompa płuczna</w:t>
            </w:r>
            <w:r w:rsidR="00F51C86">
              <w:rPr>
                <w:noProof/>
                <w:webHidden/>
              </w:rPr>
              <w:tab/>
            </w:r>
            <w:r w:rsidR="00F51C86">
              <w:rPr>
                <w:noProof/>
                <w:webHidden/>
              </w:rPr>
              <w:fldChar w:fldCharType="begin"/>
            </w:r>
            <w:r w:rsidR="00F51C86">
              <w:rPr>
                <w:noProof/>
                <w:webHidden/>
              </w:rPr>
              <w:instrText xml:space="preserve"> PAGEREF _Toc160551936 \h </w:instrText>
            </w:r>
            <w:r w:rsidR="00F51C86">
              <w:rPr>
                <w:noProof/>
                <w:webHidden/>
              </w:rPr>
            </w:r>
            <w:r w:rsidR="00F51C86">
              <w:rPr>
                <w:noProof/>
                <w:webHidden/>
              </w:rPr>
              <w:fldChar w:fldCharType="separate"/>
            </w:r>
            <w:r w:rsidR="00F20756">
              <w:rPr>
                <w:noProof/>
                <w:webHidden/>
              </w:rPr>
              <w:t>11</w:t>
            </w:r>
            <w:r w:rsidR="00F51C86">
              <w:rPr>
                <w:noProof/>
                <w:webHidden/>
              </w:rPr>
              <w:fldChar w:fldCharType="end"/>
            </w:r>
          </w:hyperlink>
        </w:p>
        <w:p w14:paraId="4C143B22" w14:textId="3711932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7" w:history="1">
            <w:r w:rsidR="00F51C86" w:rsidRPr="00A832FB">
              <w:rPr>
                <w:rStyle w:val="Hipercze"/>
                <w:bCs/>
                <w:noProof/>
              </w:rPr>
              <w:t>i</w:t>
            </w:r>
            <w:r w:rsidR="00F51C86">
              <w:rPr>
                <w:rFonts w:asciiTheme="minorHAnsi" w:eastAsiaTheme="minorEastAsia" w:hAnsiTheme="minorHAnsi" w:cstheme="minorBidi"/>
                <w:noProof/>
                <w:color w:val="auto"/>
                <w:sz w:val="22"/>
              </w:rPr>
              <w:tab/>
            </w:r>
            <w:r w:rsidR="00F51C86" w:rsidRPr="00A832FB">
              <w:rPr>
                <w:rStyle w:val="Hipercze"/>
                <w:noProof/>
              </w:rPr>
              <w:t>Osadnik wód popłucznych</w:t>
            </w:r>
            <w:r w:rsidR="00F51C86">
              <w:rPr>
                <w:noProof/>
                <w:webHidden/>
              </w:rPr>
              <w:tab/>
            </w:r>
            <w:r w:rsidR="00F51C86">
              <w:rPr>
                <w:noProof/>
                <w:webHidden/>
              </w:rPr>
              <w:fldChar w:fldCharType="begin"/>
            </w:r>
            <w:r w:rsidR="00F51C86">
              <w:rPr>
                <w:noProof/>
                <w:webHidden/>
              </w:rPr>
              <w:instrText xml:space="preserve"> PAGEREF _Toc160551937 \h </w:instrText>
            </w:r>
            <w:r w:rsidR="00F51C86">
              <w:rPr>
                <w:noProof/>
                <w:webHidden/>
              </w:rPr>
            </w:r>
            <w:r w:rsidR="00F51C86">
              <w:rPr>
                <w:noProof/>
                <w:webHidden/>
              </w:rPr>
              <w:fldChar w:fldCharType="separate"/>
            </w:r>
            <w:r w:rsidR="00F20756">
              <w:rPr>
                <w:noProof/>
                <w:webHidden/>
              </w:rPr>
              <w:t>11</w:t>
            </w:r>
            <w:r w:rsidR="00F51C86">
              <w:rPr>
                <w:noProof/>
                <w:webHidden/>
              </w:rPr>
              <w:fldChar w:fldCharType="end"/>
            </w:r>
          </w:hyperlink>
        </w:p>
        <w:p w14:paraId="3F2D6756" w14:textId="295E0935"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8" w:history="1">
            <w:r w:rsidR="00F51C86" w:rsidRPr="00A832FB">
              <w:rPr>
                <w:rStyle w:val="Hipercze"/>
                <w:bCs/>
                <w:noProof/>
              </w:rPr>
              <w:t>j</w:t>
            </w:r>
            <w:r w:rsidR="00F51C86">
              <w:rPr>
                <w:rFonts w:asciiTheme="minorHAnsi" w:eastAsiaTheme="minorEastAsia" w:hAnsiTheme="minorHAnsi" w:cstheme="minorBidi"/>
                <w:noProof/>
                <w:color w:val="auto"/>
                <w:sz w:val="22"/>
              </w:rPr>
              <w:tab/>
            </w:r>
            <w:r w:rsidR="00F51C86" w:rsidRPr="00A832FB">
              <w:rPr>
                <w:rStyle w:val="Hipercze"/>
                <w:noProof/>
              </w:rPr>
              <w:t>Ilość wody odprowadzana do odstojnika z płukania zestawu filtracyjnego.</w:t>
            </w:r>
            <w:r w:rsidR="00F51C86">
              <w:rPr>
                <w:noProof/>
                <w:webHidden/>
              </w:rPr>
              <w:tab/>
            </w:r>
            <w:r w:rsidR="00F51C86">
              <w:rPr>
                <w:noProof/>
                <w:webHidden/>
              </w:rPr>
              <w:fldChar w:fldCharType="begin"/>
            </w:r>
            <w:r w:rsidR="00F51C86">
              <w:rPr>
                <w:noProof/>
                <w:webHidden/>
              </w:rPr>
              <w:instrText xml:space="preserve"> PAGEREF _Toc160551938 \h </w:instrText>
            </w:r>
            <w:r w:rsidR="00F51C86">
              <w:rPr>
                <w:noProof/>
                <w:webHidden/>
              </w:rPr>
            </w:r>
            <w:r w:rsidR="00F51C86">
              <w:rPr>
                <w:noProof/>
                <w:webHidden/>
              </w:rPr>
              <w:fldChar w:fldCharType="separate"/>
            </w:r>
            <w:r w:rsidR="00F20756">
              <w:rPr>
                <w:noProof/>
                <w:webHidden/>
              </w:rPr>
              <w:t>11</w:t>
            </w:r>
            <w:r w:rsidR="00F51C86">
              <w:rPr>
                <w:noProof/>
                <w:webHidden/>
              </w:rPr>
              <w:fldChar w:fldCharType="end"/>
            </w:r>
          </w:hyperlink>
        </w:p>
        <w:p w14:paraId="4BE21BDE" w14:textId="240C937B"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39" w:history="1">
            <w:r w:rsidR="00F51C86" w:rsidRPr="00A832FB">
              <w:rPr>
                <w:rStyle w:val="Hipercze"/>
                <w:bCs/>
                <w:noProof/>
              </w:rPr>
              <w:t>k</w:t>
            </w:r>
            <w:r w:rsidR="00F51C86">
              <w:rPr>
                <w:rFonts w:asciiTheme="minorHAnsi" w:eastAsiaTheme="minorEastAsia" w:hAnsiTheme="minorHAnsi" w:cstheme="minorBidi"/>
                <w:noProof/>
                <w:color w:val="auto"/>
                <w:sz w:val="22"/>
              </w:rPr>
              <w:tab/>
            </w:r>
            <w:r w:rsidR="00F51C86" w:rsidRPr="00A832FB">
              <w:rPr>
                <w:rStyle w:val="Hipercze"/>
                <w:noProof/>
              </w:rPr>
              <w:t>Zbiorniki retencyjne</w:t>
            </w:r>
            <w:r w:rsidR="00F51C86">
              <w:rPr>
                <w:noProof/>
                <w:webHidden/>
              </w:rPr>
              <w:tab/>
            </w:r>
            <w:r w:rsidR="00F51C86">
              <w:rPr>
                <w:noProof/>
                <w:webHidden/>
              </w:rPr>
              <w:fldChar w:fldCharType="begin"/>
            </w:r>
            <w:r w:rsidR="00F51C86">
              <w:rPr>
                <w:noProof/>
                <w:webHidden/>
              </w:rPr>
              <w:instrText xml:space="preserve"> PAGEREF _Toc160551939 \h </w:instrText>
            </w:r>
            <w:r w:rsidR="00F51C86">
              <w:rPr>
                <w:noProof/>
                <w:webHidden/>
              </w:rPr>
            </w:r>
            <w:r w:rsidR="00F51C86">
              <w:rPr>
                <w:noProof/>
                <w:webHidden/>
              </w:rPr>
              <w:fldChar w:fldCharType="separate"/>
            </w:r>
            <w:r w:rsidR="00F20756">
              <w:rPr>
                <w:noProof/>
                <w:webHidden/>
              </w:rPr>
              <w:t>12</w:t>
            </w:r>
            <w:r w:rsidR="00F51C86">
              <w:rPr>
                <w:noProof/>
                <w:webHidden/>
              </w:rPr>
              <w:fldChar w:fldCharType="end"/>
            </w:r>
          </w:hyperlink>
        </w:p>
        <w:p w14:paraId="3C53F462" w14:textId="5C9784BB"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0" w:history="1">
            <w:r w:rsidR="00F51C86" w:rsidRPr="00A832FB">
              <w:rPr>
                <w:rStyle w:val="Hipercze"/>
                <w:bCs/>
                <w:noProof/>
              </w:rPr>
              <w:t>l</w:t>
            </w:r>
            <w:r w:rsidR="00F51C86">
              <w:rPr>
                <w:rFonts w:asciiTheme="minorHAnsi" w:eastAsiaTheme="minorEastAsia" w:hAnsiTheme="minorHAnsi" w:cstheme="minorBidi"/>
                <w:noProof/>
                <w:color w:val="auto"/>
                <w:sz w:val="22"/>
              </w:rPr>
              <w:tab/>
            </w:r>
            <w:r w:rsidR="00F51C86" w:rsidRPr="00A832FB">
              <w:rPr>
                <w:rStyle w:val="Hipercze"/>
                <w:noProof/>
              </w:rPr>
              <w:t>Pompownia główna II stopnia – zestaw hydroforowy</w:t>
            </w:r>
            <w:r w:rsidR="00F51C86">
              <w:rPr>
                <w:noProof/>
                <w:webHidden/>
              </w:rPr>
              <w:tab/>
            </w:r>
            <w:r w:rsidR="00F51C86">
              <w:rPr>
                <w:noProof/>
                <w:webHidden/>
              </w:rPr>
              <w:fldChar w:fldCharType="begin"/>
            </w:r>
            <w:r w:rsidR="00F51C86">
              <w:rPr>
                <w:noProof/>
                <w:webHidden/>
              </w:rPr>
              <w:instrText xml:space="preserve"> PAGEREF _Toc160551940 \h </w:instrText>
            </w:r>
            <w:r w:rsidR="00F51C86">
              <w:rPr>
                <w:noProof/>
                <w:webHidden/>
              </w:rPr>
            </w:r>
            <w:r w:rsidR="00F51C86">
              <w:rPr>
                <w:noProof/>
                <w:webHidden/>
              </w:rPr>
              <w:fldChar w:fldCharType="separate"/>
            </w:r>
            <w:r w:rsidR="00F20756">
              <w:rPr>
                <w:noProof/>
                <w:webHidden/>
              </w:rPr>
              <w:t>12</w:t>
            </w:r>
            <w:r w:rsidR="00F51C86">
              <w:rPr>
                <w:noProof/>
                <w:webHidden/>
              </w:rPr>
              <w:fldChar w:fldCharType="end"/>
            </w:r>
          </w:hyperlink>
        </w:p>
        <w:p w14:paraId="7BD31A2E" w14:textId="1811C760"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1" w:history="1">
            <w:r w:rsidR="00F51C86" w:rsidRPr="00A832FB">
              <w:rPr>
                <w:rStyle w:val="Hipercze"/>
                <w:bCs/>
                <w:noProof/>
              </w:rPr>
              <w:t>m</w:t>
            </w:r>
            <w:r w:rsidR="00F51C86">
              <w:rPr>
                <w:rFonts w:asciiTheme="minorHAnsi" w:eastAsiaTheme="minorEastAsia" w:hAnsiTheme="minorHAnsi" w:cstheme="minorBidi"/>
                <w:noProof/>
                <w:color w:val="auto"/>
                <w:sz w:val="22"/>
              </w:rPr>
              <w:tab/>
            </w:r>
            <w:r w:rsidR="00F51C86" w:rsidRPr="00A832FB">
              <w:rPr>
                <w:rStyle w:val="Hipercze"/>
                <w:noProof/>
              </w:rPr>
              <w:t>Dezynfekcja</w:t>
            </w:r>
            <w:r w:rsidR="00F51C86">
              <w:rPr>
                <w:noProof/>
                <w:webHidden/>
              </w:rPr>
              <w:tab/>
            </w:r>
            <w:r w:rsidR="00F51C86">
              <w:rPr>
                <w:noProof/>
                <w:webHidden/>
              </w:rPr>
              <w:fldChar w:fldCharType="begin"/>
            </w:r>
            <w:r w:rsidR="00F51C86">
              <w:rPr>
                <w:noProof/>
                <w:webHidden/>
              </w:rPr>
              <w:instrText xml:space="preserve"> PAGEREF _Toc160551941 \h </w:instrText>
            </w:r>
            <w:r w:rsidR="00F51C86">
              <w:rPr>
                <w:noProof/>
                <w:webHidden/>
              </w:rPr>
            </w:r>
            <w:r w:rsidR="00F51C86">
              <w:rPr>
                <w:noProof/>
                <w:webHidden/>
              </w:rPr>
              <w:fldChar w:fldCharType="separate"/>
            </w:r>
            <w:r w:rsidR="00F20756">
              <w:rPr>
                <w:noProof/>
                <w:webHidden/>
              </w:rPr>
              <w:t>13</w:t>
            </w:r>
            <w:r w:rsidR="00F51C86">
              <w:rPr>
                <w:noProof/>
                <w:webHidden/>
              </w:rPr>
              <w:fldChar w:fldCharType="end"/>
            </w:r>
          </w:hyperlink>
        </w:p>
        <w:p w14:paraId="6CA05AF5" w14:textId="7C2BDC4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2" w:history="1">
            <w:r w:rsidR="00F51C86" w:rsidRPr="00A832FB">
              <w:rPr>
                <w:rStyle w:val="Hipercze"/>
                <w:bCs/>
                <w:noProof/>
              </w:rPr>
              <w:t>n</w:t>
            </w:r>
            <w:r w:rsidR="00F51C86">
              <w:rPr>
                <w:rFonts w:asciiTheme="minorHAnsi" w:eastAsiaTheme="minorEastAsia" w:hAnsiTheme="minorHAnsi" w:cstheme="minorBidi"/>
                <w:noProof/>
                <w:color w:val="auto"/>
                <w:sz w:val="22"/>
              </w:rPr>
              <w:tab/>
            </w:r>
            <w:r w:rsidR="00F51C86" w:rsidRPr="00A832FB">
              <w:rPr>
                <w:rStyle w:val="Hipercze"/>
                <w:noProof/>
              </w:rPr>
              <w:t>Wytyczne technologiczne do pomieszczenia chlorowni</w:t>
            </w:r>
            <w:r w:rsidR="00F51C86">
              <w:rPr>
                <w:noProof/>
                <w:webHidden/>
              </w:rPr>
              <w:tab/>
            </w:r>
            <w:r w:rsidR="00F51C86">
              <w:rPr>
                <w:noProof/>
                <w:webHidden/>
              </w:rPr>
              <w:fldChar w:fldCharType="begin"/>
            </w:r>
            <w:r w:rsidR="00F51C86">
              <w:rPr>
                <w:noProof/>
                <w:webHidden/>
              </w:rPr>
              <w:instrText xml:space="preserve"> PAGEREF _Toc160551942 \h </w:instrText>
            </w:r>
            <w:r w:rsidR="00F51C86">
              <w:rPr>
                <w:noProof/>
                <w:webHidden/>
              </w:rPr>
            </w:r>
            <w:r w:rsidR="00F51C86">
              <w:rPr>
                <w:noProof/>
                <w:webHidden/>
              </w:rPr>
              <w:fldChar w:fldCharType="separate"/>
            </w:r>
            <w:r w:rsidR="00F20756">
              <w:rPr>
                <w:noProof/>
                <w:webHidden/>
              </w:rPr>
              <w:t>14</w:t>
            </w:r>
            <w:r w:rsidR="00F51C86">
              <w:rPr>
                <w:noProof/>
                <w:webHidden/>
              </w:rPr>
              <w:fldChar w:fldCharType="end"/>
            </w:r>
          </w:hyperlink>
        </w:p>
        <w:p w14:paraId="5ECE59C5" w14:textId="09753BFC"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3" w:history="1">
            <w:r w:rsidR="00F51C86" w:rsidRPr="00A832FB">
              <w:rPr>
                <w:rStyle w:val="Hipercze"/>
                <w:bCs/>
                <w:noProof/>
              </w:rPr>
              <w:t>o</w:t>
            </w:r>
            <w:r w:rsidR="00F51C86">
              <w:rPr>
                <w:rFonts w:asciiTheme="minorHAnsi" w:eastAsiaTheme="minorEastAsia" w:hAnsiTheme="minorHAnsi" w:cstheme="minorBidi"/>
                <w:noProof/>
                <w:color w:val="auto"/>
                <w:sz w:val="22"/>
              </w:rPr>
              <w:tab/>
            </w:r>
            <w:r w:rsidR="00F51C86" w:rsidRPr="00A832FB">
              <w:rPr>
                <w:rStyle w:val="Hipercze"/>
                <w:noProof/>
              </w:rPr>
              <w:t xml:space="preserve">Neutralizator </w:t>
            </w:r>
            <w:r w:rsidR="00F51C86" w:rsidRPr="00A832FB">
              <w:rPr>
                <w:rStyle w:val="Hipercze"/>
                <w:rFonts w:eastAsia="TimesNewRoman"/>
                <w:noProof/>
              </w:rPr>
              <w:t>ś</w:t>
            </w:r>
            <w:r w:rsidR="00F51C86" w:rsidRPr="00A832FB">
              <w:rPr>
                <w:rStyle w:val="Hipercze"/>
                <w:noProof/>
              </w:rPr>
              <w:t>cieków z chlorowni</w:t>
            </w:r>
            <w:r w:rsidR="00F51C86">
              <w:rPr>
                <w:noProof/>
                <w:webHidden/>
              </w:rPr>
              <w:tab/>
            </w:r>
            <w:r w:rsidR="00F51C86">
              <w:rPr>
                <w:noProof/>
                <w:webHidden/>
              </w:rPr>
              <w:fldChar w:fldCharType="begin"/>
            </w:r>
            <w:r w:rsidR="00F51C86">
              <w:rPr>
                <w:noProof/>
                <w:webHidden/>
              </w:rPr>
              <w:instrText xml:space="preserve"> PAGEREF _Toc160551943 \h </w:instrText>
            </w:r>
            <w:r w:rsidR="00F51C86">
              <w:rPr>
                <w:noProof/>
                <w:webHidden/>
              </w:rPr>
            </w:r>
            <w:r w:rsidR="00F51C86">
              <w:rPr>
                <w:noProof/>
                <w:webHidden/>
              </w:rPr>
              <w:fldChar w:fldCharType="separate"/>
            </w:r>
            <w:r w:rsidR="00F20756">
              <w:rPr>
                <w:noProof/>
                <w:webHidden/>
              </w:rPr>
              <w:t>14</w:t>
            </w:r>
            <w:r w:rsidR="00F51C86">
              <w:rPr>
                <w:noProof/>
                <w:webHidden/>
              </w:rPr>
              <w:fldChar w:fldCharType="end"/>
            </w:r>
          </w:hyperlink>
        </w:p>
        <w:p w14:paraId="2D56C2A5" w14:textId="79B85990"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4" w:history="1">
            <w:r w:rsidR="00F51C86" w:rsidRPr="00A832FB">
              <w:rPr>
                <w:rStyle w:val="Hipercze"/>
                <w:bCs/>
                <w:noProof/>
              </w:rPr>
              <w:t>p</w:t>
            </w:r>
            <w:r w:rsidR="00F51C86">
              <w:rPr>
                <w:rFonts w:asciiTheme="minorHAnsi" w:eastAsiaTheme="minorEastAsia" w:hAnsiTheme="minorHAnsi" w:cstheme="minorBidi"/>
                <w:noProof/>
                <w:color w:val="auto"/>
                <w:sz w:val="22"/>
              </w:rPr>
              <w:tab/>
            </w:r>
            <w:r w:rsidR="00F51C86" w:rsidRPr="00A832FB">
              <w:rPr>
                <w:rStyle w:val="Hipercze"/>
                <w:noProof/>
              </w:rPr>
              <w:t>Armatura odcinająca i zwrotna</w:t>
            </w:r>
            <w:r w:rsidR="00F51C86">
              <w:rPr>
                <w:noProof/>
                <w:webHidden/>
              </w:rPr>
              <w:tab/>
            </w:r>
            <w:r w:rsidR="00F51C86">
              <w:rPr>
                <w:noProof/>
                <w:webHidden/>
              </w:rPr>
              <w:fldChar w:fldCharType="begin"/>
            </w:r>
            <w:r w:rsidR="00F51C86">
              <w:rPr>
                <w:noProof/>
                <w:webHidden/>
              </w:rPr>
              <w:instrText xml:space="preserve"> PAGEREF _Toc160551944 \h </w:instrText>
            </w:r>
            <w:r w:rsidR="00F51C86">
              <w:rPr>
                <w:noProof/>
                <w:webHidden/>
              </w:rPr>
            </w:r>
            <w:r w:rsidR="00F51C86">
              <w:rPr>
                <w:noProof/>
                <w:webHidden/>
              </w:rPr>
              <w:fldChar w:fldCharType="separate"/>
            </w:r>
            <w:r w:rsidR="00F20756">
              <w:rPr>
                <w:noProof/>
                <w:webHidden/>
              </w:rPr>
              <w:t>14</w:t>
            </w:r>
            <w:r w:rsidR="00F51C86">
              <w:rPr>
                <w:noProof/>
                <w:webHidden/>
              </w:rPr>
              <w:fldChar w:fldCharType="end"/>
            </w:r>
          </w:hyperlink>
        </w:p>
        <w:p w14:paraId="7475F2E1" w14:textId="29DF0CED"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5" w:history="1">
            <w:r w:rsidR="00F51C86" w:rsidRPr="00A832FB">
              <w:rPr>
                <w:rStyle w:val="Hipercze"/>
                <w:bCs/>
                <w:noProof/>
              </w:rPr>
              <w:t>i</w:t>
            </w:r>
            <w:r w:rsidR="00F51C86">
              <w:rPr>
                <w:rFonts w:asciiTheme="minorHAnsi" w:eastAsiaTheme="minorEastAsia" w:hAnsiTheme="minorHAnsi" w:cstheme="minorBidi"/>
                <w:noProof/>
                <w:color w:val="auto"/>
                <w:sz w:val="22"/>
              </w:rPr>
              <w:tab/>
            </w:r>
            <w:r w:rsidR="00F51C86" w:rsidRPr="00A832FB">
              <w:rPr>
                <w:rStyle w:val="Hipercze"/>
                <w:noProof/>
              </w:rPr>
              <w:t>Przepustnice odcinające z dźwignią ręczna:</w:t>
            </w:r>
            <w:r w:rsidR="00F51C86">
              <w:rPr>
                <w:noProof/>
                <w:webHidden/>
              </w:rPr>
              <w:tab/>
            </w:r>
            <w:r w:rsidR="00F51C86">
              <w:rPr>
                <w:noProof/>
                <w:webHidden/>
              </w:rPr>
              <w:fldChar w:fldCharType="begin"/>
            </w:r>
            <w:r w:rsidR="00F51C86">
              <w:rPr>
                <w:noProof/>
                <w:webHidden/>
              </w:rPr>
              <w:instrText xml:space="preserve"> PAGEREF _Toc160551945 \h </w:instrText>
            </w:r>
            <w:r w:rsidR="00F51C86">
              <w:rPr>
                <w:noProof/>
                <w:webHidden/>
              </w:rPr>
            </w:r>
            <w:r w:rsidR="00F51C86">
              <w:rPr>
                <w:noProof/>
                <w:webHidden/>
              </w:rPr>
              <w:fldChar w:fldCharType="separate"/>
            </w:r>
            <w:r w:rsidR="00F20756">
              <w:rPr>
                <w:noProof/>
                <w:webHidden/>
              </w:rPr>
              <w:t>14</w:t>
            </w:r>
            <w:r w:rsidR="00F51C86">
              <w:rPr>
                <w:noProof/>
                <w:webHidden/>
              </w:rPr>
              <w:fldChar w:fldCharType="end"/>
            </w:r>
          </w:hyperlink>
        </w:p>
        <w:p w14:paraId="6BF391C1" w14:textId="2978DEC4"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6" w:history="1">
            <w:r w:rsidR="00F51C86" w:rsidRPr="00A832FB">
              <w:rPr>
                <w:rStyle w:val="Hipercze"/>
                <w:bCs/>
                <w:noProof/>
              </w:rPr>
              <w:t>ii</w:t>
            </w:r>
            <w:r w:rsidR="00F51C86">
              <w:rPr>
                <w:rFonts w:asciiTheme="minorHAnsi" w:eastAsiaTheme="minorEastAsia" w:hAnsiTheme="minorHAnsi" w:cstheme="minorBidi"/>
                <w:noProof/>
                <w:color w:val="auto"/>
                <w:sz w:val="22"/>
              </w:rPr>
              <w:tab/>
            </w:r>
            <w:r w:rsidR="00F51C86" w:rsidRPr="00A832FB">
              <w:rPr>
                <w:rStyle w:val="Hipercze"/>
                <w:noProof/>
              </w:rPr>
              <w:t>Zawory zwrotne:</w:t>
            </w:r>
            <w:r w:rsidR="00F51C86">
              <w:rPr>
                <w:noProof/>
                <w:webHidden/>
              </w:rPr>
              <w:tab/>
            </w:r>
            <w:r w:rsidR="00F51C86">
              <w:rPr>
                <w:noProof/>
                <w:webHidden/>
              </w:rPr>
              <w:fldChar w:fldCharType="begin"/>
            </w:r>
            <w:r w:rsidR="00F51C86">
              <w:rPr>
                <w:noProof/>
                <w:webHidden/>
              </w:rPr>
              <w:instrText xml:space="preserve"> PAGEREF _Toc160551946 \h </w:instrText>
            </w:r>
            <w:r w:rsidR="00F51C86">
              <w:rPr>
                <w:noProof/>
                <w:webHidden/>
              </w:rPr>
            </w:r>
            <w:r w:rsidR="00F51C86">
              <w:rPr>
                <w:noProof/>
                <w:webHidden/>
              </w:rPr>
              <w:fldChar w:fldCharType="separate"/>
            </w:r>
            <w:r w:rsidR="00F20756">
              <w:rPr>
                <w:noProof/>
                <w:webHidden/>
              </w:rPr>
              <w:t>15</w:t>
            </w:r>
            <w:r w:rsidR="00F51C86">
              <w:rPr>
                <w:noProof/>
                <w:webHidden/>
              </w:rPr>
              <w:fldChar w:fldCharType="end"/>
            </w:r>
          </w:hyperlink>
        </w:p>
        <w:p w14:paraId="7A2B883B" w14:textId="2A2C0BBE"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7" w:history="1">
            <w:r w:rsidR="00F51C86" w:rsidRPr="00A832FB">
              <w:rPr>
                <w:rStyle w:val="Hipercze"/>
                <w:bCs/>
                <w:noProof/>
              </w:rPr>
              <w:t>q</w:t>
            </w:r>
            <w:r w:rsidR="00F51C86">
              <w:rPr>
                <w:rFonts w:asciiTheme="minorHAnsi" w:eastAsiaTheme="minorEastAsia" w:hAnsiTheme="minorHAnsi" w:cstheme="minorBidi"/>
                <w:noProof/>
                <w:color w:val="auto"/>
                <w:sz w:val="22"/>
              </w:rPr>
              <w:tab/>
            </w:r>
            <w:r w:rsidR="00F51C86" w:rsidRPr="00A832FB">
              <w:rPr>
                <w:rStyle w:val="Hipercze"/>
                <w:noProof/>
              </w:rPr>
              <w:t>Osuszacz powietrza</w:t>
            </w:r>
            <w:r w:rsidR="00F51C86">
              <w:rPr>
                <w:noProof/>
                <w:webHidden/>
              </w:rPr>
              <w:tab/>
            </w:r>
            <w:r w:rsidR="00F51C86">
              <w:rPr>
                <w:noProof/>
                <w:webHidden/>
              </w:rPr>
              <w:fldChar w:fldCharType="begin"/>
            </w:r>
            <w:r w:rsidR="00F51C86">
              <w:rPr>
                <w:noProof/>
                <w:webHidden/>
              </w:rPr>
              <w:instrText xml:space="preserve"> PAGEREF _Toc160551947 \h </w:instrText>
            </w:r>
            <w:r w:rsidR="00F51C86">
              <w:rPr>
                <w:noProof/>
                <w:webHidden/>
              </w:rPr>
            </w:r>
            <w:r w:rsidR="00F51C86">
              <w:rPr>
                <w:noProof/>
                <w:webHidden/>
              </w:rPr>
              <w:fldChar w:fldCharType="separate"/>
            </w:r>
            <w:r w:rsidR="00F20756">
              <w:rPr>
                <w:noProof/>
                <w:webHidden/>
              </w:rPr>
              <w:t>15</w:t>
            </w:r>
            <w:r w:rsidR="00F51C86">
              <w:rPr>
                <w:noProof/>
                <w:webHidden/>
              </w:rPr>
              <w:fldChar w:fldCharType="end"/>
            </w:r>
          </w:hyperlink>
        </w:p>
        <w:p w14:paraId="731627A8" w14:textId="6C47D40C"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8" w:history="1">
            <w:r w:rsidR="00F51C86" w:rsidRPr="00A832FB">
              <w:rPr>
                <w:rStyle w:val="Hipercze"/>
                <w:bCs/>
                <w:noProof/>
              </w:rPr>
              <w:t>r</w:t>
            </w:r>
            <w:r w:rsidR="00F51C86">
              <w:rPr>
                <w:rFonts w:asciiTheme="minorHAnsi" w:eastAsiaTheme="minorEastAsia" w:hAnsiTheme="minorHAnsi" w:cstheme="minorBidi"/>
                <w:noProof/>
                <w:color w:val="auto"/>
                <w:sz w:val="22"/>
              </w:rPr>
              <w:tab/>
            </w:r>
            <w:r w:rsidR="00F51C86" w:rsidRPr="00A832FB">
              <w:rPr>
                <w:rStyle w:val="Hipercze"/>
                <w:noProof/>
              </w:rPr>
              <w:t>Orurowanie technologiczne</w:t>
            </w:r>
            <w:r w:rsidR="00F51C86">
              <w:rPr>
                <w:noProof/>
                <w:webHidden/>
              </w:rPr>
              <w:tab/>
            </w:r>
            <w:r w:rsidR="00F51C86">
              <w:rPr>
                <w:noProof/>
                <w:webHidden/>
              </w:rPr>
              <w:fldChar w:fldCharType="begin"/>
            </w:r>
            <w:r w:rsidR="00F51C86">
              <w:rPr>
                <w:noProof/>
                <w:webHidden/>
              </w:rPr>
              <w:instrText xml:space="preserve"> PAGEREF _Toc160551948 \h </w:instrText>
            </w:r>
            <w:r w:rsidR="00F51C86">
              <w:rPr>
                <w:noProof/>
                <w:webHidden/>
              </w:rPr>
            </w:r>
            <w:r w:rsidR="00F51C86">
              <w:rPr>
                <w:noProof/>
                <w:webHidden/>
              </w:rPr>
              <w:fldChar w:fldCharType="separate"/>
            </w:r>
            <w:r w:rsidR="00F20756">
              <w:rPr>
                <w:noProof/>
                <w:webHidden/>
              </w:rPr>
              <w:t>15</w:t>
            </w:r>
            <w:r w:rsidR="00F51C86">
              <w:rPr>
                <w:noProof/>
                <w:webHidden/>
              </w:rPr>
              <w:fldChar w:fldCharType="end"/>
            </w:r>
          </w:hyperlink>
        </w:p>
        <w:p w14:paraId="33FC4B59" w14:textId="5844069D"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49" w:history="1">
            <w:r w:rsidR="00F51C86" w:rsidRPr="00A832FB">
              <w:rPr>
                <w:rStyle w:val="Hipercze"/>
                <w:bCs/>
                <w:noProof/>
              </w:rPr>
              <w:t>s</w:t>
            </w:r>
            <w:r w:rsidR="00F51C86">
              <w:rPr>
                <w:rFonts w:asciiTheme="minorHAnsi" w:eastAsiaTheme="minorEastAsia" w:hAnsiTheme="minorHAnsi" w:cstheme="minorBidi"/>
                <w:noProof/>
                <w:color w:val="auto"/>
                <w:sz w:val="22"/>
              </w:rPr>
              <w:tab/>
            </w:r>
            <w:r w:rsidR="00F51C86" w:rsidRPr="00A832FB">
              <w:rPr>
                <w:rStyle w:val="Hipercze"/>
                <w:noProof/>
              </w:rPr>
              <w:t>Aparatura kontrolno – pomiarowa i automatyka</w:t>
            </w:r>
            <w:r w:rsidR="00F51C86">
              <w:rPr>
                <w:noProof/>
                <w:webHidden/>
              </w:rPr>
              <w:tab/>
            </w:r>
            <w:r w:rsidR="00F51C86">
              <w:rPr>
                <w:noProof/>
                <w:webHidden/>
              </w:rPr>
              <w:fldChar w:fldCharType="begin"/>
            </w:r>
            <w:r w:rsidR="00F51C86">
              <w:rPr>
                <w:noProof/>
                <w:webHidden/>
              </w:rPr>
              <w:instrText xml:space="preserve"> PAGEREF _Toc160551949 \h </w:instrText>
            </w:r>
            <w:r w:rsidR="00F51C86">
              <w:rPr>
                <w:noProof/>
                <w:webHidden/>
              </w:rPr>
            </w:r>
            <w:r w:rsidR="00F51C86">
              <w:rPr>
                <w:noProof/>
                <w:webHidden/>
              </w:rPr>
              <w:fldChar w:fldCharType="separate"/>
            </w:r>
            <w:r w:rsidR="00F20756">
              <w:rPr>
                <w:noProof/>
                <w:webHidden/>
              </w:rPr>
              <w:t>16</w:t>
            </w:r>
            <w:r w:rsidR="00F51C86">
              <w:rPr>
                <w:noProof/>
                <w:webHidden/>
              </w:rPr>
              <w:fldChar w:fldCharType="end"/>
            </w:r>
          </w:hyperlink>
        </w:p>
        <w:p w14:paraId="70E35DC9" w14:textId="5D061E59"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50" w:history="1">
            <w:r w:rsidR="00F51C86" w:rsidRPr="00A832FB">
              <w:rPr>
                <w:rStyle w:val="Hipercze"/>
                <w:bCs/>
                <w:noProof/>
              </w:rPr>
              <w:t>i</w:t>
            </w:r>
            <w:r w:rsidR="00F51C86">
              <w:rPr>
                <w:rFonts w:asciiTheme="minorHAnsi" w:eastAsiaTheme="minorEastAsia" w:hAnsiTheme="minorHAnsi" w:cstheme="minorBidi"/>
                <w:noProof/>
                <w:color w:val="auto"/>
                <w:sz w:val="22"/>
              </w:rPr>
              <w:tab/>
            </w:r>
            <w:r w:rsidR="00F51C86" w:rsidRPr="00A832FB">
              <w:rPr>
                <w:rStyle w:val="Hipercze"/>
                <w:noProof/>
              </w:rPr>
              <w:t>Organizacja układu automatyki</w:t>
            </w:r>
            <w:r w:rsidR="00F51C86">
              <w:rPr>
                <w:noProof/>
                <w:webHidden/>
              </w:rPr>
              <w:tab/>
            </w:r>
            <w:r w:rsidR="00F51C86">
              <w:rPr>
                <w:noProof/>
                <w:webHidden/>
              </w:rPr>
              <w:fldChar w:fldCharType="begin"/>
            </w:r>
            <w:r w:rsidR="00F51C86">
              <w:rPr>
                <w:noProof/>
                <w:webHidden/>
              </w:rPr>
              <w:instrText xml:space="preserve"> PAGEREF _Toc160551950 \h </w:instrText>
            </w:r>
            <w:r w:rsidR="00F51C86">
              <w:rPr>
                <w:noProof/>
                <w:webHidden/>
              </w:rPr>
            </w:r>
            <w:r w:rsidR="00F51C86">
              <w:rPr>
                <w:noProof/>
                <w:webHidden/>
              </w:rPr>
              <w:fldChar w:fldCharType="separate"/>
            </w:r>
            <w:r w:rsidR="00F20756">
              <w:rPr>
                <w:noProof/>
                <w:webHidden/>
              </w:rPr>
              <w:t>16</w:t>
            </w:r>
            <w:r w:rsidR="00F51C86">
              <w:rPr>
                <w:noProof/>
                <w:webHidden/>
              </w:rPr>
              <w:fldChar w:fldCharType="end"/>
            </w:r>
          </w:hyperlink>
        </w:p>
        <w:p w14:paraId="5D91DAA9" w14:textId="48EC2DA9"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51" w:history="1">
            <w:r w:rsidR="00F51C86" w:rsidRPr="00A832FB">
              <w:rPr>
                <w:rStyle w:val="Hipercze"/>
                <w:bCs/>
                <w:noProof/>
              </w:rPr>
              <w:t>ii</w:t>
            </w:r>
            <w:r w:rsidR="00F51C86">
              <w:rPr>
                <w:rFonts w:asciiTheme="minorHAnsi" w:eastAsiaTheme="minorEastAsia" w:hAnsiTheme="minorHAnsi" w:cstheme="minorBidi"/>
                <w:noProof/>
                <w:color w:val="auto"/>
                <w:sz w:val="22"/>
              </w:rPr>
              <w:tab/>
            </w:r>
            <w:r w:rsidR="00F51C86" w:rsidRPr="00A832FB">
              <w:rPr>
                <w:rStyle w:val="Hipercze"/>
                <w:noProof/>
              </w:rPr>
              <w:t>Pomiary</w:t>
            </w:r>
            <w:r w:rsidR="00F51C86">
              <w:rPr>
                <w:noProof/>
                <w:webHidden/>
              </w:rPr>
              <w:tab/>
            </w:r>
            <w:r w:rsidR="00F51C86">
              <w:rPr>
                <w:noProof/>
                <w:webHidden/>
              </w:rPr>
              <w:fldChar w:fldCharType="begin"/>
            </w:r>
            <w:r w:rsidR="00F51C86">
              <w:rPr>
                <w:noProof/>
                <w:webHidden/>
              </w:rPr>
              <w:instrText xml:space="preserve"> PAGEREF _Toc160551951 \h </w:instrText>
            </w:r>
            <w:r w:rsidR="00F51C86">
              <w:rPr>
                <w:noProof/>
                <w:webHidden/>
              </w:rPr>
            </w:r>
            <w:r w:rsidR="00F51C86">
              <w:rPr>
                <w:noProof/>
                <w:webHidden/>
              </w:rPr>
              <w:fldChar w:fldCharType="separate"/>
            </w:r>
            <w:r w:rsidR="00F20756">
              <w:rPr>
                <w:noProof/>
                <w:webHidden/>
              </w:rPr>
              <w:t>16</w:t>
            </w:r>
            <w:r w:rsidR="00F51C86">
              <w:rPr>
                <w:noProof/>
                <w:webHidden/>
              </w:rPr>
              <w:fldChar w:fldCharType="end"/>
            </w:r>
          </w:hyperlink>
        </w:p>
        <w:p w14:paraId="752A0CF5" w14:textId="56920337"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0" w:history="1">
            <w:r w:rsidR="00F51C86" w:rsidRPr="00A832FB">
              <w:rPr>
                <w:rStyle w:val="Hipercze"/>
                <w:bCs/>
                <w:noProof/>
              </w:rPr>
              <w:t>t</w:t>
            </w:r>
            <w:r w:rsidR="00F51C86">
              <w:rPr>
                <w:rFonts w:asciiTheme="minorHAnsi" w:eastAsiaTheme="minorEastAsia" w:hAnsiTheme="minorHAnsi" w:cstheme="minorBidi"/>
                <w:noProof/>
                <w:color w:val="auto"/>
                <w:sz w:val="22"/>
              </w:rPr>
              <w:tab/>
            </w:r>
            <w:r w:rsidR="00F51C86" w:rsidRPr="00A832FB">
              <w:rPr>
                <w:rStyle w:val="Hipercze"/>
                <w:noProof/>
              </w:rPr>
              <w:t>Rozdzielnia Technologiczna RT</w:t>
            </w:r>
            <w:r w:rsidR="00F51C86">
              <w:rPr>
                <w:noProof/>
                <w:webHidden/>
              </w:rPr>
              <w:tab/>
            </w:r>
            <w:r w:rsidR="00F51C86">
              <w:rPr>
                <w:noProof/>
                <w:webHidden/>
              </w:rPr>
              <w:fldChar w:fldCharType="begin"/>
            </w:r>
            <w:r w:rsidR="00F51C86">
              <w:rPr>
                <w:noProof/>
                <w:webHidden/>
              </w:rPr>
              <w:instrText xml:space="preserve"> PAGEREF _Toc160551960 \h </w:instrText>
            </w:r>
            <w:r w:rsidR="00F51C86">
              <w:rPr>
                <w:noProof/>
                <w:webHidden/>
              </w:rPr>
            </w:r>
            <w:r w:rsidR="00F51C86">
              <w:rPr>
                <w:noProof/>
                <w:webHidden/>
              </w:rPr>
              <w:fldChar w:fldCharType="separate"/>
            </w:r>
            <w:r w:rsidR="00F20756">
              <w:rPr>
                <w:noProof/>
                <w:webHidden/>
              </w:rPr>
              <w:t>17</w:t>
            </w:r>
            <w:r w:rsidR="00F51C86">
              <w:rPr>
                <w:noProof/>
                <w:webHidden/>
              </w:rPr>
              <w:fldChar w:fldCharType="end"/>
            </w:r>
          </w:hyperlink>
        </w:p>
        <w:p w14:paraId="69401035" w14:textId="162653F0"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1" w:history="1">
            <w:r w:rsidR="00F51C86" w:rsidRPr="00A832FB">
              <w:rPr>
                <w:rStyle w:val="Hipercze"/>
                <w:bCs/>
                <w:noProof/>
              </w:rPr>
              <w:t>u</w:t>
            </w:r>
            <w:r w:rsidR="00F51C86">
              <w:rPr>
                <w:rFonts w:asciiTheme="minorHAnsi" w:eastAsiaTheme="minorEastAsia" w:hAnsiTheme="minorHAnsi" w:cstheme="minorBidi"/>
                <w:noProof/>
                <w:color w:val="auto"/>
                <w:sz w:val="22"/>
              </w:rPr>
              <w:tab/>
            </w:r>
            <w:r w:rsidR="00F51C86" w:rsidRPr="00A832FB">
              <w:rPr>
                <w:rStyle w:val="Hipercze"/>
                <w:noProof/>
              </w:rPr>
              <w:t>Sterownik PLC</w:t>
            </w:r>
            <w:r w:rsidR="00F51C86">
              <w:rPr>
                <w:noProof/>
                <w:webHidden/>
              </w:rPr>
              <w:tab/>
            </w:r>
            <w:r w:rsidR="00F51C86">
              <w:rPr>
                <w:noProof/>
                <w:webHidden/>
              </w:rPr>
              <w:fldChar w:fldCharType="begin"/>
            </w:r>
            <w:r w:rsidR="00F51C86">
              <w:rPr>
                <w:noProof/>
                <w:webHidden/>
              </w:rPr>
              <w:instrText xml:space="preserve"> PAGEREF _Toc160551961 \h </w:instrText>
            </w:r>
            <w:r w:rsidR="00F51C86">
              <w:rPr>
                <w:noProof/>
                <w:webHidden/>
              </w:rPr>
            </w:r>
            <w:r w:rsidR="00F51C86">
              <w:rPr>
                <w:noProof/>
                <w:webHidden/>
              </w:rPr>
              <w:fldChar w:fldCharType="separate"/>
            </w:r>
            <w:r w:rsidR="00F20756">
              <w:rPr>
                <w:noProof/>
                <w:webHidden/>
              </w:rPr>
              <w:t>17</w:t>
            </w:r>
            <w:r w:rsidR="00F51C86">
              <w:rPr>
                <w:noProof/>
                <w:webHidden/>
              </w:rPr>
              <w:fldChar w:fldCharType="end"/>
            </w:r>
          </w:hyperlink>
        </w:p>
        <w:p w14:paraId="59BAAF2C" w14:textId="516B588F"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2" w:history="1">
            <w:r w:rsidR="00F51C86" w:rsidRPr="00A832FB">
              <w:rPr>
                <w:rStyle w:val="Hipercze"/>
                <w:bCs/>
                <w:noProof/>
              </w:rPr>
              <w:t>v</w:t>
            </w:r>
            <w:r w:rsidR="00F51C86">
              <w:rPr>
                <w:rFonts w:asciiTheme="minorHAnsi" w:eastAsiaTheme="minorEastAsia" w:hAnsiTheme="minorHAnsi" w:cstheme="minorBidi"/>
                <w:noProof/>
                <w:color w:val="auto"/>
                <w:sz w:val="22"/>
              </w:rPr>
              <w:tab/>
            </w:r>
            <w:r w:rsidR="00F51C86" w:rsidRPr="00A832FB">
              <w:rPr>
                <w:rStyle w:val="Hipercze"/>
                <w:noProof/>
              </w:rPr>
              <w:t>Praca automatyczna stacji uzdatniania wody</w:t>
            </w:r>
            <w:r w:rsidR="00F51C86">
              <w:rPr>
                <w:noProof/>
                <w:webHidden/>
              </w:rPr>
              <w:tab/>
            </w:r>
            <w:r w:rsidR="00F51C86">
              <w:rPr>
                <w:noProof/>
                <w:webHidden/>
              </w:rPr>
              <w:fldChar w:fldCharType="begin"/>
            </w:r>
            <w:r w:rsidR="00F51C86">
              <w:rPr>
                <w:noProof/>
                <w:webHidden/>
              </w:rPr>
              <w:instrText xml:space="preserve"> PAGEREF _Toc160551962 \h </w:instrText>
            </w:r>
            <w:r w:rsidR="00F51C86">
              <w:rPr>
                <w:noProof/>
                <w:webHidden/>
              </w:rPr>
            </w:r>
            <w:r w:rsidR="00F51C86">
              <w:rPr>
                <w:noProof/>
                <w:webHidden/>
              </w:rPr>
              <w:fldChar w:fldCharType="separate"/>
            </w:r>
            <w:r w:rsidR="00F20756">
              <w:rPr>
                <w:noProof/>
                <w:webHidden/>
              </w:rPr>
              <w:t>18</w:t>
            </w:r>
            <w:r w:rsidR="00F51C86">
              <w:rPr>
                <w:noProof/>
                <w:webHidden/>
              </w:rPr>
              <w:fldChar w:fldCharType="end"/>
            </w:r>
          </w:hyperlink>
        </w:p>
        <w:p w14:paraId="69DF16BB" w14:textId="62F5D3B7"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3" w:history="1">
            <w:r w:rsidR="00F51C86" w:rsidRPr="00A832FB">
              <w:rPr>
                <w:rStyle w:val="Hipercze"/>
                <w:bCs/>
                <w:noProof/>
              </w:rPr>
              <w:t>w</w:t>
            </w:r>
            <w:r w:rsidR="00F51C86">
              <w:rPr>
                <w:rFonts w:asciiTheme="minorHAnsi" w:eastAsiaTheme="minorEastAsia" w:hAnsiTheme="minorHAnsi" w:cstheme="minorBidi"/>
                <w:noProof/>
                <w:color w:val="auto"/>
                <w:sz w:val="22"/>
              </w:rPr>
              <w:tab/>
            </w:r>
            <w:r w:rsidR="00F51C86" w:rsidRPr="00A832FB">
              <w:rPr>
                <w:rStyle w:val="Hipercze"/>
                <w:noProof/>
              </w:rPr>
              <w:t>Praca stacji w trybie uzdatniania wody</w:t>
            </w:r>
            <w:r w:rsidR="00F51C86">
              <w:rPr>
                <w:noProof/>
                <w:webHidden/>
              </w:rPr>
              <w:tab/>
            </w:r>
            <w:r w:rsidR="00F51C86">
              <w:rPr>
                <w:noProof/>
                <w:webHidden/>
              </w:rPr>
              <w:fldChar w:fldCharType="begin"/>
            </w:r>
            <w:r w:rsidR="00F51C86">
              <w:rPr>
                <w:noProof/>
                <w:webHidden/>
              </w:rPr>
              <w:instrText xml:space="preserve"> PAGEREF _Toc160551963 \h </w:instrText>
            </w:r>
            <w:r w:rsidR="00F51C86">
              <w:rPr>
                <w:noProof/>
                <w:webHidden/>
              </w:rPr>
            </w:r>
            <w:r w:rsidR="00F51C86">
              <w:rPr>
                <w:noProof/>
                <w:webHidden/>
              </w:rPr>
              <w:fldChar w:fldCharType="separate"/>
            </w:r>
            <w:r w:rsidR="00F20756">
              <w:rPr>
                <w:noProof/>
                <w:webHidden/>
              </w:rPr>
              <w:t>18</w:t>
            </w:r>
            <w:r w:rsidR="00F51C86">
              <w:rPr>
                <w:noProof/>
                <w:webHidden/>
              </w:rPr>
              <w:fldChar w:fldCharType="end"/>
            </w:r>
          </w:hyperlink>
        </w:p>
        <w:p w14:paraId="2E77E56B" w14:textId="1412A47C"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4" w:history="1">
            <w:r w:rsidR="00F51C86" w:rsidRPr="00A832FB">
              <w:rPr>
                <w:rStyle w:val="Hipercze"/>
                <w:bCs/>
                <w:noProof/>
              </w:rPr>
              <w:t>x</w:t>
            </w:r>
            <w:r w:rsidR="00F51C86">
              <w:rPr>
                <w:rFonts w:asciiTheme="minorHAnsi" w:eastAsiaTheme="minorEastAsia" w:hAnsiTheme="minorHAnsi" w:cstheme="minorBidi"/>
                <w:noProof/>
                <w:color w:val="auto"/>
                <w:sz w:val="22"/>
              </w:rPr>
              <w:tab/>
            </w:r>
            <w:r w:rsidR="00F51C86" w:rsidRPr="00A832FB">
              <w:rPr>
                <w:rStyle w:val="Hipercze"/>
                <w:noProof/>
              </w:rPr>
              <w:t>Praca w trybie płukania</w:t>
            </w:r>
            <w:r w:rsidR="00F51C86">
              <w:rPr>
                <w:noProof/>
                <w:webHidden/>
              </w:rPr>
              <w:tab/>
            </w:r>
            <w:r w:rsidR="00F51C86">
              <w:rPr>
                <w:noProof/>
                <w:webHidden/>
              </w:rPr>
              <w:fldChar w:fldCharType="begin"/>
            </w:r>
            <w:r w:rsidR="00F51C86">
              <w:rPr>
                <w:noProof/>
                <w:webHidden/>
              </w:rPr>
              <w:instrText xml:space="preserve"> PAGEREF _Toc160551964 \h </w:instrText>
            </w:r>
            <w:r w:rsidR="00F51C86">
              <w:rPr>
                <w:noProof/>
                <w:webHidden/>
              </w:rPr>
            </w:r>
            <w:r w:rsidR="00F51C86">
              <w:rPr>
                <w:noProof/>
                <w:webHidden/>
              </w:rPr>
              <w:fldChar w:fldCharType="separate"/>
            </w:r>
            <w:r w:rsidR="00F20756">
              <w:rPr>
                <w:noProof/>
                <w:webHidden/>
              </w:rPr>
              <w:t>18</w:t>
            </w:r>
            <w:r w:rsidR="00F51C86">
              <w:rPr>
                <w:noProof/>
                <w:webHidden/>
              </w:rPr>
              <w:fldChar w:fldCharType="end"/>
            </w:r>
          </w:hyperlink>
        </w:p>
        <w:p w14:paraId="48A8F969" w14:textId="7CAB296D"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5" w:history="1">
            <w:r w:rsidR="00F51C86" w:rsidRPr="00A832FB">
              <w:rPr>
                <w:rStyle w:val="Hipercze"/>
                <w:bCs/>
                <w:noProof/>
              </w:rPr>
              <w:t>y</w:t>
            </w:r>
            <w:r w:rsidR="00F51C86">
              <w:rPr>
                <w:rFonts w:asciiTheme="minorHAnsi" w:eastAsiaTheme="minorEastAsia" w:hAnsiTheme="minorHAnsi" w:cstheme="minorBidi"/>
                <w:noProof/>
                <w:color w:val="auto"/>
                <w:sz w:val="22"/>
              </w:rPr>
              <w:tab/>
            </w:r>
            <w:r w:rsidR="00F51C86" w:rsidRPr="00A832FB">
              <w:rPr>
                <w:rStyle w:val="Hipercze"/>
                <w:noProof/>
              </w:rPr>
              <w:t>Wizualizacja procesu technologicznego</w:t>
            </w:r>
            <w:r w:rsidR="00F51C86">
              <w:rPr>
                <w:noProof/>
                <w:webHidden/>
              </w:rPr>
              <w:tab/>
            </w:r>
            <w:r w:rsidR="00F51C86">
              <w:rPr>
                <w:noProof/>
                <w:webHidden/>
              </w:rPr>
              <w:fldChar w:fldCharType="begin"/>
            </w:r>
            <w:r w:rsidR="00F51C86">
              <w:rPr>
                <w:noProof/>
                <w:webHidden/>
              </w:rPr>
              <w:instrText xml:space="preserve"> PAGEREF _Toc160551965 \h </w:instrText>
            </w:r>
            <w:r w:rsidR="00F51C86">
              <w:rPr>
                <w:noProof/>
                <w:webHidden/>
              </w:rPr>
            </w:r>
            <w:r w:rsidR="00F51C86">
              <w:rPr>
                <w:noProof/>
                <w:webHidden/>
              </w:rPr>
              <w:fldChar w:fldCharType="separate"/>
            </w:r>
            <w:r w:rsidR="00F20756">
              <w:rPr>
                <w:noProof/>
                <w:webHidden/>
              </w:rPr>
              <w:t>19</w:t>
            </w:r>
            <w:r w:rsidR="00F51C86">
              <w:rPr>
                <w:noProof/>
                <w:webHidden/>
              </w:rPr>
              <w:fldChar w:fldCharType="end"/>
            </w:r>
          </w:hyperlink>
        </w:p>
        <w:p w14:paraId="46613526" w14:textId="23A9D85C"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7" w:history="1">
            <w:r w:rsidR="00F51C86" w:rsidRPr="00A832FB">
              <w:rPr>
                <w:rStyle w:val="Hipercze"/>
                <w:bCs/>
                <w:noProof/>
              </w:rPr>
              <w:t>6.</w:t>
            </w:r>
            <w:r w:rsidR="00F51C86">
              <w:rPr>
                <w:rFonts w:asciiTheme="minorHAnsi" w:eastAsiaTheme="minorEastAsia" w:hAnsiTheme="minorHAnsi" w:cstheme="minorBidi"/>
                <w:noProof/>
                <w:color w:val="auto"/>
                <w:sz w:val="22"/>
              </w:rPr>
              <w:tab/>
            </w:r>
            <w:r w:rsidR="00F51C86" w:rsidRPr="00A832FB">
              <w:rPr>
                <w:rStyle w:val="Hipercze"/>
                <w:noProof/>
              </w:rPr>
              <w:t>Proponowane rozwiązania konstrukcyjne</w:t>
            </w:r>
            <w:r w:rsidR="00F51C86">
              <w:rPr>
                <w:noProof/>
                <w:webHidden/>
              </w:rPr>
              <w:tab/>
            </w:r>
            <w:r w:rsidR="00F51C86">
              <w:rPr>
                <w:noProof/>
                <w:webHidden/>
              </w:rPr>
              <w:fldChar w:fldCharType="begin"/>
            </w:r>
            <w:r w:rsidR="00F51C86">
              <w:rPr>
                <w:noProof/>
                <w:webHidden/>
              </w:rPr>
              <w:instrText xml:space="preserve"> PAGEREF _Toc160551967 \h </w:instrText>
            </w:r>
            <w:r w:rsidR="00F51C86">
              <w:rPr>
                <w:noProof/>
                <w:webHidden/>
              </w:rPr>
            </w:r>
            <w:r w:rsidR="00F51C86">
              <w:rPr>
                <w:noProof/>
                <w:webHidden/>
              </w:rPr>
              <w:fldChar w:fldCharType="separate"/>
            </w:r>
            <w:r w:rsidR="00F20756">
              <w:rPr>
                <w:noProof/>
                <w:webHidden/>
              </w:rPr>
              <w:t>20</w:t>
            </w:r>
            <w:r w:rsidR="00F51C86">
              <w:rPr>
                <w:noProof/>
                <w:webHidden/>
              </w:rPr>
              <w:fldChar w:fldCharType="end"/>
            </w:r>
          </w:hyperlink>
        </w:p>
        <w:p w14:paraId="1A40D6FD" w14:textId="72D76162"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8" w:history="1">
            <w:r w:rsidR="00F51C86" w:rsidRPr="00A832FB">
              <w:rPr>
                <w:rStyle w:val="Hipercze"/>
                <w:bCs/>
                <w:noProof/>
              </w:rPr>
              <w:t>a</w:t>
            </w:r>
            <w:r w:rsidR="00F51C86">
              <w:rPr>
                <w:rFonts w:asciiTheme="minorHAnsi" w:eastAsiaTheme="minorEastAsia" w:hAnsiTheme="minorHAnsi" w:cstheme="minorBidi"/>
                <w:noProof/>
                <w:color w:val="auto"/>
                <w:sz w:val="22"/>
              </w:rPr>
              <w:tab/>
            </w:r>
            <w:r w:rsidR="00F51C86" w:rsidRPr="00A832FB">
              <w:rPr>
                <w:rStyle w:val="Hipercze"/>
                <w:noProof/>
              </w:rPr>
              <w:t>Forma architektoniczna obiektu</w:t>
            </w:r>
            <w:r w:rsidR="00F51C86">
              <w:rPr>
                <w:noProof/>
                <w:webHidden/>
              </w:rPr>
              <w:tab/>
            </w:r>
            <w:r w:rsidR="00F51C86">
              <w:rPr>
                <w:noProof/>
                <w:webHidden/>
              </w:rPr>
              <w:fldChar w:fldCharType="begin"/>
            </w:r>
            <w:r w:rsidR="00F51C86">
              <w:rPr>
                <w:noProof/>
                <w:webHidden/>
              </w:rPr>
              <w:instrText xml:space="preserve"> PAGEREF _Toc160551968 \h </w:instrText>
            </w:r>
            <w:r w:rsidR="00F51C86">
              <w:rPr>
                <w:noProof/>
                <w:webHidden/>
              </w:rPr>
            </w:r>
            <w:r w:rsidR="00F51C86">
              <w:rPr>
                <w:noProof/>
                <w:webHidden/>
              </w:rPr>
              <w:fldChar w:fldCharType="separate"/>
            </w:r>
            <w:r w:rsidR="00F20756">
              <w:rPr>
                <w:noProof/>
                <w:webHidden/>
              </w:rPr>
              <w:t>20</w:t>
            </w:r>
            <w:r w:rsidR="00F51C86">
              <w:rPr>
                <w:noProof/>
                <w:webHidden/>
              </w:rPr>
              <w:fldChar w:fldCharType="end"/>
            </w:r>
          </w:hyperlink>
        </w:p>
        <w:p w14:paraId="448455C4" w14:textId="1A76E8D5"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69" w:history="1">
            <w:r w:rsidR="00F51C86" w:rsidRPr="00A832FB">
              <w:rPr>
                <w:rStyle w:val="Hipercze"/>
                <w:bCs/>
                <w:noProof/>
              </w:rPr>
              <w:t>b</w:t>
            </w:r>
            <w:r w:rsidR="00F51C86">
              <w:rPr>
                <w:rFonts w:asciiTheme="minorHAnsi" w:eastAsiaTheme="minorEastAsia" w:hAnsiTheme="minorHAnsi" w:cstheme="minorBidi"/>
                <w:noProof/>
                <w:color w:val="auto"/>
                <w:sz w:val="22"/>
              </w:rPr>
              <w:tab/>
            </w:r>
            <w:r w:rsidR="00F51C86" w:rsidRPr="00A832FB">
              <w:rPr>
                <w:rStyle w:val="Hipercze"/>
                <w:noProof/>
              </w:rPr>
              <w:t>Funkcja obiektu budowlanego</w:t>
            </w:r>
            <w:r w:rsidR="00F51C86">
              <w:rPr>
                <w:noProof/>
                <w:webHidden/>
              </w:rPr>
              <w:tab/>
            </w:r>
            <w:r w:rsidR="00F51C86">
              <w:rPr>
                <w:noProof/>
                <w:webHidden/>
              </w:rPr>
              <w:fldChar w:fldCharType="begin"/>
            </w:r>
            <w:r w:rsidR="00F51C86">
              <w:rPr>
                <w:noProof/>
                <w:webHidden/>
              </w:rPr>
              <w:instrText xml:space="preserve"> PAGEREF _Toc160551969 \h </w:instrText>
            </w:r>
            <w:r w:rsidR="00F51C86">
              <w:rPr>
                <w:noProof/>
                <w:webHidden/>
              </w:rPr>
            </w:r>
            <w:r w:rsidR="00F51C86">
              <w:rPr>
                <w:noProof/>
                <w:webHidden/>
              </w:rPr>
              <w:fldChar w:fldCharType="separate"/>
            </w:r>
            <w:r w:rsidR="00F20756">
              <w:rPr>
                <w:noProof/>
                <w:webHidden/>
              </w:rPr>
              <w:t>20</w:t>
            </w:r>
            <w:r w:rsidR="00F51C86">
              <w:rPr>
                <w:noProof/>
                <w:webHidden/>
              </w:rPr>
              <w:fldChar w:fldCharType="end"/>
            </w:r>
          </w:hyperlink>
        </w:p>
        <w:p w14:paraId="23DB2057" w14:textId="456F2F38"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0" w:history="1">
            <w:r w:rsidR="00F51C86" w:rsidRPr="00A832FB">
              <w:rPr>
                <w:rStyle w:val="Hipercze"/>
                <w:bCs/>
                <w:noProof/>
              </w:rPr>
              <w:t>c</w:t>
            </w:r>
            <w:r w:rsidR="00F51C86">
              <w:rPr>
                <w:rFonts w:asciiTheme="minorHAnsi" w:eastAsiaTheme="minorEastAsia" w:hAnsiTheme="minorHAnsi" w:cstheme="minorBidi"/>
                <w:noProof/>
                <w:color w:val="auto"/>
                <w:sz w:val="22"/>
              </w:rPr>
              <w:tab/>
            </w:r>
            <w:r w:rsidR="00F51C86" w:rsidRPr="00A832FB">
              <w:rPr>
                <w:rStyle w:val="Hipercze"/>
                <w:noProof/>
              </w:rPr>
              <w:t>Dostosowanie do krajobrazu i otaczającej zabudowy</w:t>
            </w:r>
            <w:r w:rsidR="00F51C86">
              <w:rPr>
                <w:noProof/>
                <w:webHidden/>
              </w:rPr>
              <w:tab/>
            </w:r>
            <w:r w:rsidR="00F51C86">
              <w:rPr>
                <w:noProof/>
                <w:webHidden/>
              </w:rPr>
              <w:fldChar w:fldCharType="begin"/>
            </w:r>
            <w:r w:rsidR="00F51C86">
              <w:rPr>
                <w:noProof/>
                <w:webHidden/>
              </w:rPr>
              <w:instrText xml:space="preserve"> PAGEREF _Toc160551970 \h </w:instrText>
            </w:r>
            <w:r w:rsidR="00F51C86">
              <w:rPr>
                <w:noProof/>
                <w:webHidden/>
              </w:rPr>
            </w:r>
            <w:r w:rsidR="00F51C86">
              <w:rPr>
                <w:noProof/>
                <w:webHidden/>
              </w:rPr>
              <w:fldChar w:fldCharType="separate"/>
            </w:r>
            <w:r w:rsidR="00F20756">
              <w:rPr>
                <w:noProof/>
                <w:webHidden/>
              </w:rPr>
              <w:t>20</w:t>
            </w:r>
            <w:r w:rsidR="00F51C86">
              <w:rPr>
                <w:noProof/>
                <w:webHidden/>
              </w:rPr>
              <w:fldChar w:fldCharType="end"/>
            </w:r>
          </w:hyperlink>
        </w:p>
        <w:p w14:paraId="28745ECE" w14:textId="427A3B35"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1" w:history="1">
            <w:r w:rsidR="00F51C86" w:rsidRPr="00A832FB">
              <w:rPr>
                <w:rStyle w:val="Hipercze"/>
                <w:bCs/>
                <w:noProof/>
              </w:rPr>
              <w:t>d</w:t>
            </w:r>
            <w:r w:rsidR="00F51C86">
              <w:rPr>
                <w:rFonts w:asciiTheme="minorHAnsi" w:eastAsiaTheme="minorEastAsia" w:hAnsiTheme="minorHAnsi" w:cstheme="minorBidi"/>
                <w:noProof/>
                <w:color w:val="auto"/>
                <w:sz w:val="22"/>
              </w:rPr>
              <w:tab/>
            </w:r>
            <w:r w:rsidR="00F51C86" w:rsidRPr="00A832FB">
              <w:rPr>
                <w:rStyle w:val="Hipercze"/>
                <w:noProof/>
              </w:rPr>
              <w:t>Rozwiązania konstrukcyjno – materiałowe przegród budowlanych.</w:t>
            </w:r>
            <w:r w:rsidR="00F51C86">
              <w:rPr>
                <w:noProof/>
                <w:webHidden/>
              </w:rPr>
              <w:tab/>
            </w:r>
            <w:r w:rsidR="00F51C86">
              <w:rPr>
                <w:noProof/>
                <w:webHidden/>
              </w:rPr>
              <w:fldChar w:fldCharType="begin"/>
            </w:r>
            <w:r w:rsidR="00F51C86">
              <w:rPr>
                <w:noProof/>
                <w:webHidden/>
              </w:rPr>
              <w:instrText xml:space="preserve"> PAGEREF _Toc160551971 \h </w:instrText>
            </w:r>
            <w:r w:rsidR="00F51C86">
              <w:rPr>
                <w:noProof/>
                <w:webHidden/>
              </w:rPr>
            </w:r>
            <w:r w:rsidR="00F51C86">
              <w:rPr>
                <w:noProof/>
                <w:webHidden/>
              </w:rPr>
              <w:fldChar w:fldCharType="separate"/>
            </w:r>
            <w:r w:rsidR="00F20756">
              <w:rPr>
                <w:noProof/>
                <w:webHidden/>
              </w:rPr>
              <w:t>20</w:t>
            </w:r>
            <w:r w:rsidR="00F51C86">
              <w:rPr>
                <w:noProof/>
                <w:webHidden/>
              </w:rPr>
              <w:fldChar w:fldCharType="end"/>
            </w:r>
          </w:hyperlink>
        </w:p>
        <w:p w14:paraId="1365DD54" w14:textId="79593E24"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2" w:history="1">
            <w:r w:rsidR="00F51C86" w:rsidRPr="00A832FB">
              <w:rPr>
                <w:rStyle w:val="Hipercze"/>
                <w:bCs/>
                <w:noProof/>
              </w:rPr>
              <w:t>e</w:t>
            </w:r>
            <w:r w:rsidR="00F51C86">
              <w:rPr>
                <w:rFonts w:asciiTheme="minorHAnsi" w:eastAsiaTheme="minorEastAsia" w:hAnsiTheme="minorHAnsi" w:cstheme="minorBidi"/>
                <w:noProof/>
                <w:color w:val="auto"/>
                <w:sz w:val="22"/>
              </w:rPr>
              <w:tab/>
            </w:r>
            <w:r w:rsidR="00F51C86" w:rsidRPr="00A832FB">
              <w:rPr>
                <w:rStyle w:val="Hipercze"/>
                <w:noProof/>
              </w:rPr>
              <w:t>Wykończenie zewnętrzne budynku</w:t>
            </w:r>
            <w:r w:rsidR="00F51C86">
              <w:rPr>
                <w:noProof/>
                <w:webHidden/>
              </w:rPr>
              <w:tab/>
            </w:r>
            <w:r w:rsidR="00F51C86">
              <w:rPr>
                <w:noProof/>
                <w:webHidden/>
              </w:rPr>
              <w:fldChar w:fldCharType="begin"/>
            </w:r>
            <w:r w:rsidR="00F51C86">
              <w:rPr>
                <w:noProof/>
                <w:webHidden/>
              </w:rPr>
              <w:instrText xml:space="preserve"> PAGEREF _Toc160551972 \h </w:instrText>
            </w:r>
            <w:r w:rsidR="00F51C86">
              <w:rPr>
                <w:noProof/>
                <w:webHidden/>
              </w:rPr>
            </w:r>
            <w:r w:rsidR="00F51C86">
              <w:rPr>
                <w:noProof/>
                <w:webHidden/>
              </w:rPr>
              <w:fldChar w:fldCharType="separate"/>
            </w:r>
            <w:r w:rsidR="00F20756">
              <w:rPr>
                <w:noProof/>
                <w:webHidden/>
              </w:rPr>
              <w:t>21</w:t>
            </w:r>
            <w:r w:rsidR="00F51C86">
              <w:rPr>
                <w:noProof/>
                <w:webHidden/>
              </w:rPr>
              <w:fldChar w:fldCharType="end"/>
            </w:r>
          </w:hyperlink>
        </w:p>
        <w:p w14:paraId="45E8A6D9" w14:textId="17C15926"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3" w:history="1">
            <w:r w:rsidR="00F51C86" w:rsidRPr="00A832FB">
              <w:rPr>
                <w:rStyle w:val="Hipercze"/>
                <w:bCs/>
                <w:noProof/>
              </w:rPr>
              <w:t>f</w:t>
            </w:r>
            <w:r w:rsidR="00F51C86">
              <w:rPr>
                <w:rFonts w:asciiTheme="minorHAnsi" w:eastAsiaTheme="minorEastAsia" w:hAnsiTheme="minorHAnsi" w:cstheme="minorBidi"/>
                <w:noProof/>
                <w:color w:val="auto"/>
                <w:sz w:val="22"/>
              </w:rPr>
              <w:tab/>
            </w:r>
            <w:r w:rsidR="00F51C86" w:rsidRPr="00A832FB">
              <w:rPr>
                <w:rStyle w:val="Hipercze"/>
                <w:noProof/>
              </w:rPr>
              <w:t>Wykończenie wnętrza budynku</w:t>
            </w:r>
            <w:r w:rsidR="00F51C86">
              <w:rPr>
                <w:noProof/>
                <w:webHidden/>
              </w:rPr>
              <w:tab/>
            </w:r>
            <w:r w:rsidR="00F51C86">
              <w:rPr>
                <w:noProof/>
                <w:webHidden/>
              </w:rPr>
              <w:fldChar w:fldCharType="begin"/>
            </w:r>
            <w:r w:rsidR="00F51C86">
              <w:rPr>
                <w:noProof/>
                <w:webHidden/>
              </w:rPr>
              <w:instrText xml:space="preserve"> PAGEREF _Toc160551973 \h </w:instrText>
            </w:r>
            <w:r w:rsidR="00F51C86">
              <w:rPr>
                <w:noProof/>
                <w:webHidden/>
              </w:rPr>
            </w:r>
            <w:r w:rsidR="00F51C86">
              <w:rPr>
                <w:noProof/>
                <w:webHidden/>
              </w:rPr>
              <w:fldChar w:fldCharType="separate"/>
            </w:r>
            <w:r w:rsidR="00F20756">
              <w:rPr>
                <w:noProof/>
                <w:webHidden/>
              </w:rPr>
              <w:t>21</w:t>
            </w:r>
            <w:r w:rsidR="00F51C86">
              <w:rPr>
                <w:noProof/>
                <w:webHidden/>
              </w:rPr>
              <w:fldChar w:fldCharType="end"/>
            </w:r>
          </w:hyperlink>
        </w:p>
        <w:p w14:paraId="0955A9AD" w14:textId="7BB20682"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4" w:history="1">
            <w:r w:rsidR="00F51C86" w:rsidRPr="00A832FB">
              <w:rPr>
                <w:rStyle w:val="Hipercze"/>
                <w:bCs/>
                <w:noProof/>
              </w:rPr>
              <w:t>7.</w:t>
            </w:r>
            <w:r w:rsidR="00F51C86">
              <w:rPr>
                <w:rFonts w:asciiTheme="minorHAnsi" w:eastAsiaTheme="minorEastAsia" w:hAnsiTheme="minorHAnsi" w:cstheme="minorBidi"/>
                <w:noProof/>
                <w:color w:val="auto"/>
                <w:sz w:val="22"/>
              </w:rPr>
              <w:tab/>
            </w:r>
            <w:r w:rsidR="00F51C86" w:rsidRPr="00A832FB">
              <w:rPr>
                <w:rStyle w:val="Hipercze"/>
                <w:noProof/>
              </w:rPr>
              <w:t>Instalacje elektryczne</w:t>
            </w:r>
            <w:r w:rsidR="00F51C86">
              <w:rPr>
                <w:noProof/>
                <w:webHidden/>
              </w:rPr>
              <w:tab/>
            </w:r>
            <w:r w:rsidR="00F51C86">
              <w:rPr>
                <w:noProof/>
                <w:webHidden/>
              </w:rPr>
              <w:fldChar w:fldCharType="begin"/>
            </w:r>
            <w:r w:rsidR="00F51C86">
              <w:rPr>
                <w:noProof/>
                <w:webHidden/>
              </w:rPr>
              <w:instrText xml:space="preserve"> PAGEREF _Toc160551974 \h </w:instrText>
            </w:r>
            <w:r w:rsidR="00F51C86">
              <w:rPr>
                <w:noProof/>
                <w:webHidden/>
              </w:rPr>
            </w:r>
            <w:r w:rsidR="00F51C86">
              <w:rPr>
                <w:noProof/>
                <w:webHidden/>
              </w:rPr>
              <w:fldChar w:fldCharType="separate"/>
            </w:r>
            <w:r w:rsidR="00F20756">
              <w:rPr>
                <w:noProof/>
                <w:webHidden/>
              </w:rPr>
              <w:t>22</w:t>
            </w:r>
            <w:r w:rsidR="00F51C86">
              <w:rPr>
                <w:noProof/>
                <w:webHidden/>
              </w:rPr>
              <w:fldChar w:fldCharType="end"/>
            </w:r>
          </w:hyperlink>
        </w:p>
        <w:p w14:paraId="365B1955" w14:textId="514F1C77"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5" w:history="1">
            <w:r w:rsidR="00F51C86" w:rsidRPr="00A832FB">
              <w:rPr>
                <w:rStyle w:val="Hipercze"/>
                <w:bCs/>
                <w:noProof/>
              </w:rPr>
              <w:t>8.</w:t>
            </w:r>
            <w:r w:rsidR="00F51C86">
              <w:rPr>
                <w:rFonts w:asciiTheme="minorHAnsi" w:eastAsiaTheme="minorEastAsia" w:hAnsiTheme="minorHAnsi" w:cstheme="minorBidi"/>
                <w:noProof/>
                <w:color w:val="auto"/>
                <w:sz w:val="22"/>
              </w:rPr>
              <w:tab/>
            </w:r>
            <w:r w:rsidR="00F51C86" w:rsidRPr="00A832FB">
              <w:rPr>
                <w:rStyle w:val="Hipercze"/>
                <w:noProof/>
              </w:rPr>
              <w:t>Sieci międzyobiektowe</w:t>
            </w:r>
            <w:r w:rsidR="00F51C86">
              <w:rPr>
                <w:noProof/>
                <w:webHidden/>
              </w:rPr>
              <w:tab/>
            </w:r>
            <w:r w:rsidR="00F51C86">
              <w:rPr>
                <w:noProof/>
                <w:webHidden/>
              </w:rPr>
              <w:fldChar w:fldCharType="begin"/>
            </w:r>
            <w:r w:rsidR="00F51C86">
              <w:rPr>
                <w:noProof/>
                <w:webHidden/>
              </w:rPr>
              <w:instrText xml:space="preserve"> PAGEREF _Toc160551975 \h </w:instrText>
            </w:r>
            <w:r w:rsidR="00F51C86">
              <w:rPr>
                <w:noProof/>
                <w:webHidden/>
              </w:rPr>
            </w:r>
            <w:r w:rsidR="00F51C86">
              <w:rPr>
                <w:noProof/>
                <w:webHidden/>
              </w:rPr>
              <w:fldChar w:fldCharType="separate"/>
            </w:r>
            <w:r w:rsidR="00F20756">
              <w:rPr>
                <w:noProof/>
                <w:webHidden/>
              </w:rPr>
              <w:t>23</w:t>
            </w:r>
            <w:r w:rsidR="00F51C86">
              <w:rPr>
                <w:noProof/>
                <w:webHidden/>
              </w:rPr>
              <w:fldChar w:fldCharType="end"/>
            </w:r>
          </w:hyperlink>
        </w:p>
        <w:p w14:paraId="5FE7904B" w14:textId="2437A763"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6" w:history="1">
            <w:r w:rsidR="00F51C86" w:rsidRPr="00A832FB">
              <w:rPr>
                <w:rStyle w:val="Hipercze"/>
                <w:bCs/>
                <w:noProof/>
              </w:rPr>
              <w:t>9.</w:t>
            </w:r>
            <w:r w:rsidR="00F51C86">
              <w:rPr>
                <w:rFonts w:asciiTheme="minorHAnsi" w:eastAsiaTheme="minorEastAsia" w:hAnsiTheme="minorHAnsi" w:cstheme="minorBidi"/>
                <w:noProof/>
                <w:color w:val="auto"/>
                <w:sz w:val="22"/>
              </w:rPr>
              <w:tab/>
            </w:r>
            <w:r w:rsidR="00F51C86" w:rsidRPr="00A832FB">
              <w:rPr>
                <w:rStyle w:val="Hipercze"/>
                <w:noProof/>
              </w:rPr>
              <w:t>Zagospodarowanie terenu</w:t>
            </w:r>
            <w:r w:rsidR="00F51C86">
              <w:rPr>
                <w:noProof/>
                <w:webHidden/>
              </w:rPr>
              <w:tab/>
            </w:r>
            <w:r w:rsidR="00F51C86">
              <w:rPr>
                <w:noProof/>
                <w:webHidden/>
              </w:rPr>
              <w:fldChar w:fldCharType="begin"/>
            </w:r>
            <w:r w:rsidR="00F51C86">
              <w:rPr>
                <w:noProof/>
                <w:webHidden/>
              </w:rPr>
              <w:instrText xml:space="preserve"> PAGEREF _Toc160551976 \h </w:instrText>
            </w:r>
            <w:r w:rsidR="00F51C86">
              <w:rPr>
                <w:noProof/>
                <w:webHidden/>
              </w:rPr>
            </w:r>
            <w:r w:rsidR="00F51C86">
              <w:rPr>
                <w:noProof/>
                <w:webHidden/>
              </w:rPr>
              <w:fldChar w:fldCharType="separate"/>
            </w:r>
            <w:r w:rsidR="00F20756">
              <w:rPr>
                <w:noProof/>
                <w:webHidden/>
              </w:rPr>
              <w:t>24</w:t>
            </w:r>
            <w:r w:rsidR="00F51C86">
              <w:rPr>
                <w:noProof/>
                <w:webHidden/>
              </w:rPr>
              <w:fldChar w:fldCharType="end"/>
            </w:r>
          </w:hyperlink>
        </w:p>
        <w:p w14:paraId="519772D9" w14:textId="2DBBB352" w:rsidR="00F51C86" w:rsidRDefault="00D546D2">
          <w:pPr>
            <w:pStyle w:val="Spistreci1"/>
            <w:tabs>
              <w:tab w:val="left" w:pos="660"/>
              <w:tab w:val="right" w:leader="dot" w:pos="9905"/>
            </w:tabs>
            <w:rPr>
              <w:rFonts w:asciiTheme="minorHAnsi" w:eastAsiaTheme="minorEastAsia" w:hAnsiTheme="minorHAnsi" w:cstheme="minorBidi"/>
              <w:noProof/>
              <w:color w:val="auto"/>
              <w:sz w:val="22"/>
            </w:rPr>
          </w:pPr>
          <w:hyperlink w:anchor="_Toc160551977" w:history="1">
            <w:r w:rsidR="00F51C86" w:rsidRPr="00A832FB">
              <w:rPr>
                <w:rStyle w:val="Hipercze"/>
                <w:bCs/>
                <w:noProof/>
              </w:rPr>
              <w:t>10.</w:t>
            </w:r>
            <w:r w:rsidR="00F51C86">
              <w:rPr>
                <w:rFonts w:asciiTheme="minorHAnsi" w:eastAsiaTheme="minorEastAsia" w:hAnsiTheme="minorHAnsi" w:cstheme="minorBidi"/>
                <w:noProof/>
                <w:color w:val="auto"/>
                <w:sz w:val="22"/>
              </w:rPr>
              <w:tab/>
            </w:r>
            <w:r w:rsidR="00F51C86" w:rsidRPr="00A832FB">
              <w:rPr>
                <w:rStyle w:val="Hipercze"/>
                <w:noProof/>
              </w:rPr>
              <w:t>Wymagania Zamawiającego w stosunku do przedmiotu zamówienia</w:t>
            </w:r>
            <w:r w:rsidR="00F51C86">
              <w:rPr>
                <w:noProof/>
                <w:webHidden/>
              </w:rPr>
              <w:tab/>
            </w:r>
            <w:r w:rsidR="00F51C86">
              <w:rPr>
                <w:noProof/>
                <w:webHidden/>
              </w:rPr>
              <w:fldChar w:fldCharType="begin"/>
            </w:r>
            <w:r w:rsidR="00F51C86">
              <w:rPr>
                <w:noProof/>
                <w:webHidden/>
              </w:rPr>
              <w:instrText xml:space="preserve"> PAGEREF _Toc160551977 \h </w:instrText>
            </w:r>
            <w:r w:rsidR="00F51C86">
              <w:rPr>
                <w:noProof/>
                <w:webHidden/>
              </w:rPr>
            </w:r>
            <w:r w:rsidR="00F51C86">
              <w:rPr>
                <w:noProof/>
                <w:webHidden/>
              </w:rPr>
              <w:fldChar w:fldCharType="separate"/>
            </w:r>
            <w:r w:rsidR="00F20756">
              <w:rPr>
                <w:noProof/>
                <w:webHidden/>
              </w:rPr>
              <w:t>25</w:t>
            </w:r>
            <w:r w:rsidR="00F51C86">
              <w:rPr>
                <w:noProof/>
                <w:webHidden/>
              </w:rPr>
              <w:fldChar w:fldCharType="end"/>
            </w:r>
          </w:hyperlink>
        </w:p>
        <w:p w14:paraId="3A1DD45C" w14:textId="36BA3744"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8" w:history="1">
            <w:r w:rsidR="00F51C86" w:rsidRPr="00A832FB">
              <w:rPr>
                <w:rStyle w:val="Hipercze"/>
                <w:bCs/>
                <w:noProof/>
              </w:rPr>
              <w:t>a</w:t>
            </w:r>
            <w:r w:rsidR="00F51C86">
              <w:rPr>
                <w:rFonts w:asciiTheme="minorHAnsi" w:eastAsiaTheme="minorEastAsia" w:hAnsiTheme="minorHAnsi" w:cstheme="minorBidi"/>
                <w:noProof/>
                <w:color w:val="auto"/>
                <w:sz w:val="22"/>
              </w:rPr>
              <w:tab/>
            </w:r>
            <w:r w:rsidR="00F51C86" w:rsidRPr="00A832FB">
              <w:rPr>
                <w:rStyle w:val="Hipercze"/>
                <w:noProof/>
              </w:rPr>
              <w:t>Ogólne wymagania projektowe</w:t>
            </w:r>
            <w:r w:rsidR="00F51C86">
              <w:rPr>
                <w:noProof/>
                <w:webHidden/>
              </w:rPr>
              <w:tab/>
            </w:r>
            <w:r w:rsidR="00F51C86">
              <w:rPr>
                <w:noProof/>
                <w:webHidden/>
              </w:rPr>
              <w:fldChar w:fldCharType="begin"/>
            </w:r>
            <w:r w:rsidR="00F51C86">
              <w:rPr>
                <w:noProof/>
                <w:webHidden/>
              </w:rPr>
              <w:instrText xml:space="preserve"> PAGEREF _Toc160551978 \h </w:instrText>
            </w:r>
            <w:r w:rsidR="00F51C86">
              <w:rPr>
                <w:noProof/>
                <w:webHidden/>
              </w:rPr>
            </w:r>
            <w:r w:rsidR="00F51C86">
              <w:rPr>
                <w:noProof/>
                <w:webHidden/>
              </w:rPr>
              <w:fldChar w:fldCharType="separate"/>
            </w:r>
            <w:r w:rsidR="00F20756">
              <w:rPr>
                <w:noProof/>
                <w:webHidden/>
              </w:rPr>
              <w:t>25</w:t>
            </w:r>
            <w:r w:rsidR="00F51C86">
              <w:rPr>
                <w:noProof/>
                <w:webHidden/>
              </w:rPr>
              <w:fldChar w:fldCharType="end"/>
            </w:r>
          </w:hyperlink>
        </w:p>
        <w:p w14:paraId="2568ABFC" w14:textId="574E53E1"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79" w:history="1">
            <w:r w:rsidR="00F51C86" w:rsidRPr="00A832FB">
              <w:rPr>
                <w:rStyle w:val="Hipercze"/>
                <w:bCs/>
                <w:noProof/>
              </w:rPr>
              <w:t>b</w:t>
            </w:r>
            <w:r w:rsidR="00F51C86">
              <w:rPr>
                <w:rFonts w:asciiTheme="minorHAnsi" w:eastAsiaTheme="minorEastAsia" w:hAnsiTheme="minorHAnsi" w:cstheme="minorBidi"/>
                <w:noProof/>
                <w:color w:val="auto"/>
                <w:sz w:val="22"/>
              </w:rPr>
              <w:tab/>
            </w:r>
            <w:r w:rsidR="00F51C86" w:rsidRPr="00A832FB">
              <w:rPr>
                <w:rStyle w:val="Hipercze"/>
                <w:noProof/>
              </w:rPr>
              <w:t>Zakres prac projektowych</w:t>
            </w:r>
            <w:r w:rsidR="00F51C86">
              <w:rPr>
                <w:noProof/>
                <w:webHidden/>
              </w:rPr>
              <w:tab/>
            </w:r>
            <w:r w:rsidR="00F51C86">
              <w:rPr>
                <w:noProof/>
                <w:webHidden/>
              </w:rPr>
              <w:fldChar w:fldCharType="begin"/>
            </w:r>
            <w:r w:rsidR="00F51C86">
              <w:rPr>
                <w:noProof/>
                <w:webHidden/>
              </w:rPr>
              <w:instrText xml:space="preserve"> PAGEREF _Toc160551979 \h </w:instrText>
            </w:r>
            <w:r w:rsidR="00F51C86">
              <w:rPr>
                <w:noProof/>
                <w:webHidden/>
              </w:rPr>
            </w:r>
            <w:r w:rsidR="00F51C86">
              <w:rPr>
                <w:noProof/>
                <w:webHidden/>
              </w:rPr>
              <w:fldChar w:fldCharType="separate"/>
            </w:r>
            <w:r w:rsidR="00F20756">
              <w:rPr>
                <w:noProof/>
                <w:webHidden/>
              </w:rPr>
              <w:t>25</w:t>
            </w:r>
            <w:r w:rsidR="00F51C86">
              <w:rPr>
                <w:noProof/>
                <w:webHidden/>
              </w:rPr>
              <w:fldChar w:fldCharType="end"/>
            </w:r>
          </w:hyperlink>
        </w:p>
        <w:p w14:paraId="3B9A9EDD" w14:textId="3068624D" w:rsidR="00F51C86" w:rsidRDefault="00D546D2">
          <w:pPr>
            <w:pStyle w:val="Spistreci1"/>
            <w:tabs>
              <w:tab w:val="left" w:pos="660"/>
              <w:tab w:val="right" w:leader="dot" w:pos="9905"/>
            </w:tabs>
            <w:rPr>
              <w:rFonts w:asciiTheme="minorHAnsi" w:eastAsiaTheme="minorEastAsia" w:hAnsiTheme="minorHAnsi" w:cstheme="minorBidi"/>
              <w:noProof/>
              <w:color w:val="auto"/>
              <w:sz w:val="22"/>
            </w:rPr>
          </w:pPr>
          <w:hyperlink w:anchor="_Toc160551980" w:history="1">
            <w:r w:rsidR="00F51C86" w:rsidRPr="00A832FB">
              <w:rPr>
                <w:rStyle w:val="Hipercze"/>
                <w:bCs/>
                <w:noProof/>
              </w:rPr>
              <w:t>11.</w:t>
            </w:r>
            <w:r w:rsidR="00F51C86">
              <w:rPr>
                <w:rFonts w:asciiTheme="minorHAnsi" w:eastAsiaTheme="minorEastAsia" w:hAnsiTheme="minorHAnsi" w:cstheme="minorBidi"/>
                <w:noProof/>
                <w:color w:val="auto"/>
                <w:sz w:val="22"/>
              </w:rPr>
              <w:tab/>
            </w:r>
            <w:r w:rsidR="00F51C86" w:rsidRPr="00A832FB">
              <w:rPr>
                <w:rStyle w:val="Hipercze"/>
                <w:noProof/>
              </w:rPr>
              <w:t>Wymagania dla projektowania</w:t>
            </w:r>
            <w:r w:rsidR="00F51C86">
              <w:rPr>
                <w:noProof/>
                <w:webHidden/>
              </w:rPr>
              <w:tab/>
            </w:r>
            <w:r w:rsidR="00F51C86">
              <w:rPr>
                <w:noProof/>
                <w:webHidden/>
              </w:rPr>
              <w:fldChar w:fldCharType="begin"/>
            </w:r>
            <w:r w:rsidR="00F51C86">
              <w:rPr>
                <w:noProof/>
                <w:webHidden/>
              </w:rPr>
              <w:instrText xml:space="preserve"> PAGEREF _Toc160551980 \h </w:instrText>
            </w:r>
            <w:r w:rsidR="00F51C86">
              <w:rPr>
                <w:noProof/>
                <w:webHidden/>
              </w:rPr>
            </w:r>
            <w:r w:rsidR="00F51C86">
              <w:rPr>
                <w:noProof/>
                <w:webHidden/>
              </w:rPr>
              <w:fldChar w:fldCharType="separate"/>
            </w:r>
            <w:r w:rsidR="00F20756">
              <w:rPr>
                <w:noProof/>
                <w:webHidden/>
              </w:rPr>
              <w:t>26</w:t>
            </w:r>
            <w:r w:rsidR="00F51C86">
              <w:rPr>
                <w:noProof/>
                <w:webHidden/>
              </w:rPr>
              <w:fldChar w:fldCharType="end"/>
            </w:r>
          </w:hyperlink>
        </w:p>
        <w:p w14:paraId="35CD6698" w14:textId="421FE533"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1" w:history="1">
            <w:r w:rsidR="00F51C86" w:rsidRPr="00A832FB">
              <w:rPr>
                <w:rStyle w:val="Hipercze"/>
                <w:bCs/>
                <w:noProof/>
              </w:rPr>
              <w:t>a</w:t>
            </w:r>
            <w:r w:rsidR="00F51C86">
              <w:rPr>
                <w:rFonts w:asciiTheme="minorHAnsi" w:eastAsiaTheme="minorEastAsia" w:hAnsiTheme="minorHAnsi" w:cstheme="minorBidi"/>
                <w:noProof/>
                <w:color w:val="auto"/>
                <w:sz w:val="22"/>
              </w:rPr>
              <w:tab/>
            </w:r>
            <w:r w:rsidR="00F51C86" w:rsidRPr="00A832FB">
              <w:rPr>
                <w:rStyle w:val="Hipercze"/>
                <w:noProof/>
              </w:rPr>
              <w:t>Inwentaryzacja stanu istniejącego</w:t>
            </w:r>
            <w:r w:rsidR="00F51C86">
              <w:rPr>
                <w:noProof/>
                <w:webHidden/>
              </w:rPr>
              <w:tab/>
            </w:r>
            <w:r w:rsidR="00F51C86">
              <w:rPr>
                <w:noProof/>
                <w:webHidden/>
              </w:rPr>
              <w:fldChar w:fldCharType="begin"/>
            </w:r>
            <w:r w:rsidR="00F51C86">
              <w:rPr>
                <w:noProof/>
                <w:webHidden/>
              </w:rPr>
              <w:instrText xml:space="preserve"> PAGEREF _Toc160551981 \h </w:instrText>
            </w:r>
            <w:r w:rsidR="00F51C86">
              <w:rPr>
                <w:noProof/>
                <w:webHidden/>
              </w:rPr>
            </w:r>
            <w:r w:rsidR="00F51C86">
              <w:rPr>
                <w:noProof/>
                <w:webHidden/>
              </w:rPr>
              <w:fldChar w:fldCharType="separate"/>
            </w:r>
            <w:r w:rsidR="00F20756">
              <w:rPr>
                <w:noProof/>
                <w:webHidden/>
              </w:rPr>
              <w:t>26</w:t>
            </w:r>
            <w:r w:rsidR="00F51C86">
              <w:rPr>
                <w:noProof/>
                <w:webHidden/>
              </w:rPr>
              <w:fldChar w:fldCharType="end"/>
            </w:r>
          </w:hyperlink>
        </w:p>
        <w:p w14:paraId="23E594AF" w14:textId="4F1A3249"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2" w:history="1">
            <w:r w:rsidR="00F51C86" w:rsidRPr="00A832FB">
              <w:rPr>
                <w:rStyle w:val="Hipercze"/>
                <w:bCs/>
                <w:noProof/>
              </w:rPr>
              <w:t>b</w:t>
            </w:r>
            <w:r w:rsidR="00F51C86">
              <w:rPr>
                <w:rFonts w:asciiTheme="minorHAnsi" w:eastAsiaTheme="minorEastAsia" w:hAnsiTheme="minorHAnsi" w:cstheme="minorBidi"/>
                <w:noProof/>
                <w:color w:val="auto"/>
                <w:sz w:val="22"/>
              </w:rPr>
              <w:tab/>
            </w:r>
            <w:r w:rsidR="00F51C86" w:rsidRPr="00A832FB">
              <w:rPr>
                <w:rStyle w:val="Hipercze"/>
                <w:noProof/>
              </w:rPr>
              <w:t>Projekt budowlany</w:t>
            </w:r>
            <w:r w:rsidR="00F51C86">
              <w:rPr>
                <w:noProof/>
                <w:webHidden/>
              </w:rPr>
              <w:tab/>
            </w:r>
            <w:r w:rsidR="00F51C86">
              <w:rPr>
                <w:noProof/>
                <w:webHidden/>
              </w:rPr>
              <w:fldChar w:fldCharType="begin"/>
            </w:r>
            <w:r w:rsidR="00F51C86">
              <w:rPr>
                <w:noProof/>
                <w:webHidden/>
              </w:rPr>
              <w:instrText xml:space="preserve"> PAGEREF _Toc160551982 \h </w:instrText>
            </w:r>
            <w:r w:rsidR="00F51C86">
              <w:rPr>
                <w:noProof/>
                <w:webHidden/>
              </w:rPr>
            </w:r>
            <w:r w:rsidR="00F51C86">
              <w:rPr>
                <w:noProof/>
                <w:webHidden/>
              </w:rPr>
              <w:fldChar w:fldCharType="separate"/>
            </w:r>
            <w:r w:rsidR="00F20756">
              <w:rPr>
                <w:noProof/>
                <w:webHidden/>
              </w:rPr>
              <w:t>26</w:t>
            </w:r>
            <w:r w:rsidR="00F51C86">
              <w:rPr>
                <w:noProof/>
                <w:webHidden/>
              </w:rPr>
              <w:fldChar w:fldCharType="end"/>
            </w:r>
          </w:hyperlink>
        </w:p>
        <w:p w14:paraId="3985D1A5" w14:textId="3AA0C5D2"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3" w:history="1">
            <w:r w:rsidR="00F51C86" w:rsidRPr="00A832FB">
              <w:rPr>
                <w:rStyle w:val="Hipercze"/>
                <w:bCs/>
                <w:noProof/>
              </w:rPr>
              <w:t>c</w:t>
            </w:r>
            <w:r w:rsidR="00F51C86">
              <w:rPr>
                <w:rFonts w:asciiTheme="minorHAnsi" w:eastAsiaTheme="minorEastAsia" w:hAnsiTheme="minorHAnsi" w:cstheme="minorBidi"/>
                <w:noProof/>
                <w:color w:val="auto"/>
                <w:sz w:val="22"/>
              </w:rPr>
              <w:tab/>
            </w:r>
            <w:r w:rsidR="00F51C86" w:rsidRPr="00A832FB">
              <w:rPr>
                <w:rStyle w:val="Hipercze"/>
                <w:noProof/>
              </w:rPr>
              <w:t>Projekty wykonawcze</w:t>
            </w:r>
            <w:r w:rsidR="00F51C86">
              <w:rPr>
                <w:noProof/>
                <w:webHidden/>
              </w:rPr>
              <w:tab/>
            </w:r>
            <w:r w:rsidR="00F51C86">
              <w:rPr>
                <w:noProof/>
                <w:webHidden/>
              </w:rPr>
              <w:fldChar w:fldCharType="begin"/>
            </w:r>
            <w:r w:rsidR="00F51C86">
              <w:rPr>
                <w:noProof/>
                <w:webHidden/>
              </w:rPr>
              <w:instrText xml:space="preserve"> PAGEREF _Toc160551983 \h </w:instrText>
            </w:r>
            <w:r w:rsidR="00F51C86">
              <w:rPr>
                <w:noProof/>
                <w:webHidden/>
              </w:rPr>
            </w:r>
            <w:r w:rsidR="00F51C86">
              <w:rPr>
                <w:noProof/>
                <w:webHidden/>
              </w:rPr>
              <w:fldChar w:fldCharType="separate"/>
            </w:r>
            <w:r w:rsidR="00F20756">
              <w:rPr>
                <w:noProof/>
                <w:webHidden/>
              </w:rPr>
              <w:t>26</w:t>
            </w:r>
            <w:r w:rsidR="00F51C86">
              <w:rPr>
                <w:noProof/>
                <w:webHidden/>
              </w:rPr>
              <w:fldChar w:fldCharType="end"/>
            </w:r>
          </w:hyperlink>
        </w:p>
        <w:p w14:paraId="5DC87923" w14:textId="409096D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4" w:history="1">
            <w:r w:rsidR="00F51C86" w:rsidRPr="00A832FB">
              <w:rPr>
                <w:rStyle w:val="Hipercze"/>
                <w:bCs/>
                <w:noProof/>
              </w:rPr>
              <w:t>d</w:t>
            </w:r>
            <w:r w:rsidR="00F51C86">
              <w:rPr>
                <w:rFonts w:asciiTheme="minorHAnsi" w:eastAsiaTheme="minorEastAsia" w:hAnsiTheme="minorHAnsi" w:cstheme="minorBidi"/>
                <w:noProof/>
                <w:color w:val="auto"/>
                <w:sz w:val="22"/>
              </w:rPr>
              <w:tab/>
            </w:r>
            <w:r w:rsidR="00F51C86" w:rsidRPr="00A832FB">
              <w:rPr>
                <w:rStyle w:val="Hipercze"/>
                <w:noProof/>
              </w:rPr>
              <w:t>Informacja dotycząca bezpieczeństwa i ochrony zdrowia</w:t>
            </w:r>
            <w:r w:rsidR="00F51C86">
              <w:rPr>
                <w:noProof/>
                <w:webHidden/>
              </w:rPr>
              <w:tab/>
            </w:r>
            <w:r w:rsidR="00F51C86">
              <w:rPr>
                <w:noProof/>
                <w:webHidden/>
              </w:rPr>
              <w:fldChar w:fldCharType="begin"/>
            </w:r>
            <w:r w:rsidR="00F51C86">
              <w:rPr>
                <w:noProof/>
                <w:webHidden/>
              </w:rPr>
              <w:instrText xml:space="preserve"> PAGEREF _Toc160551984 \h </w:instrText>
            </w:r>
            <w:r w:rsidR="00F51C86">
              <w:rPr>
                <w:noProof/>
                <w:webHidden/>
              </w:rPr>
            </w:r>
            <w:r w:rsidR="00F51C86">
              <w:rPr>
                <w:noProof/>
                <w:webHidden/>
              </w:rPr>
              <w:fldChar w:fldCharType="separate"/>
            </w:r>
            <w:r w:rsidR="00F20756">
              <w:rPr>
                <w:noProof/>
                <w:webHidden/>
              </w:rPr>
              <w:t>26</w:t>
            </w:r>
            <w:r w:rsidR="00F51C86">
              <w:rPr>
                <w:noProof/>
                <w:webHidden/>
              </w:rPr>
              <w:fldChar w:fldCharType="end"/>
            </w:r>
          </w:hyperlink>
        </w:p>
        <w:p w14:paraId="6EDC1784" w14:textId="18EF270B"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5" w:history="1">
            <w:r w:rsidR="00F51C86" w:rsidRPr="00A832FB">
              <w:rPr>
                <w:rStyle w:val="Hipercze"/>
                <w:bCs/>
                <w:noProof/>
              </w:rPr>
              <w:t>e</w:t>
            </w:r>
            <w:r w:rsidR="00F51C86">
              <w:rPr>
                <w:rFonts w:asciiTheme="minorHAnsi" w:eastAsiaTheme="minorEastAsia" w:hAnsiTheme="minorHAnsi" w:cstheme="minorBidi"/>
                <w:noProof/>
                <w:color w:val="auto"/>
                <w:sz w:val="22"/>
              </w:rPr>
              <w:tab/>
            </w:r>
            <w:r w:rsidR="00F51C86" w:rsidRPr="00A832FB">
              <w:rPr>
                <w:rStyle w:val="Hipercze"/>
                <w:noProof/>
              </w:rPr>
              <w:t>Dokumentacja powykonawcza</w:t>
            </w:r>
            <w:r w:rsidR="00F51C86">
              <w:rPr>
                <w:noProof/>
                <w:webHidden/>
              </w:rPr>
              <w:tab/>
            </w:r>
            <w:r w:rsidR="00F51C86">
              <w:rPr>
                <w:noProof/>
                <w:webHidden/>
              </w:rPr>
              <w:fldChar w:fldCharType="begin"/>
            </w:r>
            <w:r w:rsidR="00F51C86">
              <w:rPr>
                <w:noProof/>
                <w:webHidden/>
              </w:rPr>
              <w:instrText xml:space="preserve"> PAGEREF _Toc160551985 \h </w:instrText>
            </w:r>
            <w:r w:rsidR="00F51C86">
              <w:rPr>
                <w:noProof/>
                <w:webHidden/>
              </w:rPr>
            </w:r>
            <w:r w:rsidR="00F51C86">
              <w:rPr>
                <w:noProof/>
                <w:webHidden/>
              </w:rPr>
              <w:fldChar w:fldCharType="separate"/>
            </w:r>
            <w:r w:rsidR="00F20756">
              <w:rPr>
                <w:noProof/>
                <w:webHidden/>
              </w:rPr>
              <w:t>26</w:t>
            </w:r>
            <w:r w:rsidR="00F51C86">
              <w:rPr>
                <w:noProof/>
                <w:webHidden/>
              </w:rPr>
              <w:fldChar w:fldCharType="end"/>
            </w:r>
          </w:hyperlink>
        </w:p>
        <w:p w14:paraId="0C7F2110" w14:textId="50D07CF3"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6" w:history="1">
            <w:r w:rsidR="00F51C86" w:rsidRPr="00A832FB">
              <w:rPr>
                <w:rStyle w:val="Hipercze"/>
                <w:bCs/>
                <w:noProof/>
              </w:rPr>
              <w:t>f</w:t>
            </w:r>
            <w:r w:rsidR="00F51C86">
              <w:rPr>
                <w:rFonts w:asciiTheme="minorHAnsi" w:eastAsiaTheme="minorEastAsia" w:hAnsiTheme="minorHAnsi" w:cstheme="minorBidi"/>
                <w:noProof/>
                <w:color w:val="auto"/>
                <w:sz w:val="22"/>
              </w:rPr>
              <w:tab/>
            </w:r>
            <w:r w:rsidR="00F51C86" w:rsidRPr="00A832FB">
              <w:rPr>
                <w:rStyle w:val="Hipercze"/>
                <w:noProof/>
              </w:rPr>
              <w:t>Instrukcja obsługi i eksploatacji stacji</w:t>
            </w:r>
            <w:r w:rsidR="00F51C86">
              <w:rPr>
                <w:noProof/>
                <w:webHidden/>
              </w:rPr>
              <w:tab/>
            </w:r>
            <w:r w:rsidR="00F51C86">
              <w:rPr>
                <w:noProof/>
                <w:webHidden/>
              </w:rPr>
              <w:fldChar w:fldCharType="begin"/>
            </w:r>
            <w:r w:rsidR="00F51C86">
              <w:rPr>
                <w:noProof/>
                <w:webHidden/>
              </w:rPr>
              <w:instrText xml:space="preserve"> PAGEREF _Toc160551986 \h </w:instrText>
            </w:r>
            <w:r w:rsidR="00F51C86">
              <w:rPr>
                <w:noProof/>
                <w:webHidden/>
              </w:rPr>
            </w:r>
            <w:r w:rsidR="00F51C86">
              <w:rPr>
                <w:noProof/>
                <w:webHidden/>
              </w:rPr>
              <w:fldChar w:fldCharType="separate"/>
            </w:r>
            <w:r w:rsidR="00F20756">
              <w:rPr>
                <w:noProof/>
                <w:webHidden/>
              </w:rPr>
              <w:t>27</w:t>
            </w:r>
            <w:r w:rsidR="00F51C86">
              <w:rPr>
                <w:noProof/>
                <w:webHidden/>
              </w:rPr>
              <w:fldChar w:fldCharType="end"/>
            </w:r>
          </w:hyperlink>
        </w:p>
        <w:p w14:paraId="04240AE7" w14:textId="3265BCE1"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7" w:history="1">
            <w:r w:rsidR="00F51C86" w:rsidRPr="00A832FB">
              <w:rPr>
                <w:rStyle w:val="Hipercze"/>
                <w:bCs/>
                <w:noProof/>
              </w:rPr>
              <w:t>g</w:t>
            </w:r>
            <w:r w:rsidR="00F51C86">
              <w:rPr>
                <w:rFonts w:asciiTheme="minorHAnsi" w:eastAsiaTheme="minorEastAsia" w:hAnsiTheme="minorHAnsi" w:cstheme="minorBidi"/>
                <w:noProof/>
                <w:color w:val="auto"/>
                <w:sz w:val="22"/>
              </w:rPr>
              <w:tab/>
            </w:r>
            <w:r w:rsidR="00F51C86" w:rsidRPr="00A832FB">
              <w:rPr>
                <w:rStyle w:val="Hipercze"/>
                <w:noProof/>
              </w:rPr>
              <w:t>Nadzór autorski</w:t>
            </w:r>
            <w:r w:rsidR="00F51C86">
              <w:rPr>
                <w:noProof/>
                <w:webHidden/>
              </w:rPr>
              <w:tab/>
            </w:r>
            <w:r w:rsidR="00F51C86">
              <w:rPr>
                <w:noProof/>
                <w:webHidden/>
              </w:rPr>
              <w:fldChar w:fldCharType="begin"/>
            </w:r>
            <w:r w:rsidR="00F51C86">
              <w:rPr>
                <w:noProof/>
                <w:webHidden/>
              </w:rPr>
              <w:instrText xml:space="preserve"> PAGEREF _Toc160551987 \h </w:instrText>
            </w:r>
            <w:r w:rsidR="00F51C86">
              <w:rPr>
                <w:noProof/>
                <w:webHidden/>
              </w:rPr>
            </w:r>
            <w:r w:rsidR="00F51C86">
              <w:rPr>
                <w:noProof/>
                <w:webHidden/>
              </w:rPr>
              <w:fldChar w:fldCharType="separate"/>
            </w:r>
            <w:r w:rsidR="00F20756">
              <w:rPr>
                <w:noProof/>
                <w:webHidden/>
              </w:rPr>
              <w:t>27</w:t>
            </w:r>
            <w:r w:rsidR="00F51C86">
              <w:rPr>
                <w:noProof/>
                <w:webHidden/>
              </w:rPr>
              <w:fldChar w:fldCharType="end"/>
            </w:r>
          </w:hyperlink>
        </w:p>
        <w:p w14:paraId="75C2FA36" w14:textId="5274B426"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8" w:history="1">
            <w:r w:rsidR="00F51C86" w:rsidRPr="00A832FB">
              <w:rPr>
                <w:rStyle w:val="Hipercze"/>
                <w:bCs/>
                <w:noProof/>
              </w:rPr>
              <w:t>h</w:t>
            </w:r>
            <w:r w:rsidR="00F51C86">
              <w:rPr>
                <w:rFonts w:asciiTheme="minorHAnsi" w:eastAsiaTheme="minorEastAsia" w:hAnsiTheme="minorHAnsi" w:cstheme="minorBidi"/>
                <w:noProof/>
                <w:color w:val="auto"/>
                <w:sz w:val="22"/>
              </w:rPr>
              <w:tab/>
            </w:r>
            <w:r w:rsidR="00F51C86" w:rsidRPr="00A832FB">
              <w:rPr>
                <w:rStyle w:val="Hipercze"/>
                <w:noProof/>
              </w:rPr>
              <w:t>Forma elektroniczna opracowań</w:t>
            </w:r>
            <w:r w:rsidR="00F51C86">
              <w:rPr>
                <w:noProof/>
                <w:webHidden/>
              </w:rPr>
              <w:tab/>
            </w:r>
            <w:r w:rsidR="00F51C86">
              <w:rPr>
                <w:noProof/>
                <w:webHidden/>
              </w:rPr>
              <w:fldChar w:fldCharType="begin"/>
            </w:r>
            <w:r w:rsidR="00F51C86">
              <w:rPr>
                <w:noProof/>
                <w:webHidden/>
              </w:rPr>
              <w:instrText xml:space="preserve"> PAGEREF _Toc160551988 \h </w:instrText>
            </w:r>
            <w:r w:rsidR="00F51C86">
              <w:rPr>
                <w:noProof/>
                <w:webHidden/>
              </w:rPr>
            </w:r>
            <w:r w:rsidR="00F51C86">
              <w:rPr>
                <w:noProof/>
                <w:webHidden/>
              </w:rPr>
              <w:fldChar w:fldCharType="separate"/>
            </w:r>
            <w:r w:rsidR="00F20756">
              <w:rPr>
                <w:noProof/>
                <w:webHidden/>
              </w:rPr>
              <w:t>28</w:t>
            </w:r>
            <w:r w:rsidR="00F51C86">
              <w:rPr>
                <w:noProof/>
                <w:webHidden/>
              </w:rPr>
              <w:fldChar w:fldCharType="end"/>
            </w:r>
          </w:hyperlink>
        </w:p>
        <w:p w14:paraId="5405CF98" w14:textId="65BE4AF4"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89" w:history="1">
            <w:r w:rsidR="00F51C86" w:rsidRPr="00A832FB">
              <w:rPr>
                <w:rStyle w:val="Hipercze"/>
                <w:bCs/>
                <w:noProof/>
              </w:rPr>
              <w:t>i</w:t>
            </w:r>
            <w:r w:rsidR="00F51C86">
              <w:rPr>
                <w:rFonts w:asciiTheme="minorHAnsi" w:eastAsiaTheme="minorEastAsia" w:hAnsiTheme="minorHAnsi" w:cstheme="minorBidi"/>
                <w:noProof/>
                <w:color w:val="auto"/>
                <w:sz w:val="22"/>
              </w:rPr>
              <w:tab/>
            </w:r>
            <w:r w:rsidR="00F51C86" w:rsidRPr="00A832FB">
              <w:rPr>
                <w:rStyle w:val="Hipercze"/>
                <w:noProof/>
              </w:rPr>
              <w:t>Forma papierowa opracowań</w:t>
            </w:r>
            <w:r w:rsidR="00F51C86">
              <w:rPr>
                <w:noProof/>
                <w:webHidden/>
              </w:rPr>
              <w:tab/>
            </w:r>
            <w:r w:rsidR="00F51C86">
              <w:rPr>
                <w:noProof/>
                <w:webHidden/>
              </w:rPr>
              <w:fldChar w:fldCharType="begin"/>
            </w:r>
            <w:r w:rsidR="00F51C86">
              <w:rPr>
                <w:noProof/>
                <w:webHidden/>
              </w:rPr>
              <w:instrText xml:space="preserve"> PAGEREF _Toc160551989 \h </w:instrText>
            </w:r>
            <w:r w:rsidR="00F51C86">
              <w:rPr>
                <w:noProof/>
                <w:webHidden/>
              </w:rPr>
            </w:r>
            <w:r w:rsidR="00F51C86">
              <w:rPr>
                <w:noProof/>
                <w:webHidden/>
              </w:rPr>
              <w:fldChar w:fldCharType="separate"/>
            </w:r>
            <w:r w:rsidR="00F20756">
              <w:rPr>
                <w:noProof/>
                <w:webHidden/>
              </w:rPr>
              <w:t>28</w:t>
            </w:r>
            <w:r w:rsidR="00F51C86">
              <w:rPr>
                <w:noProof/>
                <w:webHidden/>
              </w:rPr>
              <w:fldChar w:fldCharType="end"/>
            </w:r>
          </w:hyperlink>
        </w:p>
        <w:p w14:paraId="7DF9DC4C" w14:textId="6AA470A4" w:rsidR="00F51C86" w:rsidRDefault="00D546D2">
          <w:pPr>
            <w:pStyle w:val="Spistreci1"/>
            <w:tabs>
              <w:tab w:val="left" w:pos="660"/>
              <w:tab w:val="right" w:leader="dot" w:pos="9905"/>
            </w:tabs>
            <w:rPr>
              <w:rFonts w:asciiTheme="minorHAnsi" w:eastAsiaTheme="minorEastAsia" w:hAnsiTheme="minorHAnsi" w:cstheme="minorBidi"/>
              <w:noProof/>
              <w:color w:val="auto"/>
              <w:sz w:val="22"/>
            </w:rPr>
          </w:pPr>
          <w:hyperlink w:anchor="_Toc160551990" w:history="1">
            <w:r w:rsidR="00F51C86" w:rsidRPr="00A832FB">
              <w:rPr>
                <w:rStyle w:val="Hipercze"/>
                <w:bCs/>
                <w:noProof/>
              </w:rPr>
              <w:t>12.</w:t>
            </w:r>
            <w:r w:rsidR="00F51C86">
              <w:rPr>
                <w:rFonts w:asciiTheme="minorHAnsi" w:eastAsiaTheme="minorEastAsia" w:hAnsiTheme="minorHAnsi" w:cstheme="minorBidi"/>
                <w:noProof/>
                <w:color w:val="auto"/>
                <w:sz w:val="22"/>
              </w:rPr>
              <w:tab/>
            </w:r>
            <w:r w:rsidR="00F51C86" w:rsidRPr="00A832FB">
              <w:rPr>
                <w:rStyle w:val="Hipercze"/>
                <w:noProof/>
              </w:rPr>
              <w:t>Warunki ogólne wykonania i odbioru robót</w:t>
            </w:r>
            <w:r w:rsidR="00F51C86">
              <w:rPr>
                <w:noProof/>
                <w:webHidden/>
              </w:rPr>
              <w:tab/>
            </w:r>
            <w:r w:rsidR="00F51C86">
              <w:rPr>
                <w:noProof/>
                <w:webHidden/>
              </w:rPr>
              <w:fldChar w:fldCharType="begin"/>
            </w:r>
            <w:r w:rsidR="00F51C86">
              <w:rPr>
                <w:noProof/>
                <w:webHidden/>
              </w:rPr>
              <w:instrText xml:space="preserve"> PAGEREF _Toc160551990 \h </w:instrText>
            </w:r>
            <w:r w:rsidR="00F51C86">
              <w:rPr>
                <w:noProof/>
                <w:webHidden/>
              </w:rPr>
            </w:r>
            <w:r w:rsidR="00F51C86">
              <w:rPr>
                <w:noProof/>
                <w:webHidden/>
              </w:rPr>
              <w:fldChar w:fldCharType="separate"/>
            </w:r>
            <w:r w:rsidR="00F20756">
              <w:rPr>
                <w:noProof/>
                <w:webHidden/>
              </w:rPr>
              <w:t>28</w:t>
            </w:r>
            <w:r w:rsidR="00F51C86">
              <w:rPr>
                <w:noProof/>
                <w:webHidden/>
              </w:rPr>
              <w:fldChar w:fldCharType="end"/>
            </w:r>
          </w:hyperlink>
        </w:p>
        <w:p w14:paraId="758546E4" w14:textId="3B97B68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1" w:history="1">
            <w:r w:rsidR="00F51C86" w:rsidRPr="00A832FB">
              <w:rPr>
                <w:rStyle w:val="Hipercze"/>
                <w:bCs/>
                <w:noProof/>
              </w:rPr>
              <w:t>a</w:t>
            </w:r>
            <w:r w:rsidR="00F51C86">
              <w:rPr>
                <w:rFonts w:asciiTheme="minorHAnsi" w:eastAsiaTheme="minorEastAsia" w:hAnsiTheme="minorHAnsi" w:cstheme="minorBidi"/>
                <w:noProof/>
                <w:color w:val="auto"/>
                <w:sz w:val="22"/>
              </w:rPr>
              <w:tab/>
            </w:r>
            <w:r w:rsidR="00F51C86" w:rsidRPr="00A832FB">
              <w:rPr>
                <w:rStyle w:val="Hipercze"/>
                <w:noProof/>
              </w:rPr>
              <w:t>Realizacja robót</w:t>
            </w:r>
            <w:r w:rsidR="00F51C86">
              <w:rPr>
                <w:noProof/>
                <w:webHidden/>
              </w:rPr>
              <w:tab/>
            </w:r>
            <w:r w:rsidR="00F51C86">
              <w:rPr>
                <w:noProof/>
                <w:webHidden/>
              </w:rPr>
              <w:fldChar w:fldCharType="begin"/>
            </w:r>
            <w:r w:rsidR="00F51C86">
              <w:rPr>
                <w:noProof/>
                <w:webHidden/>
              </w:rPr>
              <w:instrText xml:space="preserve"> PAGEREF _Toc160551991 \h </w:instrText>
            </w:r>
            <w:r w:rsidR="00F51C86">
              <w:rPr>
                <w:noProof/>
                <w:webHidden/>
              </w:rPr>
            </w:r>
            <w:r w:rsidR="00F51C86">
              <w:rPr>
                <w:noProof/>
                <w:webHidden/>
              </w:rPr>
              <w:fldChar w:fldCharType="separate"/>
            </w:r>
            <w:r w:rsidR="00F20756">
              <w:rPr>
                <w:noProof/>
                <w:webHidden/>
              </w:rPr>
              <w:t>28</w:t>
            </w:r>
            <w:r w:rsidR="00F51C86">
              <w:rPr>
                <w:noProof/>
                <w:webHidden/>
              </w:rPr>
              <w:fldChar w:fldCharType="end"/>
            </w:r>
          </w:hyperlink>
        </w:p>
        <w:p w14:paraId="14FD9FA1" w14:textId="03A16D42"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2" w:history="1">
            <w:r w:rsidR="00F51C86" w:rsidRPr="00A832FB">
              <w:rPr>
                <w:rStyle w:val="Hipercze"/>
                <w:bCs/>
                <w:noProof/>
              </w:rPr>
              <w:t>b</w:t>
            </w:r>
            <w:r w:rsidR="00F51C86">
              <w:rPr>
                <w:rFonts w:asciiTheme="minorHAnsi" w:eastAsiaTheme="minorEastAsia" w:hAnsiTheme="minorHAnsi" w:cstheme="minorBidi"/>
                <w:noProof/>
                <w:color w:val="auto"/>
                <w:sz w:val="22"/>
              </w:rPr>
              <w:tab/>
            </w:r>
            <w:r w:rsidR="00F51C86" w:rsidRPr="00A832FB">
              <w:rPr>
                <w:rStyle w:val="Hipercze"/>
                <w:noProof/>
              </w:rPr>
              <w:t>Zabezpieczenie terenu budowy</w:t>
            </w:r>
            <w:r w:rsidR="00F51C86">
              <w:rPr>
                <w:noProof/>
                <w:webHidden/>
              </w:rPr>
              <w:tab/>
            </w:r>
            <w:r w:rsidR="00F51C86">
              <w:rPr>
                <w:noProof/>
                <w:webHidden/>
              </w:rPr>
              <w:fldChar w:fldCharType="begin"/>
            </w:r>
            <w:r w:rsidR="00F51C86">
              <w:rPr>
                <w:noProof/>
                <w:webHidden/>
              </w:rPr>
              <w:instrText xml:space="preserve"> PAGEREF _Toc160551992 \h </w:instrText>
            </w:r>
            <w:r w:rsidR="00F51C86">
              <w:rPr>
                <w:noProof/>
                <w:webHidden/>
              </w:rPr>
            </w:r>
            <w:r w:rsidR="00F51C86">
              <w:rPr>
                <w:noProof/>
                <w:webHidden/>
              </w:rPr>
              <w:fldChar w:fldCharType="separate"/>
            </w:r>
            <w:r w:rsidR="00F20756">
              <w:rPr>
                <w:noProof/>
                <w:webHidden/>
              </w:rPr>
              <w:t>29</w:t>
            </w:r>
            <w:r w:rsidR="00F51C86">
              <w:rPr>
                <w:noProof/>
                <w:webHidden/>
              </w:rPr>
              <w:fldChar w:fldCharType="end"/>
            </w:r>
          </w:hyperlink>
        </w:p>
        <w:p w14:paraId="60E18E45" w14:textId="2528B882"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3" w:history="1">
            <w:r w:rsidR="00F51C86" w:rsidRPr="00A832FB">
              <w:rPr>
                <w:rStyle w:val="Hipercze"/>
                <w:bCs/>
                <w:noProof/>
              </w:rPr>
              <w:t>c</w:t>
            </w:r>
            <w:r w:rsidR="00F51C86">
              <w:rPr>
                <w:rFonts w:asciiTheme="minorHAnsi" w:eastAsiaTheme="minorEastAsia" w:hAnsiTheme="minorHAnsi" w:cstheme="minorBidi"/>
                <w:noProof/>
                <w:color w:val="auto"/>
                <w:sz w:val="22"/>
              </w:rPr>
              <w:tab/>
            </w:r>
            <w:r w:rsidR="00F51C86" w:rsidRPr="00A832FB">
              <w:rPr>
                <w:rStyle w:val="Hipercze"/>
                <w:noProof/>
              </w:rPr>
              <w:t>Ochrona środowiska</w:t>
            </w:r>
            <w:r w:rsidR="00F51C86">
              <w:rPr>
                <w:noProof/>
                <w:webHidden/>
              </w:rPr>
              <w:tab/>
            </w:r>
            <w:r w:rsidR="00F51C86">
              <w:rPr>
                <w:noProof/>
                <w:webHidden/>
              </w:rPr>
              <w:fldChar w:fldCharType="begin"/>
            </w:r>
            <w:r w:rsidR="00F51C86">
              <w:rPr>
                <w:noProof/>
                <w:webHidden/>
              </w:rPr>
              <w:instrText xml:space="preserve"> PAGEREF _Toc160551993 \h </w:instrText>
            </w:r>
            <w:r w:rsidR="00F51C86">
              <w:rPr>
                <w:noProof/>
                <w:webHidden/>
              </w:rPr>
            </w:r>
            <w:r w:rsidR="00F51C86">
              <w:rPr>
                <w:noProof/>
                <w:webHidden/>
              </w:rPr>
              <w:fldChar w:fldCharType="separate"/>
            </w:r>
            <w:r w:rsidR="00F20756">
              <w:rPr>
                <w:noProof/>
                <w:webHidden/>
              </w:rPr>
              <w:t>29</w:t>
            </w:r>
            <w:r w:rsidR="00F51C86">
              <w:rPr>
                <w:noProof/>
                <w:webHidden/>
              </w:rPr>
              <w:fldChar w:fldCharType="end"/>
            </w:r>
          </w:hyperlink>
        </w:p>
        <w:p w14:paraId="481BE267" w14:textId="427FAD6C"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4" w:history="1">
            <w:r w:rsidR="00F51C86" w:rsidRPr="00A832FB">
              <w:rPr>
                <w:rStyle w:val="Hipercze"/>
                <w:bCs/>
                <w:noProof/>
              </w:rPr>
              <w:t>d</w:t>
            </w:r>
            <w:r w:rsidR="00F51C86">
              <w:rPr>
                <w:rFonts w:asciiTheme="minorHAnsi" w:eastAsiaTheme="minorEastAsia" w:hAnsiTheme="minorHAnsi" w:cstheme="minorBidi"/>
                <w:noProof/>
                <w:color w:val="auto"/>
                <w:sz w:val="22"/>
              </w:rPr>
              <w:tab/>
            </w:r>
            <w:r w:rsidR="00F51C86" w:rsidRPr="00A832FB">
              <w:rPr>
                <w:rStyle w:val="Hipercze"/>
                <w:noProof/>
              </w:rPr>
              <w:t>Zabezpieczenie interesów osób trzecich</w:t>
            </w:r>
            <w:r w:rsidR="00F51C86">
              <w:rPr>
                <w:noProof/>
                <w:webHidden/>
              </w:rPr>
              <w:tab/>
            </w:r>
            <w:r w:rsidR="00F51C86">
              <w:rPr>
                <w:noProof/>
                <w:webHidden/>
              </w:rPr>
              <w:fldChar w:fldCharType="begin"/>
            </w:r>
            <w:r w:rsidR="00F51C86">
              <w:rPr>
                <w:noProof/>
                <w:webHidden/>
              </w:rPr>
              <w:instrText xml:space="preserve"> PAGEREF _Toc160551994 \h </w:instrText>
            </w:r>
            <w:r w:rsidR="00F51C86">
              <w:rPr>
                <w:noProof/>
                <w:webHidden/>
              </w:rPr>
            </w:r>
            <w:r w:rsidR="00F51C86">
              <w:rPr>
                <w:noProof/>
                <w:webHidden/>
              </w:rPr>
              <w:fldChar w:fldCharType="separate"/>
            </w:r>
            <w:r w:rsidR="00F20756">
              <w:rPr>
                <w:noProof/>
                <w:webHidden/>
              </w:rPr>
              <w:t>29</w:t>
            </w:r>
            <w:r w:rsidR="00F51C86">
              <w:rPr>
                <w:noProof/>
                <w:webHidden/>
              </w:rPr>
              <w:fldChar w:fldCharType="end"/>
            </w:r>
          </w:hyperlink>
        </w:p>
        <w:p w14:paraId="70C9747D" w14:textId="51C12F5D"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5" w:history="1">
            <w:r w:rsidR="00F51C86" w:rsidRPr="00A832FB">
              <w:rPr>
                <w:rStyle w:val="Hipercze"/>
                <w:bCs/>
                <w:noProof/>
              </w:rPr>
              <w:t>e</w:t>
            </w:r>
            <w:r w:rsidR="00F51C86">
              <w:rPr>
                <w:rFonts w:asciiTheme="minorHAnsi" w:eastAsiaTheme="minorEastAsia" w:hAnsiTheme="minorHAnsi" w:cstheme="minorBidi"/>
                <w:noProof/>
                <w:color w:val="auto"/>
                <w:sz w:val="22"/>
              </w:rPr>
              <w:tab/>
            </w:r>
            <w:r w:rsidR="00F51C86" w:rsidRPr="00A832FB">
              <w:rPr>
                <w:rStyle w:val="Hipercze"/>
                <w:noProof/>
              </w:rPr>
              <w:t>Bezpieczeństwo i higiena pracy</w:t>
            </w:r>
            <w:r w:rsidR="00F51C86">
              <w:rPr>
                <w:noProof/>
                <w:webHidden/>
              </w:rPr>
              <w:tab/>
            </w:r>
            <w:r w:rsidR="00F51C86">
              <w:rPr>
                <w:noProof/>
                <w:webHidden/>
              </w:rPr>
              <w:fldChar w:fldCharType="begin"/>
            </w:r>
            <w:r w:rsidR="00F51C86">
              <w:rPr>
                <w:noProof/>
                <w:webHidden/>
              </w:rPr>
              <w:instrText xml:space="preserve"> PAGEREF _Toc160551995 \h </w:instrText>
            </w:r>
            <w:r w:rsidR="00F51C86">
              <w:rPr>
                <w:noProof/>
                <w:webHidden/>
              </w:rPr>
            </w:r>
            <w:r w:rsidR="00F51C86">
              <w:rPr>
                <w:noProof/>
                <w:webHidden/>
              </w:rPr>
              <w:fldChar w:fldCharType="separate"/>
            </w:r>
            <w:r w:rsidR="00F20756">
              <w:rPr>
                <w:noProof/>
                <w:webHidden/>
              </w:rPr>
              <w:t>29</w:t>
            </w:r>
            <w:r w:rsidR="00F51C86">
              <w:rPr>
                <w:noProof/>
                <w:webHidden/>
              </w:rPr>
              <w:fldChar w:fldCharType="end"/>
            </w:r>
          </w:hyperlink>
        </w:p>
        <w:p w14:paraId="7B86CEE6" w14:textId="5138DF39"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6" w:history="1">
            <w:r w:rsidR="00F51C86" w:rsidRPr="00A832FB">
              <w:rPr>
                <w:rStyle w:val="Hipercze"/>
                <w:bCs/>
                <w:noProof/>
              </w:rPr>
              <w:t>f</w:t>
            </w:r>
            <w:r w:rsidR="00F51C86">
              <w:rPr>
                <w:rFonts w:asciiTheme="minorHAnsi" w:eastAsiaTheme="minorEastAsia" w:hAnsiTheme="minorHAnsi" w:cstheme="minorBidi"/>
                <w:noProof/>
                <w:color w:val="auto"/>
                <w:sz w:val="22"/>
              </w:rPr>
              <w:tab/>
            </w:r>
            <w:r w:rsidR="00F51C86" w:rsidRPr="00A832FB">
              <w:rPr>
                <w:rStyle w:val="Hipercze"/>
                <w:noProof/>
              </w:rPr>
              <w:t>Ochrona konserwatorska</w:t>
            </w:r>
            <w:r w:rsidR="00F51C86">
              <w:rPr>
                <w:noProof/>
                <w:webHidden/>
              </w:rPr>
              <w:tab/>
            </w:r>
            <w:r w:rsidR="00F51C86">
              <w:rPr>
                <w:noProof/>
                <w:webHidden/>
              </w:rPr>
              <w:fldChar w:fldCharType="begin"/>
            </w:r>
            <w:r w:rsidR="00F51C86">
              <w:rPr>
                <w:noProof/>
                <w:webHidden/>
              </w:rPr>
              <w:instrText xml:space="preserve"> PAGEREF _Toc160551996 \h </w:instrText>
            </w:r>
            <w:r w:rsidR="00F51C86">
              <w:rPr>
                <w:noProof/>
                <w:webHidden/>
              </w:rPr>
            </w:r>
            <w:r w:rsidR="00F51C86">
              <w:rPr>
                <w:noProof/>
                <w:webHidden/>
              </w:rPr>
              <w:fldChar w:fldCharType="separate"/>
            </w:r>
            <w:r w:rsidR="00F20756">
              <w:rPr>
                <w:noProof/>
                <w:webHidden/>
              </w:rPr>
              <w:t>30</w:t>
            </w:r>
            <w:r w:rsidR="00F51C86">
              <w:rPr>
                <w:noProof/>
                <w:webHidden/>
              </w:rPr>
              <w:fldChar w:fldCharType="end"/>
            </w:r>
          </w:hyperlink>
        </w:p>
        <w:p w14:paraId="7DBC588B" w14:textId="455C1140"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7" w:history="1">
            <w:r w:rsidR="00F51C86" w:rsidRPr="00A832FB">
              <w:rPr>
                <w:rStyle w:val="Hipercze"/>
                <w:bCs/>
                <w:noProof/>
              </w:rPr>
              <w:t>g</w:t>
            </w:r>
            <w:r w:rsidR="00F51C86">
              <w:rPr>
                <w:rFonts w:asciiTheme="minorHAnsi" w:eastAsiaTheme="minorEastAsia" w:hAnsiTheme="minorHAnsi" w:cstheme="minorBidi"/>
                <w:noProof/>
                <w:color w:val="auto"/>
                <w:sz w:val="22"/>
              </w:rPr>
              <w:tab/>
            </w:r>
            <w:r w:rsidR="00F51C86" w:rsidRPr="00A832FB">
              <w:rPr>
                <w:rStyle w:val="Hipercze"/>
                <w:noProof/>
              </w:rPr>
              <w:t>Zaplecze wykonawcy</w:t>
            </w:r>
            <w:r w:rsidR="00F51C86">
              <w:rPr>
                <w:noProof/>
                <w:webHidden/>
              </w:rPr>
              <w:tab/>
            </w:r>
            <w:r w:rsidR="00F51C86">
              <w:rPr>
                <w:noProof/>
                <w:webHidden/>
              </w:rPr>
              <w:fldChar w:fldCharType="begin"/>
            </w:r>
            <w:r w:rsidR="00F51C86">
              <w:rPr>
                <w:noProof/>
                <w:webHidden/>
              </w:rPr>
              <w:instrText xml:space="preserve"> PAGEREF _Toc160551997 \h </w:instrText>
            </w:r>
            <w:r w:rsidR="00F51C86">
              <w:rPr>
                <w:noProof/>
                <w:webHidden/>
              </w:rPr>
            </w:r>
            <w:r w:rsidR="00F51C86">
              <w:rPr>
                <w:noProof/>
                <w:webHidden/>
              </w:rPr>
              <w:fldChar w:fldCharType="separate"/>
            </w:r>
            <w:r w:rsidR="00F20756">
              <w:rPr>
                <w:noProof/>
                <w:webHidden/>
              </w:rPr>
              <w:t>30</w:t>
            </w:r>
            <w:r w:rsidR="00F51C86">
              <w:rPr>
                <w:noProof/>
                <w:webHidden/>
              </w:rPr>
              <w:fldChar w:fldCharType="end"/>
            </w:r>
          </w:hyperlink>
        </w:p>
        <w:p w14:paraId="3D9DCA9A" w14:textId="64ED5D5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8" w:history="1">
            <w:r w:rsidR="00F51C86" w:rsidRPr="00A832FB">
              <w:rPr>
                <w:rStyle w:val="Hipercze"/>
                <w:bCs/>
                <w:noProof/>
              </w:rPr>
              <w:t>h</w:t>
            </w:r>
            <w:r w:rsidR="00F51C86">
              <w:rPr>
                <w:rFonts w:asciiTheme="minorHAnsi" w:eastAsiaTheme="minorEastAsia" w:hAnsiTheme="minorHAnsi" w:cstheme="minorBidi"/>
                <w:noProof/>
                <w:color w:val="auto"/>
                <w:sz w:val="22"/>
              </w:rPr>
              <w:tab/>
            </w:r>
            <w:r w:rsidR="00F51C86" w:rsidRPr="00A832FB">
              <w:rPr>
                <w:rStyle w:val="Hipercze"/>
                <w:noProof/>
              </w:rPr>
              <w:t>Transport</w:t>
            </w:r>
            <w:r w:rsidR="00F51C86">
              <w:rPr>
                <w:noProof/>
                <w:webHidden/>
              </w:rPr>
              <w:tab/>
            </w:r>
            <w:r w:rsidR="00F51C86">
              <w:rPr>
                <w:noProof/>
                <w:webHidden/>
              </w:rPr>
              <w:fldChar w:fldCharType="begin"/>
            </w:r>
            <w:r w:rsidR="00F51C86">
              <w:rPr>
                <w:noProof/>
                <w:webHidden/>
              </w:rPr>
              <w:instrText xml:space="preserve"> PAGEREF _Toc160551998 \h </w:instrText>
            </w:r>
            <w:r w:rsidR="00F51C86">
              <w:rPr>
                <w:noProof/>
                <w:webHidden/>
              </w:rPr>
            </w:r>
            <w:r w:rsidR="00F51C86">
              <w:rPr>
                <w:noProof/>
                <w:webHidden/>
              </w:rPr>
              <w:fldChar w:fldCharType="separate"/>
            </w:r>
            <w:r w:rsidR="00F20756">
              <w:rPr>
                <w:noProof/>
                <w:webHidden/>
              </w:rPr>
              <w:t>30</w:t>
            </w:r>
            <w:r w:rsidR="00F51C86">
              <w:rPr>
                <w:noProof/>
                <w:webHidden/>
              </w:rPr>
              <w:fldChar w:fldCharType="end"/>
            </w:r>
          </w:hyperlink>
        </w:p>
        <w:p w14:paraId="69724465" w14:textId="3E23FDEC"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1999" w:history="1">
            <w:r w:rsidR="00F51C86" w:rsidRPr="00A832FB">
              <w:rPr>
                <w:rStyle w:val="Hipercze"/>
                <w:bCs/>
                <w:noProof/>
              </w:rPr>
              <w:t>i</w:t>
            </w:r>
            <w:r w:rsidR="00F51C86">
              <w:rPr>
                <w:rFonts w:asciiTheme="minorHAnsi" w:eastAsiaTheme="minorEastAsia" w:hAnsiTheme="minorHAnsi" w:cstheme="minorBidi"/>
                <w:noProof/>
                <w:color w:val="auto"/>
                <w:sz w:val="22"/>
              </w:rPr>
              <w:tab/>
            </w:r>
            <w:r w:rsidR="00F51C86" w:rsidRPr="00A832FB">
              <w:rPr>
                <w:rStyle w:val="Hipercze"/>
                <w:noProof/>
              </w:rPr>
              <w:t>Przechowywanie i składowanie materiałów</w:t>
            </w:r>
            <w:r w:rsidR="00F51C86">
              <w:rPr>
                <w:noProof/>
                <w:webHidden/>
              </w:rPr>
              <w:tab/>
            </w:r>
            <w:r w:rsidR="00F51C86">
              <w:rPr>
                <w:noProof/>
                <w:webHidden/>
              </w:rPr>
              <w:fldChar w:fldCharType="begin"/>
            </w:r>
            <w:r w:rsidR="00F51C86">
              <w:rPr>
                <w:noProof/>
                <w:webHidden/>
              </w:rPr>
              <w:instrText xml:space="preserve"> PAGEREF _Toc160551999 \h </w:instrText>
            </w:r>
            <w:r w:rsidR="00F51C86">
              <w:rPr>
                <w:noProof/>
                <w:webHidden/>
              </w:rPr>
            </w:r>
            <w:r w:rsidR="00F51C86">
              <w:rPr>
                <w:noProof/>
                <w:webHidden/>
              </w:rPr>
              <w:fldChar w:fldCharType="separate"/>
            </w:r>
            <w:r w:rsidR="00F20756">
              <w:rPr>
                <w:noProof/>
                <w:webHidden/>
              </w:rPr>
              <w:t>30</w:t>
            </w:r>
            <w:r w:rsidR="00F51C86">
              <w:rPr>
                <w:noProof/>
                <w:webHidden/>
              </w:rPr>
              <w:fldChar w:fldCharType="end"/>
            </w:r>
          </w:hyperlink>
        </w:p>
        <w:p w14:paraId="5FB6B759" w14:textId="40C4DC98"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0" w:history="1">
            <w:r w:rsidR="00F51C86" w:rsidRPr="00A832FB">
              <w:rPr>
                <w:rStyle w:val="Hipercze"/>
                <w:bCs/>
                <w:noProof/>
              </w:rPr>
              <w:t>j</w:t>
            </w:r>
            <w:r w:rsidR="00F51C86">
              <w:rPr>
                <w:rFonts w:asciiTheme="minorHAnsi" w:eastAsiaTheme="minorEastAsia" w:hAnsiTheme="minorHAnsi" w:cstheme="minorBidi"/>
                <w:noProof/>
                <w:color w:val="auto"/>
                <w:sz w:val="22"/>
              </w:rPr>
              <w:tab/>
            </w:r>
            <w:r w:rsidR="00F51C86" w:rsidRPr="00A832FB">
              <w:rPr>
                <w:rStyle w:val="Hipercze"/>
                <w:noProof/>
              </w:rPr>
              <w:t>Sprzęt</w:t>
            </w:r>
            <w:r w:rsidR="00F51C86">
              <w:rPr>
                <w:noProof/>
                <w:webHidden/>
              </w:rPr>
              <w:tab/>
            </w:r>
            <w:r w:rsidR="00F51C86">
              <w:rPr>
                <w:noProof/>
                <w:webHidden/>
              </w:rPr>
              <w:fldChar w:fldCharType="begin"/>
            </w:r>
            <w:r w:rsidR="00F51C86">
              <w:rPr>
                <w:noProof/>
                <w:webHidden/>
              </w:rPr>
              <w:instrText xml:space="preserve"> PAGEREF _Toc160552000 \h </w:instrText>
            </w:r>
            <w:r w:rsidR="00F51C86">
              <w:rPr>
                <w:noProof/>
                <w:webHidden/>
              </w:rPr>
            </w:r>
            <w:r w:rsidR="00F51C86">
              <w:rPr>
                <w:noProof/>
                <w:webHidden/>
              </w:rPr>
              <w:fldChar w:fldCharType="separate"/>
            </w:r>
            <w:r w:rsidR="00F20756">
              <w:rPr>
                <w:noProof/>
                <w:webHidden/>
              </w:rPr>
              <w:t>30</w:t>
            </w:r>
            <w:r w:rsidR="00F51C86">
              <w:rPr>
                <w:noProof/>
                <w:webHidden/>
              </w:rPr>
              <w:fldChar w:fldCharType="end"/>
            </w:r>
          </w:hyperlink>
        </w:p>
        <w:p w14:paraId="7FA4B74E" w14:textId="1481BA08"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1" w:history="1">
            <w:r w:rsidR="00F51C86" w:rsidRPr="00A832FB">
              <w:rPr>
                <w:rStyle w:val="Hipercze"/>
                <w:bCs/>
                <w:noProof/>
              </w:rPr>
              <w:t>k</w:t>
            </w:r>
            <w:r w:rsidR="00F51C86">
              <w:rPr>
                <w:rFonts w:asciiTheme="minorHAnsi" w:eastAsiaTheme="minorEastAsia" w:hAnsiTheme="minorHAnsi" w:cstheme="minorBidi"/>
                <w:noProof/>
                <w:color w:val="auto"/>
                <w:sz w:val="22"/>
              </w:rPr>
              <w:tab/>
            </w:r>
            <w:r w:rsidR="00F51C86" w:rsidRPr="00A832FB">
              <w:rPr>
                <w:rStyle w:val="Hipercze"/>
                <w:noProof/>
              </w:rPr>
              <w:t>Roboty ziemne</w:t>
            </w:r>
            <w:r w:rsidR="00F51C86">
              <w:rPr>
                <w:noProof/>
                <w:webHidden/>
              </w:rPr>
              <w:tab/>
            </w:r>
            <w:r w:rsidR="00F51C86">
              <w:rPr>
                <w:noProof/>
                <w:webHidden/>
              </w:rPr>
              <w:fldChar w:fldCharType="begin"/>
            </w:r>
            <w:r w:rsidR="00F51C86">
              <w:rPr>
                <w:noProof/>
                <w:webHidden/>
              </w:rPr>
              <w:instrText xml:space="preserve"> PAGEREF _Toc160552001 \h </w:instrText>
            </w:r>
            <w:r w:rsidR="00F51C86">
              <w:rPr>
                <w:noProof/>
                <w:webHidden/>
              </w:rPr>
            </w:r>
            <w:r w:rsidR="00F51C86">
              <w:rPr>
                <w:noProof/>
                <w:webHidden/>
              </w:rPr>
              <w:fldChar w:fldCharType="separate"/>
            </w:r>
            <w:r w:rsidR="00F20756">
              <w:rPr>
                <w:noProof/>
                <w:webHidden/>
              </w:rPr>
              <w:t>30</w:t>
            </w:r>
            <w:r w:rsidR="00F51C86">
              <w:rPr>
                <w:noProof/>
                <w:webHidden/>
              </w:rPr>
              <w:fldChar w:fldCharType="end"/>
            </w:r>
          </w:hyperlink>
        </w:p>
        <w:p w14:paraId="6D1933B4" w14:textId="26A12BF4"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2" w:history="1">
            <w:r w:rsidR="00F51C86" w:rsidRPr="00A832FB">
              <w:rPr>
                <w:rStyle w:val="Hipercze"/>
                <w:bCs/>
                <w:noProof/>
              </w:rPr>
              <w:t>l</w:t>
            </w:r>
            <w:r w:rsidR="00F51C86">
              <w:rPr>
                <w:rFonts w:asciiTheme="minorHAnsi" w:eastAsiaTheme="minorEastAsia" w:hAnsiTheme="minorHAnsi" w:cstheme="minorBidi"/>
                <w:noProof/>
                <w:color w:val="auto"/>
                <w:sz w:val="22"/>
              </w:rPr>
              <w:tab/>
            </w:r>
            <w:r w:rsidR="00F51C86" w:rsidRPr="00A832FB">
              <w:rPr>
                <w:rStyle w:val="Hipercze"/>
                <w:noProof/>
              </w:rPr>
              <w:t>Roboty murowe</w:t>
            </w:r>
            <w:r w:rsidR="00F51C86">
              <w:rPr>
                <w:noProof/>
                <w:webHidden/>
              </w:rPr>
              <w:tab/>
            </w:r>
            <w:r w:rsidR="00F51C86">
              <w:rPr>
                <w:noProof/>
                <w:webHidden/>
              </w:rPr>
              <w:fldChar w:fldCharType="begin"/>
            </w:r>
            <w:r w:rsidR="00F51C86">
              <w:rPr>
                <w:noProof/>
                <w:webHidden/>
              </w:rPr>
              <w:instrText xml:space="preserve"> PAGEREF _Toc160552002 \h </w:instrText>
            </w:r>
            <w:r w:rsidR="00F51C86">
              <w:rPr>
                <w:noProof/>
                <w:webHidden/>
              </w:rPr>
            </w:r>
            <w:r w:rsidR="00F51C86">
              <w:rPr>
                <w:noProof/>
                <w:webHidden/>
              </w:rPr>
              <w:fldChar w:fldCharType="separate"/>
            </w:r>
            <w:r w:rsidR="00F20756">
              <w:rPr>
                <w:noProof/>
                <w:webHidden/>
              </w:rPr>
              <w:t>31</w:t>
            </w:r>
            <w:r w:rsidR="00F51C86">
              <w:rPr>
                <w:noProof/>
                <w:webHidden/>
              </w:rPr>
              <w:fldChar w:fldCharType="end"/>
            </w:r>
          </w:hyperlink>
        </w:p>
        <w:p w14:paraId="7AE170B4" w14:textId="37A86A66"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3" w:history="1">
            <w:r w:rsidR="00F51C86" w:rsidRPr="00A832FB">
              <w:rPr>
                <w:rStyle w:val="Hipercze"/>
                <w:bCs/>
                <w:noProof/>
              </w:rPr>
              <w:t>m</w:t>
            </w:r>
            <w:r w:rsidR="00F51C86">
              <w:rPr>
                <w:rFonts w:asciiTheme="minorHAnsi" w:eastAsiaTheme="minorEastAsia" w:hAnsiTheme="minorHAnsi" w:cstheme="minorBidi"/>
                <w:noProof/>
                <w:color w:val="auto"/>
                <w:sz w:val="22"/>
              </w:rPr>
              <w:tab/>
            </w:r>
            <w:r w:rsidR="00F51C86" w:rsidRPr="00A832FB">
              <w:rPr>
                <w:rStyle w:val="Hipercze"/>
                <w:noProof/>
              </w:rPr>
              <w:t>Roboty zbrojarskie i żelbetowe</w:t>
            </w:r>
            <w:r w:rsidR="00F51C86">
              <w:rPr>
                <w:noProof/>
                <w:webHidden/>
              </w:rPr>
              <w:tab/>
            </w:r>
            <w:r w:rsidR="00F51C86">
              <w:rPr>
                <w:noProof/>
                <w:webHidden/>
              </w:rPr>
              <w:fldChar w:fldCharType="begin"/>
            </w:r>
            <w:r w:rsidR="00F51C86">
              <w:rPr>
                <w:noProof/>
                <w:webHidden/>
              </w:rPr>
              <w:instrText xml:space="preserve"> PAGEREF _Toc160552003 \h </w:instrText>
            </w:r>
            <w:r w:rsidR="00F51C86">
              <w:rPr>
                <w:noProof/>
                <w:webHidden/>
              </w:rPr>
            </w:r>
            <w:r w:rsidR="00F51C86">
              <w:rPr>
                <w:noProof/>
                <w:webHidden/>
              </w:rPr>
              <w:fldChar w:fldCharType="separate"/>
            </w:r>
            <w:r w:rsidR="00F20756">
              <w:rPr>
                <w:noProof/>
                <w:webHidden/>
              </w:rPr>
              <w:t>32</w:t>
            </w:r>
            <w:r w:rsidR="00F51C86">
              <w:rPr>
                <w:noProof/>
                <w:webHidden/>
              </w:rPr>
              <w:fldChar w:fldCharType="end"/>
            </w:r>
          </w:hyperlink>
        </w:p>
        <w:p w14:paraId="35ADB462" w14:textId="41F64B18"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4" w:history="1">
            <w:r w:rsidR="00F51C86" w:rsidRPr="00A832FB">
              <w:rPr>
                <w:rStyle w:val="Hipercze"/>
                <w:bCs/>
                <w:noProof/>
              </w:rPr>
              <w:t>n</w:t>
            </w:r>
            <w:r w:rsidR="00F51C86">
              <w:rPr>
                <w:rFonts w:asciiTheme="minorHAnsi" w:eastAsiaTheme="minorEastAsia" w:hAnsiTheme="minorHAnsi" w:cstheme="minorBidi"/>
                <w:noProof/>
                <w:color w:val="auto"/>
                <w:sz w:val="22"/>
              </w:rPr>
              <w:tab/>
            </w:r>
            <w:r w:rsidR="00F51C86" w:rsidRPr="00A832FB">
              <w:rPr>
                <w:rStyle w:val="Hipercze"/>
                <w:noProof/>
              </w:rPr>
              <w:t>Roboty elektryczne</w:t>
            </w:r>
            <w:r w:rsidR="00F51C86">
              <w:rPr>
                <w:noProof/>
                <w:webHidden/>
              </w:rPr>
              <w:tab/>
            </w:r>
            <w:r w:rsidR="00F51C86">
              <w:rPr>
                <w:noProof/>
                <w:webHidden/>
              </w:rPr>
              <w:fldChar w:fldCharType="begin"/>
            </w:r>
            <w:r w:rsidR="00F51C86">
              <w:rPr>
                <w:noProof/>
                <w:webHidden/>
              </w:rPr>
              <w:instrText xml:space="preserve"> PAGEREF _Toc160552004 \h </w:instrText>
            </w:r>
            <w:r w:rsidR="00F51C86">
              <w:rPr>
                <w:noProof/>
                <w:webHidden/>
              </w:rPr>
            </w:r>
            <w:r w:rsidR="00F51C86">
              <w:rPr>
                <w:noProof/>
                <w:webHidden/>
              </w:rPr>
              <w:fldChar w:fldCharType="separate"/>
            </w:r>
            <w:r w:rsidR="00F20756">
              <w:rPr>
                <w:noProof/>
                <w:webHidden/>
              </w:rPr>
              <w:t>33</w:t>
            </w:r>
            <w:r w:rsidR="00F51C86">
              <w:rPr>
                <w:noProof/>
                <w:webHidden/>
              </w:rPr>
              <w:fldChar w:fldCharType="end"/>
            </w:r>
          </w:hyperlink>
        </w:p>
        <w:p w14:paraId="63EDEB57" w14:textId="7700DE86"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5" w:history="1">
            <w:r w:rsidR="00F51C86" w:rsidRPr="00A832FB">
              <w:rPr>
                <w:rStyle w:val="Hipercze"/>
                <w:bCs/>
                <w:noProof/>
              </w:rPr>
              <w:t>o</w:t>
            </w:r>
            <w:r w:rsidR="00F51C86">
              <w:rPr>
                <w:rFonts w:asciiTheme="minorHAnsi" w:eastAsiaTheme="minorEastAsia" w:hAnsiTheme="minorHAnsi" w:cstheme="minorBidi"/>
                <w:noProof/>
                <w:color w:val="auto"/>
                <w:sz w:val="22"/>
              </w:rPr>
              <w:tab/>
            </w:r>
            <w:r w:rsidR="00F51C86" w:rsidRPr="00A832FB">
              <w:rPr>
                <w:rStyle w:val="Hipercze"/>
                <w:noProof/>
              </w:rPr>
              <w:t>Zabezpieczenie wykopów otwartych</w:t>
            </w:r>
            <w:r w:rsidR="00F51C86">
              <w:rPr>
                <w:noProof/>
                <w:webHidden/>
              </w:rPr>
              <w:tab/>
            </w:r>
            <w:r w:rsidR="00F51C86">
              <w:rPr>
                <w:noProof/>
                <w:webHidden/>
              </w:rPr>
              <w:fldChar w:fldCharType="begin"/>
            </w:r>
            <w:r w:rsidR="00F51C86">
              <w:rPr>
                <w:noProof/>
                <w:webHidden/>
              </w:rPr>
              <w:instrText xml:space="preserve"> PAGEREF _Toc160552005 \h </w:instrText>
            </w:r>
            <w:r w:rsidR="00F51C86">
              <w:rPr>
                <w:noProof/>
                <w:webHidden/>
              </w:rPr>
            </w:r>
            <w:r w:rsidR="00F51C86">
              <w:rPr>
                <w:noProof/>
                <w:webHidden/>
              </w:rPr>
              <w:fldChar w:fldCharType="separate"/>
            </w:r>
            <w:r w:rsidR="00F20756">
              <w:rPr>
                <w:noProof/>
                <w:webHidden/>
              </w:rPr>
              <w:t>36</w:t>
            </w:r>
            <w:r w:rsidR="00F51C86">
              <w:rPr>
                <w:noProof/>
                <w:webHidden/>
              </w:rPr>
              <w:fldChar w:fldCharType="end"/>
            </w:r>
          </w:hyperlink>
        </w:p>
        <w:p w14:paraId="396A5D58" w14:textId="109A91A6"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6" w:history="1">
            <w:r w:rsidR="00F51C86" w:rsidRPr="00A832FB">
              <w:rPr>
                <w:rStyle w:val="Hipercze"/>
                <w:bCs/>
                <w:noProof/>
              </w:rPr>
              <w:t>p</w:t>
            </w:r>
            <w:r w:rsidR="00F51C86">
              <w:rPr>
                <w:rFonts w:asciiTheme="minorHAnsi" w:eastAsiaTheme="minorEastAsia" w:hAnsiTheme="minorHAnsi" w:cstheme="minorBidi"/>
                <w:noProof/>
                <w:color w:val="auto"/>
                <w:sz w:val="22"/>
              </w:rPr>
              <w:tab/>
            </w:r>
            <w:r w:rsidR="00F51C86" w:rsidRPr="00A832FB">
              <w:rPr>
                <w:rStyle w:val="Hipercze"/>
                <w:noProof/>
              </w:rPr>
              <w:t>Badania, pomiary, próby, kontrola jakości</w:t>
            </w:r>
            <w:r w:rsidR="00F51C86">
              <w:rPr>
                <w:noProof/>
                <w:webHidden/>
              </w:rPr>
              <w:tab/>
            </w:r>
            <w:r w:rsidR="00F51C86">
              <w:rPr>
                <w:noProof/>
                <w:webHidden/>
              </w:rPr>
              <w:fldChar w:fldCharType="begin"/>
            </w:r>
            <w:r w:rsidR="00F51C86">
              <w:rPr>
                <w:noProof/>
                <w:webHidden/>
              </w:rPr>
              <w:instrText xml:space="preserve"> PAGEREF _Toc160552006 \h </w:instrText>
            </w:r>
            <w:r w:rsidR="00F51C86">
              <w:rPr>
                <w:noProof/>
                <w:webHidden/>
              </w:rPr>
            </w:r>
            <w:r w:rsidR="00F51C86">
              <w:rPr>
                <w:noProof/>
                <w:webHidden/>
              </w:rPr>
              <w:fldChar w:fldCharType="separate"/>
            </w:r>
            <w:r w:rsidR="00F20756">
              <w:rPr>
                <w:noProof/>
                <w:webHidden/>
              </w:rPr>
              <w:t>36</w:t>
            </w:r>
            <w:r w:rsidR="00F51C86">
              <w:rPr>
                <w:noProof/>
                <w:webHidden/>
              </w:rPr>
              <w:fldChar w:fldCharType="end"/>
            </w:r>
          </w:hyperlink>
        </w:p>
        <w:p w14:paraId="408BD2A9" w14:textId="61008AD8"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7" w:history="1">
            <w:r w:rsidR="00F51C86" w:rsidRPr="00A832FB">
              <w:rPr>
                <w:rStyle w:val="Hipercze"/>
                <w:bCs/>
                <w:noProof/>
              </w:rPr>
              <w:t>q</w:t>
            </w:r>
            <w:r w:rsidR="00F51C86">
              <w:rPr>
                <w:rFonts w:asciiTheme="minorHAnsi" w:eastAsiaTheme="minorEastAsia" w:hAnsiTheme="minorHAnsi" w:cstheme="minorBidi"/>
                <w:noProof/>
                <w:color w:val="auto"/>
                <w:sz w:val="22"/>
              </w:rPr>
              <w:tab/>
            </w:r>
            <w:r w:rsidR="00F51C86" w:rsidRPr="00A832FB">
              <w:rPr>
                <w:rStyle w:val="Hipercze"/>
                <w:noProof/>
              </w:rPr>
              <w:t>Odbiory robót</w:t>
            </w:r>
            <w:r w:rsidR="00F51C86">
              <w:rPr>
                <w:noProof/>
                <w:webHidden/>
              </w:rPr>
              <w:tab/>
            </w:r>
            <w:r w:rsidR="00F51C86">
              <w:rPr>
                <w:noProof/>
                <w:webHidden/>
              </w:rPr>
              <w:fldChar w:fldCharType="begin"/>
            </w:r>
            <w:r w:rsidR="00F51C86">
              <w:rPr>
                <w:noProof/>
                <w:webHidden/>
              </w:rPr>
              <w:instrText xml:space="preserve"> PAGEREF _Toc160552007 \h </w:instrText>
            </w:r>
            <w:r w:rsidR="00F51C86">
              <w:rPr>
                <w:noProof/>
                <w:webHidden/>
              </w:rPr>
            </w:r>
            <w:r w:rsidR="00F51C86">
              <w:rPr>
                <w:noProof/>
                <w:webHidden/>
              </w:rPr>
              <w:fldChar w:fldCharType="separate"/>
            </w:r>
            <w:r w:rsidR="00F20756">
              <w:rPr>
                <w:noProof/>
                <w:webHidden/>
              </w:rPr>
              <w:t>37</w:t>
            </w:r>
            <w:r w:rsidR="00F51C86">
              <w:rPr>
                <w:noProof/>
                <w:webHidden/>
              </w:rPr>
              <w:fldChar w:fldCharType="end"/>
            </w:r>
          </w:hyperlink>
        </w:p>
        <w:p w14:paraId="4F1D6121" w14:textId="388B7EB2"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08" w:history="1">
            <w:r w:rsidR="00F51C86" w:rsidRPr="00A832FB">
              <w:rPr>
                <w:rStyle w:val="Hipercze"/>
                <w:bCs/>
                <w:noProof/>
              </w:rPr>
              <w:t>II.</w:t>
            </w:r>
            <w:r w:rsidR="00F51C86">
              <w:rPr>
                <w:rFonts w:asciiTheme="minorHAnsi" w:eastAsiaTheme="minorEastAsia" w:hAnsiTheme="minorHAnsi" w:cstheme="minorBidi"/>
                <w:noProof/>
                <w:color w:val="auto"/>
                <w:sz w:val="22"/>
              </w:rPr>
              <w:tab/>
            </w:r>
            <w:r w:rsidR="00F51C86" w:rsidRPr="00A832FB">
              <w:rPr>
                <w:rStyle w:val="Hipercze"/>
                <w:noProof/>
              </w:rPr>
              <w:t>Część informacyjna Programu Funkcjonalno – Użytkowego</w:t>
            </w:r>
            <w:r w:rsidR="00F51C86">
              <w:rPr>
                <w:noProof/>
                <w:webHidden/>
              </w:rPr>
              <w:tab/>
            </w:r>
            <w:r w:rsidR="00F51C86">
              <w:rPr>
                <w:noProof/>
                <w:webHidden/>
              </w:rPr>
              <w:fldChar w:fldCharType="begin"/>
            </w:r>
            <w:r w:rsidR="00F51C86">
              <w:rPr>
                <w:noProof/>
                <w:webHidden/>
              </w:rPr>
              <w:instrText xml:space="preserve"> PAGEREF _Toc160552008 \h </w:instrText>
            </w:r>
            <w:r w:rsidR="00F51C86">
              <w:rPr>
                <w:noProof/>
                <w:webHidden/>
              </w:rPr>
            </w:r>
            <w:r w:rsidR="00F51C86">
              <w:rPr>
                <w:noProof/>
                <w:webHidden/>
              </w:rPr>
              <w:fldChar w:fldCharType="separate"/>
            </w:r>
            <w:r w:rsidR="00F20756">
              <w:rPr>
                <w:noProof/>
                <w:webHidden/>
              </w:rPr>
              <w:t>38</w:t>
            </w:r>
            <w:r w:rsidR="00F51C86">
              <w:rPr>
                <w:noProof/>
                <w:webHidden/>
              </w:rPr>
              <w:fldChar w:fldCharType="end"/>
            </w:r>
          </w:hyperlink>
        </w:p>
        <w:p w14:paraId="3524109F" w14:textId="39EBC289" w:rsidR="00F51C86" w:rsidRDefault="00D546D2">
          <w:pPr>
            <w:pStyle w:val="Spistreci1"/>
            <w:tabs>
              <w:tab w:val="left" w:pos="660"/>
              <w:tab w:val="right" w:leader="dot" w:pos="9905"/>
            </w:tabs>
            <w:rPr>
              <w:rFonts w:asciiTheme="minorHAnsi" w:eastAsiaTheme="minorEastAsia" w:hAnsiTheme="minorHAnsi" w:cstheme="minorBidi"/>
              <w:noProof/>
              <w:color w:val="auto"/>
              <w:sz w:val="22"/>
            </w:rPr>
          </w:pPr>
          <w:hyperlink w:anchor="_Toc160552009" w:history="1">
            <w:r w:rsidR="00F51C86" w:rsidRPr="00A832FB">
              <w:rPr>
                <w:rStyle w:val="Hipercze"/>
                <w:bCs/>
                <w:noProof/>
              </w:rPr>
              <w:t>13.</w:t>
            </w:r>
            <w:r w:rsidR="00F51C86">
              <w:rPr>
                <w:rFonts w:asciiTheme="minorHAnsi" w:eastAsiaTheme="minorEastAsia" w:hAnsiTheme="minorHAnsi" w:cstheme="minorBidi"/>
                <w:noProof/>
                <w:color w:val="auto"/>
                <w:sz w:val="22"/>
              </w:rPr>
              <w:tab/>
            </w:r>
            <w:r w:rsidR="00F51C86" w:rsidRPr="00A832FB">
              <w:rPr>
                <w:rStyle w:val="Hipercze"/>
                <w:noProof/>
              </w:rPr>
              <w:t>Dokumenty potwierdzające zgodność zamierzenia budowlanego z wymaganiami wynikającymi z odrębnych przepisów</w:t>
            </w:r>
            <w:r w:rsidR="00F51C86">
              <w:rPr>
                <w:noProof/>
                <w:webHidden/>
              </w:rPr>
              <w:tab/>
            </w:r>
            <w:r w:rsidR="00F51C86">
              <w:rPr>
                <w:noProof/>
                <w:webHidden/>
              </w:rPr>
              <w:fldChar w:fldCharType="begin"/>
            </w:r>
            <w:r w:rsidR="00F51C86">
              <w:rPr>
                <w:noProof/>
                <w:webHidden/>
              </w:rPr>
              <w:instrText xml:space="preserve"> PAGEREF _Toc160552009 \h </w:instrText>
            </w:r>
            <w:r w:rsidR="00F51C86">
              <w:rPr>
                <w:noProof/>
                <w:webHidden/>
              </w:rPr>
            </w:r>
            <w:r w:rsidR="00F51C86">
              <w:rPr>
                <w:noProof/>
                <w:webHidden/>
              </w:rPr>
              <w:fldChar w:fldCharType="separate"/>
            </w:r>
            <w:r w:rsidR="00F20756">
              <w:rPr>
                <w:noProof/>
                <w:webHidden/>
              </w:rPr>
              <w:t>38</w:t>
            </w:r>
            <w:r w:rsidR="00F51C86">
              <w:rPr>
                <w:noProof/>
                <w:webHidden/>
              </w:rPr>
              <w:fldChar w:fldCharType="end"/>
            </w:r>
          </w:hyperlink>
        </w:p>
        <w:p w14:paraId="439E713D" w14:textId="30EE821F" w:rsidR="00F51C86" w:rsidRDefault="00D546D2">
          <w:pPr>
            <w:pStyle w:val="Spistreci1"/>
            <w:tabs>
              <w:tab w:val="left" w:pos="660"/>
              <w:tab w:val="right" w:leader="dot" w:pos="9905"/>
            </w:tabs>
            <w:rPr>
              <w:rFonts w:asciiTheme="minorHAnsi" w:eastAsiaTheme="minorEastAsia" w:hAnsiTheme="minorHAnsi" w:cstheme="minorBidi"/>
              <w:noProof/>
              <w:color w:val="auto"/>
              <w:sz w:val="22"/>
            </w:rPr>
          </w:pPr>
          <w:hyperlink w:anchor="_Toc160552010" w:history="1">
            <w:r w:rsidR="00F51C86" w:rsidRPr="00A832FB">
              <w:rPr>
                <w:rStyle w:val="Hipercze"/>
                <w:bCs/>
                <w:noProof/>
              </w:rPr>
              <w:t>14.</w:t>
            </w:r>
            <w:r w:rsidR="00F51C86">
              <w:rPr>
                <w:rFonts w:asciiTheme="minorHAnsi" w:eastAsiaTheme="minorEastAsia" w:hAnsiTheme="minorHAnsi" w:cstheme="minorBidi"/>
                <w:noProof/>
                <w:color w:val="auto"/>
                <w:sz w:val="22"/>
              </w:rPr>
              <w:tab/>
            </w:r>
            <w:r w:rsidR="00F51C86" w:rsidRPr="00A832FB">
              <w:rPr>
                <w:rStyle w:val="Hipercze"/>
                <w:noProof/>
              </w:rPr>
              <w:t>Oświadczenie Zamawiającego stwierdzające jego prawo dysponowania nieruchomością na cele budowlane</w:t>
            </w:r>
            <w:r w:rsidR="00F51C86">
              <w:rPr>
                <w:noProof/>
                <w:webHidden/>
              </w:rPr>
              <w:tab/>
            </w:r>
            <w:r w:rsidR="00F51C86">
              <w:rPr>
                <w:noProof/>
                <w:webHidden/>
              </w:rPr>
              <w:fldChar w:fldCharType="begin"/>
            </w:r>
            <w:r w:rsidR="00F51C86">
              <w:rPr>
                <w:noProof/>
                <w:webHidden/>
              </w:rPr>
              <w:instrText xml:space="preserve"> PAGEREF _Toc160552010 \h </w:instrText>
            </w:r>
            <w:r w:rsidR="00F51C86">
              <w:rPr>
                <w:noProof/>
                <w:webHidden/>
              </w:rPr>
            </w:r>
            <w:r w:rsidR="00F51C86">
              <w:rPr>
                <w:noProof/>
                <w:webHidden/>
              </w:rPr>
              <w:fldChar w:fldCharType="separate"/>
            </w:r>
            <w:r w:rsidR="00F20756">
              <w:rPr>
                <w:noProof/>
                <w:webHidden/>
              </w:rPr>
              <w:t>39</w:t>
            </w:r>
            <w:r w:rsidR="00F51C86">
              <w:rPr>
                <w:noProof/>
                <w:webHidden/>
              </w:rPr>
              <w:fldChar w:fldCharType="end"/>
            </w:r>
          </w:hyperlink>
        </w:p>
        <w:p w14:paraId="306B03F5" w14:textId="0667846F" w:rsidR="00F51C86" w:rsidRDefault="00D546D2">
          <w:pPr>
            <w:pStyle w:val="Spistreci1"/>
            <w:tabs>
              <w:tab w:val="left" w:pos="660"/>
              <w:tab w:val="right" w:leader="dot" w:pos="9905"/>
            </w:tabs>
            <w:rPr>
              <w:rFonts w:asciiTheme="minorHAnsi" w:eastAsiaTheme="minorEastAsia" w:hAnsiTheme="minorHAnsi" w:cstheme="minorBidi"/>
              <w:noProof/>
              <w:color w:val="auto"/>
              <w:sz w:val="22"/>
            </w:rPr>
          </w:pPr>
          <w:hyperlink w:anchor="_Toc160552011" w:history="1">
            <w:r w:rsidR="00F51C86" w:rsidRPr="00A832FB">
              <w:rPr>
                <w:rStyle w:val="Hipercze"/>
                <w:bCs/>
                <w:noProof/>
              </w:rPr>
              <w:t>15.</w:t>
            </w:r>
            <w:r w:rsidR="00F51C86">
              <w:rPr>
                <w:rFonts w:asciiTheme="minorHAnsi" w:eastAsiaTheme="minorEastAsia" w:hAnsiTheme="minorHAnsi" w:cstheme="minorBidi"/>
                <w:noProof/>
                <w:color w:val="auto"/>
                <w:sz w:val="22"/>
              </w:rPr>
              <w:tab/>
            </w:r>
            <w:r w:rsidR="00F51C86" w:rsidRPr="00A832FB">
              <w:rPr>
                <w:rStyle w:val="Hipercze"/>
                <w:noProof/>
              </w:rPr>
              <w:t>Przepisy prawne i normy związane z projektowaniem i wykonaniem zadania</w:t>
            </w:r>
            <w:r w:rsidR="00F51C86">
              <w:rPr>
                <w:noProof/>
                <w:webHidden/>
              </w:rPr>
              <w:tab/>
            </w:r>
            <w:r w:rsidR="00F51C86">
              <w:rPr>
                <w:noProof/>
                <w:webHidden/>
              </w:rPr>
              <w:fldChar w:fldCharType="begin"/>
            </w:r>
            <w:r w:rsidR="00F51C86">
              <w:rPr>
                <w:noProof/>
                <w:webHidden/>
              </w:rPr>
              <w:instrText xml:space="preserve"> PAGEREF _Toc160552011 \h </w:instrText>
            </w:r>
            <w:r w:rsidR="00F51C86">
              <w:rPr>
                <w:noProof/>
                <w:webHidden/>
              </w:rPr>
            </w:r>
            <w:r w:rsidR="00F51C86">
              <w:rPr>
                <w:noProof/>
                <w:webHidden/>
              </w:rPr>
              <w:fldChar w:fldCharType="separate"/>
            </w:r>
            <w:r w:rsidR="00F20756">
              <w:rPr>
                <w:noProof/>
                <w:webHidden/>
              </w:rPr>
              <w:t>39</w:t>
            </w:r>
            <w:r w:rsidR="00F51C86">
              <w:rPr>
                <w:noProof/>
                <w:webHidden/>
              </w:rPr>
              <w:fldChar w:fldCharType="end"/>
            </w:r>
          </w:hyperlink>
        </w:p>
        <w:p w14:paraId="14839CD5" w14:textId="403A42FD" w:rsidR="00F51C86" w:rsidRDefault="00D546D2">
          <w:pPr>
            <w:pStyle w:val="Spistreci1"/>
            <w:tabs>
              <w:tab w:val="left" w:pos="660"/>
              <w:tab w:val="right" w:leader="dot" w:pos="9905"/>
            </w:tabs>
            <w:rPr>
              <w:rFonts w:asciiTheme="minorHAnsi" w:eastAsiaTheme="minorEastAsia" w:hAnsiTheme="minorHAnsi" w:cstheme="minorBidi"/>
              <w:noProof/>
              <w:color w:val="auto"/>
              <w:sz w:val="22"/>
            </w:rPr>
          </w:pPr>
          <w:hyperlink w:anchor="_Toc160552012" w:history="1">
            <w:r w:rsidR="00F51C86" w:rsidRPr="00A832FB">
              <w:rPr>
                <w:rStyle w:val="Hipercze"/>
                <w:bCs/>
                <w:noProof/>
              </w:rPr>
              <w:t>16.</w:t>
            </w:r>
            <w:r w:rsidR="00F51C86">
              <w:rPr>
                <w:rFonts w:asciiTheme="minorHAnsi" w:eastAsiaTheme="minorEastAsia" w:hAnsiTheme="minorHAnsi" w:cstheme="minorBidi"/>
                <w:noProof/>
                <w:color w:val="auto"/>
                <w:sz w:val="22"/>
              </w:rPr>
              <w:tab/>
            </w:r>
            <w:r w:rsidR="00F51C86" w:rsidRPr="00A832FB">
              <w:rPr>
                <w:rStyle w:val="Hipercze"/>
                <w:noProof/>
              </w:rPr>
              <w:t>Pozostałe informacje niezbędne do zaprojektowania i wykonania robót</w:t>
            </w:r>
            <w:r w:rsidR="00F51C86">
              <w:rPr>
                <w:noProof/>
                <w:webHidden/>
              </w:rPr>
              <w:tab/>
            </w:r>
            <w:r w:rsidR="00F51C86">
              <w:rPr>
                <w:noProof/>
                <w:webHidden/>
              </w:rPr>
              <w:fldChar w:fldCharType="begin"/>
            </w:r>
            <w:r w:rsidR="00F51C86">
              <w:rPr>
                <w:noProof/>
                <w:webHidden/>
              </w:rPr>
              <w:instrText xml:space="preserve"> PAGEREF _Toc160552012 \h </w:instrText>
            </w:r>
            <w:r w:rsidR="00F51C86">
              <w:rPr>
                <w:noProof/>
                <w:webHidden/>
              </w:rPr>
            </w:r>
            <w:r w:rsidR="00F51C86">
              <w:rPr>
                <w:noProof/>
                <w:webHidden/>
              </w:rPr>
              <w:fldChar w:fldCharType="separate"/>
            </w:r>
            <w:r w:rsidR="00F20756">
              <w:rPr>
                <w:noProof/>
                <w:webHidden/>
              </w:rPr>
              <w:t>39</w:t>
            </w:r>
            <w:r w:rsidR="00F51C86">
              <w:rPr>
                <w:noProof/>
                <w:webHidden/>
              </w:rPr>
              <w:fldChar w:fldCharType="end"/>
            </w:r>
          </w:hyperlink>
        </w:p>
        <w:p w14:paraId="18244E27" w14:textId="336347AA"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17" w:history="1">
            <w:r w:rsidR="00F51C86" w:rsidRPr="00A832FB">
              <w:rPr>
                <w:rStyle w:val="Hipercze"/>
                <w:bCs/>
                <w:noProof/>
              </w:rPr>
              <w:t>a</w:t>
            </w:r>
            <w:r w:rsidR="00F51C86">
              <w:rPr>
                <w:rFonts w:asciiTheme="minorHAnsi" w:eastAsiaTheme="minorEastAsia" w:hAnsiTheme="minorHAnsi" w:cstheme="minorBidi"/>
                <w:noProof/>
                <w:color w:val="auto"/>
                <w:sz w:val="22"/>
              </w:rPr>
              <w:tab/>
            </w:r>
            <w:r w:rsidR="00F51C86" w:rsidRPr="00A832FB">
              <w:rPr>
                <w:rStyle w:val="Hipercze"/>
                <w:noProof/>
              </w:rPr>
              <w:t>Kopia mapy zasadniczej</w:t>
            </w:r>
            <w:r w:rsidR="00F51C86">
              <w:rPr>
                <w:noProof/>
                <w:webHidden/>
              </w:rPr>
              <w:tab/>
            </w:r>
            <w:r w:rsidR="00F51C86">
              <w:rPr>
                <w:noProof/>
                <w:webHidden/>
              </w:rPr>
              <w:fldChar w:fldCharType="begin"/>
            </w:r>
            <w:r w:rsidR="00F51C86">
              <w:rPr>
                <w:noProof/>
                <w:webHidden/>
              </w:rPr>
              <w:instrText xml:space="preserve"> PAGEREF _Toc160552017 \h </w:instrText>
            </w:r>
            <w:r w:rsidR="00F51C86">
              <w:rPr>
                <w:noProof/>
                <w:webHidden/>
              </w:rPr>
            </w:r>
            <w:r w:rsidR="00F51C86">
              <w:rPr>
                <w:noProof/>
                <w:webHidden/>
              </w:rPr>
              <w:fldChar w:fldCharType="separate"/>
            </w:r>
            <w:r w:rsidR="00F20756">
              <w:rPr>
                <w:noProof/>
                <w:webHidden/>
              </w:rPr>
              <w:t>39</w:t>
            </w:r>
            <w:r w:rsidR="00F51C86">
              <w:rPr>
                <w:noProof/>
                <w:webHidden/>
              </w:rPr>
              <w:fldChar w:fldCharType="end"/>
            </w:r>
          </w:hyperlink>
        </w:p>
        <w:p w14:paraId="43D6FF8A" w14:textId="45C564FF"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18" w:history="1">
            <w:r w:rsidR="00F51C86" w:rsidRPr="00A832FB">
              <w:rPr>
                <w:rStyle w:val="Hipercze"/>
                <w:bCs/>
                <w:noProof/>
              </w:rPr>
              <w:t>b</w:t>
            </w:r>
            <w:r w:rsidR="00F51C86">
              <w:rPr>
                <w:rFonts w:asciiTheme="minorHAnsi" w:eastAsiaTheme="minorEastAsia" w:hAnsiTheme="minorHAnsi" w:cstheme="minorBidi"/>
                <w:noProof/>
                <w:color w:val="auto"/>
                <w:sz w:val="22"/>
              </w:rPr>
              <w:tab/>
            </w:r>
            <w:r w:rsidR="00F51C86" w:rsidRPr="00A832FB">
              <w:rPr>
                <w:rStyle w:val="Hipercze"/>
                <w:noProof/>
              </w:rPr>
              <w:t>Wyniki badań gruntowo-wodnych</w:t>
            </w:r>
            <w:r w:rsidR="00F51C86">
              <w:rPr>
                <w:noProof/>
                <w:webHidden/>
              </w:rPr>
              <w:tab/>
            </w:r>
            <w:r w:rsidR="00F51C86">
              <w:rPr>
                <w:noProof/>
                <w:webHidden/>
              </w:rPr>
              <w:fldChar w:fldCharType="begin"/>
            </w:r>
            <w:r w:rsidR="00F51C86">
              <w:rPr>
                <w:noProof/>
                <w:webHidden/>
              </w:rPr>
              <w:instrText xml:space="preserve"> PAGEREF _Toc160552018 \h </w:instrText>
            </w:r>
            <w:r w:rsidR="00F51C86">
              <w:rPr>
                <w:noProof/>
                <w:webHidden/>
              </w:rPr>
            </w:r>
            <w:r w:rsidR="00F51C86">
              <w:rPr>
                <w:noProof/>
                <w:webHidden/>
              </w:rPr>
              <w:fldChar w:fldCharType="separate"/>
            </w:r>
            <w:r w:rsidR="00F20756">
              <w:rPr>
                <w:noProof/>
                <w:webHidden/>
              </w:rPr>
              <w:t>39</w:t>
            </w:r>
            <w:r w:rsidR="00F51C86">
              <w:rPr>
                <w:noProof/>
                <w:webHidden/>
              </w:rPr>
              <w:fldChar w:fldCharType="end"/>
            </w:r>
          </w:hyperlink>
        </w:p>
        <w:p w14:paraId="2A163504" w14:textId="2E8E1400"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19" w:history="1">
            <w:r w:rsidR="00F51C86" w:rsidRPr="00A832FB">
              <w:rPr>
                <w:rStyle w:val="Hipercze"/>
                <w:bCs/>
                <w:noProof/>
              </w:rPr>
              <w:t>c</w:t>
            </w:r>
            <w:r w:rsidR="00F51C86">
              <w:rPr>
                <w:rFonts w:asciiTheme="minorHAnsi" w:eastAsiaTheme="minorEastAsia" w:hAnsiTheme="minorHAnsi" w:cstheme="minorBidi"/>
                <w:noProof/>
                <w:color w:val="auto"/>
                <w:sz w:val="22"/>
              </w:rPr>
              <w:tab/>
            </w:r>
            <w:r w:rsidR="00F51C86" w:rsidRPr="00A832FB">
              <w:rPr>
                <w:rStyle w:val="Hipercze"/>
                <w:noProof/>
              </w:rPr>
              <w:t>Inwentaryzacja zieleni</w:t>
            </w:r>
            <w:r w:rsidR="00F51C86">
              <w:rPr>
                <w:noProof/>
                <w:webHidden/>
              </w:rPr>
              <w:tab/>
            </w:r>
            <w:r w:rsidR="00F51C86">
              <w:rPr>
                <w:noProof/>
                <w:webHidden/>
              </w:rPr>
              <w:fldChar w:fldCharType="begin"/>
            </w:r>
            <w:r w:rsidR="00F51C86">
              <w:rPr>
                <w:noProof/>
                <w:webHidden/>
              </w:rPr>
              <w:instrText xml:space="preserve"> PAGEREF _Toc160552019 \h </w:instrText>
            </w:r>
            <w:r w:rsidR="00F51C86">
              <w:rPr>
                <w:noProof/>
                <w:webHidden/>
              </w:rPr>
            </w:r>
            <w:r w:rsidR="00F51C86">
              <w:rPr>
                <w:noProof/>
                <w:webHidden/>
              </w:rPr>
              <w:fldChar w:fldCharType="separate"/>
            </w:r>
            <w:r w:rsidR="00F20756">
              <w:rPr>
                <w:noProof/>
                <w:webHidden/>
              </w:rPr>
              <w:t>39</w:t>
            </w:r>
            <w:r w:rsidR="00F51C86">
              <w:rPr>
                <w:noProof/>
                <w:webHidden/>
              </w:rPr>
              <w:fldChar w:fldCharType="end"/>
            </w:r>
          </w:hyperlink>
        </w:p>
        <w:p w14:paraId="30FC92CD" w14:textId="30D926E6"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20" w:history="1">
            <w:r w:rsidR="00F51C86" w:rsidRPr="00A832FB">
              <w:rPr>
                <w:rStyle w:val="Hipercze"/>
                <w:bCs/>
                <w:noProof/>
              </w:rPr>
              <w:t>d</w:t>
            </w:r>
            <w:r w:rsidR="00F51C86">
              <w:rPr>
                <w:rFonts w:asciiTheme="minorHAnsi" w:eastAsiaTheme="minorEastAsia" w:hAnsiTheme="minorHAnsi" w:cstheme="minorBidi"/>
                <w:noProof/>
                <w:color w:val="auto"/>
                <w:sz w:val="22"/>
              </w:rPr>
              <w:tab/>
            </w:r>
            <w:r w:rsidR="00F51C86" w:rsidRPr="00A832FB">
              <w:rPr>
                <w:rStyle w:val="Hipercze"/>
                <w:noProof/>
              </w:rPr>
              <w:t>Inwentaryzacja stanu istniejącego</w:t>
            </w:r>
            <w:r w:rsidR="00F51C86">
              <w:rPr>
                <w:noProof/>
                <w:webHidden/>
              </w:rPr>
              <w:tab/>
            </w:r>
            <w:r w:rsidR="00F51C86">
              <w:rPr>
                <w:noProof/>
                <w:webHidden/>
              </w:rPr>
              <w:fldChar w:fldCharType="begin"/>
            </w:r>
            <w:r w:rsidR="00F51C86">
              <w:rPr>
                <w:noProof/>
                <w:webHidden/>
              </w:rPr>
              <w:instrText xml:space="preserve"> PAGEREF _Toc160552020 \h </w:instrText>
            </w:r>
            <w:r w:rsidR="00F51C86">
              <w:rPr>
                <w:noProof/>
                <w:webHidden/>
              </w:rPr>
            </w:r>
            <w:r w:rsidR="00F51C86">
              <w:rPr>
                <w:noProof/>
                <w:webHidden/>
              </w:rPr>
              <w:fldChar w:fldCharType="separate"/>
            </w:r>
            <w:r w:rsidR="00F20756">
              <w:rPr>
                <w:noProof/>
                <w:webHidden/>
              </w:rPr>
              <w:t>40</w:t>
            </w:r>
            <w:r w:rsidR="00F51C86">
              <w:rPr>
                <w:noProof/>
                <w:webHidden/>
              </w:rPr>
              <w:fldChar w:fldCharType="end"/>
            </w:r>
          </w:hyperlink>
        </w:p>
        <w:p w14:paraId="64988CBA" w14:textId="02BA8717" w:rsidR="00F51C86" w:rsidRDefault="00D546D2">
          <w:pPr>
            <w:pStyle w:val="Spistreci1"/>
            <w:tabs>
              <w:tab w:val="left" w:pos="440"/>
              <w:tab w:val="right" w:leader="dot" w:pos="9905"/>
            </w:tabs>
            <w:rPr>
              <w:rFonts w:asciiTheme="minorHAnsi" w:eastAsiaTheme="minorEastAsia" w:hAnsiTheme="minorHAnsi" w:cstheme="minorBidi"/>
              <w:noProof/>
              <w:color w:val="auto"/>
              <w:sz w:val="22"/>
            </w:rPr>
          </w:pPr>
          <w:hyperlink w:anchor="_Toc160552021" w:history="1">
            <w:r w:rsidR="00F51C86" w:rsidRPr="00A832FB">
              <w:rPr>
                <w:rStyle w:val="Hipercze"/>
                <w:bCs/>
                <w:noProof/>
              </w:rPr>
              <w:t>e</w:t>
            </w:r>
            <w:r w:rsidR="00F51C86">
              <w:rPr>
                <w:rFonts w:asciiTheme="minorHAnsi" w:eastAsiaTheme="minorEastAsia" w:hAnsiTheme="minorHAnsi" w:cstheme="minorBidi"/>
                <w:noProof/>
                <w:color w:val="auto"/>
                <w:sz w:val="22"/>
              </w:rPr>
              <w:tab/>
            </w:r>
            <w:r w:rsidR="00F51C86" w:rsidRPr="00A832FB">
              <w:rPr>
                <w:rStyle w:val="Hipercze"/>
                <w:noProof/>
              </w:rPr>
              <w:t>Dodatkowe wytyczne inwestorskie i uwarunkowania związane z budową i jej przeprowadzeniem</w:t>
            </w:r>
            <w:r w:rsidR="00F51C86">
              <w:rPr>
                <w:noProof/>
                <w:webHidden/>
              </w:rPr>
              <w:tab/>
            </w:r>
            <w:r w:rsidR="00F51C86">
              <w:rPr>
                <w:noProof/>
                <w:webHidden/>
              </w:rPr>
              <w:fldChar w:fldCharType="begin"/>
            </w:r>
            <w:r w:rsidR="00F51C86">
              <w:rPr>
                <w:noProof/>
                <w:webHidden/>
              </w:rPr>
              <w:instrText xml:space="preserve"> PAGEREF _Toc160552021 \h </w:instrText>
            </w:r>
            <w:r w:rsidR="00F51C86">
              <w:rPr>
                <w:noProof/>
                <w:webHidden/>
              </w:rPr>
            </w:r>
            <w:r w:rsidR="00F51C86">
              <w:rPr>
                <w:noProof/>
                <w:webHidden/>
              </w:rPr>
              <w:fldChar w:fldCharType="separate"/>
            </w:r>
            <w:r w:rsidR="00F20756">
              <w:rPr>
                <w:noProof/>
                <w:webHidden/>
              </w:rPr>
              <w:t>40</w:t>
            </w:r>
            <w:r w:rsidR="00F51C86">
              <w:rPr>
                <w:noProof/>
                <w:webHidden/>
              </w:rPr>
              <w:fldChar w:fldCharType="end"/>
            </w:r>
          </w:hyperlink>
        </w:p>
        <w:p w14:paraId="4B5B95A2" w14:textId="668225C1" w:rsidR="00F51C86" w:rsidRDefault="00D546D2">
          <w:pPr>
            <w:pStyle w:val="Spistreci1"/>
            <w:tabs>
              <w:tab w:val="left" w:pos="660"/>
              <w:tab w:val="right" w:leader="dot" w:pos="9905"/>
            </w:tabs>
            <w:rPr>
              <w:rFonts w:asciiTheme="minorHAnsi" w:eastAsiaTheme="minorEastAsia" w:hAnsiTheme="minorHAnsi" w:cstheme="minorBidi"/>
              <w:noProof/>
              <w:color w:val="auto"/>
              <w:sz w:val="22"/>
            </w:rPr>
          </w:pPr>
          <w:hyperlink w:anchor="_Toc160552022" w:history="1">
            <w:r w:rsidR="00F51C86" w:rsidRPr="00A832FB">
              <w:rPr>
                <w:rStyle w:val="Hipercze"/>
                <w:bCs/>
                <w:noProof/>
              </w:rPr>
              <w:t>17.</w:t>
            </w:r>
            <w:r w:rsidR="00F51C86">
              <w:rPr>
                <w:rFonts w:asciiTheme="minorHAnsi" w:eastAsiaTheme="minorEastAsia" w:hAnsiTheme="minorHAnsi" w:cstheme="minorBidi"/>
                <w:noProof/>
                <w:color w:val="auto"/>
                <w:sz w:val="22"/>
              </w:rPr>
              <w:tab/>
            </w:r>
            <w:r w:rsidR="00F51C86" w:rsidRPr="00A832FB">
              <w:rPr>
                <w:rStyle w:val="Hipercze"/>
                <w:noProof/>
              </w:rPr>
              <w:t>Załączniki</w:t>
            </w:r>
            <w:r w:rsidR="00F51C86">
              <w:rPr>
                <w:noProof/>
                <w:webHidden/>
              </w:rPr>
              <w:tab/>
            </w:r>
            <w:r w:rsidR="00F51C86">
              <w:rPr>
                <w:noProof/>
                <w:webHidden/>
              </w:rPr>
              <w:fldChar w:fldCharType="begin"/>
            </w:r>
            <w:r w:rsidR="00F51C86">
              <w:rPr>
                <w:noProof/>
                <w:webHidden/>
              </w:rPr>
              <w:instrText xml:space="preserve"> PAGEREF _Toc160552022 \h </w:instrText>
            </w:r>
            <w:r w:rsidR="00F51C86">
              <w:rPr>
                <w:noProof/>
                <w:webHidden/>
              </w:rPr>
            </w:r>
            <w:r w:rsidR="00F51C86">
              <w:rPr>
                <w:noProof/>
                <w:webHidden/>
              </w:rPr>
              <w:fldChar w:fldCharType="separate"/>
            </w:r>
            <w:r w:rsidR="00F20756">
              <w:rPr>
                <w:noProof/>
                <w:webHidden/>
              </w:rPr>
              <w:t>40</w:t>
            </w:r>
            <w:r w:rsidR="00F51C86">
              <w:rPr>
                <w:noProof/>
                <w:webHidden/>
              </w:rPr>
              <w:fldChar w:fldCharType="end"/>
            </w:r>
          </w:hyperlink>
        </w:p>
        <w:p w14:paraId="6ACDAFBA" w14:textId="04ECDF61" w:rsidR="00746B0D" w:rsidRDefault="00746B0D">
          <w:r>
            <w:rPr>
              <w:b/>
              <w:bCs/>
            </w:rPr>
            <w:fldChar w:fldCharType="end"/>
          </w:r>
        </w:p>
      </w:sdtContent>
    </w:sdt>
    <w:p w14:paraId="6CF1F9D6" w14:textId="7933FF6E" w:rsidR="00746B0D" w:rsidRDefault="00746B0D" w:rsidP="00507D47"/>
    <w:p w14:paraId="34D4CF5C" w14:textId="77777777" w:rsidR="00507D47" w:rsidRPr="00F37F49" w:rsidRDefault="00507D47" w:rsidP="00554CBC">
      <w:pPr>
        <w:pStyle w:val="Nagwek1"/>
        <w:numPr>
          <w:ilvl w:val="0"/>
          <w:numId w:val="64"/>
        </w:numPr>
        <w:ind w:left="0"/>
        <w:rPr>
          <w:sz w:val="32"/>
          <w:szCs w:val="32"/>
        </w:rPr>
      </w:pPr>
      <w:bookmarkStart w:id="1" w:name="_Toc160551921"/>
      <w:r w:rsidRPr="00F37F49">
        <w:rPr>
          <w:sz w:val="32"/>
          <w:szCs w:val="32"/>
        </w:rPr>
        <w:t>Część opisowa</w:t>
      </w:r>
      <w:bookmarkEnd w:id="0"/>
      <w:bookmarkEnd w:id="1"/>
    </w:p>
    <w:p w14:paraId="6C41D6A8" w14:textId="77777777" w:rsidR="00507D47" w:rsidRDefault="00507D47">
      <w:pPr>
        <w:spacing w:after="120"/>
        <w:ind w:left="426" w:hanging="426"/>
      </w:pPr>
    </w:p>
    <w:p w14:paraId="05E4E894" w14:textId="306217A4" w:rsidR="00C037F2" w:rsidRPr="00507D47" w:rsidRDefault="00227067" w:rsidP="00507D47">
      <w:pPr>
        <w:pStyle w:val="Nagwek1"/>
      </w:pPr>
      <w:bookmarkStart w:id="2" w:name="_Toc160551922"/>
      <w:r w:rsidRPr="00507D47">
        <w:t>Przedmiot i cel opracowania</w:t>
      </w:r>
      <w:bookmarkEnd w:id="2"/>
    </w:p>
    <w:p w14:paraId="5E8885E8" w14:textId="28DC300F" w:rsidR="00C037F2" w:rsidRPr="001A2B5E" w:rsidRDefault="00C037F2" w:rsidP="006053CA">
      <w:pPr>
        <w:spacing w:after="0" w:line="360" w:lineRule="auto"/>
        <w:ind w:left="426" w:firstLine="567"/>
        <w:rPr>
          <w:rFonts w:ascii="Source Sans Pro" w:hAnsi="Source Sans Pro"/>
        </w:rPr>
      </w:pPr>
      <w:r w:rsidRPr="001A2B5E">
        <w:rPr>
          <w:rFonts w:ascii="Source Sans Pro" w:eastAsia="Arial" w:hAnsi="Source Sans Pro" w:cs="Arial"/>
          <w:sz w:val="22"/>
        </w:rPr>
        <w:t xml:space="preserve">Przedmiotem opracowania jest </w:t>
      </w:r>
      <w:r w:rsidR="00D84B37" w:rsidRPr="001A2B5E">
        <w:rPr>
          <w:rFonts w:ascii="Source Sans Pro" w:eastAsia="Arial" w:hAnsi="Source Sans Pro" w:cs="Arial"/>
          <w:sz w:val="22"/>
        </w:rPr>
        <w:t xml:space="preserve">koncepcja modernizacji stacji uzdatniania wody w formie </w:t>
      </w:r>
      <w:r w:rsidR="004624C9" w:rsidRPr="001A2B5E">
        <w:rPr>
          <w:rFonts w:ascii="Source Sans Pro" w:eastAsia="Arial" w:hAnsi="Source Sans Pro" w:cs="Arial"/>
          <w:sz w:val="22"/>
        </w:rPr>
        <w:t>plan</w:t>
      </w:r>
      <w:r w:rsidR="00D84B37" w:rsidRPr="001A2B5E">
        <w:rPr>
          <w:rFonts w:ascii="Source Sans Pro" w:eastAsia="Arial" w:hAnsi="Source Sans Pro" w:cs="Arial"/>
          <w:sz w:val="22"/>
        </w:rPr>
        <w:t>u</w:t>
      </w:r>
      <w:r w:rsidR="004624C9" w:rsidRPr="001A2B5E">
        <w:rPr>
          <w:rFonts w:ascii="Source Sans Pro" w:eastAsia="Arial" w:hAnsi="Source Sans Pro" w:cs="Arial"/>
          <w:sz w:val="22"/>
        </w:rPr>
        <w:t xml:space="preserve"> </w:t>
      </w:r>
      <w:r w:rsidR="00BF790C" w:rsidRPr="001A2B5E">
        <w:rPr>
          <w:rFonts w:ascii="Source Sans Pro" w:eastAsia="Arial" w:hAnsi="Source Sans Pro" w:cs="Arial"/>
          <w:sz w:val="22"/>
        </w:rPr>
        <w:t>funkcjonalno</w:t>
      </w:r>
      <w:r w:rsidR="004624C9" w:rsidRPr="001A2B5E">
        <w:rPr>
          <w:rFonts w:ascii="Source Sans Pro" w:eastAsia="Arial" w:hAnsi="Source Sans Pro" w:cs="Arial"/>
          <w:sz w:val="22"/>
        </w:rPr>
        <w:t>-użytkowy</w:t>
      </w:r>
      <w:r w:rsidR="00A21216" w:rsidRPr="001A2B5E">
        <w:rPr>
          <w:rFonts w:ascii="Source Sans Pro" w:eastAsia="Arial" w:hAnsi="Source Sans Pro" w:cs="Arial"/>
          <w:sz w:val="22"/>
        </w:rPr>
        <w:t xml:space="preserve"> </w:t>
      </w:r>
      <w:r w:rsidRPr="001A2B5E">
        <w:rPr>
          <w:rFonts w:ascii="Source Sans Pro" w:eastAsia="Arial" w:hAnsi="Source Sans Pro" w:cs="Arial"/>
          <w:sz w:val="22"/>
        </w:rPr>
        <w:t xml:space="preserve">stacji uzdatniania wody w </w:t>
      </w:r>
      <w:r w:rsidR="006053CA" w:rsidRPr="001A2B5E">
        <w:rPr>
          <w:rFonts w:ascii="Source Sans Pro" w:eastAsia="Arial" w:hAnsi="Source Sans Pro" w:cs="Arial"/>
          <w:sz w:val="22"/>
        </w:rPr>
        <w:t>m</w:t>
      </w:r>
      <w:r w:rsidRPr="001A2B5E">
        <w:rPr>
          <w:rFonts w:ascii="Source Sans Pro" w:eastAsia="Arial" w:hAnsi="Source Sans Pro" w:cs="Arial"/>
          <w:sz w:val="22"/>
        </w:rPr>
        <w:t>iejscowości</w:t>
      </w:r>
      <w:r w:rsidR="00E056EA" w:rsidRPr="001A2B5E">
        <w:rPr>
          <w:rFonts w:ascii="Source Sans Pro" w:eastAsia="Arial" w:hAnsi="Source Sans Pro" w:cs="Arial"/>
          <w:sz w:val="22"/>
        </w:rPr>
        <w:t xml:space="preserve"> </w:t>
      </w:r>
      <w:r w:rsidR="00BF790C" w:rsidRPr="001A2B5E">
        <w:rPr>
          <w:rFonts w:ascii="Source Sans Pro" w:eastAsia="Arial" w:hAnsi="Source Sans Pro" w:cs="Arial"/>
          <w:sz w:val="22"/>
        </w:rPr>
        <w:t xml:space="preserve">Kolonia </w:t>
      </w:r>
      <w:proofErr w:type="spellStart"/>
      <w:r w:rsidR="00BF790C" w:rsidRPr="001A2B5E">
        <w:rPr>
          <w:rFonts w:ascii="Source Sans Pro" w:eastAsia="Arial" w:hAnsi="Source Sans Pro" w:cs="Arial"/>
          <w:sz w:val="22"/>
        </w:rPr>
        <w:t>Wawrzy</w:t>
      </w:r>
      <w:r w:rsidR="00115438" w:rsidRPr="001A2B5E">
        <w:rPr>
          <w:rFonts w:ascii="Source Sans Pro" w:eastAsia="Arial" w:hAnsi="Source Sans Pro" w:cs="Arial"/>
          <w:sz w:val="22"/>
        </w:rPr>
        <w:t>mowska</w:t>
      </w:r>
      <w:proofErr w:type="spellEnd"/>
      <w:r w:rsidR="00D84B37" w:rsidRPr="001A2B5E">
        <w:rPr>
          <w:rFonts w:ascii="Source Sans Pro" w:eastAsia="Arial" w:hAnsi="Source Sans Pro" w:cs="Arial"/>
          <w:sz w:val="22"/>
        </w:rPr>
        <w:t>.</w:t>
      </w:r>
    </w:p>
    <w:p w14:paraId="2959AC64" w14:textId="75285571" w:rsidR="00F76694" w:rsidRPr="001A2B5E" w:rsidRDefault="007251F1" w:rsidP="00F76694">
      <w:pPr>
        <w:pStyle w:val="Akapitzlist"/>
        <w:spacing w:after="0" w:line="377" w:lineRule="auto"/>
        <w:ind w:left="426" w:right="91" w:firstLine="567"/>
        <w:rPr>
          <w:rFonts w:ascii="Source Sans Pro" w:hAnsi="Source Sans Pro"/>
        </w:rPr>
      </w:pPr>
      <w:r w:rsidRPr="001A2B5E">
        <w:rPr>
          <w:rFonts w:ascii="Source Sans Pro" w:hAnsi="Source Sans Pro"/>
          <w:sz w:val="22"/>
        </w:rPr>
        <w:t xml:space="preserve">Inwestycja ma na celu </w:t>
      </w:r>
      <w:r w:rsidR="001A2B5E" w:rsidRPr="001A2B5E">
        <w:rPr>
          <w:rFonts w:ascii="Source Sans Pro" w:hAnsi="Source Sans Pro"/>
          <w:sz w:val="22"/>
        </w:rPr>
        <w:t>modernizację</w:t>
      </w:r>
      <w:r w:rsidR="00FD5953" w:rsidRPr="001A2B5E">
        <w:rPr>
          <w:rFonts w:ascii="Source Sans Pro" w:hAnsi="Source Sans Pro"/>
          <w:sz w:val="22"/>
        </w:rPr>
        <w:t xml:space="preserve"> </w:t>
      </w:r>
      <w:r w:rsidR="0096395A" w:rsidRPr="001A2B5E">
        <w:rPr>
          <w:rFonts w:ascii="Source Sans Pro" w:hAnsi="Source Sans Pro"/>
          <w:sz w:val="22"/>
        </w:rPr>
        <w:t xml:space="preserve">Stacji Uzdatniania Wody </w:t>
      </w:r>
      <w:r w:rsidRPr="001A2B5E">
        <w:rPr>
          <w:rFonts w:ascii="Source Sans Pro" w:hAnsi="Source Sans Pro"/>
          <w:sz w:val="22"/>
        </w:rPr>
        <w:t>głębinowej wraz z technologią jej</w:t>
      </w:r>
      <w:r w:rsidR="00F76694" w:rsidRPr="001A2B5E">
        <w:rPr>
          <w:rFonts w:ascii="Source Sans Pro" w:hAnsi="Source Sans Pro"/>
          <w:sz w:val="22"/>
        </w:rPr>
        <w:t xml:space="preserve"> </w:t>
      </w:r>
      <w:r w:rsidRPr="001A2B5E">
        <w:rPr>
          <w:rFonts w:ascii="Source Sans Pro" w:hAnsi="Source Sans Pro"/>
          <w:sz w:val="22"/>
        </w:rPr>
        <w:t>dystrybucji wody do sieci.</w:t>
      </w:r>
      <w:r w:rsidR="00F76694" w:rsidRPr="001A2B5E">
        <w:rPr>
          <w:rFonts w:ascii="Source Sans Pro" w:hAnsi="Source Sans Pro"/>
          <w:sz w:val="22"/>
        </w:rPr>
        <w:t xml:space="preserve"> </w:t>
      </w:r>
      <w:r w:rsidRPr="001A2B5E">
        <w:rPr>
          <w:rFonts w:ascii="Source Sans Pro" w:hAnsi="Source Sans Pro"/>
          <w:sz w:val="22"/>
        </w:rPr>
        <w:t>Efektem realizacji przedsięwzięcia ma być zapewnienie dostawy wody do sieci w odpowiedniej ilości</w:t>
      </w:r>
      <w:r w:rsidR="00F76694" w:rsidRPr="001A2B5E">
        <w:rPr>
          <w:rFonts w:ascii="Source Sans Pro" w:hAnsi="Source Sans Pro"/>
          <w:sz w:val="22"/>
        </w:rPr>
        <w:t xml:space="preserve"> </w:t>
      </w:r>
      <w:r w:rsidRPr="001A2B5E">
        <w:rPr>
          <w:rFonts w:ascii="Source Sans Pro" w:hAnsi="Source Sans Pro"/>
          <w:sz w:val="22"/>
        </w:rPr>
        <w:t>i pod odpowiednim ciśnieniem, o jakości zgodnej z Rozporządzeniem Ministra Zdrowia z dnia</w:t>
      </w:r>
      <w:r w:rsidR="00F76694" w:rsidRPr="001A2B5E">
        <w:rPr>
          <w:rFonts w:ascii="Source Sans Pro" w:hAnsi="Source Sans Pro"/>
          <w:sz w:val="22"/>
        </w:rPr>
        <w:t xml:space="preserve"> </w:t>
      </w:r>
      <w:r w:rsidRPr="001A2B5E">
        <w:rPr>
          <w:rFonts w:ascii="Source Sans Pro" w:hAnsi="Source Sans Pro"/>
          <w:sz w:val="22"/>
        </w:rPr>
        <w:t>07.12.2017r. w sprawie jakości wody przeznaczonej do spożycia przez ludzi z późniejszymi zmianami</w:t>
      </w:r>
      <w:r w:rsidRPr="001A2B5E">
        <w:rPr>
          <w:rFonts w:ascii="Source Sans Pro" w:hAnsi="Source Sans Pro"/>
        </w:rPr>
        <w:t xml:space="preserve"> </w:t>
      </w:r>
    </w:p>
    <w:p w14:paraId="7299CFA2" w14:textId="77777777" w:rsidR="00C10C24" w:rsidRPr="00D472A5" w:rsidRDefault="00C10C24" w:rsidP="00F76694">
      <w:pPr>
        <w:pStyle w:val="Akapitzlist"/>
        <w:spacing w:after="0" w:line="377" w:lineRule="auto"/>
        <w:ind w:left="426" w:right="91" w:firstLine="567"/>
        <w:rPr>
          <w:rFonts w:ascii="Source Sans Pro" w:hAnsi="Source Sans Pro"/>
          <w:highlight w:val="yellow"/>
        </w:rPr>
      </w:pPr>
    </w:p>
    <w:p w14:paraId="2920CEF9" w14:textId="21A6DFD3" w:rsidR="00227067" w:rsidRPr="004060BB" w:rsidRDefault="004F39A9" w:rsidP="00507D47">
      <w:pPr>
        <w:pStyle w:val="Nagwek1"/>
      </w:pPr>
      <w:bookmarkStart w:id="3" w:name="_Toc160551923"/>
      <w:r w:rsidRPr="004060BB">
        <w:t xml:space="preserve">Zakres </w:t>
      </w:r>
      <w:r w:rsidR="00F76694" w:rsidRPr="004060BB">
        <w:t>przedsięwzięcia objęty opracowaniem</w:t>
      </w:r>
      <w:bookmarkEnd w:id="3"/>
    </w:p>
    <w:p w14:paraId="6D9339FE" w14:textId="45B19B87" w:rsidR="00F84CBB" w:rsidRPr="004060BB" w:rsidRDefault="0021473B" w:rsidP="00554CBC">
      <w:pPr>
        <w:pStyle w:val="Akapitzlist"/>
        <w:numPr>
          <w:ilvl w:val="0"/>
          <w:numId w:val="42"/>
        </w:numPr>
        <w:spacing w:after="120" w:line="360" w:lineRule="auto"/>
        <w:ind w:left="851" w:right="91"/>
        <w:rPr>
          <w:rFonts w:ascii="Source Sans Pro" w:hAnsi="Source Sans Pro"/>
          <w:sz w:val="22"/>
        </w:rPr>
      </w:pPr>
      <w:r w:rsidRPr="004060BB">
        <w:rPr>
          <w:rFonts w:ascii="Source Sans Pro" w:hAnsi="Source Sans Pro"/>
          <w:sz w:val="22"/>
        </w:rPr>
        <w:t>dostawa</w:t>
      </w:r>
      <w:r w:rsidR="002D0D3C" w:rsidRPr="004060BB">
        <w:rPr>
          <w:rFonts w:ascii="Source Sans Pro" w:hAnsi="Source Sans Pro"/>
          <w:sz w:val="22"/>
        </w:rPr>
        <w:t xml:space="preserve"> technologii uzdatniania wody </w:t>
      </w:r>
      <w:r w:rsidR="00F84CBB" w:rsidRPr="004060BB">
        <w:rPr>
          <w:rFonts w:ascii="Source Sans Pro" w:hAnsi="Source Sans Pro"/>
          <w:sz w:val="22"/>
        </w:rPr>
        <w:t>głębinowej</w:t>
      </w:r>
      <w:r w:rsidR="004730DF" w:rsidRPr="004060BB">
        <w:rPr>
          <w:rFonts w:ascii="Source Sans Pro" w:hAnsi="Source Sans Pro"/>
          <w:sz w:val="22"/>
        </w:rPr>
        <w:t>,</w:t>
      </w:r>
    </w:p>
    <w:p w14:paraId="6FF2F5C5" w14:textId="18BDD56E" w:rsidR="00466650" w:rsidRPr="004060BB" w:rsidRDefault="00F84CBB" w:rsidP="00554CBC">
      <w:pPr>
        <w:pStyle w:val="Akapitzlist"/>
        <w:numPr>
          <w:ilvl w:val="0"/>
          <w:numId w:val="42"/>
        </w:numPr>
        <w:spacing w:after="120" w:line="360" w:lineRule="auto"/>
        <w:ind w:left="851" w:right="91"/>
        <w:rPr>
          <w:rFonts w:ascii="Source Sans Pro" w:hAnsi="Source Sans Pro"/>
          <w:sz w:val="22"/>
        </w:rPr>
      </w:pPr>
      <w:r w:rsidRPr="004060BB">
        <w:rPr>
          <w:rFonts w:ascii="Source Sans Pro" w:hAnsi="Source Sans Pro"/>
          <w:sz w:val="22"/>
        </w:rPr>
        <w:t xml:space="preserve">dostawa technologii dystrybucji </w:t>
      </w:r>
      <w:r w:rsidR="004730DF" w:rsidRPr="004060BB">
        <w:rPr>
          <w:rFonts w:ascii="Source Sans Pro" w:hAnsi="Source Sans Pro"/>
          <w:sz w:val="22"/>
        </w:rPr>
        <w:t>wody do sieci,</w:t>
      </w:r>
      <w:r w:rsidR="0021473B" w:rsidRPr="004060BB">
        <w:rPr>
          <w:rFonts w:ascii="Source Sans Pro" w:hAnsi="Source Sans Pro"/>
          <w:sz w:val="22"/>
        </w:rPr>
        <w:t xml:space="preserve"> </w:t>
      </w:r>
    </w:p>
    <w:p w14:paraId="16F8C991" w14:textId="32860DAD" w:rsidR="002860D7" w:rsidRPr="00D24554" w:rsidRDefault="00134D85" w:rsidP="00554CBC">
      <w:pPr>
        <w:pStyle w:val="Akapitzlist"/>
        <w:numPr>
          <w:ilvl w:val="0"/>
          <w:numId w:val="42"/>
        </w:numPr>
        <w:spacing w:after="120" w:line="360" w:lineRule="auto"/>
        <w:ind w:left="851" w:right="91"/>
        <w:rPr>
          <w:rFonts w:ascii="Source Sans Pro" w:hAnsi="Source Sans Pro"/>
          <w:sz w:val="22"/>
        </w:rPr>
      </w:pPr>
      <w:r w:rsidRPr="004060BB">
        <w:rPr>
          <w:rFonts w:ascii="Source Sans Pro" w:hAnsi="Source Sans Pro"/>
          <w:sz w:val="22"/>
        </w:rPr>
        <w:t>dostawa roz</w:t>
      </w:r>
      <w:r w:rsidR="002860D7" w:rsidRPr="004060BB">
        <w:rPr>
          <w:rFonts w:ascii="Source Sans Pro" w:hAnsi="Source Sans Pro"/>
          <w:sz w:val="22"/>
        </w:rPr>
        <w:t>dzielnic elektrycznych i sterowniczych</w:t>
      </w:r>
      <w:r w:rsidR="00302052" w:rsidRPr="004060BB">
        <w:rPr>
          <w:rFonts w:ascii="Source Sans Pro" w:hAnsi="Source Sans Pro"/>
          <w:sz w:val="22"/>
        </w:rPr>
        <w:t xml:space="preserve"> wraz z</w:t>
      </w:r>
      <w:r w:rsidR="002860D7" w:rsidRPr="004060BB">
        <w:rPr>
          <w:rFonts w:ascii="Source Sans Pro" w:hAnsi="Source Sans Pro"/>
          <w:sz w:val="22"/>
        </w:rPr>
        <w:t xml:space="preserve"> instalacji</w:t>
      </w:r>
      <w:r w:rsidR="00302052" w:rsidRPr="004060BB">
        <w:rPr>
          <w:rFonts w:ascii="Source Sans Pro" w:hAnsi="Source Sans Pro"/>
          <w:sz w:val="22"/>
        </w:rPr>
        <w:t xml:space="preserve"> </w:t>
      </w:r>
      <w:r w:rsidR="002860D7" w:rsidRPr="004060BB">
        <w:rPr>
          <w:rFonts w:ascii="Source Sans Pro" w:hAnsi="Source Sans Pro"/>
          <w:sz w:val="22"/>
        </w:rPr>
        <w:t>elektryczn</w:t>
      </w:r>
      <w:r w:rsidR="00302052" w:rsidRPr="004060BB">
        <w:rPr>
          <w:rFonts w:ascii="Source Sans Pro" w:hAnsi="Source Sans Pro"/>
          <w:sz w:val="22"/>
        </w:rPr>
        <w:t>ą</w:t>
      </w:r>
      <w:r w:rsidR="002860D7" w:rsidRPr="004060BB">
        <w:rPr>
          <w:rFonts w:ascii="Source Sans Pro" w:hAnsi="Source Sans Pro"/>
          <w:sz w:val="22"/>
        </w:rPr>
        <w:t xml:space="preserve"> i </w:t>
      </w:r>
      <w:proofErr w:type="spellStart"/>
      <w:r w:rsidR="002860D7" w:rsidRPr="004060BB">
        <w:rPr>
          <w:rFonts w:ascii="Source Sans Pro" w:hAnsi="Source Sans Pro"/>
          <w:sz w:val="22"/>
        </w:rPr>
        <w:t>AKPi</w:t>
      </w:r>
      <w:r w:rsidR="00302052" w:rsidRPr="004060BB">
        <w:rPr>
          <w:rFonts w:ascii="Source Sans Pro" w:hAnsi="Source Sans Pro"/>
          <w:sz w:val="22"/>
        </w:rPr>
        <w:t>A</w:t>
      </w:r>
      <w:proofErr w:type="spellEnd"/>
      <w:r w:rsidR="00CB0A88" w:rsidRPr="004060BB">
        <w:rPr>
          <w:rFonts w:ascii="Source Sans Pro" w:hAnsi="Source Sans Pro"/>
          <w:sz w:val="22"/>
        </w:rPr>
        <w:t xml:space="preserve"> oraz </w:t>
      </w:r>
      <w:r w:rsidR="00CB0A88" w:rsidRPr="00D24554">
        <w:rPr>
          <w:rFonts w:ascii="Source Sans Pro" w:hAnsi="Source Sans Pro"/>
          <w:sz w:val="22"/>
        </w:rPr>
        <w:t>i</w:t>
      </w:r>
      <w:r w:rsidR="002860D7" w:rsidRPr="00D24554">
        <w:rPr>
          <w:rFonts w:ascii="Source Sans Pro" w:hAnsi="Source Sans Pro"/>
          <w:sz w:val="22"/>
        </w:rPr>
        <w:t>nstalacja</w:t>
      </w:r>
      <w:r w:rsidR="00D30D80" w:rsidRPr="00D24554">
        <w:rPr>
          <w:rFonts w:ascii="Source Sans Pro" w:hAnsi="Source Sans Pro"/>
          <w:sz w:val="22"/>
        </w:rPr>
        <w:t xml:space="preserve"> </w:t>
      </w:r>
      <w:r w:rsidR="002860D7" w:rsidRPr="00D24554">
        <w:rPr>
          <w:rFonts w:ascii="Source Sans Pro" w:hAnsi="Source Sans Pro"/>
          <w:sz w:val="22"/>
        </w:rPr>
        <w:t>automatycznego</w:t>
      </w:r>
      <w:r w:rsidR="00D30D80" w:rsidRPr="00D24554">
        <w:rPr>
          <w:rFonts w:ascii="Source Sans Pro" w:hAnsi="Source Sans Pro"/>
          <w:sz w:val="22"/>
        </w:rPr>
        <w:t xml:space="preserve"> </w:t>
      </w:r>
      <w:r w:rsidR="002860D7" w:rsidRPr="00D24554">
        <w:rPr>
          <w:rFonts w:ascii="Source Sans Pro" w:hAnsi="Source Sans Pro"/>
          <w:sz w:val="22"/>
        </w:rPr>
        <w:t>systemu</w:t>
      </w:r>
      <w:r w:rsidR="00D30D80" w:rsidRPr="00D24554">
        <w:rPr>
          <w:rFonts w:ascii="Source Sans Pro" w:hAnsi="Source Sans Pro"/>
          <w:sz w:val="22"/>
        </w:rPr>
        <w:t xml:space="preserve"> </w:t>
      </w:r>
      <w:r w:rsidR="002860D7" w:rsidRPr="00D24554">
        <w:rPr>
          <w:rFonts w:ascii="Source Sans Pro" w:hAnsi="Source Sans Pro"/>
          <w:sz w:val="22"/>
        </w:rPr>
        <w:t>sterowania i wizualizacji procesów dystrybucji wody.</w:t>
      </w:r>
    </w:p>
    <w:p w14:paraId="77F78E3D" w14:textId="3953FD8C" w:rsidR="00735EEF" w:rsidRPr="00D24554" w:rsidRDefault="005267A2" w:rsidP="00554CBC">
      <w:pPr>
        <w:pStyle w:val="Akapitzlist"/>
        <w:numPr>
          <w:ilvl w:val="0"/>
          <w:numId w:val="42"/>
        </w:numPr>
        <w:spacing w:after="120" w:line="360" w:lineRule="auto"/>
        <w:ind w:left="851" w:right="91"/>
        <w:rPr>
          <w:rFonts w:ascii="Source Sans Pro" w:hAnsi="Source Sans Pro"/>
          <w:sz w:val="22"/>
        </w:rPr>
      </w:pPr>
      <w:r w:rsidRPr="00D24554">
        <w:rPr>
          <w:rFonts w:ascii="Source Sans Pro" w:hAnsi="Source Sans Pro"/>
          <w:sz w:val="22"/>
        </w:rPr>
        <w:t xml:space="preserve">budowa </w:t>
      </w:r>
      <w:r w:rsidR="00735EEF" w:rsidRPr="00D24554">
        <w:rPr>
          <w:rFonts w:ascii="Source Sans Pro" w:hAnsi="Source Sans Pro"/>
          <w:sz w:val="22"/>
        </w:rPr>
        <w:t xml:space="preserve">na terenie </w:t>
      </w:r>
      <w:r w:rsidRPr="00D24554">
        <w:rPr>
          <w:rFonts w:ascii="Source Sans Pro" w:hAnsi="Source Sans Pro"/>
          <w:sz w:val="22"/>
        </w:rPr>
        <w:t xml:space="preserve">SUW </w:t>
      </w:r>
      <w:r w:rsidR="00735EEF" w:rsidRPr="00D24554">
        <w:rPr>
          <w:rFonts w:ascii="Source Sans Pro" w:hAnsi="Source Sans Pro"/>
          <w:sz w:val="22"/>
        </w:rPr>
        <w:t>nadziemn</w:t>
      </w:r>
      <w:r w:rsidR="00D24554" w:rsidRPr="00D24554">
        <w:rPr>
          <w:rFonts w:ascii="Source Sans Pro" w:hAnsi="Source Sans Pro"/>
          <w:sz w:val="22"/>
        </w:rPr>
        <w:t>ego</w:t>
      </w:r>
      <w:r w:rsidR="00735EEF" w:rsidRPr="00D24554">
        <w:rPr>
          <w:rFonts w:ascii="Source Sans Pro" w:hAnsi="Source Sans Pro"/>
          <w:sz w:val="22"/>
        </w:rPr>
        <w:t xml:space="preserve"> zbiornik</w:t>
      </w:r>
      <w:r w:rsidR="00D24554" w:rsidRPr="00D24554">
        <w:rPr>
          <w:rFonts w:ascii="Source Sans Pro" w:hAnsi="Source Sans Pro"/>
          <w:sz w:val="22"/>
        </w:rPr>
        <w:t>a</w:t>
      </w:r>
      <w:r w:rsidR="00735EEF" w:rsidRPr="00D24554">
        <w:rPr>
          <w:rFonts w:ascii="Source Sans Pro" w:hAnsi="Source Sans Pro"/>
          <w:sz w:val="22"/>
        </w:rPr>
        <w:t xml:space="preserve"> retencyjn</w:t>
      </w:r>
      <w:r w:rsidR="00D24554" w:rsidRPr="00D24554">
        <w:rPr>
          <w:rFonts w:ascii="Source Sans Pro" w:hAnsi="Source Sans Pro"/>
          <w:sz w:val="22"/>
        </w:rPr>
        <w:t>ego</w:t>
      </w:r>
      <w:r w:rsidR="00735EEF" w:rsidRPr="00D24554">
        <w:rPr>
          <w:rFonts w:ascii="Source Sans Pro" w:hAnsi="Source Sans Pro"/>
          <w:sz w:val="22"/>
        </w:rPr>
        <w:t xml:space="preserve"> o pojemności min. </w:t>
      </w:r>
      <w:r w:rsidR="00365794">
        <w:rPr>
          <w:rFonts w:ascii="Source Sans Pro" w:hAnsi="Source Sans Pro"/>
          <w:sz w:val="22"/>
        </w:rPr>
        <w:t>2</w:t>
      </w:r>
      <w:r w:rsidR="002504FA" w:rsidRPr="00D24554">
        <w:rPr>
          <w:rFonts w:ascii="Source Sans Pro" w:hAnsi="Source Sans Pro"/>
          <w:sz w:val="22"/>
        </w:rPr>
        <w:t>00</w:t>
      </w:r>
      <w:r w:rsidR="00735EEF" w:rsidRPr="00D24554">
        <w:rPr>
          <w:rFonts w:ascii="Source Sans Pro" w:hAnsi="Source Sans Pro"/>
          <w:sz w:val="22"/>
        </w:rPr>
        <w:t>m3</w:t>
      </w:r>
      <w:r w:rsidR="002504FA" w:rsidRPr="00D24554">
        <w:rPr>
          <w:rFonts w:ascii="Source Sans Pro" w:hAnsi="Source Sans Pro"/>
          <w:sz w:val="22"/>
        </w:rPr>
        <w:t xml:space="preserve"> </w:t>
      </w:r>
      <w:r w:rsidR="00735EEF" w:rsidRPr="00D24554">
        <w:rPr>
          <w:rFonts w:ascii="Source Sans Pro" w:hAnsi="Source Sans Pro"/>
          <w:sz w:val="22"/>
        </w:rPr>
        <w:t>na fundamen</w:t>
      </w:r>
      <w:r w:rsidR="00D24554" w:rsidRPr="00D24554">
        <w:rPr>
          <w:rFonts w:ascii="Source Sans Pro" w:hAnsi="Source Sans Pro"/>
          <w:sz w:val="22"/>
        </w:rPr>
        <w:t>cie</w:t>
      </w:r>
      <w:r w:rsidR="00735EEF" w:rsidRPr="00D24554">
        <w:rPr>
          <w:rFonts w:ascii="Source Sans Pro" w:hAnsi="Source Sans Pro"/>
          <w:sz w:val="22"/>
        </w:rPr>
        <w:t xml:space="preserve"> żelbetowy</w:t>
      </w:r>
      <w:r w:rsidR="00D24554" w:rsidRPr="00D24554">
        <w:rPr>
          <w:rFonts w:ascii="Source Sans Pro" w:hAnsi="Source Sans Pro"/>
          <w:sz w:val="22"/>
        </w:rPr>
        <w:t>m</w:t>
      </w:r>
      <w:r w:rsidR="00735EEF" w:rsidRPr="00D24554">
        <w:rPr>
          <w:rFonts w:ascii="Source Sans Pro" w:hAnsi="Source Sans Pro"/>
          <w:sz w:val="22"/>
        </w:rPr>
        <w:t>,</w:t>
      </w:r>
    </w:p>
    <w:p w14:paraId="14295868" w14:textId="49A85738" w:rsidR="00735EEF" w:rsidRPr="004060BB" w:rsidRDefault="00F419A6" w:rsidP="00554CBC">
      <w:pPr>
        <w:pStyle w:val="Akapitzlist"/>
        <w:numPr>
          <w:ilvl w:val="0"/>
          <w:numId w:val="42"/>
        </w:numPr>
        <w:spacing w:after="120" w:line="360" w:lineRule="auto"/>
        <w:ind w:left="851" w:right="91"/>
        <w:rPr>
          <w:rFonts w:ascii="Source Sans Pro" w:hAnsi="Source Sans Pro"/>
          <w:sz w:val="22"/>
        </w:rPr>
      </w:pPr>
      <w:r w:rsidRPr="004060BB">
        <w:rPr>
          <w:rFonts w:ascii="Source Sans Pro" w:hAnsi="Source Sans Pro"/>
          <w:sz w:val="22"/>
        </w:rPr>
        <w:t>budowa</w:t>
      </w:r>
      <w:r w:rsidR="00735EEF" w:rsidRPr="004060BB">
        <w:rPr>
          <w:rFonts w:ascii="Source Sans Pro" w:hAnsi="Source Sans Pro"/>
          <w:sz w:val="22"/>
        </w:rPr>
        <w:t xml:space="preserve"> sieci między</w:t>
      </w:r>
      <w:r w:rsidR="00AF5F60" w:rsidRPr="004060BB">
        <w:rPr>
          <w:rFonts w:ascii="Source Sans Pro" w:hAnsi="Source Sans Pro"/>
          <w:sz w:val="22"/>
        </w:rPr>
        <w:t xml:space="preserve"> </w:t>
      </w:r>
      <w:r w:rsidR="00735EEF" w:rsidRPr="004060BB">
        <w:rPr>
          <w:rFonts w:ascii="Source Sans Pro" w:hAnsi="Source Sans Pro"/>
          <w:sz w:val="22"/>
        </w:rPr>
        <w:t>obiektowyc</w:t>
      </w:r>
      <w:r w:rsidR="00EA4F87" w:rsidRPr="004060BB">
        <w:rPr>
          <w:rFonts w:ascii="Source Sans Pro" w:hAnsi="Source Sans Pro"/>
          <w:sz w:val="22"/>
        </w:rPr>
        <w:t xml:space="preserve">h na terenie </w:t>
      </w:r>
      <w:r w:rsidR="00204685" w:rsidRPr="004060BB">
        <w:rPr>
          <w:rFonts w:ascii="Source Sans Pro" w:hAnsi="Source Sans Pro"/>
          <w:sz w:val="22"/>
        </w:rPr>
        <w:t>SUW</w:t>
      </w:r>
      <w:r w:rsidR="004730DF" w:rsidRPr="004060BB">
        <w:rPr>
          <w:rFonts w:ascii="Source Sans Pro" w:hAnsi="Source Sans Pro"/>
          <w:sz w:val="22"/>
        </w:rPr>
        <w:t>,</w:t>
      </w:r>
    </w:p>
    <w:p w14:paraId="5495A36E" w14:textId="1FEAEBCD" w:rsidR="00735EEF" w:rsidRPr="00B15205" w:rsidRDefault="00F419A6" w:rsidP="00554CBC">
      <w:pPr>
        <w:pStyle w:val="Akapitzlist"/>
        <w:numPr>
          <w:ilvl w:val="0"/>
          <w:numId w:val="42"/>
        </w:numPr>
        <w:spacing w:after="120" w:line="360" w:lineRule="auto"/>
        <w:ind w:left="851" w:right="91"/>
        <w:rPr>
          <w:rFonts w:ascii="Source Sans Pro" w:hAnsi="Source Sans Pro"/>
          <w:sz w:val="22"/>
        </w:rPr>
      </w:pPr>
      <w:r w:rsidRPr="00B15205">
        <w:rPr>
          <w:rFonts w:ascii="Source Sans Pro" w:hAnsi="Source Sans Pro"/>
          <w:sz w:val="22"/>
        </w:rPr>
        <w:t xml:space="preserve">budowa </w:t>
      </w:r>
      <w:r w:rsidR="00735EEF" w:rsidRPr="00B15205">
        <w:rPr>
          <w:rFonts w:ascii="Source Sans Pro" w:hAnsi="Source Sans Pro"/>
          <w:sz w:val="22"/>
        </w:rPr>
        <w:t>zbiornika na wody</w:t>
      </w:r>
      <w:r w:rsidRPr="00B15205">
        <w:rPr>
          <w:rFonts w:ascii="Source Sans Pro" w:hAnsi="Source Sans Pro"/>
          <w:sz w:val="22"/>
        </w:rPr>
        <w:t xml:space="preserve"> </w:t>
      </w:r>
      <w:r w:rsidR="00735EEF" w:rsidRPr="00B15205">
        <w:rPr>
          <w:rFonts w:ascii="Source Sans Pro" w:hAnsi="Source Sans Pro"/>
          <w:sz w:val="22"/>
        </w:rPr>
        <w:t xml:space="preserve">odprowadzającej wody </w:t>
      </w:r>
      <w:proofErr w:type="spellStart"/>
      <w:r w:rsidRPr="00B15205">
        <w:rPr>
          <w:rFonts w:ascii="Source Sans Pro" w:hAnsi="Source Sans Pro"/>
          <w:sz w:val="22"/>
        </w:rPr>
        <w:t>popłuczne</w:t>
      </w:r>
      <w:proofErr w:type="spellEnd"/>
      <w:r w:rsidR="004730DF" w:rsidRPr="00B15205">
        <w:rPr>
          <w:rFonts w:ascii="Source Sans Pro" w:hAnsi="Source Sans Pro"/>
          <w:sz w:val="22"/>
        </w:rPr>
        <w:t>,</w:t>
      </w:r>
    </w:p>
    <w:p w14:paraId="22E54A84" w14:textId="400F9AD8" w:rsidR="00735EEF" w:rsidRPr="004060BB" w:rsidRDefault="003F1515" w:rsidP="00554CBC">
      <w:pPr>
        <w:pStyle w:val="Akapitzlist"/>
        <w:numPr>
          <w:ilvl w:val="0"/>
          <w:numId w:val="42"/>
        </w:numPr>
        <w:spacing w:after="120" w:line="360" w:lineRule="auto"/>
        <w:ind w:left="851" w:right="91"/>
        <w:rPr>
          <w:rFonts w:ascii="Source Sans Pro" w:hAnsi="Source Sans Pro"/>
          <w:sz w:val="22"/>
        </w:rPr>
      </w:pPr>
      <w:r w:rsidRPr="004060BB">
        <w:rPr>
          <w:rFonts w:ascii="Source Sans Pro" w:hAnsi="Source Sans Pro"/>
          <w:sz w:val="22"/>
        </w:rPr>
        <w:t xml:space="preserve">budowa </w:t>
      </w:r>
      <w:r w:rsidR="00735EEF" w:rsidRPr="004060BB">
        <w:rPr>
          <w:rFonts w:ascii="Source Sans Pro" w:hAnsi="Source Sans Pro"/>
          <w:sz w:val="22"/>
        </w:rPr>
        <w:t>układu do dezynfekcji wody w wydzielonym pomieszczeniu w budynku hydroforni wraz</w:t>
      </w:r>
      <w:r w:rsidR="00735EEF" w:rsidRPr="004060BB">
        <w:rPr>
          <w:rFonts w:ascii="Source Sans Pro" w:hAnsi="Source Sans Pro"/>
          <w:sz w:val="22"/>
        </w:rPr>
        <w:br/>
        <w:t>z instalacją kanalizacyjną i bezodpływowym zbiornikiem na wody technologiczne</w:t>
      </w:r>
      <w:r w:rsidR="004730DF" w:rsidRPr="004060BB">
        <w:rPr>
          <w:rFonts w:ascii="Source Sans Pro" w:hAnsi="Source Sans Pro"/>
          <w:sz w:val="22"/>
        </w:rPr>
        <w:t>,</w:t>
      </w:r>
    </w:p>
    <w:p w14:paraId="725CDD0F" w14:textId="047BF503" w:rsidR="000A7EE5" w:rsidRDefault="003F1515" w:rsidP="00554CBC">
      <w:pPr>
        <w:pStyle w:val="Akapitzlist"/>
        <w:numPr>
          <w:ilvl w:val="0"/>
          <w:numId w:val="42"/>
        </w:numPr>
        <w:spacing w:after="120" w:line="360" w:lineRule="auto"/>
        <w:ind w:left="851" w:right="91"/>
        <w:rPr>
          <w:rFonts w:ascii="Source Sans Pro" w:hAnsi="Source Sans Pro"/>
          <w:sz w:val="22"/>
        </w:rPr>
      </w:pPr>
      <w:r w:rsidRPr="004060BB">
        <w:rPr>
          <w:rFonts w:ascii="Source Sans Pro" w:hAnsi="Source Sans Pro"/>
          <w:sz w:val="22"/>
        </w:rPr>
        <w:t>budowa</w:t>
      </w:r>
      <w:r w:rsidR="00735EEF" w:rsidRPr="004060BB">
        <w:rPr>
          <w:rFonts w:ascii="Source Sans Pro" w:hAnsi="Source Sans Pro"/>
          <w:sz w:val="22"/>
        </w:rPr>
        <w:t xml:space="preserve"> instalacji wodociągowo, kanalizacyjnej, wentylacji, ogrzewania elektrycznego</w:t>
      </w:r>
      <w:r w:rsidR="004730DF" w:rsidRPr="004060BB">
        <w:rPr>
          <w:rFonts w:ascii="Source Sans Pro" w:hAnsi="Source Sans Pro"/>
          <w:sz w:val="22"/>
        </w:rPr>
        <w:t>,</w:t>
      </w:r>
    </w:p>
    <w:p w14:paraId="22732CBD" w14:textId="189FA202" w:rsidR="00783A74" w:rsidRDefault="00783A74" w:rsidP="00554CBC">
      <w:pPr>
        <w:pStyle w:val="Akapitzlist"/>
        <w:numPr>
          <w:ilvl w:val="0"/>
          <w:numId w:val="42"/>
        </w:numPr>
        <w:spacing w:after="120" w:line="360" w:lineRule="auto"/>
        <w:ind w:left="851" w:right="91"/>
        <w:rPr>
          <w:rFonts w:ascii="Source Sans Pro" w:hAnsi="Source Sans Pro"/>
          <w:sz w:val="22"/>
        </w:rPr>
      </w:pPr>
      <w:r>
        <w:rPr>
          <w:rFonts w:ascii="Source Sans Pro" w:hAnsi="Source Sans Pro"/>
          <w:sz w:val="22"/>
        </w:rPr>
        <w:t>dostawa i montaż agregatu prądotwórczy</w:t>
      </w:r>
    </w:p>
    <w:p w14:paraId="3F16E7C4" w14:textId="26BE0C8F" w:rsidR="00783A74" w:rsidRPr="004060BB" w:rsidRDefault="00783A74" w:rsidP="00554CBC">
      <w:pPr>
        <w:pStyle w:val="Akapitzlist"/>
        <w:numPr>
          <w:ilvl w:val="0"/>
          <w:numId w:val="42"/>
        </w:numPr>
        <w:spacing w:after="120" w:line="360" w:lineRule="auto"/>
        <w:ind w:left="851" w:right="91"/>
        <w:rPr>
          <w:rFonts w:ascii="Source Sans Pro" w:hAnsi="Source Sans Pro"/>
          <w:sz w:val="22"/>
        </w:rPr>
      </w:pPr>
      <w:r>
        <w:rPr>
          <w:rFonts w:ascii="Source Sans Pro" w:hAnsi="Source Sans Pro"/>
          <w:sz w:val="22"/>
        </w:rPr>
        <w:t xml:space="preserve">wykonanie sieci wodociągowej o średnicy DN160 o długości ok. 1600 </w:t>
      </w:r>
      <w:proofErr w:type="spellStart"/>
      <w:r>
        <w:rPr>
          <w:rFonts w:ascii="Source Sans Pro" w:hAnsi="Source Sans Pro"/>
          <w:sz w:val="22"/>
        </w:rPr>
        <w:t>mb</w:t>
      </w:r>
      <w:proofErr w:type="spellEnd"/>
    </w:p>
    <w:p w14:paraId="24216B61" w14:textId="15837410" w:rsidR="007738BF" w:rsidRPr="00127267" w:rsidRDefault="007738BF" w:rsidP="00507D47">
      <w:pPr>
        <w:pStyle w:val="Nagwek1"/>
      </w:pPr>
      <w:bookmarkStart w:id="4" w:name="_Toc160551924"/>
      <w:r w:rsidRPr="00127267">
        <w:t>Dane ogólne</w:t>
      </w:r>
      <w:bookmarkEnd w:id="4"/>
    </w:p>
    <w:p w14:paraId="4F4E81F6" w14:textId="53B11829" w:rsidR="007D5217" w:rsidRDefault="007D5217" w:rsidP="00EB296A">
      <w:pPr>
        <w:pStyle w:val="Akapitzlist"/>
        <w:spacing w:after="120" w:line="360" w:lineRule="auto"/>
        <w:ind w:left="426" w:right="-8" w:firstLine="0"/>
        <w:jc w:val="left"/>
        <w:rPr>
          <w:rFonts w:ascii="Source Sans Pro" w:hAnsi="Source Sans Pro"/>
          <w:sz w:val="22"/>
        </w:rPr>
      </w:pPr>
    </w:p>
    <w:p w14:paraId="22DFB56F" w14:textId="77777777" w:rsidR="00365794" w:rsidRPr="00127267" w:rsidRDefault="00365794" w:rsidP="00365794">
      <w:pPr>
        <w:pStyle w:val="Akapitzlist"/>
        <w:spacing w:after="120" w:line="360" w:lineRule="auto"/>
        <w:ind w:left="426" w:right="-8" w:firstLine="0"/>
        <w:jc w:val="left"/>
        <w:rPr>
          <w:rFonts w:ascii="Source Sans Pro" w:hAnsi="Source Sans Pro"/>
          <w:sz w:val="22"/>
        </w:rPr>
      </w:pPr>
      <w:r w:rsidRPr="00127267">
        <w:rPr>
          <w:rFonts w:ascii="Source Sans Pro" w:hAnsi="Source Sans Pro"/>
          <w:sz w:val="22"/>
        </w:rPr>
        <w:t>Dobór urządzeń technologicznych do poboru, dezynfekcji i dystrybucji wody należy dokonać</w:t>
      </w:r>
      <w:r w:rsidRPr="00127267">
        <w:rPr>
          <w:rFonts w:ascii="Source Sans Pro" w:hAnsi="Source Sans Pro"/>
          <w:sz w:val="22"/>
        </w:rPr>
        <w:br/>
        <w:t>z uwzględnieniem założeń technologicznych:</w:t>
      </w:r>
    </w:p>
    <w:p w14:paraId="7B4015E6" w14:textId="77777777" w:rsidR="00365794" w:rsidRPr="00514AFE" w:rsidRDefault="00365794" w:rsidP="00365794">
      <w:pPr>
        <w:pStyle w:val="Akapitzlist"/>
        <w:numPr>
          <w:ilvl w:val="0"/>
          <w:numId w:val="49"/>
        </w:numPr>
        <w:spacing w:after="120" w:line="360" w:lineRule="auto"/>
        <w:ind w:left="1134" w:right="-8"/>
        <w:jc w:val="left"/>
        <w:rPr>
          <w:rFonts w:ascii="Source Sans Pro" w:hAnsi="Source Sans Pro"/>
          <w:sz w:val="22"/>
        </w:rPr>
      </w:pPr>
      <w:r>
        <w:rPr>
          <w:rFonts w:ascii="Source Sans Pro" w:hAnsi="Source Sans Pro"/>
          <w:sz w:val="22"/>
        </w:rPr>
        <w:t xml:space="preserve">Na życzenie Inwestora przyjęto wydajność SUW </w:t>
      </w:r>
      <w:proofErr w:type="spellStart"/>
      <w:r>
        <w:rPr>
          <w:rFonts w:ascii="Source Sans Pro" w:hAnsi="Source Sans Pro"/>
          <w:sz w:val="22"/>
        </w:rPr>
        <w:t>Q</w:t>
      </w:r>
      <w:r w:rsidRPr="0001056C">
        <w:rPr>
          <w:rFonts w:ascii="Source Sans Pro" w:hAnsi="Source Sans Pro"/>
          <w:sz w:val="22"/>
          <w:vertAlign w:val="subscript"/>
        </w:rPr>
        <w:t>suw</w:t>
      </w:r>
      <w:proofErr w:type="spellEnd"/>
      <w:r>
        <w:rPr>
          <w:rFonts w:ascii="Source Sans Pro" w:hAnsi="Source Sans Pro"/>
          <w:sz w:val="22"/>
        </w:rPr>
        <w:t xml:space="preserve"> = 34 m3/h,</w:t>
      </w:r>
    </w:p>
    <w:p w14:paraId="649509B2" w14:textId="77777777" w:rsidR="00365794" w:rsidRPr="00860491" w:rsidRDefault="00365794" w:rsidP="00365794">
      <w:pPr>
        <w:pStyle w:val="Akapitzlist"/>
        <w:numPr>
          <w:ilvl w:val="0"/>
          <w:numId w:val="43"/>
        </w:numPr>
        <w:spacing w:after="120" w:line="360" w:lineRule="auto"/>
        <w:ind w:right="-8"/>
        <w:jc w:val="left"/>
        <w:rPr>
          <w:rFonts w:ascii="Source Sans Pro" w:hAnsi="Source Sans Pro"/>
          <w:sz w:val="22"/>
        </w:rPr>
      </w:pPr>
      <w:r w:rsidRPr="00860491">
        <w:rPr>
          <w:rFonts w:ascii="Source Sans Pro" w:hAnsi="Source Sans Pro"/>
          <w:sz w:val="22"/>
        </w:rPr>
        <w:t>maksymalna prędkość przepływu wody w rurociągach technologicznych – 1,5 m/s</w:t>
      </w:r>
    </w:p>
    <w:p w14:paraId="44A1D64B" w14:textId="77777777" w:rsidR="00365794" w:rsidRPr="00860491" w:rsidRDefault="00365794" w:rsidP="00365794">
      <w:pPr>
        <w:pStyle w:val="Akapitzlist"/>
        <w:numPr>
          <w:ilvl w:val="0"/>
          <w:numId w:val="43"/>
        </w:numPr>
        <w:spacing w:after="120" w:line="360" w:lineRule="auto"/>
        <w:ind w:right="-8"/>
        <w:jc w:val="left"/>
        <w:rPr>
          <w:rFonts w:ascii="Source Sans Pro" w:hAnsi="Source Sans Pro"/>
          <w:sz w:val="22"/>
        </w:rPr>
      </w:pPr>
      <w:r w:rsidRPr="00860491">
        <w:rPr>
          <w:rFonts w:ascii="Source Sans Pro" w:hAnsi="Source Sans Pro"/>
          <w:sz w:val="22"/>
        </w:rPr>
        <w:t>maksymalna prędkość przepływu wody w kolektorze ssącym zestawu hydroforowego – 1,0 m/s</w:t>
      </w:r>
    </w:p>
    <w:p w14:paraId="0FA6D2EA" w14:textId="77777777" w:rsidR="00365794" w:rsidRPr="004E54FA" w:rsidRDefault="00365794" w:rsidP="00365794">
      <w:pPr>
        <w:pStyle w:val="Akapitzlist"/>
        <w:numPr>
          <w:ilvl w:val="0"/>
          <w:numId w:val="43"/>
        </w:numPr>
        <w:spacing w:after="120" w:line="360" w:lineRule="auto"/>
        <w:ind w:right="-8"/>
        <w:jc w:val="left"/>
        <w:rPr>
          <w:rFonts w:ascii="Source Sans Pro" w:hAnsi="Source Sans Pro"/>
          <w:sz w:val="22"/>
        </w:rPr>
      </w:pPr>
      <w:r w:rsidRPr="004E54FA">
        <w:rPr>
          <w:rFonts w:ascii="Source Sans Pro" w:hAnsi="Source Sans Pro"/>
          <w:sz w:val="22"/>
        </w:rPr>
        <w:t>zestaw hydroforowy o wydajności 60m</w:t>
      </w:r>
      <w:r w:rsidRPr="004E54FA">
        <w:rPr>
          <w:rFonts w:ascii="Source Sans Pro" w:hAnsi="Source Sans Pro"/>
          <w:sz w:val="22"/>
          <w:vertAlign w:val="superscript"/>
        </w:rPr>
        <w:t>3</w:t>
      </w:r>
      <w:r w:rsidRPr="004E54FA">
        <w:rPr>
          <w:rFonts w:ascii="Source Sans Pro" w:hAnsi="Source Sans Pro"/>
          <w:sz w:val="22"/>
        </w:rPr>
        <w:t>/h, złożony z 3 pomp głównych + 1 rezerwowej</w:t>
      </w:r>
    </w:p>
    <w:p w14:paraId="0DF6226B" w14:textId="77777777" w:rsidR="00365794" w:rsidRPr="00D879CC" w:rsidRDefault="00365794" w:rsidP="00365794">
      <w:pPr>
        <w:pStyle w:val="Akapitzlist"/>
        <w:numPr>
          <w:ilvl w:val="0"/>
          <w:numId w:val="43"/>
        </w:numPr>
        <w:spacing w:after="120" w:line="360" w:lineRule="auto"/>
        <w:ind w:right="-8"/>
        <w:jc w:val="left"/>
        <w:rPr>
          <w:rFonts w:ascii="Source Sans Pro" w:hAnsi="Source Sans Pro"/>
          <w:sz w:val="22"/>
        </w:rPr>
      </w:pPr>
      <w:r w:rsidRPr="007051F4">
        <w:rPr>
          <w:rFonts w:ascii="Source Sans Pro" w:hAnsi="Source Sans Pro"/>
          <w:sz w:val="22"/>
        </w:rPr>
        <w:t xml:space="preserve">ciśnienie do doboru zestawu pompowego - 5,0 bar – ostateczne ciśnienie na sieć ustalić w na </w:t>
      </w:r>
      <w:r w:rsidRPr="00D879CC">
        <w:rPr>
          <w:rFonts w:ascii="Source Sans Pro" w:hAnsi="Source Sans Pro"/>
          <w:sz w:val="22"/>
        </w:rPr>
        <w:t>etapie projektowania</w:t>
      </w:r>
    </w:p>
    <w:p w14:paraId="36931A52" w14:textId="77777777" w:rsidR="00365794" w:rsidRPr="00D879CC" w:rsidRDefault="00365794" w:rsidP="00365794">
      <w:pPr>
        <w:pStyle w:val="Akapitzlist"/>
        <w:numPr>
          <w:ilvl w:val="0"/>
          <w:numId w:val="43"/>
        </w:numPr>
        <w:spacing w:after="120" w:line="360" w:lineRule="auto"/>
        <w:ind w:right="-8"/>
        <w:jc w:val="left"/>
        <w:rPr>
          <w:rFonts w:ascii="Source Sans Pro" w:hAnsi="Source Sans Pro"/>
          <w:sz w:val="22"/>
        </w:rPr>
      </w:pPr>
      <w:r w:rsidRPr="00D879CC">
        <w:rPr>
          <w:rFonts w:ascii="Source Sans Pro" w:hAnsi="Source Sans Pro"/>
          <w:sz w:val="22"/>
        </w:rPr>
        <w:t>retencja wody zbiorniku retencyjnym o pojemności 200m3</w:t>
      </w:r>
    </w:p>
    <w:p w14:paraId="22E5DDD3" w14:textId="6A271043" w:rsidR="00EB296A" w:rsidRPr="00044CE9" w:rsidRDefault="00EB296A" w:rsidP="00EB296A">
      <w:pPr>
        <w:pStyle w:val="Akapitzlist"/>
        <w:spacing w:after="120" w:line="360" w:lineRule="auto"/>
        <w:ind w:left="426" w:right="-8" w:firstLine="0"/>
        <w:jc w:val="left"/>
        <w:rPr>
          <w:rFonts w:ascii="Source Sans Pro" w:hAnsi="Source Sans Pro"/>
          <w:b/>
          <w:bCs/>
          <w:sz w:val="22"/>
        </w:rPr>
      </w:pPr>
      <w:r w:rsidRPr="00044CE9">
        <w:rPr>
          <w:rFonts w:ascii="Source Sans Pro" w:hAnsi="Source Sans Pro"/>
          <w:b/>
          <w:bCs/>
          <w:sz w:val="22"/>
        </w:rPr>
        <w:t>Ujęcie stanowi studni</w:t>
      </w:r>
      <w:r w:rsidR="005E12C2" w:rsidRPr="00044CE9">
        <w:rPr>
          <w:rFonts w:ascii="Source Sans Pro" w:hAnsi="Source Sans Pro"/>
          <w:b/>
          <w:bCs/>
          <w:sz w:val="22"/>
        </w:rPr>
        <w:t>a</w:t>
      </w:r>
      <w:r w:rsidRPr="00044CE9">
        <w:rPr>
          <w:rFonts w:ascii="Source Sans Pro" w:hAnsi="Source Sans Pro"/>
          <w:b/>
          <w:bCs/>
          <w:sz w:val="22"/>
        </w:rPr>
        <w:t xml:space="preserve"> głębinow</w:t>
      </w:r>
      <w:r w:rsidR="005E12C2" w:rsidRPr="00044CE9">
        <w:rPr>
          <w:rFonts w:ascii="Source Sans Pro" w:hAnsi="Source Sans Pro"/>
          <w:b/>
          <w:bCs/>
          <w:sz w:val="22"/>
        </w:rPr>
        <w:t>a</w:t>
      </w:r>
      <w:r w:rsidRPr="00044CE9">
        <w:rPr>
          <w:rFonts w:ascii="Source Sans Pro" w:hAnsi="Source Sans Pro"/>
          <w:b/>
          <w:bCs/>
          <w:sz w:val="22"/>
        </w:rPr>
        <w:t xml:space="preserve"> o poniższych parametrach:</w:t>
      </w:r>
    </w:p>
    <w:p w14:paraId="34136E4A" w14:textId="77777777" w:rsidR="00365794" w:rsidRPr="00044CE9" w:rsidRDefault="00365794" w:rsidP="00365794">
      <w:pPr>
        <w:spacing w:after="0" w:line="360" w:lineRule="auto"/>
        <w:ind w:left="426" w:right="-8" w:firstLine="0"/>
        <w:jc w:val="left"/>
        <w:rPr>
          <w:rFonts w:ascii="Source Sans Pro" w:hAnsi="Source Sans Pro"/>
          <w:sz w:val="22"/>
        </w:rPr>
      </w:pPr>
      <w:r w:rsidRPr="00044CE9">
        <w:rPr>
          <w:rFonts w:ascii="Source Sans Pro" w:hAnsi="Source Sans Pro"/>
          <w:b/>
          <w:bCs/>
          <w:sz w:val="22"/>
          <w:u w:val="single"/>
        </w:rPr>
        <w:t>Studnia nr 1</w:t>
      </w:r>
      <w:r w:rsidRPr="00044CE9">
        <w:rPr>
          <w:rFonts w:ascii="Source Sans Pro" w:hAnsi="Source Sans Pro"/>
          <w:sz w:val="22"/>
        </w:rPr>
        <w:t xml:space="preserve"> – (1990r.) o głębokości Hs = 40,7 m posiada zatwierdzone zasoby wody w ilości </w:t>
      </w:r>
    </w:p>
    <w:p w14:paraId="687AD5C9" w14:textId="77777777" w:rsidR="00365794" w:rsidRPr="00044CE9" w:rsidRDefault="00365794" w:rsidP="00365794">
      <w:pPr>
        <w:spacing w:after="120" w:line="360" w:lineRule="auto"/>
        <w:ind w:left="426" w:right="-8" w:firstLine="0"/>
        <w:jc w:val="left"/>
        <w:rPr>
          <w:rFonts w:ascii="Source Sans Pro" w:hAnsi="Source Sans Pro"/>
          <w:sz w:val="22"/>
        </w:rPr>
      </w:pPr>
      <w:proofErr w:type="spellStart"/>
      <w:r w:rsidRPr="00044CE9">
        <w:rPr>
          <w:rFonts w:ascii="Source Sans Pro" w:hAnsi="Source Sans Pro"/>
          <w:sz w:val="22"/>
        </w:rPr>
        <w:t>Qh</w:t>
      </w:r>
      <w:proofErr w:type="spellEnd"/>
      <w:r w:rsidRPr="00044CE9">
        <w:rPr>
          <w:rFonts w:ascii="Source Sans Pro" w:hAnsi="Source Sans Pro"/>
          <w:sz w:val="22"/>
        </w:rPr>
        <w:t xml:space="preserve"> = 34,0 m3 /h przy S = 1,8 m.</w:t>
      </w:r>
    </w:p>
    <w:p w14:paraId="4B68761B" w14:textId="77777777" w:rsidR="00365794" w:rsidRPr="002625FA" w:rsidRDefault="00365794" w:rsidP="00365794">
      <w:pPr>
        <w:pStyle w:val="Akapitzlist"/>
        <w:numPr>
          <w:ilvl w:val="0"/>
          <w:numId w:val="44"/>
        </w:numPr>
        <w:spacing w:after="120" w:line="360" w:lineRule="auto"/>
        <w:ind w:right="-8"/>
        <w:jc w:val="left"/>
        <w:rPr>
          <w:rFonts w:ascii="Source Sans Pro" w:hAnsi="Source Sans Pro"/>
          <w:sz w:val="22"/>
        </w:rPr>
      </w:pPr>
      <w:r w:rsidRPr="002625FA">
        <w:rPr>
          <w:rFonts w:ascii="Source Sans Pro" w:hAnsi="Source Sans Pro"/>
          <w:sz w:val="22"/>
        </w:rPr>
        <w:t>Głębokość studni – 40,7 m</w:t>
      </w:r>
    </w:p>
    <w:p w14:paraId="0187CDD8" w14:textId="77777777" w:rsidR="00365794" w:rsidRPr="002625FA" w:rsidRDefault="00365794" w:rsidP="00365794">
      <w:pPr>
        <w:pStyle w:val="Akapitzlist"/>
        <w:numPr>
          <w:ilvl w:val="0"/>
          <w:numId w:val="44"/>
        </w:numPr>
        <w:spacing w:after="120" w:line="360" w:lineRule="auto"/>
        <w:ind w:right="-8"/>
        <w:jc w:val="left"/>
        <w:rPr>
          <w:rFonts w:ascii="Source Sans Pro" w:hAnsi="Source Sans Pro"/>
          <w:sz w:val="22"/>
        </w:rPr>
      </w:pPr>
      <w:r w:rsidRPr="002625FA">
        <w:rPr>
          <w:rFonts w:ascii="Source Sans Pro" w:hAnsi="Source Sans Pro"/>
          <w:sz w:val="22"/>
        </w:rPr>
        <w:t xml:space="preserve">Średnica rury </w:t>
      </w:r>
      <w:proofErr w:type="gramStart"/>
      <w:r w:rsidRPr="002625FA">
        <w:rPr>
          <w:rFonts w:ascii="Source Sans Pro" w:hAnsi="Source Sans Pro"/>
          <w:sz w:val="22"/>
        </w:rPr>
        <w:t>eksploatacyjnej :Ø</w:t>
      </w:r>
      <w:proofErr w:type="gramEnd"/>
      <w:r w:rsidRPr="002625FA">
        <w:rPr>
          <w:rFonts w:ascii="Source Sans Pro" w:hAnsi="Source Sans Pro"/>
          <w:sz w:val="22"/>
        </w:rPr>
        <w:t xml:space="preserve"> 298 do głębokości 26,4 m p. p. t.</w:t>
      </w:r>
    </w:p>
    <w:p w14:paraId="51F07763" w14:textId="77777777" w:rsidR="00365794" w:rsidRPr="002625FA" w:rsidRDefault="00365794" w:rsidP="00365794">
      <w:pPr>
        <w:pStyle w:val="Akapitzlist"/>
        <w:numPr>
          <w:ilvl w:val="0"/>
          <w:numId w:val="44"/>
        </w:numPr>
        <w:spacing w:after="120" w:line="360" w:lineRule="auto"/>
        <w:ind w:right="-8"/>
        <w:jc w:val="left"/>
        <w:rPr>
          <w:rFonts w:ascii="Source Sans Pro" w:hAnsi="Source Sans Pro"/>
          <w:sz w:val="22"/>
        </w:rPr>
      </w:pPr>
      <w:r w:rsidRPr="002625FA">
        <w:rPr>
          <w:rFonts w:ascii="Source Sans Pro" w:hAnsi="Source Sans Pro"/>
          <w:sz w:val="22"/>
        </w:rPr>
        <w:t xml:space="preserve">Filtr siatkowy, </w:t>
      </w:r>
      <w:proofErr w:type="gramStart"/>
      <w:r w:rsidRPr="002625FA">
        <w:rPr>
          <w:rFonts w:ascii="Source Sans Pro" w:hAnsi="Source Sans Pro"/>
          <w:sz w:val="22"/>
        </w:rPr>
        <w:t>stalowy  Ø</w:t>
      </w:r>
      <w:proofErr w:type="gramEnd"/>
      <w:r w:rsidRPr="002625FA">
        <w:rPr>
          <w:rFonts w:ascii="Source Sans Pro" w:hAnsi="Source Sans Pro"/>
          <w:sz w:val="22"/>
        </w:rPr>
        <w:t xml:space="preserve"> 220 = 12,3 m</w:t>
      </w:r>
    </w:p>
    <w:p w14:paraId="1120F958" w14:textId="77777777" w:rsidR="00365794" w:rsidRPr="002625FA" w:rsidRDefault="00365794" w:rsidP="00365794">
      <w:pPr>
        <w:pStyle w:val="Akapitzlist"/>
        <w:numPr>
          <w:ilvl w:val="0"/>
          <w:numId w:val="44"/>
        </w:numPr>
        <w:spacing w:after="120" w:line="360" w:lineRule="auto"/>
        <w:ind w:right="-8"/>
        <w:jc w:val="left"/>
        <w:rPr>
          <w:rFonts w:ascii="Source Sans Pro" w:hAnsi="Source Sans Pro"/>
          <w:sz w:val="22"/>
        </w:rPr>
      </w:pPr>
      <w:r w:rsidRPr="002625FA">
        <w:rPr>
          <w:rFonts w:ascii="Source Sans Pro" w:hAnsi="Source Sans Pro"/>
          <w:sz w:val="22"/>
        </w:rPr>
        <w:t xml:space="preserve">Długość rury </w:t>
      </w:r>
      <w:proofErr w:type="spellStart"/>
      <w:r w:rsidRPr="002625FA">
        <w:rPr>
          <w:rFonts w:ascii="Source Sans Pro" w:hAnsi="Source Sans Pro"/>
          <w:sz w:val="22"/>
        </w:rPr>
        <w:t>nadfiltrowej</w:t>
      </w:r>
      <w:proofErr w:type="spellEnd"/>
      <w:r w:rsidRPr="002625FA">
        <w:rPr>
          <w:rFonts w:ascii="Source Sans Pro" w:hAnsi="Source Sans Pro"/>
          <w:sz w:val="22"/>
        </w:rPr>
        <w:t xml:space="preserve"> Ø 220 = 26,40 m.</w:t>
      </w:r>
    </w:p>
    <w:p w14:paraId="390A64E2" w14:textId="77777777" w:rsidR="00365794" w:rsidRPr="002625FA" w:rsidRDefault="00365794" w:rsidP="00365794">
      <w:pPr>
        <w:pStyle w:val="Akapitzlist"/>
        <w:numPr>
          <w:ilvl w:val="0"/>
          <w:numId w:val="44"/>
        </w:numPr>
        <w:spacing w:after="120" w:line="360" w:lineRule="auto"/>
        <w:ind w:right="-8"/>
        <w:jc w:val="left"/>
        <w:rPr>
          <w:rFonts w:ascii="Source Sans Pro" w:hAnsi="Source Sans Pro"/>
          <w:sz w:val="22"/>
        </w:rPr>
      </w:pPr>
      <w:r w:rsidRPr="002625FA">
        <w:rPr>
          <w:rFonts w:ascii="Source Sans Pro" w:hAnsi="Source Sans Pro"/>
          <w:sz w:val="22"/>
        </w:rPr>
        <w:t xml:space="preserve">Długość rury </w:t>
      </w:r>
      <w:proofErr w:type="spellStart"/>
      <w:r w:rsidRPr="002625FA">
        <w:rPr>
          <w:rFonts w:ascii="Source Sans Pro" w:hAnsi="Source Sans Pro"/>
          <w:sz w:val="22"/>
        </w:rPr>
        <w:t>podfiltrowej</w:t>
      </w:r>
      <w:proofErr w:type="spellEnd"/>
      <w:r w:rsidRPr="002625FA">
        <w:rPr>
          <w:rFonts w:ascii="Source Sans Pro" w:hAnsi="Source Sans Pro"/>
          <w:sz w:val="22"/>
        </w:rPr>
        <w:t xml:space="preserve"> Ø 220 = 2,0 m.</w:t>
      </w:r>
    </w:p>
    <w:p w14:paraId="5ECD099E" w14:textId="77777777" w:rsidR="00365794" w:rsidRPr="001A4908" w:rsidRDefault="00365794" w:rsidP="00365794">
      <w:pPr>
        <w:pStyle w:val="Akapitzlist"/>
        <w:numPr>
          <w:ilvl w:val="0"/>
          <w:numId w:val="44"/>
        </w:numPr>
        <w:spacing w:after="120" w:line="360" w:lineRule="auto"/>
        <w:ind w:right="-8"/>
        <w:jc w:val="left"/>
        <w:rPr>
          <w:rFonts w:ascii="Source Sans Pro" w:hAnsi="Source Sans Pro"/>
          <w:sz w:val="22"/>
        </w:rPr>
      </w:pPr>
      <w:r w:rsidRPr="001A4908">
        <w:rPr>
          <w:rFonts w:ascii="Source Sans Pro" w:hAnsi="Source Sans Pro"/>
          <w:sz w:val="22"/>
        </w:rPr>
        <w:t>Zwierciadło wody nawiercono na głębokości 18,5 m p. p. t.</w:t>
      </w:r>
    </w:p>
    <w:p w14:paraId="7AF6D23A" w14:textId="77777777" w:rsidR="00365794" w:rsidRDefault="00365794" w:rsidP="00365794">
      <w:pPr>
        <w:pStyle w:val="Akapitzlist"/>
        <w:numPr>
          <w:ilvl w:val="0"/>
          <w:numId w:val="44"/>
        </w:numPr>
        <w:spacing w:after="120" w:line="360" w:lineRule="auto"/>
        <w:ind w:right="-8"/>
        <w:jc w:val="left"/>
        <w:rPr>
          <w:rFonts w:ascii="Source Sans Pro" w:hAnsi="Source Sans Pro"/>
          <w:sz w:val="22"/>
        </w:rPr>
      </w:pPr>
      <w:r w:rsidRPr="001A4908">
        <w:rPr>
          <w:rFonts w:ascii="Source Sans Pro" w:hAnsi="Source Sans Pro"/>
          <w:sz w:val="22"/>
        </w:rPr>
        <w:t>Zwierciadło wody ustabilizowane na głębokości 10,5 m p. p. t.</w:t>
      </w:r>
    </w:p>
    <w:p w14:paraId="69EC077C" w14:textId="77777777" w:rsidR="00365794" w:rsidRPr="00EB2352" w:rsidRDefault="00365794" w:rsidP="00365794">
      <w:pPr>
        <w:pStyle w:val="Akapitzlist"/>
        <w:numPr>
          <w:ilvl w:val="0"/>
          <w:numId w:val="44"/>
        </w:numPr>
        <w:spacing w:after="120" w:line="360" w:lineRule="auto"/>
        <w:ind w:right="-8"/>
        <w:jc w:val="left"/>
        <w:rPr>
          <w:rFonts w:ascii="Source Sans Pro" w:hAnsi="Source Sans Pro"/>
          <w:sz w:val="22"/>
        </w:rPr>
      </w:pPr>
      <w:r w:rsidRPr="001A4908">
        <w:rPr>
          <w:rFonts w:ascii="Source Sans Pro" w:hAnsi="Source Sans Pro"/>
          <w:sz w:val="22"/>
        </w:rPr>
        <w:t xml:space="preserve">Zwierciadło wody </w:t>
      </w:r>
      <w:r>
        <w:rPr>
          <w:rFonts w:ascii="Source Sans Pro" w:hAnsi="Source Sans Pro"/>
          <w:sz w:val="22"/>
        </w:rPr>
        <w:t>dynamiczne</w:t>
      </w:r>
      <w:r w:rsidRPr="001A4908">
        <w:rPr>
          <w:rFonts w:ascii="Source Sans Pro" w:hAnsi="Source Sans Pro"/>
          <w:sz w:val="22"/>
        </w:rPr>
        <w:t xml:space="preserve"> na głębokości </w:t>
      </w:r>
      <w:r>
        <w:rPr>
          <w:rFonts w:ascii="Source Sans Pro" w:hAnsi="Source Sans Pro"/>
          <w:sz w:val="22"/>
        </w:rPr>
        <w:t>11,95</w:t>
      </w:r>
      <w:r w:rsidRPr="001A4908">
        <w:rPr>
          <w:rFonts w:ascii="Source Sans Pro" w:hAnsi="Source Sans Pro"/>
          <w:sz w:val="22"/>
        </w:rPr>
        <w:t xml:space="preserve"> m p. p. t.</w:t>
      </w:r>
    </w:p>
    <w:p w14:paraId="1EE8092C" w14:textId="77777777" w:rsidR="00365794" w:rsidRPr="001A4908" w:rsidRDefault="00365794" w:rsidP="00365794">
      <w:pPr>
        <w:pStyle w:val="Akapitzlist"/>
        <w:numPr>
          <w:ilvl w:val="0"/>
          <w:numId w:val="44"/>
        </w:numPr>
        <w:spacing w:after="120" w:line="360" w:lineRule="auto"/>
        <w:ind w:right="-8"/>
        <w:jc w:val="left"/>
        <w:rPr>
          <w:rFonts w:ascii="Source Sans Pro" w:hAnsi="Source Sans Pro"/>
          <w:sz w:val="22"/>
        </w:rPr>
      </w:pPr>
      <w:r w:rsidRPr="001A4908">
        <w:rPr>
          <w:rFonts w:ascii="Source Sans Pro" w:hAnsi="Source Sans Pro"/>
          <w:sz w:val="22"/>
        </w:rPr>
        <w:t xml:space="preserve">Wydajność eksploatacyjna </w:t>
      </w:r>
      <w:proofErr w:type="spellStart"/>
      <w:r w:rsidRPr="001A4908">
        <w:rPr>
          <w:rFonts w:ascii="Source Sans Pro" w:hAnsi="Source Sans Pro"/>
          <w:sz w:val="22"/>
        </w:rPr>
        <w:t>Qe</w:t>
      </w:r>
      <w:proofErr w:type="spellEnd"/>
      <w:r w:rsidRPr="001A4908">
        <w:rPr>
          <w:rFonts w:ascii="Source Sans Pro" w:hAnsi="Source Sans Pro"/>
          <w:sz w:val="22"/>
        </w:rPr>
        <w:t xml:space="preserve"> =34,0 m3/h przy S = 1,8 m</w:t>
      </w:r>
    </w:p>
    <w:p w14:paraId="46B4B0C1" w14:textId="77777777" w:rsidR="00365794" w:rsidRPr="00972D4D" w:rsidRDefault="00365794" w:rsidP="00365794">
      <w:pPr>
        <w:spacing w:after="0" w:line="360" w:lineRule="auto"/>
        <w:ind w:left="426" w:right="-8"/>
        <w:jc w:val="left"/>
        <w:rPr>
          <w:rFonts w:ascii="Source Sans Pro" w:hAnsi="Source Sans Pro"/>
          <w:sz w:val="22"/>
        </w:rPr>
      </w:pPr>
      <w:r w:rsidRPr="00972D4D">
        <w:rPr>
          <w:rFonts w:ascii="Source Sans Pro" w:hAnsi="Source Sans Pro"/>
          <w:b/>
          <w:bCs/>
          <w:sz w:val="22"/>
          <w:u w:val="single"/>
        </w:rPr>
        <w:t>Studnia nr 2 – do budowy nowy odwiert</w:t>
      </w:r>
      <w:r>
        <w:rPr>
          <w:rFonts w:ascii="Source Sans Pro" w:hAnsi="Source Sans Pro"/>
          <w:b/>
          <w:bCs/>
          <w:sz w:val="22"/>
          <w:u w:val="single"/>
        </w:rPr>
        <w:t xml:space="preserve"> – studnia rezerwowa</w:t>
      </w:r>
    </w:p>
    <w:p w14:paraId="15F1EE6B" w14:textId="4FFFB8EF" w:rsidR="00EB296A" w:rsidRPr="00EC2B91" w:rsidRDefault="00EB296A" w:rsidP="00EB296A">
      <w:pPr>
        <w:pStyle w:val="Akapitzlist"/>
        <w:spacing w:after="120" w:line="360" w:lineRule="auto"/>
        <w:ind w:left="1146" w:right="-8" w:firstLine="0"/>
        <w:jc w:val="left"/>
        <w:rPr>
          <w:rFonts w:ascii="Source Sans Pro" w:hAnsi="Source Sans Pro"/>
          <w:sz w:val="22"/>
        </w:rPr>
      </w:pPr>
    </w:p>
    <w:p w14:paraId="43F2BB8B" w14:textId="77A75D0C" w:rsidR="00C037F2" w:rsidRPr="00EC2B91" w:rsidRDefault="001D1FFE" w:rsidP="00507D47">
      <w:pPr>
        <w:pStyle w:val="Nagwek1"/>
      </w:pPr>
      <w:bookmarkStart w:id="5" w:name="_Toc160551925"/>
      <w:r w:rsidRPr="00EC2B91">
        <w:t>Opis rozwiązań technologicznych</w:t>
      </w:r>
      <w:bookmarkEnd w:id="5"/>
      <w:r w:rsidR="00C037F2" w:rsidRPr="00EC2B91">
        <w:t xml:space="preserve"> </w:t>
      </w:r>
    </w:p>
    <w:p w14:paraId="521190D2" w14:textId="6F4D454B" w:rsidR="00C037F2" w:rsidRPr="00EC2B91" w:rsidRDefault="00C037F2" w:rsidP="00E0145B">
      <w:pPr>
        <w:spacing w:after="0" w:line="360" w:lineRule="auto"/>
        <w:ind w:left="426" w:firstLine="567"/>
        <w:rPr>
          <w:rFonts w:ascii="Source Sans Pro" w:eastAsia="Arial" w:hAnsi="Source Sans Pro" w:cs="Arial"/>
          <w:b/>
          <w:sz w:val="22"/>
        </w:rPr>
      </w:pPr>
      <w:r w:rsidRPr="00EC2B91">
        <w:rPr>
          <w:rFonts w:ascii="Source Sans Pro" w:eastAsia="Arial" w:hAnsi="Source Sans Pro" w:cs="Arial"/>
          <w:sz w:val="22"/>
        </w:rPr>
        <w:t xml:space="preserve"> </w:t>
      </w:r>
      <w:r w:rsidR="00365794" w:rsidRPr="00EC2B91">
        <w:rPr>
          <w:rFonts w:ascii="Source Sans Pro" w:eastAsia="Arial" w:hAnsi="Source Sans Pro" w:cs="Arial"/>
          <w:sz w:val="22"/>
        </w:rPr>
        <w:t xml:space="preserve">Wydajność stacji uzdatniania wody w miejscowości Kolonia </w:t>
      </w:r>
      <w:proofErr w:type="spellStart"/>
      <w:r w:rsidR="00365794" w:rsidRPr="00EC2B91">
        <w:rPr>
          <w:rFonts w:ascii="Source Sans Pro" w:eastAsia="Arial" w:hAnsi="Source Sans Pro" w:cs="Arial"/>
          <w:sz w:val="22"/>
        </w:rPr>
        <w:t>Wawrzymowska</w:t>
      </w:r>
      <w:proofErr w:type="spellEnd"/>
      <w:r w:rsidR="00365794" w:rsidRPr="00EC2B91">
        <w:rPr>
          <w:rFonts w:ascii="Source Sans Pro" w:eastAsia="Arial" w:hAnsi="Source Sans Pro" w:cs="Arial"/>
          <w:sz w:val="22"/>
        </w:rPr>
        <w:t xml:space="preserve"> w oparciu </w:t>
      </w:r>
      <w:r w:rsidR="00365794">
        <w:rPr>
          <w:rFonts w:ascii="Source Sans Pro" w:eastAsia="Arial" w:hAnsi="Source Sans Pro" w:cs="Arial"/>
          <w:sz w:val="22"/>
        </w:rPr>
        <w:t xml:space="preserve">życzenie </w:t>
      </w:r>
      <w:proofErr w:type="gramStart"/>
      <w:r w:rsidR="00365794">
        <w:rPr>
          <w:rFonts w:ascii="Source Sans Pro" w:eastAsia="Arial" w:hAnsi="Source Sans Pro" w:cs="Arial"/>
          <w:sz w:val="22"/>
        </w:rPr>
        <w:t>Inwestora</w:t>
      </w:r>
      <w:r w:rsidR="00365794" w:rsidRPr="00EC2B91">
        <w:rPr>
          <w:rFonts w:ascii="Source Sans Pro" w:eastAsia="Arial" w:hAnsi="Source Sans Pro" w:cs="Arial"/>
          <w:sz w:val="22"/>
        </w:rPr>
        <w:t>,  określono</w:t>
      </w:r>
      <w:proofErr w:type="gramEnd"/>
      <w:r w:rsidR="00365794" w:rsidRPr="00EC2B91">
        <w:rPr>
          <w:rFonts w:ascii="Source Sans Pro" w:eastAsia="Arial" w:hAnsi="Source Sans Pro" w:cs="Arial"/>
          <w:sz w:val="22"/>
        </w:rPr>
        <w:t xml:space="preserve"> na </w:t>
      </w:r>
      <w:r w:rsidR="00365794">
        <w:rPr>
          <w:rFonts w:ascii="Source Sans Pro" w:eastAsia="Arial" w:hAnsi="Source Sans Pro" w:cs="Arial"/>
          <w:b/>
          <w:sz w:val="22"/>
        </w:rPr>
        <w:t>3</w:t>
      </w:r>
      <w:r w:rsidR="00365794" w:rsidRPr="00EC2B91">
        <w:rPr>
          <w:rFonts w:ascii="Source Sans Pro" w:eastAsia="Arial" w:hAnsi="Source Sans Pro" w:cs="Arial"/>
          <w:b/>
          <w:sz w:val="22"/>
        </w:rPr>
        <w:t>4 m</w:t>
      </w:r>
      <w:r w:rsidR="00365794" w:rsidRPr="00EC2B91">
        <w:rPr>
          <w:rFonts w:ascii="Source Sans Pro" w:eastAsia="Arial" w:hAnsi="Source Sans Pro" w:cs="Arial"/>
          <w:b/>
          <w:sz w:val="22"/>
          <w:vertAlign w:val="superscript"/>
        </w:rPr>
        <w:t>3</w:t>
      </w:r>
      <w:r w:rsidR="00365794" w:rsidRPr="00EC2B91">
        <w:rPr>
          <w:rFonts w:ascii="Source Sans Pro" w:eastAsia="Arial" w:hAnsi="Source Sans Pro" w:cs="Arial"/>
          <w:b/>
          <w:sz w:val="22"/>
        </w:rPr>
        <w:t>/h.</w:t>
      </w:r>
    </w:p>
    <w:p w14:paraId="58F0F55A" w14:textId="319B4730" w:rsidR="006A6435" w:rsidRPr="00EC2B91" w:rsidRDefault="00635375" w:rsidP="00E0145B">
      <w:pPr>
        <w:spacing w:after="0" w:line="360" w:lineRule="auto"/>
        <w:ind w:left="426" w:firstLine="567"/>
        <w:rPr>
          <w:rFonts w:ascii="Source Sans Pro" w:hAnsi="Source Sans Pro"/>
          <w:sz w:val="22"/>
        </w:rPr>
      </w:pPr>
      <w:r w:rsidRPr="00EC2B91">
        <w:rPr>
          <w:rFonts w:ascii="Source Sans Pro" w:eastAsia="Arial" w:hAnsi="Source Sans Pro" w:cs="Arial"/>
          <w:bCs/>
          <w:sz w:val="22"/>
        </w:rPr>
        <w:t>Ujęcie wody stanowi</w:t>
      </w:r>
      <w:r w:rsidR="00B335A3" w:rsidRPr="00EC2B91">
        <w:rPr>
          <w:rFonts w:ascii="Source Sans Pro" w:eastAsia="Arial" w:hAnsi="Source Sans Pro" w:cs="Arial"/>
          <w:bCs/>
          <w:sz w:val="22"/>
        </w:rPr>
        <w:t>ć będą</w:t>
      </w:r>
      <w:r w:rsidRPr="00EC2B91">
        <w:rPr>
          <w:rFonts w:ascii="Source Sans Pro" w:eastAsia="Arial" w:hAnsi="Source Sans Pro" w:cs="Arial"/>
          <w:bCs/>
          <w:sz w:val="22"/>
        </w:rPr>
        <w:t xml:space="preserve"> dwie studnie głębinowe, z pompami głębinowymi</w:t>
      </w:r>
      <w:r w:rsidR="00B335A3" w:rsidRPr="00EC2B91">
        <w:rPr>
          <w:rFonts w:ascii="Source Sans Pro" w:eastAsia="Arial" w:hAnsi="Source Sans Pro" w:cs="Arial"/>
          <w:bCs/>
          <w:sz w:val="22"/>
        </w:rPr>
        <w:t xml:space="preserve"> (</w:t>
      </w:r>
      <w:r w:rsidR="003B3E83" w:rsidRPr="00EC2B91">
        <w:rPr>
          <w:rFonts w:ascii="Source Sans Pro" w:eastAsia="Arial" w:hAnsi="Source Sans Pro" w:cs="Arial"/>
          <w:bCs/>
          <w:sz w:val="22"/>
        </w:rPr>
        <w:t>jedna istniejąca i druga nowo wybudowana)</w:t>
      </w:r>
      <w:r w:rsidR="00171776" w:rsidRPr="00EC2B91">
        <w:rPr>
          <w:rFonts w:ascii="Source Sans Pro" w:eastAsia="Arial" w:hAnsi="Source Sans Pro" w:cs="Arial"/>
          <w:bCs/>
          <w:sz w:val="22"/>
        </w:rPr>
        <w:t xml:space="preserve"> a pobierana w</w:t>
      </w:r>
      <w:r w:rsidRPr="00EC2B91">
        <w:rPr>
          <w:rFonts w:ascii="Source Sans Pro" w:eastAsia="Arial" w:hAnsi="Source Sans Pro" w:cs="Arial"/>
          <w:bCs/>
          <w:sz w:val="22"/>
        </w:rPr>
        <w:t xml:space="preserve">oda </w:t>
      </w:r>
      <w:r w:rsidR="003B3E83" w:rsidRPr="00EC2B91">
        <w:rPr>
          <w:rFonts w:ascii="Source Sans Pro" w:eastAsia="Arial" w:hAnsi="Source Sans Pro" w:cs="Arial"/>
          <w:bCs/>
          <w:sz w:val="22"/>
        </w:rPr>
        <w:t xml:space="preserve">ze studni istniejące </w:t>
      </w:r>
      <w:r w:rsidRPr="00EC2B91">
        <w:rPr>
          <w:rFonts w:ascii="Source Sans Pro" w:eastAsia="Arial" w:hAnsi="Source Sans Pro" w:cs="Arial"/>
          <w:bCs/>
          <w:sz w:val="22"/>
        </w:rPr>
        <w:t>wykazuję przekroczenie dopuszczalnych stężeń: żelaza</w:t>
      </w:r>
      <w:r w:rsidR="00667969" w:rsidRPr="00EC2B91">
        <w:rPr>
          <w:rFonts w:ascii="Source Sans Pro" w:eastAsia="Arial" w:hAnsi="Source Sans Pro" w:cs="Arial"/>
          <w:bCs/>
          <w:sz w:val="22"/>
        </w:rPr>
        <w:t>, manganu</w:t>
      </w:r>
      <w:r w:rsidRPr="00EC2B91">
        <w:rPr>
          <w:rFonts w:ascii="Source Sans Pro" w:eastAsia="Arial" w:hAnsi="Source Sans Pro" w:cs="Arial"/>
          <w:bCs/>
          <w:sz w:val="22"/>
        </w:rPr>
        <w:t xml:space="preserve"> oraz amoniaku.</w:t>
      </w:r>
      <w:r w:rsidR="00171776" w:rsidRPr="00EC2B91">
        <w:rPr>
          <w:rFonts w:ascii="Source Sans Pro" w:eastAsia="Arial" w:hAnsi="Source Sans Pro" w:cs="Arial"/>
          <w:bCs/>
          <w:sz w:val="22"/>
        </w:rPr>
        <w:t xml:space="preserve"> </w:t>
      </w:r>
      <w:r w:rsidR="00C037F2" w:rsidRPr="00EC2B91">
        <w:rPr>
          <w:rFonts w:ascii="Source Sans Pro" w:hAnsi="Source Sans Pro"/>
          <w:sz w:val="22"/>
        </w:rPr>
        <w:t xml:space="preserve">Studnie należy uzbroić w </w:t>
      </w:r>
      <w:r w:rsidR="0020757A" w:rsidRPr="00EC2B91">
        <w:rPr>
          <w:rFonts w:ascii="Source Sans Pro" w:hAnsi="Source Sans Pro"/>
          <w:sz w:val="22"/>
        </w:rPr>
        <w:t xml:space="preserve">nowe </w:t>
      </w:r>
      <w:r w:rsidR="00C037F2" w:rsidRPr="00EC2B91">
        <w:rPr>
          <w:rFonts w:ascii="Source Sans Pro" w:hAnsi="Source Sans Pro"/>
          <w:sz w:val="22"/>
        </w:rPr>
        <w:t>pomp</w:t>
      </w:r>
      <w:r w:rsidR="0020757A" w:rsidRPr="00EC2B91">
        <w:rPr>
          <w:rFonts w:ascii="Source Sans Pro" w:hAnsi="Source Sans Pro"/>
          <w:sz w:val="22"/>
        </w:rPr>
        <w:t>y</w:t>
      </w:r>
      <w:r w:rsidR="00C037F2" w:rsidRPr="00EC2B91">
        <w:rPr>
          <w:rFonts w:ascii="Source Sans Pro" w:hAnsi="Source Sans Pro"/>
          <w:sz w:val="22"/>
        </w:rPr>
        <w:t xml:space="preserve"> głębinow</w:t>
      </w:r>
      <w:r w:rsidR="0020757A" w:rsidRPr="00EC2B91">
        <w:rPr>
          <w:rFonts w:ascii="Source Sans Pro" w:hAnsi="Source Sans Pro"/>
          <w:sz w:val="22"/>
        </w:rPr>
        <w:t>e</w:t>
      </w:r>
      <w:r w:rsidR="00F662AE" w:rsidRPr="00EC2B91">
        <w:rPr>
          <w:rFonts w:ascii="Source Sans Pro" w:hAnsi="Source Sans Pro"/>
          <w:sz w:val="22"/>
        </w:rPr>
        <w:t xml:space="preserve"> dostosowane go układu dwustopniowego pompowania</w:t>
      </w:r>
      <w:r w:rsidR="0020757A" w:rsidRPr="00EC2B91">
        <w:rPr>
          <w:rFonts w:ascii="Source Sans Pro" w:hAnsi="Source Sans Pro"/>
          <w:sz w:val="22"/>
        </w:rPr>
        <w:t>, piony</w:t>
      </w:r>
      <w:r w:rsidR="00C037F2" w:rsidRPr="00EC2B91">
        <w:rPr>
          <w:rFonts w:ascii="Source Sans Pro" w:hAnsi="Source Sans Pro"/>
          <w:sz w:val="22"/>
        </w:rPr>
        <w:t xml:space="preserve"> tłoczn</w:t>
      </w:r>
      <w:r w:rsidR="00171776" w:rsidRPr="00EC2B91">
        <w:rPr>
          <w:rFonts w:ascii="Source Sans Pro" w:hAnsi="Source Sans Pro"/>
          <w:sz w:val="22"/>
        </w:rPr>
        <w:t>e</w:t>
      </w:r>
      <w:r w:rsidR="00C037F2" w:rsidRPr="00EC2B91">
        <w:rPr>
          <w:rFonts w:ascii="Source Sans Pro" w:hAnsi="Source Sans Pro"/>
          <w:sz w:val="22"/>
        </w:rPr>
        <w:t xml:space="preserve">, instalację </w:t>
      </w:r>
      <w:r w:rsidR="00171776" w:rsidRPr="00EC2B91">
        <w:rPr>
          <w:rFonts w:ascii="Source Sans Pro" w:hAnsi="Source Sans Pro"/>
          <w:sz w:val="22"/>
        </w:rPr>
        <w:t>zasilającą, pomiarową oraz sterowania</w:t>
      </w:r>
      <w:r w:rsidR="00C037F2" w:rsidRPr="00EC2B91">
        <w:rPr>
          <w:rFonts w:ascii="Source Sans Pro" w:hAnsi="Source Sans Pro"/>
          <w:sz w:val="22"/>
        </w:rPr>
        <w:t xml:space="preserve">, umożliwiającą automatyczną </w:t>
      </w:r>
      <w:r w:rsidR="00F662AE" w:rsidRPr="00EC2B91">
        <w:rPr>
          <w:rFonts w:ascii="Source Sans Pro" w:hAnsi="Source Sans Pro"/>
          <w:sz w:val="22"/>
        </w:rPr>
        <w:t xml:space="preserve">pracę </w:t>
      </w:r>
      <w:r w:rsidR="00C037F2" w:rsidRPr="00EC2B91">
        <w:rPr>
          <w:rFonts w:ascii="Source Sans Pro" w:hAnsi="Source Sans Pro"/>
          <w:sz w:val="22"/>
        </w:rPr>
        <w:t>SU</w:t>
      </w:r>
      <w:r w:rsidR="00171776" w:rsidRPr="00EC2B91">
        <w:rPr>
          <w:rFonts w:ascii="Source Sans Pro" w:hAnsi="Source Sans Pro"/>
          <w:sz w:val="22"/>
        </w:rPr>
        <w:t>W</w:t>
      </w:r>
      <w:r w:rsidR="00C037F2" w:rsidRPr="00EC2B91">
        <w:rPr>
          <w:rFonts w:ascii="Source Sans Pro" w:hAnsi="Source Sans Pro"/>
          <w:sz w:val="22"/>
        </w:rPr>
        <w:t>.</w:t>
      </w:r>
      <w:r w:rsidR="006A6435" w:rsidRPr="00EC2B91">
        <w:rPr>
          <w:rFonts w:ascii="Source Sans Pro" w:hAnsi="Source Sans Pro"/>
          <w:sz w:val="22"/>
        </w:rPr>
        <w:t xml:space="preserve"> Przewiduję się pracę studni naprzemienną z automatyką zapewniającą równomierną prace pomp, możliwość odczytu poziomów wody w studniach.</w:t>
      </w:r>
    </w:p>
    <w:p w14:paraId="03F6A0C5" w14:textId="26DD0524" w:rsidR="0020757A" w:rsidRPr="00EC2B91" w:rsidRDefault="0020757A" w:rsidP="00E0145B">
      <w:pPr>
        <w:spacing w:after="0" w:line="360" w:lineRule="auto"/>
        <w:ind w:firstLine="426"/>
        <w:rPr>
          <w:rFonts w:ascii="Source Sans Pro" w:hAnsi="Source Sans Pro"/>
          <w:sz w:val="22"/>
        </w:rPr>
      </w:pPr>
      <w:r w:rsidRPr="00EC2B91">
        <w:rPr>
          <w:rFonts w:ascii="Source Sans Pro" w:hAnsi="Source Sans Pro"/>
          <w:sz w:val="22"/>
        </w:rPr>
        <w:t>Zakłada się poniższ</w:t>
      </w:r>
      <w:r w:rsidR="008C4B09" w:rsidRPr="00EC2B91">
        <w:rPr>
          <w:rFonts w:ascii="Source Sans Pro" w:hAnsi="Source Sans Pro"/>
          <w:sz w:val="22"/>
        </w:rPr>
        <w:t xml:space="preserve">y </w:t>
      </w:r>
      <w:r w:rsidRPr="00EC2B91">
        <w:rPr>
          <w:rFonts w:ascii="Source Sans Pro" w:hAnsi="Source Sans Pro"/>
          <w:sz w:val="22"/>
        </w:rPr>
        <w:t>układ</w:t>
      </w:r>
      <w:r w:rsidR="008C4B09" w:rsidRPr="00EC2B91">
        <w:rPr>
          <w:rFonts w:ascii="Source Sans Pro" w:hAnsi="Source Sans Pro"/>
          <w:sz w:val="22"/>
        </w:rPr>
        <w:t xml:space="preserve"> technologiczny</w:t>
      </w:r>
      <w:r w:rsidRPr="00EC2B91">
        <w:rPr>
          <w:rFonts w:ascii="Source Sans Pro" w:hAnsi="Source Sans Pro"/>
          <w:sz w:val="22"/>
        </w:rPr>
        <w:t xml:space="preserve"> dla realizacji celu przedsięwzięcia:</w:t>
      </w:r>
    </w:p>
    <w:p w14:paraId="73B019E8" w14:textId="70CBB15F" w:rsidR="00C037F2" w:rsidRPr="00EC2B91" w:rsidRDefault="00E0145B" w:rsidP="0014381E">
      <w:pPr>
        <w:numPr>
          <w:ilvl w:val="0"/>
          <w:numId w:val="1"/>
        </w:numPr>
        <w:spacing w:after="0" w:line="360" w:lineRule="auto"/>
        <w:ind w:left="851" w:hanging="360"/>
        <w:rPr>
          <w:rFonts w:ascii="Source Sans Pro" w:hAnsi="Source Sans Pro"/>
          <w:i/>
          <w:iCs/>
          <w:sz w:val="22"/>
        </w:rPr>
      </w:pPr>
      <w:r w:rsidRPr="00EC2B91">
        <w:rPr>
          <w:rFonts w:ascii="Source Sans Pro" w:hAnsi="Source Sans Pro"/>
          <w:b/>
          <w:bCs/>
          <w:sz w:val="22"/>
        </w:rPr>
        <w:t>P</w:t>
      </w:r>
      <w:r w:rsidR="00C037F2" w:rsidRPr="00EC2B91">
        <w:rPr>
          <w:rFonts w:ascii="Source Sans Pro" w:hAnsi="Source Sans Pro"/>
          <w:b/>
          <w:bCs/>
          <w:sz w:val="22"/>
        </w:rPr>
        <w:t>ompownia I stopnia</w:t>
      </w:r>
      <w:r w:rsidR="00C037F2" w:rsidRPr="00EC2B91">
        <w:rPr>
          <w:rFonts w:ascii="Source Sans Pro" w:hAnsi="Source Sans Pro"/>
          <w:sz w:val="22"/>
        </w:rPr>
        <w:t xml:space="preserve"> </w:t>
      </w:r>
      <w:r w:rsidR="00C037F2" w:rsidRPr="00EC2B91">
        <w:rPr>
          <w:rFonts w:ascii="Source Sans Pro" w:hAnsi="Source Sans Pro"/>
          <w:i/>
          <w:iCs/>
          <w:sz w:val="22"/>
        </w:rPr>
        <w:t xml:space="preserve">– </w:t>
      </w:r>
      <w:r w:rsidRPr="00EC2B91">
        <w:rPr>
          <w:rFonts w:ascii="Source Sans Pro" w:hAnsi="Source Sans Pro"/>
          <w:i/>
          <w:iCs/>
          <w:sz w:val="22"/>
        </w:rPr>
        <w:t>W</w:t>
      </w:r>
      <w:r w:rsidR="00C037F2" w:rsidRPr="00EC2B91">
        <w:rPr>
          <w:rFonts w:ascii="Source Sans Pro" w:hAnsi="Source Sans Pro"/>
          <w:i/>
          <w:iCs/>
          <w:sz w:val="22"/>
        </w:rPr>
        <w:t xml:space="preserve">oda z ujęć podziemnych podawana na układ technologiczny przy pomocy </w:t>
      </w:r>
      <w:r w:rsidR="0020757A" w:rsidRPr="00EC2B91">
        <w:rPr>
          <w:rFonts w:ascii="Source Sans Pro" w:hAnsi="Source Sans Pro"/>
          <w:i/>
          <w:iCs/>
          <w:sz w:val="22"/>
        </w:rPr>
        <w:t>dwóch</w:t>
      </w:r>
      <w:r w:rsidR="00C037F2" w:rsidRPr="00EC2B91">
        <w:rPr>
          <w:rFonts w:ascii="Source Sans Pro" w:hAnsi="Source Sans Pro"/>
          <w:i/>
          <w:iCs/>
          <w:sz w:val="22"/>
        </w:rPr>
        <w:t xml:space="preserve"> pomp głębinowych</w:t>
      </w:r>
      <w:r w:rsidR="00EE2885" w:rsidRPr="00EC2B91">
        <w:rPr>
          <w:rFonts w:ascii="Source Sans Pro" w:hAnsi="Source Sans Pro"/>
          <w:i/>
          <w:iCs/>
          <w:sz w:val="22"/>
        </w:rPr>
        <w:t xml:space="preserve"> (nowej oraz istniejącej)</w:t>
      </w:r>
      <w:r w:rsidR="0020757A" w:rsidRPr="00EC2B91">
        <w:rPr>
          <w:rFonts w:ascii="Source Sans Pro" w:hAnsi="Source Sans Pro"/>
          <w:i/>
          <w:iCs/>
          <w:sz w:val="22"/>
        </w:rPr>
        <w:t xml:space="preserve">. Praca pomp naprzemienna, pomiar poziomu lustra wody, zabezpieczenia przed </w:t>
      </w:r>
      <w:proofErr w:type="spellStart"/>
      <w:r w:rsidR="0020757A" w:rsidRPr="00EC2B91">
        <w:rPr>
          <w:rFonts w:ascii="Source Sans Pro" w:hAnsi="Source Sans Pro"/>
          <w:i/>
          <w:iCs/>
          <w:sz w:val="22"/>
        </w:rPr>
        <w:t>suchobiegiem</w:t>
      </w:r>
      <w:proofErr w:type="spellEnd"/>
      <w:r w:rsidRPr="00EC2B91">
        <w:rPr>
          <w:rFonts w:ascii="Source Sans Pro" w:hAnsi="Source Sans Pro"/>
          <w:i/>
          <w:iCs/>
          <w:sz w:val="22"/>
        </w:rPr>
        <w:t>.</w:t>
      </w:r>
    </w:p>
    <w:p w14:paraId="45DEC04F" w14:textId="3D4C4825" w:rsidR="00C037F2" w:rsidRPr="00EC2B91" w:rsidRDefault="00E0145B" w:rsidP="0014381E">
      <w:pPr>
        <w:numPr>
          <w:ilvl w:val="0"/>
          <w:numId w:val="1"/>
        </w:numPr>
        <w:spacing w:after="0" w:line="360" w:lineRule="auto"/>
        <w:ind w:left="851" w:hanging="360"/>
        <w:rPr>
          <w:rFonts w:ascii="Source Sans Pro" w:hAnsi="Source Sans Pro"/>
          <w:sz w:val="22"/>
        </w:rPr>
      </w:pPr>
      <w:r w:rsidRPr="00EC2B91">
        <w:rPr>
          <w:rFonts w:ascii="Source Sans Pro" w:hAnsi="Source Sans Pro"/>
          <w:b/>
          <w:bCs/>
          <w:sz w:val="22"/>
        </w:rPr>
        <w:t>A</w:t>
      </w:r>
      <w:r w:rsidR="00C037F2" w:rsidRPr="00EC2B91">
        <w:rPr>
          <w:rFonts w:ascii="Source Sans Pro" w:hAnsi="Source Sans Pro"/>
          <w:b/>
          <w:bCs/>
          <w:sz w:val="22"/>
        </w:rPr>
        <w:t>eracja jednostopniowa</w:t>
      </w:r>
      <w:r w:rsidR="00C037F2" w:rsidRPr="00EC2B91">
        <w:rPr>
          <w:rFonts w:ascii="Source Sans Pro" w:hAnsi="Source Sans Pro"/>
          <w:sz w:val="22"/>
        </w:rPr>
        <w:t xml:space="preserve"> – </w:t>
      </w:r>
      <w:r w:rsidRPr="00EC2B91">
        <w:rPr>
          <w:rFonts w:ascii="Source Sans Pro" w:hAnsi="Source Sans Pro"/>
          <w:i/>
          <w:iCs/>
          <w:sz w:val="22"/>
        </w:rPr>
        <w:t>N</w:t>
      </w:r>
      <w:r w:rsidR="00C037F2" w:rsidRPr="00EC2B91">
        <w:rPr>
          <w:rFonts w:ascii="Source Sans Pro" w:hAnsi="Source Sans Pro"/>
          <w:i/>
          <w:iCs/>
          <w:sz w:val="22"/>
        </w:rPr>
        <w:t xml:space="preserve">apowietrzanie w pojedynczym aeratorze ciśnieniowym o czasie przetrzymania minimum </w:t>
      </w:r>
      <w:r w:rsidR="00F410C8" w:rsidRPr="00EC2B91">
        <w:rPr>
          <w:rFonts w:ascii="Source Sans Pro" w:hAnsi="Source Sans Pro"/>
          <w:i/>
          <w:iCs/>
          <w:sz w:val="22"/>
        </w:rPr>
        <w:t>18</w:t>
      </w:r>
      <w:r w:rsidR="00C037F2" w:rsidRPr="00EC2B91">
        <w:rPr>
          <w:rFonts w:ascii="Source Sans Pro" w:hAnsi="Source Sans Pro"/>
          <w:i/>
          <w:iCs/>
          <w:sz w:val="22"/>
        </w:rPr>
        <w:t>0 sekund</w:t>
      </w:r>
      <w:r w:rsidR="00D9630E" w:rsidRPr="00EC2B91">
        <w:rPr>
          <w:rFonts w:ascii="Source Sans Pro" w:hAnsi="Source Sans Pro"/>
          <w:i/>
          <w:iCs/>
          <w:sz w:val="22"/>
        </w:rPr>
        <w:t xml:space="preserve">. </w:t>
      </w:r>
      <w:r w:rsidR="00821974" w:rsidRPr="00EC2B91">
        <w:rPr>
          <w:rFonts w:ascii="Source Sans Pro" w:hAnsi="Source Sans Pro"/>
          <w:i/>
          <w:iCs/>
          <w:sz w:val="22"/>
        </w:rPr>
        <w:t>Powietrze do aeracji dozować w ilości</w:t>
      </w:r>
      <w:r w:rsidR="00C037F2" w:rsidRPr="00EC2B91">
        <w:rPr>
          <w:rFonts w:ascii="Source Sans Pro" w:hAnsi="Source Sans Pro"/>
          <w:i/>
          <w:iCs/>
          <w:sz w:val="22"/>
        </w:rPr>
        <w:t xml:space="preserve"> 10% ilości wody</w:t>
      </w:r>
      <w:r w:rsidR="00821974" w:rsidRPr="00EC2B91">
        <w:rPr>
          <w:rFonts w:ascii="Source Sans Pro" w:hAnsi="Source Sans Pro"/>
          <w:i/>
          <w:iCs/>
          <w:sz w:val="22"/>
        </w:rPr>
        <w:t>.</w:t>
      </w:r>
      <w:r w:rsidR="00C037F2" w:rsidRPr="00EC2B91">
        <w:rPr>
          <w:rFonts w:ascii="Source Sans Pro" w:hAnsi="Source Sans Pro"/>
          <w:sz w:val="22"/>
        </w:rPr>
        <w:t xml:space="preserve"> </w:t>
      </w:r>
    </w:p>
    <w:p w14:paraId="561CAA87" w14:textId="4237D38C" w:rsidR="00B82009" w:rsidRPr="00EC2B91" w:rsidRDefault="00B82009" w:rsidP="0014381E">
      <w:pPr>
        <w:numPr>
          <w:ilvl w:val="0"/>
          <w:numId w:val="1"/>
        </w:numPr>
        <w:spacing w:after="0" w:line="360" w:lineRule="auto"/>
        <w:ind w:left="851" w:hanging="360"/>
        <w:rPr>
          <w:rFonts w:ascii="Source Sans Pro" w:hAnsi="Source Sans Pro"/>
          <w:sz w:val="22"/>
        </w:rPr>
      </w:pPr>
      <w:r w:rsidRPr="00EC2B91">
        <w:rPr>
          <w:rFonts w:ascii="Source Sans Pro" w:hAnsi="Source Sans Pro"/>
          <w:b/>
          <w:bCs/>
          <w:sz w:val="22"/>
        </w:rPr>
        <w:t>Przygotowanie sprężonego powietrza –</w:t>
      </w:r>
      <w:r w:rsidRPr="00EC2B91">
        <w:rPr>
          <w:rFonts w:ascii="Source Sans Pro" w:hAnsi="Source Sans Pro"/>
          <w:sz w:val="22"/>
        </w:rPr>
        <w:t xml:space="preserve"> </w:t>
      </w:r>
      <w:r w:rsidRPr="00EC2B91">
        <w:rPr>
          <w:rFonts w:ascii="Source Sans Pro" w:hAnsi="Source Sans Pro"/>
          <w:i/>
          <w:iCs/>
          <w:sz w:val="22"/>
        </w:rPr>
        <w:t xml:space="preserve">Powietrze do aeracji oraz napędów przepustnic ze sprężarek tłokowych bezolejowych </w:t>
      </w:r>
      <w:r w:rsidR="00361BB2" w:rsidRPr="00EC2B91">
        <w:rPr>
          <w:rFonts w:ascii="Source Sans Pro" w:hAnsi="Source Sans Pro"/>
          <w:i/>
          <w:iCs/>
          <w:sz w:val="22"/>
        </w:rPr>
        <w:t xml:space="preserve">w tym </w:t>
      </w:r>
      <w:r w:rsidRPr="00EC2B91">
        <w:rPr>
          <w:rFonts w:ascii="Source Sans Pro" w:hAnsi="Source Sans Pro"/>
          <w:i/>
          <w:iCs/>
          <w:sz w:val="22"/>
        </w:rPr>
        <w:t>ze sprężark</w:t>
      </w:r>
      <w:r w:rsidR="00361BB2" w:rsidRPr="00EC2B91">
        <w:rPr>
          <w:rFonts w:ascii="Source Sans Pro" w:hAnsi="Source Sans Pro"/>
          <w:i/>
          <w:iCs/>
          <w:sz w:val="22"/>
        </w:rPr>
        <w:t xml:space="preserve">i </w:t>
      </w:r>
      <w:r w:rsidRPr="00EC2B91">
        <w:rPr>
          <w:rFonts w:ascii="Source Sans Pro" w:hAnsi="Source Sans Pro"/>
          <w:i/>
          <w:iCs/>
          <w:sz w:val="22"/>
        </w:rPr>
        <w:t>rezerwow</w:t>
      </w:r>
      <w:r w:rsidR="00361BB2" w:rsidRPr="00EC2B91">
        <w:rPr>
          <w:rFonts w:ascii="Source Sans Pro" w:hAnsi="Source Sans Pro"/>
          <w:i/>
          <w:iCs/>
          <w:sz w:val="22"/>
        </w:rPr>
        <w:t>ej</w:t>
      </w:r>
      <w:r w:rsidRPr="00EC2B91">
        <w:rPr>
          <w:rFonts w:ascii="Source Sans Pro" w:hAnsi="Source Sans Pro"/>
          <w:i/>
          <w:iCs/>
          <w:sz w:val="22"/>
        </w:rPr>
        <w:t>. Przygotowanie powietrza przez wstępną filtrację, rozdział na powietrze do aeracji i napędów przepustnic, redukcję ciśnienia</w:t>
      </w:r>
      <w:r w:rsidR="00D12B5B" w:rsidRPr="00EC2B91">
        <w:rPr>
          <w:rFonts w:ascii="Source Sans Pro" w:hAnsi="Source Sans Pro"/>
          <w:i/>
          <w:iCs/>
          <w:sz w:val="22"/>
        </w:rPr>
        <w:t xml:space="preserve"> i pomiar dozowania zaprojektować w zwartej zabudowie,</w:t>
      </w:r>
    </w:p>
    <w:p w14:paraId="0D846740" w14:textId="21185709" w:rsidR="00C037F2" w:rsidRPr="00EC2B91" w:rsidRDefault="00821974" w:rsidP="0014381E">
      <w:pPr>
        <w:numPr>
          <w:ilvl w:val="0"/>
          <w:numId w:val="1"/>
        </w:numPr>
        <w:spacing w:after="0" w:line="360" w:lineRule="auto"/>
        <w:ind w:left="851" w:hanging="360"/>
        <w:rPr>
          <w:rFonts w:ascii="Source Sans Pro" w:hAnsi="Source Sans Pro"/>
          <w:i/>
          <w:iCs/>
          <w:sz w:val="22"/>
        </w:rPr>
      </w:pPr>
      <w:r w:rsidRPr="00EC2B91">
        <w:rPr>
          <w:rFonts w:ascii="Source Sans Pro" w:hAnsi="Source Sans Pro"/>
          <w:b/>
          <w:bCs/>
          <w:sz w:val="22"/>
        </w:rPr>
        <w:t>F</w:t>
      </w:r>
      <w:r w:rsidR="00C037F2" w:rsidRPr="00EC2B91">
        <w:rPr>
          <w:rFonts w:ascii="Source Sans Pro" w:hAnsi="Source Sans Pro"/>
          <w:b/>
          <w:bCs/>
          <w:sz w:val="22"/>
        </w:rPr>
        <w:t>iltracja jednostopniowa</w:t>
      </w:r>
      <w:r w:rsidR="00C037F2" w:rsidRPr="00EC2B91">
        <w:rPr>
          <w:rFonts w:ascii="Source Sans Pro" w:hAnsi="Source Sans Pro"/>
          <w:sz w:val="22"/>
        </w:rPr>
        <w:t xml:space="preserve"> –</w:t>
      </w:r>
      <w:r w:rsidRPr="00EC2B91">
        <w:rPr>
          <w:rFonts w:ascii="Source Sans Pro" w:hAnsi="Source Sans Pro"/>
          <w:sz w:val="22"/>
        </w:rPr>
        <w:t xml:space="preserve"> </w:t>
      </w:r>
      <w:r w:rsidR="008C4B09" w:rsidRPr="00EC2B91">
        <w:rPr>
          <w:rFonts w:ascii="Source Sans Pro" w:hAnsi="Source Sans Pro"/>
          <w:i/>
          <w:iCs/>
          <w:sz w:val="22"/>
        </w:rPr>
        <w:t>Zaprojektowa</w:t>
      </w:r>
      <w:r w:rsidR="000144EB" w:rsidRPr="00EC2B91">
        <w:rPr>
          <w:rFonts w:ascii="Source Sans Pro" w:hAnsi="Source Sans Pro"/>
          <w:i/>
          <w:iCs/>
          <w:sz w:val="22"/>
        </w:rPr>
        <w:t>ć</w:t>
      </w:r>
      <w:r w:rsidRPr="00EC2B91">
        <w:rPr>
          <w:rFonts w:ascii="Source Sans Pro" w:hAnsi="Source Sans Pro"/>
          <w:i/>
          <w:iCs/>
          <w:sz w:val="22"/>
        </w:rPr>
        <w:t xml:space="preserve"> </w:t>
      </w:r>
      <w:r w:rsidR="000144EB" w:rsidRPr="00EC2B91">
        <w:rPr>
          <w:rFonts w:ascii="Source Sans Pro" w:hAnsi="Source Sans Pro"/>
          <w:i/>
          <w:iCs/>
          <w:sz w:val="22"/>
        </w:rPr>
        <w:t>jedno</w:t>
      </w:r>
      <w:r w:rsidR="00C037F2" w:rsidRPr="00EC2B91">
        <w:rPr>
          <w:rFonts w:ascii="Source Sans Pro" w:hAnsi="Source Sans Pro"/>
          <w:i/>
          <w:iCs/>
          <w:sz w:val="22"/>
        </w:rPr>
        <w:t>stopni</w:t>
      </w:r>
      <w:r w:rsidR="000144EB" w:rsidRPr="00EC2B91">
        <w:rPr>
          <w:rFonts w:ascii="Source Sans Pro" w:hAnsi="Source Sans Pro"/>
          <w:i/>
          <w:iCs/>
          <w:sz w:val="22"/>
        </w:rPr>
        <w:t>ową</w:t>
      </w:r>
      <w:r w:rsidR="00C037F2" w:rsidRPr="00EC2B91">
        <w:rPr>
          <w:rFonts w:ascii="Source Sans Pro" w:hAnsi="Source Sans Pro"/>
          <w:i/>
          <w:iCs/>
          <w:sz w:val="22"/>
        </w:rPr>
        <w:t xml:space="preserve"> </w:t>
      </w:r>
      <w:r w:rsidRPr="00EC2B91">
        <w:rPr>
          <w:rFonts w:ascii="Source Sans Pro" w:hAnsi="Source Sans Pro"/>
          <w:i/>
          <w:iCs/>
          <w:sz w:val="22"/>
        </w:rPr>
        <w:t>filtracj</w:t>
      </w:r>
      <w:r w:rsidR="000144EB" w:rsidRPr="00EC2B91">
        <w:rPr>
          <w:rFonts w:ascii="Source Sans Pro" w:hAnsi="Source Sans Pro"/>
          <w:i/>
          <w:iCs/>
          <w:sz w:val="22"/>
        </w:rPr>
        <w:t>ę</w:t>
      </w:r>
      <w:r w:rsidR="00C037F2" w:rsidRPr="00EC2B91">
        <w:rPr>
          <w:rFonts w:ascii="Source Sans Pro" w:hAnsi="Source Sans Pro"/>
          <w:i/>
          <w:iCs/>
          <w:sz w:val="22"/>
        </w:rPr>
        <w:t xml:space="preserve"> na złożach </w:t>
      </w:r>
      <w:r w:rsidRPr="00EC2B91">
        <w:rPr>
          <w:rFonts w:ascii="Source Sans Pro" w:hAnsi="Source Sans Pro"/>
          <w:i/>
          <w:iCs/>
          <w:sz w:val="22"/>
        </w:rPr>
        <w:t>mieszanych. (złoża kwarcowe</w:t>
      </w:r>
      <w:r w:rsidR="009F382C" w:rsidRPr="00EC2B91">
        <w:rPr>
          <w:rFonts w:ascii="Source Sans Pro" w:hAnsi="Source Sans Pro"/>
          <w:i/>
          <w:iCs/>
          <w:sz w:val="22"/>
        </w:rPr>
        <w:t xml:space="preserve"> oraz katalityczne</w:t>
      </w:r>
      <w:r w:rsidRPr="00EC2B91">
        <w:rPr>
          <w:rFonts w:ascii="Source Sans Pro" w:hAnsi="Source Sans Pro"/>
          <w:i/>
          <w:iCs/>
          <w:sz w:val="22"/>
        </w:rPr>
        <w:t>).</w:t>
      </w:r>
      <w:r w:rsidR="00C037F2" w:rsidRPr="00EC2B91">
        <w:rPr>
          <w:rFonts w:ascii="Source Sans Pro" w:hAnsi="Source Sans Pro"/>
          <w:i/>
          <w:iCs/>
          <w:sz w:val="22"/>
        </w:rPr>
        <w:t xml:space="preserve"> </w:t>
      </w:r>
      <w:r w:rsidRPr="00EC2B91">
        <w:rPr>
          <w:rFonts w:ascii="Source Sans Pro" w:hAnsi="Source Sans Pro"/>
          <w:i/>
          <w:iCs/>
          <w:sz w:val="22"/>
        </w:rPr>
        <w:t>P</w:t>
      </w:r>
      <w:r w:rsidR="00C037F2" w:rsidRPr="00EC2B91">
        <w:rPr>
          <w:rFonts w:ascii="Source Sans Pro" w:hAnsi="Source Sans Pro"/>
          <w:i/>
          <w:iCs/>
          <w:sz w:val="22"/>
        </w:rPr>
        <w:t xml:space="preserve">roces będzie odbywać się w filtrach ciśnieniowych z prędkością filtracji </w:t>
      </w:r>
      <w:proofErr w:type="spellStart"/>
      <w:r w:rsidR="00C037F2" w:rsidRPr="00EC2B91">
        <w:rPr>
          <w:rFonts w:ascii="Source Sans Pro" w:hAnsi="Source Sans Pro"/>
          <w:i/>
          <w:iCs/>
          <w:sz w:val="22"/>
        </w:rPr>
        <w:t>v</w:t>
      </w:r>
      <w:r w:rsidR="00C037F2" w:rsidRPr="00EC2B91">
        <w:rPr>
          <w:rFonts w:ascii="Source Sans Pro" w:hAnsi="Source Sans Pro"/>
          <w:i/>
          <w:iCs/>
          <w:sz w:val="22"/>
          <w:vertAlign w:val="subscript"/>
        </w:rPr>
        <w:t>f</w:t>
      </w:r>
      <w:proofErr w:type="spellEnd"/>
      <w:r w:rsidR="00C037F2" w:rsidRPr="00EC2B91">
        <w:rPr>
          <w:rFonts w:ascii="Source Sans Pro" w:hAnsi="Source Sans Pro"/>
          <w:i/>
          <w:iCs/>
          <w:sz w:val="22"/>
          <w:vertAlign w:val="subscript"/>
        </w:rPr>
        <w:t xml:space="preserve"> </w:t>
      </w:r>
      <w:r w:rsidR="00C037F2" w:rsidRPr="00EC2B91">
        <w:rPr>
          <w:rFonts w:ascii="Source Sans Pro" w:hAnsi="Source Sans Pro"/>
          <w:i/>
          <w:iCs/>
          <w:sz w:val="22"/>
        </w:rPr>
        <w:t xml:space="preserve">&lt; </w:t>
      </w:r>
      <w:r w:rsidR="007B0423" w:rsidRPr="00EC2B91">
        <w:rPr>
          <w:rFonts w:ascii="Source Sans Pro" w:hAnsi="Source Sans Pro"/>
          <w:i/>
          <w:iCs/>
          <w:sz w:val="22"/>
        </w:rPr>
        <w:t>8</w:t>
      </w:r>
      <w:r w:rsidR="008C4B09" w:rsidRPr="00EC2B91">
        <w:rPr>
          <w:rFonts w:ascii="Source Sans Pro" w:hAnsi="Source Sans Pro"/>
          <w:i/>
          <w:iCs/>
          <w:sz w:val="22"/>
        </w:rPr>
        <w:t>,</w:t>
      </w:r>
      <w:r w:rsidR="00C037F2" w:rsidRPr="00EC2B91">
        <w:rPr>
          <w:rFonts w:ascii="Source Sans Pro" w:hAnsi="Source Sans Pro"/>
          <w:i/>
          <w:iCs/>
          <w:sz w:val="22"/>
        </w:rPr>
        <w:t>0 m/h</w:t>
      </w:r>
      <w:r w:rsidR="003D5D01" w:rsidRPr="00EC2B91">
        <w:rPr>
          <w:rFonts w:ascii="Source Sans Pro" w:hAnsi="Source Sans Pro"/>
          <w:i/>
          <w:iCs/>
          <w:sz w:val="22"/>
        </w:rPr>
        <w:t xml:space="preserve">. Zakłada się układ </w:t>
      </w:r>
      <w:r w:rsidR="000144EB" w:rsidRPr="00EC2B91">
        <w:rPr>
          <w:rFonts w:ascii="Source Sans Pro" w:hAnsi="Source Sans Pro"/>
          <w:i/>
          <w:iCs/>
          <w:sz w:val="22"/>
        </w:rPr>
        <w:t>dwóch</w:t>
      </w:r>
      <w:r w:rsidR="008C4B09" w:rsidRPr="00EC2B91">
        <w:rPr>
          <w:rFonts w:ascii="Source Sans Pro" w:hAnsi="Source Sans Pro"/>
          <w:i/>
          <w:iCs/>
          <w:sz w:val="22"/>
        </w:rPr>
        <w:t>.</w:t>
      </w:r>
    </w:p>
    <w:p w14:paraId="6BA5E4E2" w14:textId="77777777" w:rsidR="00D12B5B" w:rsidRPr="00EC2B91" w:rsidRDefault="00D12B5B" w:rsidP="0014381E">
      <w:pPr>
        <w:numPr>
          <w:ilvl w:val="0"/>
          <w:numId w:val="1"/>
        </w:numPr>
        <w:spacing w:after="0" w:line="360" w:lineRule="auto"/>
        <w:ind w:left="851" w:hanging="360"/>
        <w:rPr>
          <w:rFonts w:ascii="Source Sans Pro" w:hAnsi="Source Sans Pro"/>
          <w:sz w:val="22"/>
        </w:rPr>
      </w:pPr>
      <w:r w:rsidRPr="00EC2B91">
        <w:rPr>
          <w:rFonts w:ascii="Source Sans Pro" w:hAnsi="Source Sans Pro"/>
          <w:b/>
          <w:bCs/>
          <w:sz w:val="22"/>
        </w:rPr>
        <w:t>Regeneracja filtrów</w:t>
      </w:r>
      <w:r w:rsidRPr="00EC2B91">
        <w:rPr>
          <w:rFonts w:ascii="Source Sans Pro" w:hAnsi="Source Sans Pro"/>
          <w:sz w:val="22"/>
        </w:rPr>
        <w:t>:</w:t>
      </w:r>
    </w:p>
    <w:p w14:paraId="564A9B60" w14:textId="77777777" w:rsidR="00D12B5B" w:rsidRPr="00EC2B91" w:rsidRDefault="00D12B5B" w:rsidP="00554CBC">
      <w:pPr>
        <w:pStyle w:val="Akapitzlist"/>
        <w:numPr>
          <w:ilvl w:val="0"/>
          <w:numId w:val="4"/>
        </w:numPr>
        <w:spacing w:after="0" w:line="360" w:lineRule="auto"/>
        <w:ind w:left="1276" w:hanging="360"/>
        <w:rPr>
          <w:rFonts w:ascii="Source Sans Pro" w:hAnsi="Source Sans Pro"/>
          <w:i/>
          <w:iCs/>
          <w:sz w:val="22"/>
        </w:rPr>
      </w:pPr>
      <w:r w:rsidRPr="00EC2B91">
        <w:rPr>
          <w:rFonts w:ascii="Source Sans Pro" w:hAnsi="Source Sans Pro"/>
          <w:i/>
          <w:iCs/>
          <w:sz w:val="22"/>
        </w:rPr>
        <w:t xml:space="preserve">płukanie powietrzem za pomocą dmuchawy w </w:t>
      </w:r>
      <w:proofErr w:type="gramStart"/>
      <w:r w:rsidRPr="00EC2B91">
        <w:rPr>
          <w:rFonts w:ascii="Source Sans Pro" w:hAnsi="Source Sans Pro"/>
          <w:i/>
          <w:iCs/>
          <w:sz w:val="22"/>
        </w:rPr>
        <w:t>celu  wzruszania</w:t>
      </w:r>
      <w:proofErr w:type="gramEnd"/>
      <w:r w:rsidRPr="00EC2B91">
        <w:rPr>
          <w:rFonts w:ascii="Source Sans Pro" w:hAnsi="Source Sans Pro"/>
          <w:i/>
          <w:iCs/>
          <w:sz w:val="22"/>
        </w:rPr>
        <w:t xml:space="preserve"> złoża w filtrach, </w:t>
      </w:r>
    </w:p>
    <w:p w14:paraId="4B468695" w14:textId="3FCAFE09" w:rsidR="00D12B5B" w:rsidRPr="00EC2B91" w:rsidRDefault="00D12B5B" w:rsidP="00554CBC">
      <w:pPr>
        <w:pStyle w:val="Akapitzlist"/>
        <w:numPr>
          <w:ilvl w:val="0"/>
          <w:numId w:val="4"/>
        </w:numPr>
        <w:spacing w:after="0" w:line="360" w:lineRule="auto"/>
        <w:ind w:left="1276" w:hanging="360"/>
        <w:rPr>
          <w:rFonts w:ascii="Source Sans Pro" w:hAnsi="Source Sans Pro"/>
          <w:i/>
          <w:iCs/>
          <w:sz w:val="22"/>
        </w:rPr>
      </w:pPr>
      <w:r w:rsidRPr="00EC2B91">
        <w:rPr>
          <w:rFonts w:ascii="Source Sans Pro" w:hAnsi="Source Sans Pro"/>
          <w:i/>
          <w:iCs/>
          <w:sz w:val="22"/>
        </w:rPr>
        <w:t xml:space="preserve">płukanie wodą uzdatnioną za pomocą pompy </w:t>
      </w:r>
      <w:proofErr w:type="spellStart"/>
      <w:r w:rsidRPr="00EC2B91">
        <w:rPr>
          <w:rFonts w:ascii="Source Sans Pro" w:hAnsi="Source Sans Pro"/>
          <w:i/>
          <w:iCs/>
          <w:sz w:val="22"/>
        </w:rPr>
        <w:t>płucznej</w:t>
      </w:r>
      <w:proofErr w:type="spellEnd"/>
      <w:r w:rsidRPr="00EC2B91">
        <w:rPr>
          <w:rFonts w:ascii="Source Sans Pro" w:hAnsi="Source Sans Pro"/>
          <w:i/>
          <w:iCs/>
          <w:sz w:val="22"/>
        </w:rPr>
        <w:t>,</w:t>
      </w:r>
    </w:p>
    <w:p w14:paraId="2B79BFD8" w14:textId="76FAFF12" w:rsidR="00C037F2" w:rsidRPr="00342975" w:rsidRDefault="003D5D01" w:rsidP="0014381E">
      <w:pPr>
        <w:numPr>
          <w:ilvl w:val="0"/>
          <w:numId w:val="1"/>
        </w:numPr>
        <w:spacing w:after="0" w:line="360" w:lineRule="auto"/>
        <w:ind w:left="851" w:hanging="360"/>
        <w:rPr>
          <w:rFonts w:ascii="Source Sans Pro" w:hAnsi="Source Sans Pro"/>
          <w:i/>
          <w:iCs/>
          <w:sz w:val="22"/>
        </w:rPr>
      </w:pPr>
      <w:r w:rsidRPr="00342975">
        <w:rPr>
          <w:rFonts w:ascii="Source Sans Pro" w:hAnsi="Source Sans Pro"/>
          <w:b/>
          <w:bCs/>
          <w:sz w:val="22"/>
        </w:rPr>
        <w:t>R</w:t>
      </w:r>
      <w:r w:rsidR="00C037F2" w:rsidRPr="00342975">
        <w:rPr>
          <w:rFonts w:ascii="Source Sans Pro" w:hAnsi="Source Sans Pro"/>
          <w:b/>
          <w:bCs/>
          <w:sz w:val="22"/>
        </w:rPr>
        <w:t xml:space="preserve">etencja </w:t>
      </w:r>
      <w:proofErr w:type="gramStart"/>
      <w:r w:rsidR="00C037F2" w:rsidRPr="00342975">
        <w:rPr>
          <w:rFonts w:ascii="Source Sans Pro" w:hAnsi="Source Sans Pro"/>
          <w:b/>
          <w:bCs/>
          <w:sz w:val="22"/>
        </w:rPr>
        <w:t>wody</w:t>
      </w:r>
      <w:r w:rsidR="00C037F2" w:rsidRPr="00342975">
        <w:rPr>
          <w:rFonts w:ascii="Source Sans Pro" w:hAnsi="Source Sans Pro"/>
          <w:sz w:val="22"/>
        </w:rPr>
        <w:t xml:space="preserve"> </w:t>
      </w:r>
      <w:r w:rsidRPr="00342975">
        <w:rPr>
          <w:rFonts w:ascii="Source Sans Pro" w:hAnsi="Source Sans Pro"/>
          <w:sz w:val="22"/>
        </w:rPr>
        <w:t xml:space="preserve"> -</w:t>
      </w:r>
      <w:proofErr w:type="gramEnd"/>
      <w:r w:rsidRPr="00342975">
        <w:rPr>
          <w:rFonts w:ascii="Source Sans Pro" w:hAnsi="Source Sans Pro"/>
          <w:sz w:val="22"/>
        </w:rPr>
        <w:t xml:space="preserve">  </w:t>
      </w:r>
      <w:r w:rsidR="0028368F" w:rsidRPr="00342975">
        <w:rPr>
          <w:rFonts w:ascii="Source Sans Pro" w:hAnsi="Source Sans Pro"/>
          <w:i/>
          <w:iCs/>
          <w:sz w:val="22"/>
        </w:rPr>
        <w:t>P</w:t>
      </w:r>
      <w:r w:rsidRPr="00342975">
        <w:rPr>
          <w:rFonts w:ascii="Source Sans Pro" w:hAnsi="Source Sans Pro"/>
          <w:i/>
          <w:iCs/>
          <w:sz w:val="22"/>
        </w:rPr>
        <w:t xml:space="preserve">rzewiduję się </w:t>
      </w:r>
      <w:r w:rsidR="00EC2B91" w:rsidRPr="00342975">
        <w:rPr>
          <w:rFonts w:ascii="Source Sans Pro" w:hAnsi="Source Sans Pro"/>
          <w:i/>
          <w:iCs/>
          <w:sz w:val="22"/>
        </w:rPr>
        <w:t>zbiornik</w:t>
      </w:r>
      <w:r w:rsidRPr="00342975">
        <w:rPr>
          <w:rFonts w:ascii="Source Sans Pro" w:hAnsi="Source Sans Pro"/>
          <w:i/>
          <w:iCs/>
          <w:sz w:val="22"/>
        </w:rPr>
        <w:t xml:space="preserve"> </w:t>
      </w:r>
      <w:r w:rsidR="00C037F2" w:rsidRPr="00342975">
        <w:rPr>
          <w:rFonts w:ascii="Source Sans Pro" w:hAnsi="Source Sans Pro"/>
          <w:i/>
          <w:iCs/>
          <w:sz w:val="22"/>
        </w:rPr>
        <w:t>retencyjn</w:t>
      </w:r>
      <w:r w:rsidR="00EC2B91" w:rsidRPr="00342975">
        <w:rPr>
          <w:rFonts w:ascii="Source Sans Pro" w:hAnsi="Source Sans Pro"/>
          <w:i/>
          <w:iCs/>
          <w:sz w:val="22"/>
        </w:rPr>
        <w:t>y</w:t>
      </w:r>
      <w:r w:rsidR="00C037F2" w:rsidRPr="00342975">
        <w:rPr>
          <w:rFonts w:ascii="Source Sans Pro" w:hAnsi="Source Sans Pro"/>
          <w:i/>
          <w:iCs/>
          <w:sz w:val="22"/>
        </w:rPr>
        <w:t xml:space="preserve"> o objętości </w:t>
      </w:r>
      <w:r w:rsidR="00365794">
        <w:rPr>
          <w:rFonts w:ascii="Source Sans Pro" w:hAnsi="Source Sans Pro"/>
          <w:i/>
          <w:iCs/>
          <w:sz w:val="22"/>
        </w:rPr>
        <w:t>2</w:t>
      </w:r>
      <w:r w:rsidR="007B0423" w:rsidRPr="00342975">
        <w:rPr>
          <w:rFonts w:ascii="Source Sans Pro" w:hAnsi="Source Sans Pro"/>
          <w:i/>
          <w:iCs/>
          <w:sz w:val="22"/>
        </w:rPr>
        <w:t>0</w:t>
      </w:r>
      <w:r w:rsidRPr="00342975">
        <w:rPr>
          <w:rFonts w:ascii="Source Sans Pro" w:hAnsi="Source Sans Pro"/>
          <w:i/>
          <w:iCs/>
          <w:sz w:val="22"/>
        </w:rPr>
        <w:t>0m</w:t>
      </w:r>
      <w:r w:rsidRPr="00342975">
        <w:rPr>
          <w:rFonts w:ascii="Source Sans Pro" w:hAnsi="Source Sans Pro"/>
          <w:i/>
          <w:iCs/>
          <w:sz w:val="22"/>
          <w:vertAlign w:val="superscript"/>
        </w:rPr>
        <w:t>3</w:t>
      </w:r>
      <w:r w:rsidR="007B0423" w:rsidRPr="00342975">
        <w:rPr>
          <w:rFonts w:ascii="Source Sans Pro" w:hAnsi="Source Sans Pro"/>
          <w:i/>
          <w:iCs/>
          <w:sz w:val="22"/>
        </w:rPr>
        <w:t>,</w:t>
      </w:r>
    </w:p>
    <w:p w14:paraId="78C180C8" w14:textId="760188C4" w:rsidR="00C037F2" w:rsidRPr="00342975" w:rsidRDefault="003D5D01" w:rsidP="0014381E">
      <w:pPr>
        <w:numPr>
          <w:ilvl w:val="0"/>
          <w:numId w:val="1"/>
        </w:numPr>
        <w:spacing w:after="0" w:line="360" w:lineRule="auto"/>
        <w:ind w:left="851" w:hanging="360"/>
        <w:rPr>
          <w:rFonts w:ascii="Source Sans Pro" w:hAnsi="Source Sans Pro"/>
          <w:sz w:val="22"/>
        </w:rPr>
      </w:pPr>
      <w:r w:rsidRPr="00342975">
        <w:rPr>
          <w:rFonts w:ascii="Source Sans Pro" w:hAnsi="Source Sans Pro"/>
          <w:b/>
          <w:bCs/>
          <w:sz w:val="22"/>
        </w:rPr>
        <w:t>P</w:t>
      </w:r>
      <w:r w:rsidR="00C037F2" w:rsidRPr="00342975">
        <w:rPr>
          <w:rFonts w:ascii="Source Sans Pro" w:hAnsi="Source Sans Pro"/>
          <w:b/>
          <w:bCs/>
          <w:sz w:val="22"/>
        </w:rPr>
        <w:t>ompownia II stopnia</w:t>
      </w:r>
      <w:r w:rsidR="00C037F2" w:rsidRPr="00342975">
        <w:rPr>
          <w:rFonts w:ascii="Source Sans Pro" w:hAnsi="Source Sans Pro"/>
          <w:sz w:val="22"/>
        </w:rPr>
        <w:t xml:space="preserve"> –</w:t>
      </w:r>
      <w:r w:rsidRPr="00342975">
        <w:rPr>
          <w:rFonts w:ascii="Source Sans Pro" w:hAnsi="Source Sans Pro"/>
          <w:sz w:val="22"/>
        </w:rPr>
        <w:t xml:space="preserve"> </w:t>
      </w:r>
      <w:r w:rsidRPr="00342975">
        <w:rPr>
          <w:rFonts w:ascii="Source Sans Pro" w:hAnsi="Source Sans Pro"/>
          <w:i/>
          <w:iCs/>
          <w:sz w:val="22"/>
        </w:rPr>
        <w:t xml:space="preserve">Dla pokrycia dynamicznych rozbiory wody do sieci </w:t>
      </w:r>
      <w:r w:rsidR="008C4B09" w:rsidRPr="00342975">
        <w:rPr>
          <w:rFonts w:ascii="Source Sans Pro" w:hAnsi="Source Sans Pro"/>
          <w:i/>
          <w:iCs/>
          <w:sz w:val="22"/>
        </w:rPr>
        <w:t>zaprojektowano</w:t>
      </w:r>
      <w:r w:rsidRPr="00342975">
        <w:rPr>
          <w:rFonts w:ascii="Source Sans Pro" w:hAnsi="Source Sans Pro"/>
          <w:i/>
          <w:iCs/>
          <w:sz w:val="22"/>
        </w:rPr>
        <w:t xml:space="preserve"> </w:t>
      </w:r>
      <w:r w:rsidR="00C037F2" w:rsidRPr="00342975">
        <w:rPr>
          <w:rFonts w:ascii="Source Sans Pro" w:hAnsi="Source Sans Pro"/>
          <w:i/>
          <w:iCs/>
          <w:sz w:val="22"/>
        </w:rPr>
        <w:t>zestaw hydroforowy, wyposażony w minimum</w:t>
      </w:r>
      <w:r w:rsidR="00342975" w:rsidRPr="00342975">
        <w:rPr>
          <w:rFonts w:ascii="Source Sans Pro" w:hAnsi="Source Sans Pro"/>
          <w:i/>
          <w:iCs/>
          <w:sz w:val="22"/>
        </w:rPr>
        <w:t xml:space="preserve"> 3</w:t>
      </w:r>
      <w:r w:rsidR="00C037F2" w:rsidRPr="00342975">
        <w:rPr>
          <w:rFonts w:ascii="Source Sans Pro" w:hAnsi="Source Sans Pro"/>
          <w:i/>
          <w:iCs/>
          <w:sz w:val="22"/>
        </w:rPr>
        <w:t xml:space="preserve"> pomp</w:t>
      </w:r>
      <w:r w:rsidRPr="00342975">
        <w:rPr>
          <w:rFonts w:ascii="Source Sans Pro" w:hAnsi="Source Sans Pro"/>
          <w:i/>
          <w:iCs/>
          <w:sz w:val="22"/>
        </w:rPr>
        <w:t>y</w:t>
      </w:r>
      <w:r w:rsidR="00C037F2" w:rsidRPr="00342975">
        <w:rPr>
          <w:rFonts w:ascii="Source Sans Pro" w:hAnsi="Source Sans Pro"/>
          <w:i/>
          <w:iCs/>
          <w:sz w:val="22"/>
        </w:rPr>
        <w:t xml:space="preserve"> główn</w:t>
      </w:r>
      <w:r w:rsidRPr="00342975">
        <w:rPr>
          <w:rFonts w:ascii="Source Sans Pro" w:hAnsi="Source Sans Pro"/>
          <w:i/>
          <w:iCs/>
          <w:sz w:val="22"/>
        </w:rPr>
        <w:t>e oraz</w:t>
      </w:r>
      <w:r w:rsidR="00C037F2" w:rsidRPr="00342975">
        <w:rPr>
          <w:rFonts w:ascii="Source Sans Pro" w:hAnsi="Source Sans Pro"/>
          <w:i/>
          <w:iCs/>
          <w:sz w:val="22"/>
        </w:rPr>
        <w:t xml:space="preserve"> 1 pompę rezerwową</w:t>
      </w:r>
      <w:r w:rsidRPr="00342975">
        <w:rPr>
          <w:rFonts w:ascii="Source Sans Pro" w:hAnsi="Source Sans Pro"/>
          <w:i/>
          <w:iCs/>
          <w:sz w:val="22"/>
        </w:rPr>
        <w:t>. Wszystkie pompy mają po</w:t>
      </w:r>
      <w:r w:rsidR="0028368F" w:rsidRPr="00342975">
        <w:rPr>
          <w:rFonts w:ascii="Source Sans Pro" w:hAnsi="Source Sans Pro"/>
          <w:i/>
          <w:iCs/>
          <w:sz w:val="22"/>
        </w:rPr>
        <w:t xml:space="preserve">siadać regulację poprzez sterowanie obrotami silników. Przewidzieć zabezpieczenia przed </w:t>
      </w:r>
      <w:proofErr w:type="spellStart"/>
      <w:r w:rsidR="0028368F" w:rsidRPr="00342975">
        <w:rPr>
          <w:rFonts w:ascii="Source Sans Pro" w:hAnsi="Source Sans Pro"/>
          <w:i/>
          <w:iCs/>
          <w:sz w:val="22"/>
        </w:rPr>
        <w:t>suchobiegiem</w:t>
      </w:r>
      <w:proofErr w:type="spellEnd"/>
      <w:r w:rsidR="0028368F" w:rsidRPr="00342975">
        <w:rPr>
          <w:rFonts w:ascii="Source Sans Pro" w:hAnsi="Source Sans Pro"/>
          <w:i/>
          <w:iCs/>
          <w:sz w:val="22"/>
        </w:rPr>
        <w:t>.</w:t>
      </w:r>
    </w:p>
    <w:p w14:paraId="39B724A8" w14:textId="3F7B5577" w:rsidR="00C037F2" w:rsidRPr="00342975" w:rsidRDefault="00BC2B16" w:rsidP="0014381E">
      <w:pPr>
        <w:pStyle w:val="Akapitzlist"/>
        <w:numPr>
          <w:ilvl w:val="0"/>
          <w:numId w:val="1"/>
        </w:numPr>
        <w:spacing w:after="0" w:line="360" w:lineRule="auto"/>
        <w:ind w:left="851" w:hanging="360"/>
        <w:rPr>
          <w:rFonts w:ascii="Source Sans Pro" w:hAnsi="Source Sans Pro"/>
          <w:sz w:val="22"/>
        </w:rPr>
      </w:pPr>
      <w:r w:rsidRPr="00342975">
        <w:rPr>
          <w:rFonts w:ascii="Source Sans Pro" w:hAnsi="Source Sans Pro"/>
          <w:b/>
          <w:bCs/>
          <w:sz w:val="22"/>
        </w:rPr>
        <w:t>D</w:t>
      </w:r>
      <w:r w:rsidR="0028368F" w:rsidRPr="00342975">
        <w:rPr>
          <w:rFonts w:ascii="Source Sans Pro" w:hAnsi="Source Sans Pro"/>
          <w:b/>
          <w:bCs/>
          <w:sz w:val="22"/>
        </w:rPr>
        <w:t>ezynfekcja</w:t>
      </w:r>
      <w:r w:rsidRPr="00342975">
        <w:rPr>
          <w:rFonts w:ascii="Source Sans Pro" w:hAnsi="Source Sans Pro"/>
          <w:sz w:val="22"/>
        </w:rPr>
        <w:t xml:space="preserve"> </w:t>
      </w:r>
      <w:r w:rsidR="0028368F" w:rsidRPr="00342975">
        <w:rPr>
          <w:rFonts w:ascii="Source Sans Pro" w:hAnsi="Source Sans Pro"/>
          <w:sz w:val="22"/>
        </w:rPr>
        <w:t xml:space="preserve">podstawowa za pomocą </w:t>
      </w:r>
      <w:r w:rsidR="00A21446" w:rsidRPr="00342975">
        <w:rPr>
          <w:rFonts w:ascii="Source Sans Pro" w:hAnsi="Source Sans Pro"/>
          <w:sz w:val="22"/>
        </w:rPr>
        <w:t>lampy UV oraz awaryjnie chloratora</w:t>
      </w:r>
      <w:r w:rsidR="0028368F" w:rsidRPr="00342975">
        <w:rPr>
          <w:rFonts w:ascii="Source Sans Pro" w:hAnsi="Source Sans Pro"/>
          <w:sz w:val="22"/>
        </w:rPr>
        <w:t xml:space="preserve">. </w:t>
      </w:r>
    </w:p>
    <w:p w14:paraId="62F00989" w14:textId="77777777" w:rsidR="0014381E" w:rsidRPr="009250C5" w:rsidRDefault="0014381E" w:rsidP="0014381E">
      <w:pPr>
        <w:pStyle w:val="Akapitzlist"/>
        <w:spacing w:after="0" w:line="360" w:lineRule="auto"/>
        <w:ind w:left="851" w:hanging="284"/>
        <w:rPr>
          <w:rFonts w:ascii="Source Sans Pro" w:hAnsi="Source Sans Pro"/>
          <w:sz w:val="22"/>
        </w:rPr>
      </w:pPr>
    </w:p>
    <w:p w14:paraId="691CE881" w14:textId="6184B0CB" w:rsidR="00587610" w:rsidRPr="009250C5" w:rsidRDefault="00832188" w:rsidP="00507D47">
      <w:pPr>
        <w:pStyle w:val="Nagwek1"/>
      </w:pPr>
      <w:bookmarkStart w:id="6" w:name="_Toc160551926"/>
      <w:r w:rsidRPr="009250C5">
        <w:t>Ujęcia głębinowe</w:t>
      </w:r>
      <w:r w:rsidR="00587610" w:rsidRPr="009250C5">
        <w:t xml:space="preserve"> i jakość wody</w:t>
      </w:r>
      <w:bookmarkEnd w:id="6"/>
    </w:p>
    <w:p w14:paraId="15107FFF" w14:textId="7544BC1F" w:rsidR="00587610" w:rsidRPr="009250C5" w:rsidRDefault="00587610" w:rsidP="00554CBC">
      <w:pPr>
        <w:pStyle w:val="Nagwek1"/>
        <w:numPr>
          <w:ilvl w:val="1"/>
          <w:numId w:val="2"/>
        </w:numPr>
      </w:pPr>
      <w:bookmarkStart w:id="7" w:name="_Toc160551927"/>
      <w:r w:rsidRPr="009250C5">
        <w:t>Charakterystyka studni</w:t>
      </w:r>
      <w:bookmarkEnd w:id="7"/>
    </w:p>
    <w:p w14:paraId="68F1F06A" w14:textId="423E312D" w:rsidR="002724F0" w:rsidRPr="009250C5" w:rsidRDefault="002724F0" w:rsidP="002724F0">
      <w:pPr>
        <w:pStyle w:val="P1111"/>
        <w:ind w:left="1701"/>
        <w:rPr>
          <w:rFonts w:ascii="Source Sans Pro" w:hAnsi="Source Sans Pro"/>
          <w:sz w:val="22"/>
          <w:szCs w:val="22"/>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33"/>
        <w:gridCol w:w="1985"/>
      </w:tblGrid>
      <w:tr w:rsidR="002724F0" w:rsidRPr="009250C5" w14:paraId="5837880F" w14:textId="77777777" w:rsidTr="00365794">
        <w:tc>
          <w:tcPr>
            <w:tcW w:w="4077" w:type="dxa"/>
            <w:vAlign w:val="center"/>
          </w:tcPr>
          <w:p w14:paraId="553F7A0F" w14:textId="77777777" w:rsidR="002724F0" w:rsidRPr="009250C5" w:rsidRDefault="002724F0" w:rsidP="00921B53">
            <w:pPr>
              <w:pStyle w:val="Ppodstawowy"/>
              <w:jc w:val="center"/>
              <w:rPr>
                <w:rFonts w:ascii="Source Sans Pro" w:hAnsi="Source Sans Pro"/>
                <w:sz w:val="22"/>
                <w:szCs w:val="22"/>
              </w:rPr>
            </w:pPr>
            <w:r w:rsidRPr="009250C5">
              <w:rPr>
                <w:rFonts w:ascii="Source Sans Pro" w:hAnsi="Source Sans Pro"/>
                <w:sz w:val="22"/>
                <w:szCs w:val="22"/>
              </w:rPr>
              <w:t>WYSZCZEGÓLNIENIE</w:t>
            </w:r>
          </w:p>
        </w:tc>
        <w:tc>
          <w:tcPr>
            <w:tcW w:w="1933" w:type="dxa"/>
            <w:vAlign w:val="center"/>
          </w:tcPr>
          <w:p w14:paraId="7F3A6896" w14:textId="10572ADE" w:rsidR="002724F0" w:rsidRPr="009250C5" w:rsidRDefault="002724F0" w:rsidP="00921B53">
            <w:pPr>
              <w:pStyle w:val="Ppodstawowy"/>
              <w:jc w:val="center"/>
              <w:rPr>
                <w:rFonts w:ascii="Source Sans Pro" w:hAnsi="Source Sans Pro"/>
                <w:sz w:val="22"/>
                <w:szCs w:val="22"/>
              </w:rPr>
            </w:pPr>
            <w:r w:rsidRPr="009250C5">
              <w:rPr>
                <w:rFonts w:ascii="Source Sans Pro" w:hAnsi="Source Sans Pro"/>
                <w:sz w:val="22"/>
                <w:szCs w:val="22"/>
              </w:rPr>
              <w:t xml:space="preserve">STUDNIA NR </w:t>
            </w:r>
            <w:r w:rsidR="00857169" w:rsidRPr="009250C5">
              <w:rPr>
                <w:rFonts w:ascii="Source Sans Pro" w:hAnsi="Source Sans Pro"/>
                <w:sz w:val="22"/>
                <w:szCs w:val="22"/>
              </w:rPr>
              <w:t>1</w:t>
            </w:r>
          </w:p>
        </w:tc>
        <w:tc>
          <w:tcPr>
            <w:tcW w:w="1985" w:type="dxa"/>
            <w:vAlign w:val="center"/>
          </w:tcPr>
          <w:p w14:paraId="7ECB4C35" w14:textId="236CD09C" w:rsidR="002724F0" w:rsidRPr="009250C5" w:rsidRDefault="002724F0" w:rsidP="00921B53">
            <w:pPr>
              <w:pStyle w:val="Ppodstawowy"/>
              <w:jc w:val="center"/>
              <w:rPr>
                <w:rFonts w:ascii="Source Sans Pro" w:hAnsi="Source Sans Pro"/>
                <w:sz w:val="22"/>
                <w:szCs w:val="22"/>
              </w:rPr>
            </w:pPr>
            <w:r w:rsidRPr="009250C5">
              <w:rPr>
                <w:rFonts w:ascii="Source Sans Pro" w:hAnsi="Source Sans Pro"/>
                <w:sz w:val="22"/>
                <w:szCs w:val="22"/>
              </w:rPr>
              <w:t xml:space="preserve">STUDNIA NR </w:t>
            </w:r>
            <w:r w:rsidR="003E436E" w:rsidRPr="009250C5">
              <w:rPr>
                <w:rFonts w:ascii="Source Sans Pro" w:hAnsi="Source Sans Pro"/>
                <w:sz w:val="22"/>
                <w:szCs w:val="22"/>
              </w:rPr>
              <w:t>2 – do wybudowania</w:t>
            </w:r>
          </w:p>
        </w:tc>
      </w:tr>
      <w:tr w:rsidR="00125C5F" w:rsidRPr="009250C5" w14:paraId="06C89BEE" w14:textId="77777777" w:rsidTr="00365794">
        <w:tc>
          <w:tcPr>
            <w:tcW w:w="4077" w:type="dxa"/>
          </w:tcPr>
          <w:p w14:paraId="656B9C8F" w14:textId="77777777" w:rsidR="00125C5F" w:rsidRPr="009250C5" w:rsidRDefault="00125C5F" w:rsidP="00921B53">
            <w:pPr>
              <w:pStyle w:val="Ppodstawowy"/>
              <w:jc w:val="left"/>
              <w:rPr>
                <w:rFonts w:ascii="Source Sans Pro" w:hAnsi="Source Sans Pro"/>
                <w:sz w:val="22"/>
                <w:szCs w:val="22"/>
              </w:rPr>
            </w:pPr>
            <w:r w:rsidRPr="009250C5">
              <w:rPr>
                <w:rFonts w:ascii="Source Sans Pro" w:hAnsi="Source Sans Pro"/>
                <w:sz w:val="22"/>
                <w:szCs w:val="22"/>
              </w:rPr>
              <w:t>Rok wykonania</w:t>
            </w:r>
          </w:p>
        </w:tc>
        <w:tc>
          <w:tcPr>
            <w:tcW w:w="1933" w:type="dxa"/>
          </w:tcPr>
          <w:p w14:paraId="6C62167A" w14:textId="18877420" w:rsidR="00125C5F" w:rsidRPr="009250C5" w:rsidRDefault="00125C5F" w:rsidP="00921B53">
            <w:pPr>
              <w:pStyle w:val="Ppodstawowy"/>
              <w:jc w:val="center"/>
              <w:rPr>
                <w:rFonts w:ascii="Source Sans Pro" w:hAnsi="Source Sans Pro"/>
                <w:sz w:val="22"/>
                <w:szCs w:val="22"/>
              </w:rPr>
            </w:pPr>
            <w:r w:rsidRPr="009250C5">
              <w:rPr>
                <w:rFonts w:ascii="Source Sans Pro" w:hAnsi="Source Sans Pro"/>
                <w:sz w:val="22"/>
                <w:szCs w:val="22"/>
              </w:rPr>
              <w:t>1990</w:t>
            </w:r>
          </w:p>
        </w:tc>
        <w:tc>
          <w:tcPr>
            <w:tcW w:w="1985" w:type="dxa"/>
            <w:vMerge w:val="restart"/>
          </w:tcPr>
          <w:p w14:paraId="0A05422E" w14:textId="53BE18E6" w:rsidR="00125C5F" w:rsidRPr="009250C5" w:rsidRDefault="00125C5F" w:rsidP="00125C5F">
            <w:pPr>
              <w:pStyle w:val="Ppodstawowy"/>
              <w:rPr>
                <w:rFonts w:ascii="Source Sans Pro" w:hAnsi="Source Sans Pro"/>
                <w:sz w:val="22"/>
                <w:szCs w:val="22"/>
              </w:rPr>
            </w:pPr>
            <w:r w:rsidRPr="009250C5">
              <w:rPr>
                <w:rFonts w:ascii="Source Sans Pro" w:hAnsi="Source Sans Pro"/>
                <w:sz w:val="20"/>
                <w:szCs w:val="20"/>
              </w:rPr>
              <w:t xml:space="preserve">Założyć parametry analogiczne do studni nr 1. Zweryfikować poprawność doborów po </w:t>
            </w:r>
            <w:r w:rsidR="009250C5" w:rsidRPr="009250C5">
              <w:rPr>
                <w:rFonts w:ascii="Source Sans Pro" w:hAnsi="Source Sans Pro"/>
                <w:sz w:val="20"/>
                <w:szCs w:val="20"/>
              </w:rPr>
              <w:t>odwierceniu otworu</w:t>
            </w:r>
          </w:p>
        </w:tc>
      </w:tr>
      <w:tr w:rsidR="00125C5F" w:rsidRPr="009250C5" w14:paraId="189255DC" w14:textId="77777777" w:rsidTr="00365794">
        <w:tc>
          <w:tcPr>
            <w:tcW w:w="4077" w:type="dxa"/>
          </w:tcPr>
          <w:p w14:paraId="5912BC4C" w14:textId="77777777" w:rsidR="00125C5F" w:rsidRPr="009250C5" w:rsidRDefault="00125C5F" w:rsidP="00921B53">
            <w:pPr>
              <w:pStyle w:val="Ppodstawowy"/>
              <w:jc w:val="left"/>
              <w:rPr>
                <w:rFonts w:ascii="Source Sans Pro" w:hAnsi="Source Sans Pro"/>
                <w:sz w:val="22"/>
                <w:szCs w:val="22"/>
              </w:rPr>
            </w:pPr>
            <w:r w:rsidRPr="009250C5">
              <w:rPr>
                <w:rFonts w:ascii="Source Sans Pro" w:hAnsi="Source Sans Pro"/>
                <w:sz w:val="22"/>
                <w:szCs w:val="22"/>
              </w:rPr>
              <w:t>Głębokość studni [m]</w:t>
            </w:r>
          </w:p>
        </w:tc>
        <w:tc>
          <w:tcPr>
            <w:tcW w:w="1933" w:type="dxa"/>
          </w:tcPr>
          <w:p w14:paraId="3ECE8A59" w14:textId="56F40E52" w:rsidR="00125C5F" w:rsidRPr="009250C5" w:rsidRDefault="00125C5F" w:rsidP="00921B53">
            <w:pPr>
              <w:pStyle w:val="Ppodstawowy"/>
              <w:jc w:val="center"/>
              <w:rPr>
                <w:rFonts w:ascii="Source Sans Pro" w:hAnsi="Source Sans Pro"/>
                <w:sz w:val="22"/>
                <w:szCs w:val="22"/>
              </w:rPr>
            </w:pPr>
            <w:r w:rsidRPr="009250C5">
              <w:rPr>
                <w:rFonts w:ascii="Source Sans Pro" w:hAnsi="Source Sans Pro"/>
                <w:sz w:val="22"/>
                <w:szCs w:val="22"/>
              </w:rPr>
              <w:t>40,7</w:t>
            </w:r>
          </w:p>
        </w:tc>
        <w:tc>
          <w:tcPr>
            <w:tcW w:w="1985" w:type="dxa"/>
            <w:vMerge/>
          </w:tcPr>
          <w:p w14:paraId="149E50E6" w14:textId="2AB479FE" w:rsidR="00125C5F" w:rsidRPr="009250C5" w:rsidRDefault="00125C5F" w:rsidP="00921B53">
            <w:pPr>
              <w:pStyle w:val="Ppodstawowy"/>
              <w:jc w:val="center"/>
              <w:rPr>
                <w:rFonts w:ascii="Source Sans Pro" w:hAnsi="Source Sans Pro"/>
                <w:sz w:val="22"/>
                <w:szCs w:val="22"/>
              </w:rPr>
            </w:pPr>
          </w:p>
        </w:tc>
      </w:tr>
      <w:tr w:rsidR="00125C5F" w:rsidRPr="009250C5" w14:paraId="6F63E67A" w14:textId="77777777" w:rsidTr="00365794">
        <w:tc>
          <w:tcPr>
            <w:tcW w:w="4077" w:type="dxa"/>
          </w:tcPr>
          <w:p w14:paraId="40F48548" w14:textId="77777777" w:rsidR="00125C5F" w:rsidRPr="009250C5" w:rsidRDefault="00125C5F" w:rsidP="00921B53">
            <w:pPr>
              <w:pStyle w:val="Ppodstawowy"/>
              <w:jc w:val="left"/>
              <w:rPr>
                <w:rFonts w:ascii="Source Sans Pro" w:hAnsi="Source Sans Pro"/>
                <w:sz w:val="22"/>
                <w:szCs w:val="22"/>
              </w:rPr>
            </w:pPr>
            <w:r w:rsidRPr="009250C5">
              <w:rPr>
                <w:rFonts w:ascii="Source Sans Pro" w:hAnsi="Source Sans Pro"/>
                <w:sz w:val="22"/>
                <w:szCs w:val="22"/>
              </w:rPr>
              <w:t>Wydajność eksploatacyjna [m</w:t>
            </w:r>
            <w:r w:rsidRPr="009250C5">
              <w:rPr>
                <w:rFonts w:ascii="Source Sans Pro" w:hAnsi="Source Sans Pro"/>
                <w:sz w:val="22"/>
                <w:szCs w:val="22"/>
                <w:vertAlign w:val="superscript"/>
              </w:rPr>
              <w:t>3</w:t>
            </w:r>
            <w:r w:rsidRPr="009250C5">
              <w:rPr>
                <w:rFonts w:ascii="Source Sans Pro" w:hAnsi="Source Sans Pro"/>
                <w:sz w:val="22"/>
                <w:szCs w:val="22"/>
              </w:rPr>
              <w:t>/h]</w:t>
            </w:r>
          </w:p>
        </w:tc>
        <w:tc>
          <w:tcPr>
            <w:tcW w:w="1933" w:type="dxa"/>
          </w:tcPr>
          <w:p w14:paraId="7FA9E302" w14:textId="0B137085" w:rsidR="00125C5F" w:rsidRPr="009250C5" w:rsidRDefault="00125C5F" w:rsidP="00921B53">
            <w:pPr>
              <w:pStyle w:val="Ppodstawowy"/>
              <w:jc w:val="center"/>
              <w:rPr>
                <w:rFonts w:ascii="Source Sans Pro" w:hAnsi="Source Sans Pro"/>
                <w:sz w:val="22"/>
                <w:szCs w:val="22"/>
              </w:rPr>
            </w:pPr>
            <w:r w:rsidRPr="009250C5">
              <w:rPr>
                <w:rFonts w:ascii="Source Sans Pro" w:hAnsi="Source Sans Pro"/>
                <w:sz w:val="22"/>
                <w:szCs w:val="22"/>
              </w:rPr>
              <w:t>34,0</w:t>
            </w:r>
          </w:p>
        </w:tc>
        <w:tc>
          <w:tcPr>
            <w:tcW w:w="1985" w:type="dxa"/>
            <w:vMerge/>
          </w:tcPr>
          <w:p w14:paraId="3376CB59" w14:textId="68B8CBC7" w:rsidR="00125C5F" w:rsidRPr="009250C5" w:rsidRDefault="00125C5F" w:rsidP="00921B53">
            <w:pPr>
              <w:pStyle w:val="Ppodstawowy"/>
              <w:jc w:val="center"/>
              <w:rPr>
                <w:rFonts w:ascii="Source Sans Pro" w:hAnsi="Source Sans Pro"/>
                <w:sz w:val="22"/>
                <w:szCs w:val="22"/>
              </w:rPr>
            </w:pPr>
          </w:p>
        </w:tc>
      </w:tr>
      <w:tr w:rsidR="00125C5F" w:rsidRPr="009250C5" w14:paraId="3D508299" w14:textId="77777777" w:rsidTr="00365794">
        <w:tc>
          <w:tcPr>
            <w:tcW w:w="4077" w:type="dxa"/>
          </w:tcPr>
          <w:p w14:paraId="668DCBA8" w14:textId="77777777" w:rsidR="00125C5F" w:rsidRPr="009250C5" w:rsidRDefault="00125C5F" w:rsidP="00921B53">
            <w:pPr>
              <w:pStyle w:val="Ppodstawowy"/>
              <w:jc w:val="left"/>
              <w:rPr>
                <w:rFonts w:ascii="Source Sans Pro" w:hAnsi="Source Sans Pro"/>
                <w:sz w:val="22"/>
                <w:szCs w:val="22"/>
              </w:rPr>
            </w:pPr>
            <w:r w:rsidRPr="009250C5">
              <w:rPr>
                <w:rFonts w:ascii="Source Sans Pro" w:hAnsi="Source Sans Pro"/>
                <w:sz w:val="22"/>
                <w:szCs w:val="22"/>
              </w:rPr>
              <w:t>Depresja S [m]</w:t>
            </w:r>
          </w:p>
        </w:tc>
        <w:tc>
          <w:tcPr>
            <w:tcW w:w="1933" w:type="dxa"/>
          </w:tcPr>
          <w:p w14:paraId="68CAD740" w14:textId="6A3AA647" w:rsidR="00125C5F" w:rsidRPr="009250C5" w:rsidRDefault="00125C5F" w:rsidP="00921B53">
            <w:pPr>
              <w:pStyle w:val="Ppodstawowy"/>
              <w:jc w:val="center"/>
              <w:rPr>
                <w:rFonts w:ascii="Source Sans Pro" w:hAnsi="Source Sans Pro"/>
                <w:sz w:val="22"/>
                <w:szCs w:val="22"/>
              </w:rPr>
            </w:pPr>
            <w:r w:rsidRPr="009250C5">
              <w:rPr>
                <w:rFonts w:ascii="Source Sans Pro" w:hAnsi="Source Sans Pro"/>
                <w:sz w:val="22"/>
                <w:szCs w:val="22"/>
              </w:rPr>
              <w:t>1,8</w:t>
            </w:r>
          </w:p>
        </w:tc>
        <w:tc>
          <w:tcPr>
            <w:tcW w:w="1985" w:type="dxa"/>
            <w:vMerge/>
          </w:tcPr>
          <w:p w14:paraId="48B0AFAE" w14:textId="146E8E93" w:rsidR="00125C5F" w:rsidRPr="009250C5" w:rsidRDefault="00125C5F" w:rsidP="00921B53">
            <w:pPr>
              <w:pStyle w:val="Ppodstawowy"/>
              <w:jc w:val="center"/>
              <w:rPr>
                <w:rFonts w:ascii="Source Sans Pro" w:hAnsi="Source Sans Pro"/>
                <w:sz w:val="22"/>
                <w:szCs w:val="22"/>
              </w:rPr>
            </w:pPr>
          </w:p>
        </w:tc>
      </w:tr>
      <w:tr w:rsidR="00125C5F" w:rsidRPr="009250C5" w14:paraId="340EAEDC" w14:textId="77777777" w:rsidTr="00365794">
        <w:tc>
          <w:tcPr>
            <w:tcW w:w="4077" w:type="dxa"/>
          </w:tcPr>
          <w:p w14:paraId="54AEFFFF" w14:textId="77777777" w:rsidR="00125C5F" w:rsidRPr="009250C5" w:rsidRDefault="00125C5F" w:rsidP="00921B53">
            <w:pPr>
              <w:pStyle w:val="Ppodstawowy"/>
              <w:jc w:val="left"/>
              <w:rPr>
                <w:rFonts w:ascii="Source Sans Pro" w:hAnsi="Source Sans Pro"/>
                <w:sz w:val="22"/>
                <w:szCs w:val="22"/>
              </w:rPr>
            </w:pPr>
            <w:r w:rsidRPr="009250C5">
              <w:rPr>
                <w:rFonts w:ascii="Source Sans Pro" w:hAnsi="Source Sans Pro"/>
                <w:sz w:val="22"/>
                <w:szCs w:val="22"/>
              </w:rPr>
              <w:t>Statyczne lustro wody [m p.p.t.]</w:t>
            </w:r>
          </w:p>
        </w:tc>
        <w:tc>
          <w:tcPr>
            <w:tcW w:w="1933" w:type="dxa"/>
          </w:tcPr>
          <w:p w14:paraId="589FC05D" w14:textId="5C38AFBE" w:rsidR="00125C5F" w:rsidRPr="009250C5" w:rsidRDefault="00125C5F" w:rsidP="00921B53">
            <w:pPr>
              <w:pStyle w:val="Ppodstawowy"/>
              <w:jc w:val="center"/>
              <w:rPr>
                <w:rFonts w:ascii="Source Sans Pro" w:hAnsi="Source Sans Pro"/>
                <w:sz w:val="22"/>
                <w:szCs w:val="22"/>
              </w:rPr>
            </w:pPr>
            <w:r w:rsidRPr="009250C5">
              <w:rPr>
                <w:rFonts w:ascii="Source Sans Pro" w:hAnsi="Source Sans Pro"/>
                <w:sz w:val="22"/>
                <w:szCs w:val="22"/>
              </w:rPr>
              <w:t>10,5</w:t>
            </w:r>
          </w:p>
        </w:tc>
        <w:tc>
          <w:tcPr>
            <w:tcW w:w="1985" w:type="dxa"/>
            <w:vMerge/>
          </w:tcPr>
          <w:p w14:paraId="03A38AC1" w14:textId="70606BDA" w:rsidR="00125C5F" w:rsidRPr="009250C5" w:rsidRDefault="00125C5F" w:rsidP="00921B53">
            <w:pPr>
              <w:pStyle w:val="Ppodstawowy"/>
              <w:jc w:val="center"/>
              <w:rPr>
                <w:rFonts w:ascii="Source Sans Pro" w:hAnsi="Source Sans Pro"/>
                <w:sz w:val="22"/>
                <w:szCs w:val="22"/>
              </w:rPr>
            </w:pPr>
          </w:p>
        </w:tc>
      </w:tr>
    </w:tbl>
    <w:p w14:paraId="1CF4BB31" w14:textId="77777777" w:rsidR="002724F0" w:rsidRPr="009250C5" w:rsidRDefault="002724F0" w:rsidP="002724F0">
      <w:pPr>
        <w:pStyle w:val="Ppodstawowy"/>
        <w:rPr>
          <w:rFonts w:ascii="Source Sans Pro" w:hAnsi="Source Sans Pro"/>
          <w:sz w:val="22"/>
          <w:szCs w:val="22"/>
        </w:rPr>
      </w:pPr>
    </w:p>
    <w:p w14:paraId="73BDF960" w14:textId="0AA7E540" w:rsidR="002724F0" w:rsidRPr="00A56FDC" w:rsidRDefault="004A2F45" w:rsidP="002724F0">
      <w:pPr>
        <w:pStyle w:val="Ppodstawowy"/>
        <w:ind w:left="993"/>
        <w:rPr>
          <w:rFonts w:ascii="Source Sans Pro" w:hAnsi="Source Sans Pro"/>
          <w:sz w:val="22"/>
          <w:szCs w:val="22"/>
        </w:rPr>
      </w:pPr>
      <w:r w:rsidRPr="00A56FDC">
        <w:rPr>
          <w:rFonts w:ascii="Source Sans Pro" w:hAnsi="Source Sans Pro"/>
          <w:sz w:val="22"/>
          <w:szCs w:val="22"/>
        </w:rPr>
        <w:t>W s</w:t>
      </w:r>
      <w:r w:rsidR="002724F0" w:rsidRPr="00A56FDC">
        <w:rPr>
          <w:rFonts w:ascii="Source Sans Pro" w:hAnsi="Source Sans Pro"/>
          <w:sz w:val="22"/>
          <w:szCs w:val="22"/>
        </w:rPr>
        <w:t xml:space="preserve">tudnie głębinową nr </w:t>
      </w:r>
      <w:r w:rsidR="009250C5" w:rsidRPr="00A56FDC">
        <w:rPr>
          <w:rFonts w:ascii="Source Sans Pro" w:hAnsi="Source Sans Pro"/>
          <w:sz w:val="22"/>
          <w:szCs w:val="22"/>
        </w:rPr>
        <w:t xml:space="preserve">1 </w:t>
      </w:r>
      <w:r w:rsidRPr="00A56FDC">
        <w:rPr>
          <w:rFonts w:ascii="Source Sans Pro" w:hAnsi="Source Sans Pro"/>
          <w:sz w:val="22"/>
          <w:szCs w:val="22"/>
        </w:rPr>
        <w:t>należy wymienić pomp</w:t>
      </w:r>
      <w:r w:rsidR="009250C5" w:rsidRPr="00A56FDC">
        <w:rPr>
          <w:rFonts w:ascii="Source Sans Pro" w:hAnsi="Source Sans Pro"/>
          <w:sz w:val="22"/>
          <w:szCs w:val="22"/>
        </w:rPr>
        <w:t xml:space="preserve">ę </w:t>
      </w:r>
      <w:r w:rsidRPr="00A56FDC">
        <w:rPr>
          <w:rFonts w:ascii="Source Sans Pro" w:hAnsi="Source Sans Pro"/>
          <w:sz w:val="22"/>
          <w:szCs w:val="22"/>
        </w:rPr>
        <w:t>głębinow</w:t>
      </w:r>
      <w:r w:rsidR="009250C5" w:rsidRPr="00A56FDC">
        <w:rPr>
          <w:rFonts w:ascii="Source Sans Pro" w:hAnsi="Source Sans Pro"/>
          <w:sz w:val="22"/>
          <w:szCs w:val="22"/>
        </w:rPr>
        <w:t>ą</w:t>
      </w:r>
      <w:r w:rsidRPr="00A56FDC">
        <w:rPr>
          <w:rFonts w:ascii="Source Sans Pro" w:hAnsi="Source Sans Pro"/>
          <w:sz w:val="22"/>
          <w:szCs w:val="22"/>
        </w:rPr>
        <w:t xml:space="preserve"> oraz piony tłoczne.</w:t>
      </w:r>
    </w:p>
    <w:p w14:paraId="66F161BD" w14:textId="77777777" w:rsidR="002724F0" w:rsidRPr="00A56FDC" w:rsidRDefault="002724F0" w:rsidP="002724F0">
      <w:pPr>
        <w:pStyle w:val="P1111"/>
        <w:ind w:left="1701"/>
        <w:rPr>
          <w:rFonts w:ascii="Source Sans Pro" w:hAnsi="Source Sans Pro"/>
          <w:sz w:val="22"/>
          <w:szCs w:val="22"/>
        </w:rPr>
      </w:pPr>
    </w:p>
    <w:p w14:paraId="6FCE9E04" w14:textId="1A8CD7EE" w:rsidR="00587610" w:rsidRPr="00A56FDC" w:rsidRDefault="00587610" w:rsidP="00554CBC">
      <w:pPr>
        <w:pStyle w:val="Nagwek1"/>
        <w:numPr>
          <w:ilvl w:val="1"/>
          <w:numId w:val="2"/>
        </w:numPr>
        <w:rPr>
          <w:sz w:val="20"/>
          <w:szCs w:val="20"/>
        </w:rPr>
      </w:pPr>
      <w:bookmarkStart w:id="8" w:name="_Toc160551928"/>
      <w:r w:rsidRPr="00A56FDC">
        <w:t>Podstawowe parametry jakości wody surowej</w:t>
      </w:r>
      <w:bookmarkEnd w:id="8"/>
      <w:r w:rsidRPr="00A56FDC">
        <w:t xml:space="preserve"> </w:t>
      </w:r>
    </w:p>
    <w:p w14:paraId="2750FCF0" w14:textId="7D9AC903" w:rsidR="00587610" w:rsidRPr="00A56FDC" w:rsidRDefault="00587610" w:rsidP="002724F0">
      <w:pPr>
        <w:pStyle w:val="Ppodstawowy"/>
        <w:rPr>
          <w:rFonts w:ascii="Source Sans Pro" w:hAnsi="Source Sans Pro"/>
          <w:sz w:val="22"/>
          <w:szCs w:val="22"/>
        </w:rPr>
      </w:pPr>
    </w:p>
    <w:p w14:paraId="361E66FC" w14:textId="21124B99" w:rsidR="002724F0" w:rsidRPr="00A56FDC" w:rsidRDefault="002724F0" w:rsidP="002724F0">
      <w:pPr>
        <w:pStyle w:val="Ppodstawowy"/>
        <w:ind w:left="981"/>
        <w:rPr>
          <w:rFonts w:ascii="Source Sans Pro" w:hAnsi="Source Sans Pro"/>
          <w:sz w:val="22"/>
          <w:szCs w:val="22"/>
        </w:rPr>
      </w:pPr>
      <w:r w:rsidRPr="00A56FDC">
        <w:rPr>
          <w:rFonts w:ascii="Source Sans Pro" w:hAnsi="Source Sans Pro"/>
          <w:sz w:val="22"/>
          <w:szCs w:val="22"/>
        </w:rPr>
        <w:t>Dob</w:t>
      </w:r>
      <w:r w:rsidR="009140E1" w:rsidRPr="00A56FDC">
        <w:rPr>
          <w:rFonts w:ascii="Source Sans Pro" w:hAnsi="Source Sans Pro"/>
          <w:sz w:val="22"/>
          <w:szCs w:val="22"/>
        </w:rPr>
        <w:t xml:space="preserve">ór </w:t>
      </w:r>
      <w:r w:rsidRPr="00A56FDC">
        <w:rPr>
          <w:rFonts w:ascii="Source Sans Pro" w:hAnsi="Source Sans Pro"/>
          <w:sz w:val="22"/>
          <w:szCs w:val="22"/>
        </w:rPr>
        <w:t>układu technologicznego</w:t>
      </w:r>
      <w:r w:rsidR="009140E1" w:rsidRPr="00A56FDC">
        <w:rPr>
          <w:rFonts w:ascii="Source Sans Pro" w:hAnsi="Source Sans Pro"/>
          <w:sz w:val="22"/>
          <w:szCs w:val="22"/>
        </w:rPr>
        <w:t xml:space="preserve"> uzdatniania wody dokonano na podstawie poniż</w:t>
      </w:r>
      <w:r w:rsidR="002005E4" w:rsidRPr="00A56FDC">
        <w:rPr>
          <w:rFonts w:ascii="Source Sans Pro" w:hAnsi="Source Sans Pro"/>
          <w:sz w:val="22"/>
          <w:szCs w:val="22"/>
        </w:rPr>
        <w:t>ej zestawionych parametrów wody</w:t>
      </w:r>
      <w:r w:rsidR="009140E1" w:rsidRPr="00A56FDC">
        <w:rPr>
          <w:rFonts w:ascii="Source Sans Pro" w:hAnsi="Source Sans Pro"/>
          <w:sz w:val="22"/>
          <w:szCs w:val="22"/>
        </w:rPr>
        <w:t xml:space="preserve"> surowej ze studni nr </w:t>
      </w:r>
      <w:r w:rsidR="002005E4" w:rsidRPr="00A56FDC">
        <w:rPr>
          <w:rFonts w:ascii="Source Sans Pro" w:hAnsi="Source Sans Pro"/>
          <w:sz w:val="22"/>
          <w:szCs w:val="22"/>
        </w:rPr>
        <w:t>1</w:t>
      </w:r>
      <w:r w:rsidR="009140E1" w:rsidRPr="00A56FDC">
        <w:rPr>
          <w:rFonts w:ascii="Source Sans Pro" w:hAnsi="Source Sans Pro"/>
          <w:sz w:val="22"/>
          <w:szCs w:val="22"/>
        </w:rPr>
        <w:t>.</w:t>
      </w:r>
      <w:r w:rsidR="002005E4" w:rsidRPr="00A56FDC">
        <w:rPr>
          <w:rFonts w:ascii="Source Sans Pro" w:hAnsi="Source Sans Pro"/>
          <w:sz w:val="22"/>
          <w:szCs w:val="22"/>
        </w:rPr>
        <w:t xml:space="preserve"> </w:t>
      </w:r>
      <w:r w:rsidR="003C573B" w:rsidRPr="00A56FDC">
        <w:rPr>
          <w:rFonts w:ascii="Source Sans Pro" w:hAnsi="Source Sans Pro"/>
          <w:sz w:val="22"/>
          <w:szCs w:val="22"/>
        </w:rPr>
        <w:t xml:space="preserve">(dane pochodzą z operatu wodnoprawnego z </w:t>
      </w:r>
      <w:r w:rsidR="00E643DA" w:rsidRPr="00A56FDC">
        <w:rPr>
          <w:rFonts w:ascii="Source Sans Pro" w:hAnsi="Source Sans Pro"/>
          <w:sz w:val="22"/>
          <w:szCs w:val="22"/>
        </w:rPr>
        <w:t xml:space="preserve">grudnia 2017r.) Parametry </w:t>
      </w:r>
      <w:r w:rsidR="00974CE1" w:rsidRPr="00A56FDC">
        <w:rPr>
          <w:rFonts w:ascii="Source Sans Pro" w:hAnsi="Source Sans Pro"/>
          <w:sz w:val="22"/>
          <w:szCs w:val="22"/>
        </w:rPr>
        <w:t xml:space="preserve">nowo zaprojektowanej i wybudowanej studni głębinowej przyjąć analogicznie. </w:t>
      </w:r>
    </w:p>
    <w:p w14:paraId="31ECAB3B" w14:textId="4FED15E3" w:rsidR="00974CE1" w:rsidRPr="00A56FDC" w:rsidRDefault="00974CE1" w:rsidP="002724F0">
      <w:pPr>
        <w:pStyle w:val="Ppodstawowy"/>
        <w:ind w:left="981"/>
        <w:rPr>
          <w:rFonts w:ascii="Source Sans Pro" w:hAnsi="Source Sans Pro"/>
          <w:sz w:val="22"/>
          <w:szCs w:val="22"/>
        </w:rPr>
      </w:pPr>
      <w:r w:rsidRPr="00A56FDC">
        <w:rPr>
          <w:rFonts w:ascii="Source Sans Pro" w:hAnsi="Source Sans Pro"/>
          <w:sz w:val="22"/>
          <w:szCs w:val="22"/>
        </w:rPr>
        <w:t xml:space="preserve">Prawidłowość </w:t>
      </w:r>
      <w:r w:rsidR="00A56FDC" w:rsidRPr="00A56FDC">
        <w:rPr>
          <w:rFonts w:ascii="Source Sans Pro" w:hAnsi="Source Sans Pro"/>
          <w:sz w:val="22"/>
          <w:szCs w:val="22"/>
        </w:rPr>
        <w:t>koncepcji/</w:t>
      </w:r>
      <w:r w:rsidRPr="00A56FDC">
        <w:rPr>
          <w:rFonts w:ascii="Source Sans Pro" w:hAnsi="Source Sans Pro"/>
          <w:sz w:val="22"/>
          <w:szCs w:val="22"/>
        </w:rPr>
        <w:t>doborów technologii</w:t>
      </w:r>
      <w:r w:rsidR="00A56FDC" w:rsidRPr="00A56FDC">
        <w:rPr>
          <w:rFonts w:ascii="Source Sans Pro" w:hAnsi="Source Sans Pro"/>
          <w:sz w:val="22"/>
          <w:szCs w:val="22"/>
        </w:rPr>
        <w:t xml:space="preserve"> zweryfikować po odwierceniu nowej studni.</w:t>
      </w:r>
    </w:p>
    <w:p w14:paraId="66F4576E" w14:textId="0F20C035" w:rsidR="009140E1" w:rsidRPr="00A56FDC" w:rsidRDefault="009140E1" w:rsidP="002005E4">
      <w:pPr>
        <w:pStyle w:val="Ppodstawowy"/>
        <w:rPr>
          <w:rFonts w:ascii="Source Sans Pro" w:hAnsi="Source Sans Pro"/>
          <w:b/>
          <w:bCs/>
          <w:sz w:val="22"/>
          <w:szCs w:val="22"/>
        </w:rPr>
      </w:pPr>
    </w:p>
    <w:tbl>
      <w:tblPr>
        <w:tblpPr w:leftFromText="141" w:rightFromText="141" w:vertAnchor="text" w:horzAnchor="page" w:tblpXSpec="center" w:tblpY="-29"/>
        <w:tblW w:w="4346" w:type="dxa"/>
        <w:tblCellMar>
          <w:left w:w="70" w:type="dxa"/>
          <w:right w:w="70" w:type="dxa"/>
        </w:tblCellMar>
        <w:tblLook w:val="04A0" w:firstRow="1" w:lastRow="0" w:firstColumn="1" w:lastColumn="0" w:noHBand="0" w:noVBand="1"/>
      </w:tblPr>
      <w:tblGrid>
        <w:gridCol w:w="1652"/>
        <w:gridCol w:w="1347"/>
        <w:gridCol w:w="1347"/>
      </w:tblGrid>
      <w:tr w:rsidR="00521A69" w:rsidRPr="00A56FDC" w14:paraId="0EAC3B81" w14:textId="77777777" w:rsidTr="00521A69">
        <w:trPr>
          <w:trHeight w:val="315"/>
        </w:trPr>
        <w:tc>
          <w:tcPr>
            <w:tcW w:w="1652" w:type="dxa"/>
            <w:tcBorders>
              <w:top w:val="single" w:sz="18" w:space="0" w:color="auto"/>
              <w:left w:val="single" w:sz="18" w:space="0" w:color="auto"/>
              <w:bottom w:val="nil"/>
              <w:right w:val="nil"/>
            </w:tcBorders>
            <w:shd w:val="clear" w:color="auto" w:fill="auto"/>
            <w:noWrap/>
            <w:vAlign w:val="bottom"/>
            <w:hideMark/>
          </w:tcPr>
          <w:p w14:paraId="1DB60E51" w14:textId="77777777" w:rsidR="00521A69" w:rsidRPr="00A56FDC" w:rsidRDefault="00521A69" w:rsidP="00C665C6">
            <w:pPr>
              <w:spacing w:after="0" w:line="240" w:lineRule="auto"/>
              <w:ind w:firstLine="0"/>
              <w:jc w:val="center"/>
              <w:rPr>
                <w:rFonts w:eastAsia="Times New Roman"/>
                <w:sz w:val="22"/>
              </w:rPr>
            </w:pPr>
            <w:r w:rsidRPr="00A56FDC">
              <w:rPr>
                <w:rFonts w:eastAsia="Times New Roman"/>
                <w:sz w:val="22"/>
              </w:rPr>
              <w:t> </w:t>
            </w:r>
          </w:p>
        </w:tc>
        <w:tc>
          <w:tcPr>
            <w:tcW w:w="1347" w:type="dxa"/>
            <w:tcBorders>
              <w:top w:val="single" w:sz="18" w:space="0" w:color="auto"/>
              <w:left w:val="single" w:sz="8" w:space="0" w:color="auto"/>
              <w:bottom w:val="single" w:sz="8" w:space="0" w:color="auto"/>
              <w:right w:val="single" w:sz="4" w:space="0" w:color="auto"/>
            </w:tcBorders>
            <w:shd w:val="clear" w:color="auto" w:fill="auto"/>
            <w:noWrap/>
            <w:vAlign w:val="bottom"/>
            <w:hideMark/>
          </w:tcPr>
          <w:p w14:paraId="6C4FFBBC" w14:textId="717ED404" w:rsidR="00521A69" w:rsidRPr="00A56FDC" w:rsidRDefault="00521A69" w:rsidP="00C665C6">
            <w:pPr>
              <w:spacing w:after="0" w:line="240" w:lineRule="auto"/>
              <w:ind w:firstLine="0"/>
              <w:jc w:val="center"/>
              <w:rPr>
                <w:rFonts w:eastAsia="Times New Roman"/>
                <w:sz w:val="22"/>
              </w:rPr>
            </w:pPr>
            <w:r w:rsidRPr="00A56FDC">
              <w:rPr>
                <w:rFonts w:eastAsia="Times New Roman"/>
                <w:sz w:val="22"/>
              </w:rPr>
              <w:t>08.10.1990</w:t>
            </w:r>
          </w:p>
        </w:tc>
        <w:tc>
          <w:tcPr>
            <w:tcW w:w="1347" w:type="dxa"/>
            <w:tcBorders>
              <w:top w:val="single" w:sz="18" w:space="0" w:color="auto"/>
              <w:left w:val="nil"/>
              <w:bottom w:val="single" w:sz="8" w:space="0" w:color="auto"/>
              <w:right w:val="single" w:sz="18" w:space="0" w:color="auto"/>
            </w:tcBorders>
            <w:shd w:val="clear" w:color="auto" w:fill="auto"/>
            <w:noWrap/>
            <w:vAlign w:val="bottom"/>
            <w:hideMark/>
          </w:tcPr>
          <w:p w14:paraId="537951FC" w14:textId="57796DFB" w:rsidR="00521A69" w:rsidRPr="00A56FDC" w:rsidRDefault="00521A69" w:rsidP="00C665C6">
            <w:pPr>
              <w:spacing w:after="0" w:line="240" w:lineRule="auto"/>
              <w:ind w:firstLine="0"/>
              <w:jc w:val="center"/>
              <w:rPr>
                <w:rFonts w:eastAsia="Times New Roman"/>
                <w:sz w:val="22"/>
              </w:rPr>
            </w:pPr>
            <w:r w:rsidRPr="00A56FDC">
              <w:rPr>
                <w:rFonts w:eastAsia="Times New Roman"/>
                <w:sz w:val="22"/>
              </w:rPr>
              <w:t>23.11.2017</w:t>
            </w:r>
          </w:p>
        </w:tc>
      </w:tr>
      <w:tr w:rsidR="00521A69" w:rsidRPr="00A56FDC" w14:paraId="21685B62" w14:textId="77777777" w:rsidTr="00521A69">
        <w:trPr>
          <w:trHeight w:val="300"/>
        </w:trPr>
        <w:tc>
          <w:tcPr>
            <w:tcW w:w="1652" w:type="dxa"/>
            <w:tcBorders>
              <w:top w:val="single" w:sz="8" w:space="0" w:color="auto"/>
              <w:left w:val="single" w:sz="18" w:space="0" w:color="auto"/>
              <w:bottom w:val="single" w:sz="4" w:space="0" w:color="auto"/>
              <w:right w:val="single" w:sz="8" w:space="0" w:color="auto"/>
            </w:tcBorders>
            <w:shd w:val="clear" w:color="auto" w:fill="auto"/>
            <w:noWrap/>
            <w:vAlign w:val="bottom"/>
            <w:hideMark/>
          </w:tcPr>
          <w:p w14:paraId="00736A15" w14:textId="77777777" w:rsidR="00521A69" w:rsidRPr="00A56FDC" w:rsidRDefault="00521A69" w:rsidP="00C665C6">
            <w:pPr>
              <w:spacing w:after="0" w:line="240" w:lineRule="auto"/>
              <w:ind w:firstLine="0"/>
              <w:jc w:val="center"/>
              <w:rPr>
                <w:rFonts w:eastAsia="Times New Roman"/>
                <w:sz w:val="22"/>
              </w:rPr>
            </w:pPr>
            <w:r w:rsidRPr="00A56FDC">
              <w:rPr>
                <w:rFonts w:eastAsia="Times New Roman"/>
                <w:sz w:val="22"/>
              </w:rPr>
              <w:t>Barwa</w:t>
            </w:r>
          </w:p>
        </w:tc>
        <w:tc>
          <w:tcPr>
            <w:tcW w:w="1347" w:type="dxa"/>
            <w:tcBorders>
              <w:top w:val="nil"/>
              <w:left w:val="nil"/>
              <w:bottom w:val="single" w:sz="4" w:space="0" w:color="auto"/>
              <w:right w:val="single" w:sz="4" w:space="0" w:color="auto"/>
            </w:tcBorders>
            <w:shd w:val="clear" w:color="auto" w:fill="auto"/>
            <w:noWrap/>
            <w:vAlign w:val="bottom"/>
            <w:hideMark/>
          </w:tcPr>
          <w:p w14:paraId="66B94D2A" w14:textId="5DCE63F3" w:rsidR="00521A69" w:rsidRPr="00A56FDC" w:rsidRDefault="00521A69" w:rsidP="00C665C6">
            <w:pPr>
              <w:spacing w:after="0" w:line="240" w:lineRule="auto"/>
              <w:ind w:firstLine="0"/>
              <w:jc w:val="center"/>
              <w:rPr>
                <w:rFonts w:eastAsia="Times New Roman"/>
                <w:sz w:val="22"/>
              </w:rPr>
            </w:pPr>
            <w:r w:rsidRPr="00A56FDC">
              <w:rPr>
                <w:rFonts w:eastAsia="Times New Roman"/>
                <w:sz w:val="22"/>
              </w:rPr>
              <w:t>15</w:t>
            </w:r>
          </w:p>
        </w:tc>
        <w:tc>
          <w:tcPr>
            <w:tcW w:w="1347" w:type="dxa"/>
            <w:tcBorders>
              <w:top w:val="nil"/>
              <w:left w:val="nil"/>
              <w:bottom w:val="single" w:sz="4" w:space="0" w:color="auto"/>
              <w:right w:val="single" w:sz="18" w:space="0" w:color="auto"/>
            </w:tcBorders>
            <w:shd w:val="clear" w:color="auto" w:fill="auto"/>
            <w:noWrap/>
            <w:vAlign w:val="bottom"/>
            <w:hideMark/>
          </w:tcPr>
          <w:p w14:paraId="6DD24489" w14:textId="7443A2AB" w:rsidR="00521A69" w:rsidRPr="00A56FDC" w:rsidRDefault="00521A69" w:rsidP="00C665C6">
            <w:pPr>
              <w:spacing w:after="0" w:line="240" w:lineRule="auto"/>
              <w:ind w:firstLine="0"/>
              <w:jc w:val="center"/>
              <w:rPr>
                <w:rFonts w:eastAsia="Times New Roman"/>
                <w:sz w:val="22"/>
              </w:rPr>
            </w:pPr>
            <w:r w:rsidRPr="00A56FDC">
              <w:rPr>
                <w:rFonts w:eastAsia="Times New Roman"/>
                <w:sz w:val="22"/>
              </w:rPr>
              <w:t>30</w:t>
            </w:r>
          </w:p>
        </w:tc>
      </w:tr>
      <w:tr w:rsidR="00521A69" w:rsidRPr="00A56FDC" w14:paraId="6962F5D6" w14:textId="77777777" w:rsidTr="00521A69">
        <w:trPr>
          <w:trHeight w:val="300"/>
        </w:trPr>
        <w:tc>
          <w:tcPr>
            <w:tcW w:w="1652" w:type="dxa"/>
            <w:tcBorders>
              <w:top w:val="nil"/>
              <w:left w:val="single" w:sz="18" w:space="0" w:color="auto"/>
              <w:bottom w:val="single" w:sz="4" w:space="0" w:color="auto"/>
              <w:right w:val="single" w:sz="8" w:space="0" w:color="auto"/>
            </w:tcBorders>
            <w:shd w:val="clear" w:color="auto" w:fill="auto"/>
            <w:noWrap/>
            <w:vAlign w:val="bottom"/>
            <w:hideMark/>
          </w:tcPr>
          <w:p w14:paraId="3B86736D" w14:textId="77777777" w:rsidR="00521A69" w:rsidRPr="00A56FDC" w:rsidRDefault="00521A69" w:rsidP="00C665C6">
            <w:pPr>
              <w:spacing w:after="0" w:line="240" w:lineRule="auto"/>
              <w:ind w:firstLine="0"/>
              <w:jc w:val="center"/>
              <w:rPr>
                <w:rFonts w:eastAsia="Times New Roman"/>
                <w:sz w:val="22"/>
              </w:rPr>
            </w:pPr>
            <w:r w:rsidRPr="00A56FDC">
              <w:rPr>
                <w:rFonts w:eastAsia="Times New Roman"/>
                <w:sz w:val="22"/>
              </w:rPr>
              <w:t>Mętność</w:t>
            </w:r>
          </w:p>
        </w:tc>
        <w:tc>
          <w:tcPr>
            <w:tcW w:w="1347" w:type="dxa"/>
            <w:tcBorders>
              <w:top w:val="nil"/>
              <w:left w:val="nil"/>
              <w:bottom w:val="single" w:sz="4" w:space="0" w:color="auto"/>
              <w:right w:val="single" w:sz="4" w:space="0" w:color="auto"/>
            </w:tcBorders>
            <w:shd w:val="clear" w:color="auto" w:fill="auto"/>
            <w:noWrap/>
            <w:vAlign w:val="bottom"/>
            <w:hideMark/>
          </w:tcPr>
          <w:p w14:paraId="3006F89C" w14:textId="69691C15" w:rsidR="00521A69" w:rsidRPr="00A56FDC" w:rsidRDefault="00A212EF" w:rsidP="00C665C6">
            <w:pPr>
              <w:spacing w:after="0" w:line="240" w:lineRule="auto"/>
              <w:ind w:firstLine="0"/>
              <w:jc w:val="center"/>
              <w:rPr>
                <w:rFonts w:eastAsia="Times New Roman"/>
                <w:sz w:val="22"/>
              </w:rPr>
            </w:pPr>
            <w:r w:rsidRPr="00A56FDC">
              <w:rPr>
                <w:rFonts w:eastAsia="Times New Roman"/>
                <w:sz w:val="22"/>
              </w:rPr>
              <w:t>10</w:t>
            </w:r>
          </w:p>
        </w:tc>
        <w:tc>
          <w:tcPr>
            <w:tcW w:w="1347" w:type="dxa"/>
            <w:tcBorders>
              <w:top w:val="nil"/>
              <w:left w:val="nil"/>
              <w:bottom w:val="single" w:sz="4" w:space="0" w:color="auto"/>
              <w:right w:val="single" w:sz="18" w:space="0" w:color="auto"/>
            </w:tcBorders>
            <w:shd w:val="clear" w:color="auto" w:fill="auto"/>
            <w:noWrap/>
            <w:vAlign w:val="bottom"/>
            <w:hideMark/>
          </w:tcPr>
          <w:p w14:paraId="167C549D" w14:textId="4C1A57B0" w:rsidR="00521A69" w:rsidRPr="00A56FDC" w:rsidRDefault="00A212EF" w:rsidP="00C665C6">
            <w:pPr>
              <w:spacing w:after="0" w:line="240" w:lineRule="auto"/>
              <w:ind w:firstLine="0"/>
              <w:jc w:val="center"/>
              <w:rPr>
                <w:rFonts w:eastAsia="Times New Roman"/>
                <w:sz w:val="22"/>
              </w:rPr>
            </w:pPr>
            <w:r w:rsidRPr="00A56FDC">
              <w:rPr>
                <w:rFonts w:eastAsia="Times New Roman"/>
                <w:sz w:val="22"/>
              </w:rPr>
              <w:t>8,5</w:t>
            </w:r>
          </w:p>
        </w:tc>
      </w:tr>
      <w:tr w:rsidR="00521A69" w:rsidRPr="00A56FDC" w14:paraId="7EBBC3F3" w14:textId="77777777" w:rsidTr="00A212EF">
        <w:trPr>
          <w:trHeight w:val="300"/>
        </w:trPr>
        <w:tc>
          <w:tcPr>
            <w:tcW w:w="1652" w:type="dxa"/>
            <w:tcBorders>
              <w:top w:val="nil"/>
              <w:left w:val="single" w:sz="18" w:space="0" w:color="auto"/>
              <w:bottom w:val="single" w:sz="4" w:space="0" w:color="auto"/>
              <w:right w:val="single" w:sz="8" w:space="0" w:color="auto"/>
            </w:tcBorders>
            <w:shd w:val="clear" w:color="auto" w:fill="auto"/>
            <w:noWrap/>
            <w:vAlign w:val="bottom"/>
          </w:tcPr>
          <w:p w14:paraId="147DEEFB" w14:textId="5D1F3668" w:rsidR="00521A69" w:rsidRPr="00A56FDC" w:rsidRDefault="00A2133B" w:rsidP="00C665C6">
            <w:pPr>
              <w:spacing w:after="0" w:line="240" w:lineRule="auto"/>
              <w:ind w:firstLine="0"/>
              <w:jc w:val="center"/>
              <w:rPr>
                <w:rFonts w:eastAsia="Times New Roman"/>
                <w:sz w:val="22"/>
              </w:rPr>
            </w:pPr>
            <w:proofErr w:type="spellStart"/>
            <w:r w:rsidRPr="00A56FDC">
              <w:rPr>
                <w:rFonts w:eastAsia="Times New Roman"/>
                <w:sz w:val="22"/>
              </w:rPr>
              <w:t>pH</w:t>
            </w:r>
            <w:proofErr w:type="spellEnd"/>
          </w:p>
        </w:tc>
        <w:tc>
          <w:tcPr>
            <w:tcW w:w="1347" w:type="dxa"/>
            <w:tcBorders>
              <w:top w:val="nil"/>
              <w:left w:val="nil"/>
              <w:bottom w:val="single" w:sz="4" w:space="0" w:color="auto"/>
              <w:right w:val="single" w:sz="4" w:space="0" w:color="auto"/>
            </w:tcBorders>
            <w:shd w:val="clear" w:color="auto" w:fill="auto"/>
            <w:noWrap/>
            <w:vAlign w:val="bottom"/>
          </w:tcPr>
          <w:p w14:paraId="3E45DDAA" w14:textId="27764233" w:rsidR="00521A69" w:rsidRPr="00A56FDC" w:rsidRDefault="00A2133B" w:rsidP="00C665C6">
            <w:pPr>
              <w:spacing w:after="0" w:line="240" w:lineRule="auto"/>
              <w:ind w:firstLine="0"/>
              <w:jc w:val="center"/>
              <w:rPr>
                <w:rFonts w:eastAsia="Times New Roman"/>
                <w:sz w:val="22"/>
              </w:rPr>
            </w:pPr>
            <w:r w:rsidRPr="00A56FDC">
              <w:rPr>
                <w:rFonts w:eastAsia="Times New Roman"/>
                <w:sz w:val="22"/>
              </w:rPr>
              <w:t>7,2</w:t>
            </w:r>
          </w:p>
        </w:tc>
        <w:tc>
          <w:tcPr>
            <w:tcW w:w="1347" w:type="dxa"/>
            <w:tcBorders>
              <w:top w:val="nil"/>
              <w:left w:val="nil"/>
              <w:bottom w:val="single" w:sz="4" w:space="0" w:color="auto"/>
              <w:right w:val="single" w:sz="18" w:space="0" w:color="auto"/>
            </w:tcBorders>
            <w:shd w:val="clear" w:color="auto" w:fill="auto"/>
            <w:noWrap/>
            <w:vAlign w:val="bottom"/>
          </w:tcPr>
          <w:p w14:paraId="19558B5E" w14:textId="768F7F85" w:rsidR="00A2133B" w:rsidRPr="00A56FDC" w:rsidRDefault="00A2133B" w:rsidP="00A2133B">
            <w:pPr>
              <w:spacing w:after="0" w:line="240" w:lineRule="auto"/>
              <w:ind w:firstLine="0"/>
              <w:jc w:val="center"/>
              <w:rPr>
                <w:rFonts w:eastAsia="Times New Roman"/>
                <w:sz w:val="22"/>
              </w:rPr>
            </w:pPr>
            <w:r w:rsidRPr="00A56FDC">
              <w:rPr>
                <w:rFonts w:eastAsia="Times New Roman"/>
                <w:sz w:val="22"/>
              </w:rPr>
              <w:t>6,9</w:t>
            </w:r>
          </w:p>
        </w:tc>
      </w:tr>
      <w:tr w:rsidR="00A212EF" w:rsidRPr="00A56FDC" w14:paraId="2465CBE2" w14:textId="77777777" w:rsidTr="00521A69">
        <w:trPr>
          <w:trHeight w:val="300"/>
        </w:trPr>
        <w:tc>
          <w:tcPr>
            <w:tcW w:w="1652" w:type="dxa"/>
            <w:tcBorders>
              <w:top w:val="nil"/>
              <w:left w:val="single" w:sz="18" w:space="0" w:color="auto"/>
              <w:bottom w:val="single" w:sz="4" w:space="0" w:color="auto"/>
              <w:right w:val="single" w:sz="8" w:space="0" w:color="auto"/>
            </w:tcBorders>
            <w:shd w:val="clear" w:color="auto" w:fill="auto"/>
            <w:noWrap/>
            <w:vAlign w:val="bottom"/>
          </w:tcPr>
          <w:p w14:paraId="15289B82" w14:textId="30BE669E" w:rsidR="00A212EF" w:rsidRPr="00A56FDC" w:rsidRDefault="00A212EF" w:rsidP="00A212EF">
            <w:pPr>
              <w:spacing w:after="0" w:line="240" w:lineRule="auto"/>
              <w:ind w:firstLine="0"/>
              <w:jc w:val="center"/>
              <w:rPr>
                <w:rFonts w:eastAsia="Times New Roman"/>
                <w:sz w:val="22"/>
              </w:rPr>
            </w:pPr>
            <w:r w:rsidRPr="00A56FDC">
              <w:rPr>
                <w:rFonts w:eastAsia="Times New Roman"/>
                <w:sz w:val="22"/>
              </w:rPr>
              <w:t>Jon amonowy</w:t>
            </w:r>
          </w:p>
        </w:tc>
        <w:tc>
          <w:tcPr>
            <w:tcW w:w="1347" w:type="dxa"/>
            <w:tcBorders>
              <w:top w:val="nil"/>
              <w:left w:val="nil"/>
              <w:bottom w:val="single" w:sz="4" w:space="0" w:color="auto"/>
              <w:right w:val="single" w:sz="4" w:space="0" w:color="auto"/>
            </w:tcBorders>
            <w:shd w:val="clear" w:color="auto" w:fill="auto"/>
            <w:noWrap/>
            <w:vAlign w:val="bottom"/>
          </w:tcPr>
          <w:p w14:paraId="51E28C50" w14:textId="4195F1B2" w:rsidR="00A212EF" w:rsidRPr="00A56FDC" w:rsidRDefault="00A2133B" w:rsidP="00A212EF">
            <w:pPr>
              <w:spacing w:after="0" w:line="240" w:lineRule="auto"/>
              <w:ind w:firstLine="0"/>
              <w:jc w:val="center"/>
              <w:rPr>
                <w:rFonts w:eastAsia="Times New Roman"/>
                <w:sz w:val="22"/>
              </w:rPr>
            </w:pPr>
            <w:proofErr w:type="spellStart"/>
            <w:r w:rsidRPr="00A56FDC">
              <w:rPr>
                <w:rFonts w:eastAsia="Times New Roman"/>
                <w:sz w:val="22"/>
              </w:rPr>
              <w:t>n.b</w:t>
            </w:r>
            <w:proofErr w:type="spellEnd"/>
            <w:r w:rsidRPr="00A56FDC">
              <w:rPr>
                <w:rFonts w:eastAsia="Times New Roman"/>
                <w:sz w:val="22"/>
              </w:rPr>
              <w:t>.</w:t>
            </w:r>
          </w:p>
        </w:tc>
        <w:tc>
          <w:tcPr>
            <w:tcW w:w="1347" w:type="dxa"/>
            <w:tcBorders>
              <w:top w:val="nil"/>
              <w:left w:val="nil"/>
              <w:bottom w:val="single" w:sz="4" w:space="0" w:color="auto"/>
              <w:right w:val="single" w:sz="18" w:space="0" w:color="auto"/>
            </w:tcBorders>
            <w:shd w:val="clear" w:color="auto" w:fill="auto"/>
            <w:noWrap/>
            <w:vAlign w:val="bottom"/>
          </w:tcPr>
          <w:p w14:paraId="7B2DBAD7" w14:textId="5AECE598" w:rsidR="00A212EF" w:rsidRPr="00A56FDC" w:rsidRDefault="00A2133B" w:rsidP="00A212EF">
            <w:pPr>
              <w:spacing w:after="0" w:line="240" w:lineRule="auto"/>
              <w:ind w:firstLine="0"/>
              <w:jc w:val="center"/>
              <w:rPr>
                <w:rFonts w:eastAsia="Times New Roman"/>
                <w:sz w:val="22"/>
              </w:rPr>
            </w:pPr>
            <w:r w:rsidRPr="00A56FDC">
              <w:rPr>
                <w:rFonts w:eastAsia="Times New Roman"/>
                <w:sz w:val="22"/>
              </w:rPr>
              <w:t>0,54</w:t>
            </w:r>
          </w:p>
        </w:tc>
      </w:tr>
      <w:tr w:rsidR="00A212EF" w:rsidRPr="00A56FDC" w14:paraId="17EEFE1A" w14:textId="77777777" w:rsidTr="00521A69">
        <w:trPr>
          <w:trHeight w:val="300"/>
        </w:trPr>
        <w:tc>
          <w:tcPr>
            <w:tcW w:w="1652" w:type="dxa"/>
            <w:tcBorders>
              <w:top w:val="nil"/>
              <w:left w:val="single" w:sz="18" w:space="0" w:color="auto"/>
              <w:bottom w:val="single" w:sz="4" w:space="0" w:color="auto"/>
              <w:right w:val="single" w:sz="8" w:space="0" w:color="auto"/>
            </w:tcBorders>
            <w:shd w:val="clear" w:color="auto" w:fill="auto"/>
            <w:noWrap/>
            <w:vAlign w:val="bottom"/>
            <w:hideMark/>
          </w:tcPr>
          <w:p w14:paraId="04594EBF" w14:textId="77777777" w:rsidR="00A212EF" w:rsidRPr="00A56FDC" w:rsidRDefault="00A212EF" w:rsidP="00A212EF">
            <w:pPr>
              <w:spacing w:after="0" w:line="240" w:lineRule="auto"/>
              <w:ind w:firstLine="0"/>
              <w:jc w:val="center"/>
              <w:rPr>
                <w:rFonts w:eastAsia="Times New Roman"/>
                <w:sz w:val="22"/>
              </w:rPr>
            </w:pPr>
            <w:r w:rsidRPr="00A56FDC">
              <w:rPr>
                <w:rFonts w:eastAsia="Times New Roman"/>
                <w:sz w:val="22"/>
              </w:rPr>
              <w:t>Żelazo ogólne</w:t>
            </w:r>
          </w:p>
        </w:tc>
        <w:tc>
          <w:tcPr>
            <w:tcW w:w="1347" w:type="dxa"/>
            <w:tcBorders>
              <w:top w:val="nil"/>
              <w:left w:val="nil"/>
              <w:bottom w:val="single" w:sz="4" w:space="0" w:color="auto"/>
              <w:right w:val="single" w:sz="4" w:space="0" w:color="auto"/>
            </w:tcBorders>
            <w:shd w:val="clear" w:color="auto" w:fill="auto"/>
            <w:noWrap/>
            <w:vAlign w:val="bottom"/>
            <w:hideMark/>
          </w:tcPr>
          <w:p w14:paraId="712EA676" w14:textId="4FBBFFDE" w:rsidR="00A212EF" w:rsidRPr="00A56FDC" w:rsidRDefault="00C500AF" w:rsidP="00A212EF">
            <w:pPr>
              <w:spacing w:after="0" w:line="240" w:lineRule="auto"/>
              <w:ind w:firstLine="0"/>
              <w:jc w:val="center"/>
              <w:rPr>
                <w:rFonts w:eastAsia="Times New Roman"/>
                <w:sz w:val="22"/>
              </w:rPr>
            </w:pPr>
            <w:r w:rsidRPr="00A56FDC">
              <w:rPr>
                <w:rFonts w:eastAsia="Times New Roman"/>
                <w:sz w:val="22"/>
              </w:rPr>
              <w:t>1400</w:t>
            </w:r>
          </w:p>
        </w:tc>
        <w:tc>
          <w:tcPr>
            <w:tcW w:w="1347" w:type="dxa"/>
            <w:tcBorders>
              <w:top w:val="nil"/>
              <w:left w:val="nil"/>
              <w:bottom w:val="single" w:sz="4" w:space="0" w:color="auto"/>
              <w:right w:val="single" w:sz="18" w:space="0" w:color="auto"/>
            </w:tcBorders>
            <w:shd w:val="clear" w:color="auto" w:fill="auto"/>
            <w:noWrap/>
            <w:vAlign w:val="bottom"/>
            <w:hideMark/>
          </w:tcPr>
          <w:p w14:paraId="25B4FC19" w14:textId="2D4B59CB" w:rsidR="00A212EF" w:rsidRPr="00A56FDC" w:rsidRDefault="00C500AF" w:rsidP="00A212EF">
            <w:pPr>
              <w:spacing w:after="0" w:line="240" w:lineRule="auto"/>
              <w:ind w:firstLine="0"/>
              <w:jc w:val="center"/>
              <w:rPr>
                <w:rFonts w:eastAsia="Times New Roman"/>
                <w:sz w:val="22"/>
              </w:rPr>
            </w:pPr>
            <w:r w:rsidRPr="00A56FDC">
              <w:rPr>
                <w:rFonts w:eastAsia="Times New Roman"/>
                <w:sz w:val="22"/>
              </w:rPr>
              <w:t>1,06</w:t>
            </w:r>
          </w:p>
        </w:tc>
      </w:tr>
      <w:tr w:rsidR="00A212EF" w:rsidRPr="00A56FDC" w14:paraId="1B96FFE2" w14:textId="77777777" w:rsidTr="00521A69">
        <w:trPr>
          <w:trHeight w:val="315"/>
        </w:trPr>
        <w:tc>
          <w:tcPr>
            <w:tcW w:w="1652" w:type="dxa"/>
            <w:tcBorders>
              <w:top w:val="nil"/>
              <w:left w:val="single" w:sz="18" w:space="0" w:color="auto"/>
              <w:bottom w:val="single" w:sz="18" w:space="0" w:color="auto"/>
              <w:right w:val="single" w:sz="8" w:space="0" w:color="auto"/>
            </w:tcBorders>
            <w:shd w:val="clear" w:color="auto" w:fill="auto"/>
            <w:noWrap/>
            <w:vAlign w:val="bottom"/>
            <w:hideMark/>
          </w:tcPr>
          <w:p w14:paraId="4696D900" w14:textId="77777777" w:rsidR="00A212EF" w:rsidRPr="00A56FDC" w:rsidRDefault="00A212EF" w:rsidP="00A212EF">
            <w:pPr>
              <w:spacing w:after="0" w:line="240" w:lineRule="auto"/>
              <w:ind w:firstLine="0"/>
              <w:jc w:val="center"/>
              <w:rPr>
                <w:rFonts w:eastAsia="Times New Roman"/>
                <w:sz w:val="22"/>
              </w:rPr>
            </w:pPr>
            <w:r w:rsidRPr="00A56FDC">
              <w:rPr>
                <w:rFonts w:eastAsia="Times New Roman"/>
                <w:sz w:val="22"/>
              </w:rPr>
              <w:t>Mangan</w:t>
            </w:r>
          </w:p>
        </w:tc>
        <w:tc>
          <w:tcPr>
            <w:tcW w:w="1347" w:type="dxa"/>
            <w:tcBorders>
              <w:top w:val="nil"/>
              <w:left w:val="nil"/>
              <w:bottom w:val="single" w:sz="18" w:space="0" w:color="auto"/>
              <w:right w:val="single" w:sz="4" w:space="0" w:color="auto"/>
            </w:tcBorders>
            <w:shd w:val="clear" w:color="auto" w:fill="auto"/>
            <w:noWrap/>
            <w:vAlign w:val="bottom"/>
            <w:hideMark/>
          </w:tcPr>
          <w:p w14:paraId="240FBFA0" w14:textId="39F80DB1" w:rsidR="00A212EF" w:rsidRPr="00A56FDC" w:rsidRDefault="00C500AF" w:rsidP="00A212EF">
            <w:pPr>
              <w:spacing w:after="0" w:line="240" w:lineRule="auto"/>
              <w:ind w:firstLine="0"/>
              <w:jc w:val="center"/>
              <w:rPr>
                <w:rFonts w:eastAsia="Times New Roman"/>
                <w:sz w:val="22"/>
              </w:rPr>
            </w:pPr>
            <w:r w:rsidRPr="00A56FDC">
              <w:rPr>
                <w:rFonts w:eastAsia="Times New Roman"/>
                <w:sz w:val="22"/>
              </w:rPr>
              <w:t>200</w:t>
            </w:r>
          </w:p>
        </w:tc>
        <w:tc>
          <w:tcPr>
            <w:tcW w:w="1347" w:type="dxa"/>
            <w:tcBorders>
              <w:top w:val="nil"/>
              <w:left w:val="nil"/>
              <w:bottom w:val="single" w:sz="18" w:space="0" w:color="auto"/>
              <w:right w:val="single" w:sz="18" w:space="0" w:color="auto"/>
            </w:tcBorders>
            <w:shd w:val="clear" w:color="auto" w:fill="auto"/>
            <w:noWrap/>
            <w:vAlign w:val="bottom"/>
            <w:hideMark/>
          </w:tcPr>
          <w:p w14:paraId="0B3722D0" w14:textId="1EAD0047" w:rsidR="00A212EF" w:rsidRPr="00A56FDC" w:rsidRDefault="00C500AF" w:rsidP="00A212EF">
            <w:pPr>
              <w:spacing w:after="0" w:line="240" w:lineRule="auto"/>
              <w:ind w:firstLine="0"/>
              <w:jc w:val="center"/>
              <w:rPr>
                <w:rFonts w:eastAsia="Times New Roman"/>
                <w:sz w:val="22"/>
              </w:rPr>
            </w:pPr>
            <w:r w:rsidRPr="00A56FDC">
              <w:rPr>
                <w:rFonts w:eastAsia="Times New Roman"/>
                <w:sz w:val="22"/>
              </w:rPr>
              <w:t>205</w:t>
            </w:r>
          </w:p>
        </w:tc>
      </w:tr>
    </w:tbl>
    <w:p w14:paraId="204AE29A" w14:textId="54999A01" w:rsidR="009140E1" w:rsidRPr="00A56FDC" w:rsidRDefault="009140E1" w:rsidP="00F2759C">
      <w:pPr>
        <w:pStyle w:val="Ppodstawowy"/>
        <w:ind w:left="1701"/>
        <w:rPr>
          <w:rFonts w:ascii="Source Sans Pro" w:hAnsi="Source Sans Pro" w:cstheme="minorHAnsi"/>
          <w:b/>
          <w:bCs/>
          <w:sz w:val="22"/>
          <w:szCs w:val="22"/>
        </w:rPr>
      </w:pPr>
    </w:p>
    <w:p w14:paraId="599F433A" w14:textId="77777777" w:rsidR="0053731B" w:rsidRPr="00A56FDC" w:rsidRDefault="0053731B" w:rsidP="00F2759C">
      <w:pPr>
        <w:pStyle w:val="Ppodstawowy"/>
        <w:ind w:left="1701"/>
        <w:rPr>
          <w:rFonts w:ascii="Source Sans Pro" w:hAnsi="Source Sans Pro" w:cstheme="minorHAnsi"/>
          <w:b/>
          <w:bCs/>
          <w:sz w:val="22"/>
          <w:szCs w:val="22"/>
        </w:rPr>
      </w:pPr>
    </w:p>
    <w:p w14:paraId="15EA2355" w14:textId="77777777" w:rsidR="0053731B" w:rsidRPr="00A56FDC" w:rsidRDefault="0053731B" w:rsidP="00F2759C">
      <w:pPr>
        <w:pStyle w:val="Ppodstawowy"/>
        <w:ind w:left="1701"/>
        <w:rPr>
          <w:rFonts w:ascii="Source Sans Pro" w:hAnsi="Source Sans Pro" w:cstheme="minorHAnsi"/>
          <w:b/>
          <w:bCs/>
          <w:sz w:val="22"/>
          <w:szCs w:val="22"/>
        </w:rPr>
      </w:pPr>
    </w:p>
    <w:p w14:paraId="6BD1EF9E" w14:textId="77777777" w:rsidR="0053731B" w:rsidRPr="00A56FDC" w:rsidRDefault="0053731B" w:rsidP="00F2759C">
      <w:pPr>
        <w:pStyle w:val="Ppodstawowy"/>
        <w:ind w:left="1701"/>
        <w:rPr>
          <w:rFonts w:ascii="Source Sans Pro" w:hAnsi="Source Sans Pro" w:cstheme="minorHAnsi"/>
          <w:b/>
          <w:bCs/>
          <w:sz w:val="22"/>
          <w:szCs w:val="22"/>
        </w:rPr>
      </w:pPr>
    </w:p>
    <w:p w14:paraId="5F94A3E1" w14:textId="77777777" w:rsidR="0053731B" w:rsidRPr="00A56FDC" w:rsidRDefault="0053731B" w:rsidP="00F2759C">
      <w:pPr>
        <w:pStyle w:val="Ppodstawowy"/>
        <w:ind w:left="1701"/>
        <w:rPr>
          <w:rFonts w:ascii="Source Sans Pro" w:hAnsi="Source Sans Pro" w:cstheme="minorHAnsi"/>
          <w:b/>
          <w:bCs/>
          <w:sz w:val="22"/>
          <w:szCs w:val="22"/>
        </w:rPr>
      </w:pPr>
    </w:p>
    <w:p w14:paraId="4D75BB35" w14:textId="77777777" w:rsidR="0053731B" w:rsidRPr="00A56FDC" w:rsidRDefault="0053731B" w:rsidP="00F2759C">
      <w:pPr>
        <w:pStyle w:val="Ppodstawowy"/>
        <w:ind w:left="1701"/>
        <w:rPr>
          <w:rFonts w:ascii="Source Sans Pro" w:hAnsi="Source Sans Pro" w:cstheme="minorHAnsi"/>
          <w:b/>
          <w:bCs/>
          <w:sz w:val="22"/>
          <w:szCs w:val="22"/>
        </w:rPr>
      </w:pPr>
    </w:p>
    <w:p w14:paraId="4AAEEBD6" w14:textId="77777777" w:rsidR="0053731B" w:rsidRPr="00A56FDC" w:rsidRDefault="0053731B" w:rsidP="00F2759C">
      <w:pPr>
        <w:pStyle w:val="Ppodstawowy"/>
        <w:ind w:left="1701"/>
        <w:rPr>
          <w:rFonts w:ascii="Source Sans Pro" w:hAnsi="Source Sans Pro" w:cstheme="minorHAnsi"/>
          <w:b/>
          <w:bCs/>
          <w:sz w:val="22"/>
          <w:szCs w:val="22"/>
        </w:rPr>
      </w:pPr>
    </w:p>
    <w:p w14:paraId="1F0F2D52" w14:textId="77777777" w:rsidR="00EC3CEB" w:rsidRDefault="00EC3CEB" w:rsidP="00EC3CEB">
      <w:pPr>
        <w:pStyle w:val="Nagwek1"/>
        <w:numPr>
          <w:ilvl w:val="0"/>
          <w:numId w:val="0"/>
        </w:numPr>
        <w:ind w:left="1440"/>
      </w:pPr>
    </w:p>
    <w:p w14:paraId="048AECF4" w14:textId="3D025F4F" w:rsidR="00A932D1" w:rsidRPr="007A53F3" w:rsidRDefault="00C037F2" w:rsidP="00554CBC">
      <w:pPr>
        <w:pStyle w:val="Nagwek1"/>
        <w:numPr>
          <w:ilvl w:val="1"/>
          <w:numId w:val="2"/>
        </w:numPr>
      </w:pPr>
      <w:bookmarkStart w:id="9" w:name="_Toc160551929"/>
      <w:r w:rsidRPr="007A53F3">
        <w:t>Pompy głębinowe</w:t>
      </w:r>
      <w:bookmarkEnd w:id="9"/>
    </w:p>
    <w:p w14:paraId="4393168A" w14:textId="77777777" w:rsidR="00767CAD" w:rsidRPr="007A53F3" w:rsidRDefault="00767CAD" w:rsidP="00767CAD">
      <w:pPr>
        <w:pStyle w:val="Akapitzlist"/>
        <w:spacing w:after="120" w:line="249" w:lineRule="auto"/>
        <w:ind w:left="993" w:right="100" w:firstLine="0"/>
        <w:rPr>
          <w:rFonts w:ascii="Source Sans Pro" w:hAnsi="Source Sans Pro"/>
          <w:b/>
          <w:sz w:val="22"/>
          <w:szCs w:val="24"/>
        </w:rPr>
      </w:pPr>
    </w:p>
    <w:p w14:paraId="72965314" w14:textId="329854DE" w:rsidR="00A932D1" w:rsidRPr="007A53F3" w:rsidRDefault="006A2840" w:rsidP="00A932D1">
      <w:pPr>
        <w:pStyle w:val="Akapitzlist"/>
        <w:spacing w:after="120" w:line="249" w:lineRule="auto"/>
        <w:ind w:left="993" w:right="100" w:firstLine="0"/>
        <w:rPr>
          <w:rFonts w:ascii="Source Sans Pro" w:hAnsi="Source Sans Pro"/>
          <w:bCs/>
          <w:sz w:val="22"/>
          <w:szCs w:val="24"/>
        </w:rPr>
      </w:pPr>
      <w:r w:rsidRPr="007A53F3">
        <w:rPr>
          <w:rFonts w:ascii="Source Sans Pro" w:hAnsi="Source Sans Pro"/>
          <w:bCs/>
          <w:sz w:val="22"/>
          <w:szCs w:val="24"/>
        </w:rPr>
        <w:t>Należy zastosować</w:t>
      </w:r>
      <w:r w:rsidR="004A2F45" w:rsidRPr="007A53F3">
        <w:rPr>
          <w:rFonts w:ascii="Source Sans Pro" w:hAnsi="Source Sans Pro"/>
          <w:bCs/>
          <w:sz w:val="22"/>
          <w:szCs w:val="24"/>
        </w:rPr>
        <w:t xml:space="preserve"> pompy oraz algorytm ich pracy w oparciu o poniższe wymagania:</w:t>
      </w:r>
    </w:p>
    <w:p w14:paraId="71F08B32" w14:textId="34772F1F" w:rsidR="00AE092B" w:rsidRPr="007A53F3" w:rsidRDefault="00AE092B" w:rsidP="00554CBC">
      <w:pPr>
        <w:pStyle w:val="Akapitzlist"/>
        <w:numPr>
          <w:ilvl w:val="0"/>
          <w:numId w:val="5"/>
        </w:numPr>
        <w:spacing w:after="0" w:line="249" w:lineRule="auto"/>
        <w:ind w:left="1418" w:right="100"/>
        <w:rPr>
          <w:rFonts w:ascii="Source Sans Pro" w:hAnsi="Source Sans Pro"/>
          <w:bCs/>
          <w:sz w:val="22"/>
          <w:szCs w:val="24"/>
        </w:rPr>
      </w:pPr>
      <w:r w:rsidRPr="007A53F3">
        <w:rPr>
          <w:rFonts w:ascii="Source Sans Pro" w:hAnsi="Source Sans Pro"/>
          <w:bCs/>
          <w:sz w:val="22"/>
          <w:szCs w:val="24"/>
        </w:rPr>
        <w:t>Praca pomp głębinowych naprzemienna</w:t>
      </w:r>
      <w:r w:rsidR="00A932D1" w:rsidRPr="007A53F3">
        <w:rPr>
          <w:rFonts w:ascii="Source Sans Pro" w:hAnsi="Source Sans Pro"/>
          <w:bCs/>
          <w:sz w:val="22"/>
          <w:szCs w:val="24"/>
        </w:rPr>
        <w:t>,</w:t>
      </w:r>
    </w:p>
    <w:p w14:paraId="0F9FF84E" w14:textId="2D511078" w:rsidR="00A932D1" w:rsidRPr="007A53F3" w:rsidRDefault="00A932D1" w:rsidP="00554CBC">
      <w:pPr>
        <w:pStyle w:val="Akapitzlist"/>
        <w:numPr>
          <w:ilvl w:val="0"/>
          <w:numId w:val="5"/>
        </w:numPr>
        <w:spacing w:after="0" w:line="249" w:lineRule="auto"/>
        <w:ind w:left="1418" w:right="100"/>
        <w:rPr>
          <w:rFonts w:ascii="Source Sans Pro" w:hAnsi="Source Sans Pro"/>
          <w:bCs/>
          <w:sz w:val="22"/>
          <w:szCs w:val="24"/>
        </w:rPr>
      </w:pPr>
      <w:r w:rsidRPr="007A53F3">
        <w:rPr>
          <w:rFonts w:ascii="Source Sans Pro" w:hAnsi="Source Sans Pro"/>
          <w:bCs/>
          <w:sz w:val="22"/>
          <w:szCs w:val="24"/>
        </w:rPr>
        <w:t>Sterowanie od poziomu wody w zbiornik</w:t>
      </w:r>
      <w:r w:rsidR="009A0D77" w:rsidRPr="007A53F3">
        <w:rPr>
          <w:rFonts w:ascii="Source Sans Pro" w:hAnsi="Source Sans Pro"/>
          <w:bCs/>
          <w:sz w:val="22"/>
          <w:szCs w:val="24"/>
        </w:rPr>
        <w:t>u</w:t>
      </w:r>
      <w:r w:rsidRPr="007A53F3">
        <w:rPr>
          <w:rFonts w:ascii="Source Sans Pro" w:hAnsi="Source Sans Pro"/>
          <w:bCs/>
          <w:sz w:val="22"/>
          <w:szCs w:val="24"/>
        </w:rPr>
        <w:t xml:space="preserve"> retencyjny</w:t>
      </w:r>
      <w:r w:rsidR="009A0D77" w:rsidRPr="007A53F3">
        <w:rPr>
          <w:rFonts w:ascii="Source Sans Pro" w:hAnsi="Source Sans Pro"/>
          <w:bCs/>
          <w:sz w:val="22"/>
          <w:szCs w:val="24"/>
        </w:rPr>
        <w:t>m</w:t>
      </w:r>
      <w:r w:rsidRPr="007A53F3">
        <w:rPr>
          <w:rFonts w:ascii="Source Sans Pro" w:hAnsi="Source Sans Pro"/>
          <w:bCs/>
          <w:sz w:val="22"/>
          <w:szCs w:val="24"/>
        </w:rPr>
        <w:t>,</w:t>
      </w:r>
    </w:p>
    <w:p w14:paraId="68282A95" w14:textId="126BB884" w:rsidR="00767CAD" w:rsidRPr="007A53F3" w:rsidRDefault="004A2F45" w:rsidP="00554CBC">
      <w:pPr>
        <w:pStyle w:val="Akapitzlist"/>
        <w:numPr>
          <w:ilvl w:val="0"/>
          <w:numId w:val="5"/>
        </w:numPr>
        <w:spacing w:after="0" w:line="249" w:lineRule="auto"/>
        <w:ind w:left="1418" w:right="100"/>
        <w:rPr>
          <w:rFonts w:ascii="Source Sans Pro" w:hAnsi="Source Sans Pro"/>
          <w:bCs/>
          <w:sz w:val="22"/>
          <w:szCs w:val="24"/>
        </w:rPr>
      </w:pPr>
      <w:r w:rsidRPr="007A53F3">
        <w:rPr>
          <w:rFonts w:ascii="Source Sans Pro" w:hAnsi="Source Sans Pro"/>
          <w:bCs/>
          <w:sz w:val="22"/>
          <w:szCs w:val="24"/>
        </w:rPr>
        <w:t>Zapewnienie możliwie najdłuższej pracy pomp,</w:t>
      </w:r>
    </w:p>
    <w:p w14:paraId="2C74B682" w14:textId="77777777" w:rsidR="00863EF4" w:rsidRPr="007A53F3" w:rsidRDefault="00767CAD" w:rsidP="00554CBC">
      <w:pPr>
        <w:pStyle w:val="Akapitzlist"/>
        <w:numPr>
          <w:ilvl w:val="0"/>
          <w:numId w:val="5"/>
        </w:numPr>
        <w:spacing w:after="0" w:line="249" w:lineRule="auto"/>
        <w:ind w:left="1418" w:right="100"/>
        <w:rPr>
          <w:rFonts w:ascii="Source Sans Pro" w:hAnsi="Source Sans Pro"/>
          <w:bCs/>
          <w:sz w:val="22"/>
          <w:szCs w:val="24"/>
        </w:rPr>
      </w:pPr>
      <w:r w:rsidRPr="007A53F3">
        <w:rPr>
          <w:rFonts w:ascii="Source Sans Pro" w:hAnsi="Source Sans Pro"/>
          <w:sz w:val="22"/>
        </w:rPr>
        <w:t xml:space="preserve">Podwójne zabezpieczenia pomp przed </w:t>
      </w:r>
      <w:proofErr w:type="spellStart"/>
      <w:r w:rsidRPr="007A53F3">
        <w:rPr>
          <w:rFonts w:ascii="Source Sans Pro" w:hAnsi="Source Sans Pro"/>
          <w:sz w:val="22"/>
        </w:rPr>
        <w:t>suchobiegiem</w:t>
      </w:r>
      <w:proofErr w:type="spellEnd"/>
    </w:p>
    <w:p w14:paraId="54E9908D" w14:textId="77777777" w:rsidR="009E62DB" w:rsidRPr="003B526A" w:rsidRDefault="009E62DB" w:rsidP="009E62DB">
      <w:pPr>
        <w:pStyle w:val="Akapitzlist"/>
        <w:spacing w:after="0" w:line="249" w:lineRule="auto"/>
        <w:ind w:left="1418" w:right="100" w:firstLine="0"/>
        <w:rPr>
          <w:rFonts w:ascii="Source Sans Pro" w:hAnsi="Source Sans Pro"/>
          <w:bCs/>
          <w:sz w:val="22"/>
          <w:szCs w:val="24"/>
        </w:rPr>
      </w:pPr>
    </w:p>
    <w:p w14:paraId="38829217" w14:textId="57C46AF0" w:rsidR="00767CAD" w:rsidRPr="003B526A" w:rsidRDefault="00E53DDB" w:rsidP="00406476">
      <w:pPr>
        <w:spacing w:after="0" w:line="249" w:lineRule="auto"/>
        <w:ind w:left="993" w:right="100" w:firstLine="0"/>
        <w:rPr>
          <w:rFonts w:ascii="Source Sans Pro" w:hAnsi="Source Sans Pro"/>
          <w:b/>
          <w:sz w:val="22"/>
          <w:szCs w:val="24"/>
        </w:rPr>
      </w:pPr>
      <w:r w:rsidRPr="003B526A">
        <w:rPr>
          <w:rFonts w:ascii="Source Sans Pro" w:hAnsi="Source Sans Pro"/>
          <w:b/>
          <w:sz w:val="22"/>
          <w:szCs w:val="24"/>
        </w:rPr>
        <w:t>P</w:t>
      </w:r>
      <w:r w:rsidR="00767CAD" w:rsidRPr="003B526A">
        <w:rPr>
          <w:rFonts w:ascii="Source Sans Pro" w:hAnsi="Source Sans Pro"/>
          <w:b/>
          <w:sz w:val="22"/>
          <w:szCs w:val="24"/>
        </w:rPr>
        <w:t>arametry doboru pomp</w:t>
      </w:r>
      <w:r w:rsidR="00942A56" w:rsidRPr="003B526A">
        <w:rPr>
          <w:rFonts w:ascii="Source Sans Pro" w:hAnsi="Source Sans Pro"/>
          <w:b/>
          <w:sz w:val="22"/>
          <w:szCs w:val="24"/>
        </w:rPr>
        <w:t>:</w:t>
      </w:r>
    </w:p>
    <w:p w14:paraId="0B2A1352" w14:textId="4C8EF500" w:rsidR="00942A56" w:rsidRPr="007051F4" w:rsidRDefault="00942A56" w:rsidP="00554CBC">
      <w:pPr>
        <w:pStyle w:val="tekst"/>
        <w:numPr>
          <w:ilvl w:val="0"/>
          <w:numId w:val="31"/>
        </w:numPr>
        <w:spacing w:line="276" w:lineRule="auto"/>
        <w:ind w:left="1418"/>
        <w:rPr>
          <w:rFonts w:ascii="Source Sans Pro" w:hAnsi="Source Sans Pro" w:cs="Arial"/>
          <w:i/>
          <w:iCs/>
          <w:sz w:val="22"/>
        </w:rPr>
      </w:pPr>
      <w:r w:rsidRPr="007051F4">
        <w:rPr>
          <w:rFonts w:ascii="Source Sans Pro" w:hAnsi="Source Sans Pro" w:cs="Arial"/>
          <w:i/>
          <w:iCs/>
          <w:sz w:val="22"/>
        </w:rPr>
        <w:t>Obliczenie wymaganej wysokości podnoszenia</w:t>
      </w:r>
      <w:r w:rsidR="00CB3F43" w:rsidRPr="007051F4">
        <w:rPr>
          <w:rFonts w:ascii="Source Sans Pro" w:hAnsi="Source Sans Pro" w:cs="Arial"/>
          <w:i/>
          <w:iCs/>
          <w:sz w:val="22"/>
        </w:rPr>
        <w:t xml:space="preserve"> pompy głębinowej NR </w:t>
      </w:r>
      <w:r w:rsidR="007A53F3" w:rsidRPr="007051F4">
        <w:rPr>
          <w:rFonts w:ascii="Source Sans Pro" w:hAnsi="Source Sans Pro" w:cs="Arial"/>
          <w:i/>
          <w:iCs/>
          <w:sz w:val="22"/>
        </w:rPr>
        <w:t>1</w:t>
      </w:r>
      <w:r w:rsidRPr="007051F4">
        <w:rPr>
          <w:rFonts w:ascii="Source Sans Pro" w:hAnsi="Source Sans Pro" w:cs="Arial"/>
          <w:i/>
          <w:iCs/>
          <w:sz w:val="22"/>
        </w:rPr>
        <w:t>:</w:t>
      </w:r>
    </w:p>
    <w:p w14:paraId="6833E623" w14:textId="4BA44224" w:rsidR="00942A56" w:rsidRPr="007051F4" w:rsidRDefault="007051F4" w:rsidP="00554CBC">
      <w:pPr>
        <w:pStyle w:val="tekst"/>
        <w:numPr>
          <w:ilvl w:val="0"/>
          <w:numId w:val="32"/>
        </w:numPr>
        <w:spacing w:line="276" w:lineRule="auto"/>
        <w:ind w:left="1843"/>
        <w:rPr>
          <w:rFonts w:ascii="Source Sans Pro" w:hAnsi="Source Sans Pro" w:cs="Arial"/>
          <w:i/>
          <w:iCs/>
          <w:sz w:val="22"/>
        </w:rPr>
      </w:pPr>
      <w:r>
        <w:rPr>
          <w:rFonts w:ascii="Source Sans Pro" w:hAnsi="Source Sans Pro" w:cs="Arial"/>
          <w:i/>
          <w:iCs/>
          <w:sz w:val="22"/>
        </w:rPr>
        <w:t>Maksymalny poziom z</w:t>
      </w:r>
      <w:r w:rsidR="00942A56" w:rsidRPr="007051F4">
        <w:rPr>
          <w:rFonts w:ascii="Source Sans Pro" w:hAnsi="Source Sans Pro" w:cs="Arial"/>
          <w:i/>
          <w:iCs/>
          <w:sz w:val="22"/>
        </w:rPr>
        <w:t>wierciadł</w:t>
      </w:r>
      <w:r>
        <w:rPr>
          <w:rFonts w:ascii="Source Sans Pro" w:hAnsi="Source Sans Pro" w:cs="Arial"/>
          <w:i/>
          <w:iCs/>
          <w:sz w:val="22"/>
        </w:rPr>
        <w:t>a</w:t>
      </w:r>
      <w:r w:rsidR="00942A56" w:rsidRPr="007051F4">
        <w:rPr>
          <w:rFonts w:ascii="Source Sans Pro" w:hAnsi="Source Sans Pro" w:cs="Arial"/>
          <w:i/>
          <w:iCs/>
          <w:sz w:val="22"/>
        </w:rPr>
        <w:t xml:space="preserve"> wody w zbiorniku </w:t>
      </w:r>
      <w:proofErr w:type="gramStart"/>
      <w:r w:rsidR="00942A56" w:rsidRPr="007051F4">
        <w:rPr>
          <w:rFonts w:ascii="Source Sans Pro" w:hAnsi="Source Sans Pro" w:cs="Arial"/>
          <w:i/>
          <w:iCs/>
          <w:sz w:val="22"/>
        </w:rPr>
        <w:t xml:space="preserve">retencyjnym </w:t>
      </w:r>
      <w:r w:rsidR="00477831" w:rsidRPr="007051F4">
        <w:rPr>
          <w:rFonts w:ascii="Source Sans Pro" w:hAnsi="Source Sans Pro" w:cs="Arial"/>
          <w:i/>
          <w:iCs/>
          <w:sz w:val="22"/>
        </w:rPr>
        <w:t xml:space="preserve"> </w:t>
      </w:r>
      <w:r w:rsidR="00047476" w:rsidRPr="007051F4">
        <w:rPr>
          <w:rFonts w:ascii="Source Sans Pro" w:hAnsi="Source Sans Pro" w:cs="Arial"/>
          <w:i/>
          <w:iCs/>
          <w:sz w:val="22"/>
        </w:rPr>
        <w:t>-</w:t>
      </w:r>
      <w:proofErr w:type="gramEnd"/>
      <w:r w:rsidR="00047476" w:rsidRPr="007051F4">
        <w:rPr>
          <w:rFonts w:ascii="Source Sans Pro" w:hAnsi="Source Sans Pro" w:cs="Arial"/>
          <w:i/>
          <w:iCs/>
          <w:sz w:val="22"/>
        </w:rPr>
        <w:t xml:space="preserve"> 10 m n.p.t</w:t>
      </w:r>
    </w:p>
    <w:p w14:paraId="2A10BEA5" w14:textId="628062FC" w:rsidR="00942A56" w:rsidRPr="00440AE6" w:rsidRDefault="00942A56" w:rsidP="00554CBC">
      <w:pPr>
        <w:pStyle w:val="tekst"/>
        <w:numPr>
          <w:ilvl w:val="0"/>
          <w:numId w:val="32"/>
        </w:numPr>
        <w:spacing w:line="276" w:lineRule="auto"/>
        <w:ind w:left="1843"/>
        <w:rPr>
          <w:rFonts w:ascii="Source Sans Pro" w:hAnsi="Source Sans Pro" w:cs="Arial"/>
          <w:i/>
          <w:iCs/>
          <w:sz w:val="22"/>
        </w:rPr>
      </w:pPr>
      <w:r w:rsidRPr="00440AE6">
        <w:rPr>
          <w:rFonts w:ascii="Source Sans Pro" w:hAnsi="Source Sans Pro" w:cs="Arial"/>
          <w:i/>
          <w:iCs/>
          <w:sz w:val="22"/>
        </w:rPr>
        <w:t>Rzędna zwierciadła</w:t>
      </w:r>
      <w:r w:rsidR="004A2F45" w:rsidRPr="00440AE6">
        <w:rPr>
          <w:rFonts w:ascii="Source Sans Pro" w:hAnsi="Source Sans Pro" w:cs="Arial"/>
          <w:i/>
          <w:iCs/>
          <w:sz w:val="22"/>
        </w:rPr>
        <w:t xml:space="preserve"> statycznego</w:t>
      </w:r>
      <w:r w:rsidRPr="00440AE6">
        <w:rPr>
          <w:rFonts w:ascii="Source Sans Pro" w:hAnsi="Source Sans Pro" w:cs="Arial"/>
          <w:i/>
          <w:iCs/>
          <w:sz w:val="22"/>
        </w:rPr>
        <w:t xml:space="preserve"> wody w studni –</w:t>
      </w:r>
      <w:r w:rsidR="00440AE6" w:rsidRPr="00440AE6">
        <w:rPr>
          <w:rFonts w:ascii="Source Sans Pro" w:hAnsi="Source Sans Pro" w:cs="Arial"/>
          <w:i/>
          <w:iCs/>
          <w:sz w:val="22"/>
        </w:rPr>
        <w:t>10,5</w:t>
      </w:r>
      <w:r w:rsidRPr="00440AE6">
        <w:rPr>
          <w:rFonts w:ascii="Source Sans Pro" w:hAnsi="Source Sans Pro" w:cs="Arial"/>
          <w:i/>
          <w:iCs/>
          <w:sz w:val="22"/>
        </w:rPr>
        <w:t xml:space="preserve"> m </w:t>
      </w:r>
      <w:r w:rsidR="00F31A06" w:rsidRPr="00440AE6">
        <w:rPr>
          <w:rFonts w:ascii="Source Sans Pro" w:hAnsi="Source Sans Pro" w:cs="Arial"/>
          <w:i/>
          <w:iCs/>
          <w:sz w:val="22"/>
        </w:rPr>
        <w:t>p</w:t>
      </w:r>
      <w:r w:rsidRPr="00440AE6">
        <w:rPr>
          <w:rFonts w:ascii="Source Sans Pro" w:hAnsi="Source Sans Pro" w:cs="Arial"/>
          <w:i/>
          <w:iCs/>
          <w:sz w:val="22"/>
        </w:rPr>
        <w:t>.p.</w:t>
      </w:r>
      <w:r w:rsidR="00F31A06" w:rsidRPr="00440AE6">
        <w:rPr>
          <w:rFonts w:ascii="Source Sans Pro" w:hAnsi="Source Sans Pro" w:cs="Arial"/>
          <w:i/>
          <w:iCs/>
          <w:sz w:val="22"/>
        </w:rPr>
        <w:t>t</w:t>
      </w:r>
      <w:r w:rsidRPr="00440AE6">
        <w:rPr>
          <w:rFonts w:ascii="Source Sans Pro" w:hAnsi="Source Sans Pro" w:cs="Arial"/>
          <w:i/>
          <w:iCs/>
          <w:sz w:val="22"/>
        </w:rPr>
        <w:t>.</w:t>
      </w:r>
    </w:p>
    <w:p w14:paraId="52D86E24" w14:textId="596FBFBC" w:rsidR="00942236" w:rsidRPr="00440AE6" w:rsidRDefault="00942236" w:rsidP="00554CBC">
      <w:pPr>
        <w:pStyle w:val="tekst"/>
        <w:numPr>
          <w:ilvl w:val="0"/>
          <w:numId w:val="32"/>
        </w:numPr>
        <w:spacing w:line="276" w:lineRule="auto"/>
        <w:ind w:left="1843"/>
        <w:rPr>
          <w:rFonts w:ascii="Source Sans Pro" w:hAnsi="Source Sans Pro" w:cs="Arial"/>
          <w:i/>
          <w:iCs/>
          <w:sz w:val="22"/>
        </w:rPr>
      </w:pPr>
      <w:r w:rsidRPr="00440AE6">
        <w:rPr>
          <w:rFonts w:ascii="Source Sans Pro" w:hAnsi="Source Sans Pro" w:cs="Arial"/>
          <w:i/>
          <w:iCs/>
          <w:sz w:val="22"/>
        </w:rPr>
        <w:t xml:space="preserve">Depresja – </w:t>
      </w:r>
      <w:r w:rsidR="003B526A" w:rsidRPr="00440AE6">
        <w:rPr>
          <w:rFonts w:ascii="Source Sans Pro" w:hAnsi="Source Sans Pro" w:cs="Arial"/>
          <w:i/>
          <w:iCs/>
          <w:sz w:val="22"/>
        </w:rPr>
        <w:t>1</w:t>
      </w:r>
      <w:r w:rsidRPr="00440AE6">
        <w:rPr>
          <w:rFonts w:ascii="Source Sans Pro" w:hAnsi="Source Sans Pro" w:cs="Arial"/>
          <w:i/>
          <w:iCs/>
          <w:sz w:val="22"/>
        </w:rPr>
        <w:t>,8 m,</w:t>
      </w:r>
    </w:p>
    <w:p w14:paraId="178620ED" w14:textId="4396E19E" w:rsidR="00942236" w:rsidRPr="0032214B" w:rsidRDefault="00942236" w:rsidP="00554CBC">
      <w:pPr>
        <w:pStyle w:val="tekst"/>
        <w:numPr>
          <w:ilvl w:val="0"/>
          <w:numId w:val="32"/>
        </w:numPr>
        <w:spacing w:line="276" w:lineRule="auto"/>
        <w:ind w:left="1843"/>
        <w:rPr>
          <w:rFonts w:ascii="Source Sans Pro" w:hAnsi="Source Sans Pro" w:cs="Arial"/>
          <w:i/>
          <w:iCs/>
          <w:sz w:val="22"/>
        </w:rPr>
      </w:pPr>
      <w:r w:rsidRPr="0032214B">
        <w:rPr>
          <w:rFonts w:ascii="Source Sans Pro" w:hAnsi="Source Sans Pro" w:cs="Arial"/>
          <w:i/>
          <w:iCs/>
          <w:sz w:val="22"/>
        </w:rPr>
        <w:t xml:space="preserve">Rzędna min. zwierciadła wody w studni – </w:t>
      </w:r>
      <w:r w:rsidR="00440AE6" w:rsidRPr="0032214B">
        <w:rPr>
          <w:rFonts w:ascii="Source Sans Pro" w:hAnsi="Source Sans Pro" w:cs="Arial"/>
          <w:i/>
          <w:iCs/>
          <w:sz w:val="22"/>
        </w:rPr>
        <w:t>10,5</w:t>
      </w:r>
      <w:r w:rsidRPr="0032214B">
        <w:rPr>
          <w:rFonts w:ascii="Source Sans Pro" w:hAnsi="Source Sans Pro" w:cs="Arial"/>
          <w:i/>
          <w:iCs/>
          <w:sz w:val="22"/>
        </w:rPr>
        <w:t xml:space="preserve"> </w:t>
      </w:r>
      <w:r w:rsidR="00440AE6" w:rsidRPr="0032214B">
        <w:rPr>
          <w:rFonts w:ascii="Source Sans Pro" w:hAnsi="Source Sans Pro" w:cs="Arial"/>
          <w:i/>
          <w:iCs/>
          <w:sz w:val="22"/>
        </w:rPr>
        <w:t>-</w:t>
      </w:r>
      <w:r w:rsidR="00440D19" w:rsidRPr="0032214B">
        <w:rPr>
          <w:rFonts w:ascii="Source Sans Pro" w:hAnsi="Source Sans Pro" w:cs="Arial"/>
          <w:i/>
          <w:iCs/>
          <w:sz w:val="22"/>
        </w:rPr>
        <w:t xml:space="preserve"> 1</w:t>
      </w:r>
      <w:r w:rsidRPr="0032214B">
        <w:rPr>
          <w:rFonts w:ascii="Source Sans Pro" w:hAnsi="Source Sans Pro" w:cs="Arial"/>
          <w:i/>
          <w:iCs/>
          <w:sz w:val="22"/>
        </w:rPr>
        <w:t xml:space="preserve">,8 = </w:t>
      </w:r>
      <w:r w:rsidR="00440D19" w:rsidRPr="0032214B">
        <w:rPr>
          <w:rFonts w:ascii="Source Sans Pro" w:hAnsi="Source Sans Pro" w:cs="Arial"/>
          <w:i/>
          <w:iCs/>
          <w:sz w:val="22"/>
        </w:rPr>
        <w:t>1</w:t>
      </w:r>
      <w:r w:rsidR="00363CF6" w:rsidRPr="0032214B">
        <w:rPr>
          <w:rFonts w:ascii="Source Sans Pro" w:hAnsi="Source Sans Pro" w:cs="Arial"/>
          <w:i/>
          <w:iCs/>
          <w:sz w:val="22"/>
        </w:rPr>
        <w:t>2,3</w:t>
      </w:r>
      <w:r w:rsidRPr="0032214B">
        <w:rPr>
          <w:rFonts w:ascii="Source Sans Pro" w:hAnsi="Source Sans Pro" w:cs="Arial"/>
          <w:i/>
          <w:iCs/>
          <w:sz w:val="22"/>
        </w:rPr>
        <w:t xml:space="preserve"> m </w:t>
      </w:r>
      <w:r w:rsidR="00F31A06" w:rsidRPr="0032214B">
        <w:rPr>
          <w:rFonts w:ascii="Source Sans Pro" w:hAnsi="Source Sans Pro" w:cs="Arial"/>
          <w:i/>
          <w:iCs/>
          <w:sz w:val="22"/>
        </w:rPr>
        <w:t>p</w:t>
      </w:r>
      <w:r w:rsidRPr="0032214B">
        <w:rPr>
          <w:rFonts w:ascii="Source Sans Pro" w:hAnsi="Source Sans Pro" w:cs="Arial"/>
          <w:i/>
          <w:iCs/>
          <w:sz w:val="22"/>
        </w:rPr>
        <w:t>.p.</w:t>
      </w:r>
      <w:r w:rsidR="00F31A06" w:rsidRPr="0032214B">
        <w:rPr>
          <w:rFonts w:ascii="Source Sans Pro" w:hAnsi="Source Sans Pro" w:cs="Arial"/>
          <w:i/>
          <w:iCs/>
          <w:sz w:val="22"/>
        </w:rPr>
        <w:t>t</w:t>
      </w:r>
      <w:r w:rsidRPr="0032214B">
        <w:rPr>
          <w:rFonts w:ascii="Source Sans Pro" w:hAnsi="Source Sans Pro" w:cs="Arial"/>
          <w:i/>
          <w:iCs/>
          <w:sz w:val="22"/>
        </w:rPr>
        <w:t>.</w:t>
      </w:r>
    </w:p>
    <w:p w14:paraId="5F6E8DB7" w14:textId="63249211" w:rsidR="00942A56" w:rsidRPr="0032214B" w:rsidRDefault="00942A56" w:rsidP="00554CBC">
      <w:pPr>
        <w:pStyle w:val="tekst"/>
        <w:numPr>
          <w:ilvl w:val="0"/>
          <w:numId w:val="32"/>
        </w:numPr>
        <w:spacing w:line="276" w:lineRule="auto"/>
        <w:ind w:left="1843"/>
        <w:rPr>
          <w:rFonts w:ascii="Source Sans Pro" w:hAnsi="Source Sans Pro" w:cs="Arial"/>
          <w:i/>
          <w:iCs/>
          <w:sz w:val="22"/>
        </w:rPr>
      </w:pPr>
      <w:r w:rsidRPr="0032214B">
        <w:rPr>
          <w:rFonts w:ascii="Source Sans Pro" w:hAnsi="Source Sans Pro" w:cs="Arial"/>
          <w:i/>
          <w:iCs/>
          <w:sz w:val="22"/>
        </w:rPr>
        <w:t xml:space="preserve">Geometryczna wysokość podnoszenia pompy – </w:t>
      </w:r>
      <w:r w:rsidR="00047476" w:rsidRPr="0032214B">
        <w:rPr>
          <w:rFonts w:ascii="Source Sans Pro" w:hAnsi="Source Sans Pro" w:cs="Arial"/>
          <w:i/>
          <w:iCs/>
          <w:sz w:val="22"/>
        </w:rPr>
        <w:t>10,</w:t>
      </w:r>
      <w:proofErr w:type="gramStart"/>
      <w:r w:rsidR="00047476" w:rsidRPr="0032214B">
        <w:rPr>
          <w:rFonts w:ascii="Source Sans Pro" w:hAnsi="Source Sans Pro" w:cs="Arial"/>
          <w:i/>
          <w:iCs/>
          <w:sz w:val="22"/>
        </w:rPr>
        <w:t>0</w:t>
      </w:r>
      <w:r w:rsidR="00477831" w:rsidRPr="0032214B">
        <w:rPr>
          <w:rFonts w:ascii="Source Sans Pro" w:hAnsi="Source Sans Pro" w:cs="Arial"/>
          <w:i/>
          <w:iCs/>
          <w:sz w:val="22"/>
        </w:rPr>
        <w:t xml:space="preserve"> </w:t>
      </w:r>
      <w:r w:rsidRPr="0032214B">
        <w:rPr>
          <w:rFonts w:ascii="Source Sans Pro" w:hAnsi="Source Sans Pro" w:cs="Arial"/>
          <w:i/>
          <w:iCs/>
          <w:sz w:val="22"/>
        </w:rPr>
        <w:t xml:space="preserve"> </w:t>
      </w:r>
      <w:r w:rsidR="00047476" w:rsidRPr="0032214B">
        <w:rPr>
          <w:rFonts w:ascii="Source Sans Pro" w:hAnsi="Source Sans Pro" w:cs="Arial"/>
          <w:i/>
          <w:iCs/>
          <w:sz w:val="22"/>
        </w:rPr>
        <w:t>+</w:t>
      </w:r>
      <w:proofErr w:type="gramEnd"/>
      <w:r w:rsidRPr="0032214B">
        <w:rPr>
          <w:rFonts w:ascii="Source Sans Pro" w:hAnsi="Source Sans Pro" w:cs="Arial"/>
          <w:i/>
          <w:iCs/>
          <w:sz w:val="22"/>
        </w:rPr>
        <w:t xml:space="preserve"> </w:t>
      </w:r>
      <w:r w:rsidR="002F05A8" w:rsidRPr="0032214B">
        <w:rPr>
          <w:rFonts w:ascii="Source Sans Pro" w:hAnsi="Source Sans Pro" w:cs="Arial"/>
          <w:i/>
          <w:iCs/>
          <w:sz w:val="22"/>
        </w:rPr>
        <w:t>12,3</w:t>
      </w:r>
      <w:r w:rsidRPr="0032214B">
        <w:rPr>
          <w:rFonts w:ascii="Source Sans Pro" w:hAnsi="Source Sans Pro" w:cs="Arial"/>
          <w:i/>
          <w:iCs/>
          <w:sz w:val="22"/>
        </w:rPr>
        <w:t xml:space="preserve"> = </w:t>
      </w:r>
      <w:r w:rsidR="00047476" w:rsidRPr="0032214B">
        <w:rPr>
          <w:rFonts w:ascii="Source Sans Pro" w:hAnsi="Source Sans Pro" w:cs="Arial"/>
          <w:i/>
          <w:iCs/>
          <w:sz w:val="22"/>
        </w:rPr>
        <w:t>2</w:t>
      </w:r>
      <w:r w:rsidR="00C15A15" w:rsidRPr="0032214B">
        <w:rPr>
          <w:rFonts w:ascii="Source Sans Pro" w:hAnsi="Source Sans Pro" w:cs="Arial"/>
          <w:i/>
          <w:iCs/>
          <w:sz w:val="22"/>
        </w:rPr>
        <w:t>2,3</w:t>
      </w:r>
      <w:r w:rsidRPr="0032214B">
        <w:rPr>
          <w:rFonts w:ascii="Source Sans Pro" w:hAnsi="Source Sans Pro" w:cs="Arial"/>
          <w:i/>
          <w:iCs/>
          <w:sz w:val="22"/>
        </w:rPr>
        <w:t xml:space="preserve"> m</w:t>
      </w:r>
    </w:p>
    <w:p w14:paraId="2F3F9427" w14:textId="77777777" w:rsidR="00942A56" w:rsidRPr="0032214B" w:rsidRDefault="00942A56" w:rsidP="00554CBC">
      <w:pPr>
        <w:pStyle w:val="tekst"/>
        <w:numPr>
          <w:ilvl w:val="0"/>
          <w:numId w:val="32"/>
        </w:numPr>
        <w:spacing w:line="276" w:lineRule="auto"/>
        <w:ind w:left="1843"/>
        <w:rPr>
          <w:rFonts w:ascii="Source Sans Pro" w:hAnsi="Source Sans Pro" w:cs="Arial"/>
          <w:i/>
          <w:iCs/>
          <w:sz w:val="22"/>
        </w:rPr>
      </w:pPr>
      <w:r w:rsidRPr="0032214B">
        <w:rPr>
          <w:rFonts w:ascii="Source Sans Pro" w:hAnsi="Source Sans Pro" w:cs="Arial"/>
          <w:i/>
          <w:iCs/>
          <w:sz w:val="22"/>
        </w:rPr>
        <w:t>Straty liniowe na rurociągach od obudowy studni do miejsca włączenia wynoszą:</w:t>
      </w:r>
    </w:p>
    <w:p w14:paraId="28540BDD" w14:textId="00834186" w:rsidR="00942A56" w:rsidRPr="0032214B" w:rsidRDefault="00406476" w:rsidP="00406476">
      <w:pPr>
        <w:pStyle w:val="tekst"/>
        <w:spacing w:line="276" w:lineRule="auto"/>
        <w:ind w:left="1483" w:firstLine="360"/>
        <w:rPr>
          <w:rFonts w:ascii="Source Sans Pro" w:hAnsi="Source Sans Pro" w:cs="Arial"/>
          <w:i/>
          <w:iCs/>
          <w:sz w:val="22"/>
        </w:rPr>
      </w:pPr>
      <w:r w:rsidRPr="0032214B">
        <w:rPr>
          <w:rFonts w:ascii="Source Sans Pro" w:hAnsi="Source Sans Pro" w:cs="Arial"/>
          <w:i/>
          <w:iCs/>
          <w:sz w:val="22"/>
        </w:rPr>
        <w:t xml:space="preserve">przyjęto </w:t>
      </w:r>
      <w:r w:rsidR="00942A56" w:rsidRPr="0032214B">
        <w:rPr>
          <w:rFonts w:ascii="Source Sans Pro" w:hAnsi="Source Sans Pro" w:cs="Arial"/>
          <w:i/>
          <w:iCs/>
          <w:sz w:val="22"/>
        </w:rPr>
        <w:t xml:space="preserve">wysokość strat hydraulicznych na rurociągach równą </w:t>
      </w:r>
      <w:r w:rsidR="00C15A15" w:rsidRPr="0032214B">
        <w:rPr>
          <w:rFonts w:ascii="Source Sans Pro" w:hAnsi="Source Sans Pro" w:cs="Arial"/>
          <w:i/>
          <w:iCs/>
          <w:sz w:val="22"/>
        </w:rPr>
        <w:t>2</w:t>
      </w:r>
      <w:r w:rsidR="00942A56" w:rsidRPr="0032214B">
        <w:rPr>
          <w:rFonts w:ascii="Source Sans Pro" w:hAnsi="Source Sans Pro" w:cs="Arial"/>
          <w:i/>
          <w:iCs/>
          <w:sz w:val="22"/>
        </w:rPr>
        <w:t>,00 m</w:t>
      </w:r>
    </w:p>
    <w:p w14:paraId="3B57E092" w14:textId="1F1893D4" w:rsidR="00942A56" w:rsidRPr="0032214B" w:rsidRDefault="00942A56" w:rsidP="00554CBC">
      <w:pPr>
        <w:pStyle w:val="tekst"/>
        <w:numPr>
          <w:ilvl w:val="0"/>
          <w:numId w:val="32"/>
        </w:numPr>
        <w:spacing w:line="276" w:lineRule="auto"/>
        <w:ind w:left="1843"/>
        <w:rPr>
          <w:rFonts w:ascii="Source Sans Pro" w:hAnsi="Source Sans Pro" w:cs="Arial"/>
          <w:i/>
          <w:iCs/>
          <w:sz w:val="22"/>
        </w:rPr>
      </w:pPr>
      <w:r w:rsidRPr="0032214B">
        <w:rPr>
          <w:rFonts w:ascii="Source Sans Pro" w:hAnsi="Source Sans Pro" w:cs="Arial"/>
          <w:i/>
          <w:iCs/>
          <w:sz w:val="22"/>
        </w:rPr>
        <w:t>Straty hydrauliczne na instalacji uzdatniania wody wewnątrz SUW (rurociągi + armatura) wynoszą – H = 1</w:t>
      </w:r>
      <w:r w:rsidR="00C15A15" w:rsidRPr="0032214B">
        <w:rPr>
          <w:rFonts w:ascii="Source Sans Pro" w:hAnsi="Source Sans Pro" w:cs="Arial"/>
          <w:i/>
          <w:iCs/>
          <w:sz w:val="22"/>
        </w:rPr>
        <w:t>2</w:t>
      </w:r>
      <w:r w:rsidRPr="0032214B">
        <w:rPr>
          <w:rFonts w:ascii="Source Sans Pro" w:hAnsi="Source Sans Pro" w:cs="Arial"/>
          <w:i/>
          <w:iCs/>
          <w:sz w:val="22"/>
        </w:rPr>
        <w:t>,00 m</w:t>
      </w:r>
    </w:p>
    <w:p w14:paraId="7B92D16A" w14:textId="275151A4" w:rsidR="00F30A86" w:rsidRPr="0032214B" w:rsidRDefault="00F30A86" w:rsidP="00554CBC">
      <w:pPr>
        <w:pStyle w:val="tekst"/>
        <w:numPr>
          <w:ilvl w:val="0"/>
          <w:numId w:val="32"/>
        </w:numPr>
        <w:spacing w:line="276" w:lineRule="auto"/>
        <w:ind w:left="1843"/>
        <w:rPr>
          <w:rFonts w:ascii="Source Sans Pro" w:hAnsi="Source Sans Pro" w:cs="Arial"/>
          <w:i/>
          <w:iCs/>
          <w:sz w:val="22"/>
        </w:rPr>
      </w:pPr>
      <w:r w:rsidRPr="0032214B">
        <w:rPr>
          <w:rFonts w:ascii="Source Sans Pro" w:hAnsi="Source Sans Pro" w:cs="Arial"/>
          <w:i/>
          <w:iCs/>
          <w:sz w:val="22"/>
        </w:rPr>
        <w:t xml:space="preserve">Wypływ wody w zbiorniku przyjęto – </w:t>
      </w:r>
      <w:r w:rsidR="00116477" w:rsidRPr="0032214B">
        <w:rPr>
          <w:rFonts w:ascii="Source Sans Pro" w:hAnsi="Source Sans Pro" w:cs="Arial"/>
          <w:i/>
          <w:iCs/>
          <w:sz w:val="22"/>
        </w:rPr>
        <w:t>5</w:t>
      </w:r>
      <w:r w:rsidRPr="0032214B">
        <w:rPr>
          <w:rFonts w:ascii="Source Sans Pro" w:hAnsi="Source Sans Pro" w:cs="Arial"/>
          <w:i/>
          <w:iCs/>
          <w:sz w:val="22"/>
        </w:rPr>
        <w:t xml:space="preserve"> m</w:t>
      </w:r>
    </w:p>
    <w:p w14:paraId="354F1F3A" w14:textId="03716CC9" w:rsidR="00942A56" w:rsidRPr="0032214B" w:rsidRDefault="00942A56" w:rsidP="00554CBC">
      <w:pPr>
        <w:pStyle w:val="tekst"/>
        <w:numPr>
          <w:ilvl w:val="0"/>
          <w:numId w:val="32"/>
        </w:numPr>
        <w:spacing w:line="276" w:lineRule="auto"/>
        <w:ind w:left="1843"/>
        <w:rPr>
          <w:rFonts w:ascii="Source Sans Pro" w:hAnsi="Source Sans Pro" w:cs="Arial"/>
          <w:i/>
          <w:iCs/>
          <w:sz w:val="22"/>
        </w:rPr>
      </w:pPr>
      <w:r w:rsidRPr="0032214B">
        <w:rPr>
          <w:rFonts w:ascii="Source Sans Pro" w:hAnsi="Source Sans Pro" w:cs="Arial"/>
          <w:i/>
          <w:iCs/>
          <w:sz w:val="22"/>
        </w:rPr>
        <w:t xml:space="preserve">Całkowita wysokość podnoszenia wynosi – </w:t>
      </w:r>
      <w:proofErr w:type="spellStart"/>
      <w:r w:rsidRPr="0032214B">
        <w:rPr>
          <w:rFonts w:ascii="Source Sans Pro" w:hAnsi="Source Sans Pro" w:cs="Arial"/>
          <w:i/>
          <w:iCs/>
          <w:sz w:val="22"/>
        </w:rPr>
        <w:t>H</w:t>
      </w:r>
      <w:r w:rsidRPr="0032214B">
        <w:rPr>
          <w:rFonts w:ascii="Source Sans Pro" w:hAnsi="Source Sans Pro" w:cs="Arial"/>
          <w:i/>
          <w:iCs/>
          <w:sz w:val="22"/>
          <w:vertAlign w:val="subscript"/>
        </w:rPr>
        <w:t>podn</w:t>
      </w:r>
      <w:proofErr w:type="spellEnd"/>
      <w:r w:rsidRPr="0032214B">
        <w:rPr>
          <w:rFonts w:ascii="Source Sans Pro" w:hAnsi="Source Sans Pro" w:cs="Arial"/>
          <w:i/>
          <w:iCs/>
          <w:sz w:val="22"/>
          <w:vertAlign w:val="subscript"/>
        </w:rPr>
        <w:t>.</w:t>
      </w:r>
      <w:r w:rsidRPr="0032214B">
        <w:rPr>
          <w:rFonts w:ascii="Source Sans Pro" w:hAnsi="Source Sans Pro" w:cs="Arial"/>
          <w:i/>
          <w:iCs/>
          <w:sz w:val="22"/>
        </w:rPr>
        <w:t xml:space="preserve"> = </w:t>
      </w:r>
      <w:r w:rsidR="00C15A15" w:rsidRPr="0032214B">
        <w:rPr>
          <w:rFonts w:ascii="Source Sans Pro" w:hAnsi="Source Sans Pro" w:cs="Arial"/>
          <w:i/>
          <w:iCs/>
          <w:sz w:val="22"/>
        </w:rPr>
        <w:t>22</w:t>
      </w:r>
      <w:r w:rsidRPr="0032214B">
        <w:rPr>
          <w:rFonts w:ascii="Source Sans Pro" w:hAnsi="Source Sans Pro" w:cs="Arial"/>
          <w:i/>
          <w:iCs/>
          <w:sz w:val="22"/>
        </w:rPr>
        <w:t>,</w:t>
      </w:r>
      <w:r w:rsidR="00C15A15" w:rsidRPr="0032214B">
        <w:rPr>
          <w:rFonts w:ascii="Source Sans Pro" w:hAnsi="Source Sans Pro" w:cs="Arial"/>
          <w:i/>
          <w:iCs/>
          <w:sz w:val="22"/>
        </w:rPr>
        <w:t>3</w:t>
      </w:r>
      <w:r w:rsidRPr="0032214B">
        <w:rPr>
          <w:rFonts w:ascii="Source Sans Pro" w:hAnsi="Source Sans Pro" w:cs="Arial"/>
          <w:i/>
          <w:iCs/>
          <w:sz w:val="22"/>
        </w:rPr>
        <w:t xml:space="preserve"> + </w:t>
      </w:r>
      <w:r w:rsidR="00C15A15" w:rsidRPr="0032214B">
        <w:rPr>
          <w:rFonts w:ascii="Source Sans Pro" w:hAnsi="Source Sans Pro" w:cs="Arial"/>
          <w:i/>
          <w:iCs/>
          <w:sz w:val="22"/>
        </w:rPr>
        <w:t>2</w:t>
      </w:r>
      <w:r w:rsidRPr="0032214B">
        <w:rPr>
          <w:rFonts w:ascii="Source Sans Pro" w:hAnsi="Source Sans Pro" w:cs="Arial"/>
          <w:i/>
          <w:iCs/>
          <w:sz w:val="22"/>
        </w:rPr>
        <w:t>,00 + 1</w:t>
      </w:r>
      <w:r w:rsidR="00C15A15" w:rsidRPr="0032214B">
        <w:rPr>
          <w:rFonts w:ascii="Source Sans Pro" w:hAnsi="Source Sans Pro" w:cs="Arial"/>
          <w:i/>
          <w:iCs/>
          <w:sz w:val="22"/>
        </w:rPr>
        <w:t>2</w:t>
      </w:r>
      <w:r w:rsidRPr="0032214B">
        <w:rPr>
          <w:rFonts w:ascii="Source Sans Pro" w:hAnsi="Source Sans Pro" w:cs="Arial"/>
          <w:i/>
          <w:iCs/>
          <w:sz w:val="22"/>
        </w:rPr>
        <w:t xml:space="preserve">,00 </w:t>
      </w:r>
      <w:r w:rsidR="0089285C" w:rsidRPr="0032214B">
        <w:rPr>
          <w:rFonts w:ascii="Source Sans Pro" w:hAnsi="Source Sans Pro" w:cs="Arial"/>
          <w:i/>
          <w:iCs/>
          <w:sz w:val="22"/>
        </w:rPr>
        <w:t xml:space="preserve">+ </w:t>
      </w:r>
      <w:r w:rsidR="00116477" w:rsidRPr="0032214B">
        <w:rPr>
          <w:rFonts w:ascii="Source Sans Pro" w:hAnsi="Source Sans Pro" w:cs="Arial"/>
          <w:i/>
          <w:iCs/>
          <w:sz w:val="22"/>
        </w:rPr>
        <w:t>5</w:t>
      </w:r>
      <w:r w:rsidR="0089285C" w:rsidRPr="0032214B">
        <w:rPr>
          <w:rFonts w:ascii="Source Sans Pro" w:hAnsi="Source Sans Pro" w:cs="Arial"/>
          <w:i/>
          <w:iCs/>
          <w:sz w:val="22"/>
        </w:rPr>
        <w:t>,00</w:t>
      </w:r>
      <w:r w:rsidRPr="0032214B">
        <w:rPr>
          <w:rFonts w:ascii="Source Sans Pro" w:hAnsi="Source Sans Pro" w:cs="Arial"/>
          <w:i/>
          <w:iCs/>
          <w:sz w:val="22"/>
        </w:rPr>
        <w:t xml:space="preserve"> = </w:t>
      </w:r>
      <w:r w:rsidR="0032214B" w:rsidRPr="0032214B">
        <w:rPr>
          <w:rFonts w:ascii="Source Sans Pro" w:hAnsi="Source Sans Pro" w:cs="Arial"/>
          <w:i/>
          <w:iCs/>
          <w:sz w:val="22"/>
        </w:rPr>
        <w:t>41,3</w:t>
      </w:r>
      <w:r w:rsidRPr="0032214B">
        <w:rPr>
          <w:rFonts w:ascii="Source Sans Pro" w:hAnsi="Source Sans Pro" w:cs="Arial"/>
          <w:i/>
          <w:iCs/>
          <w:sz w:val="22"/>
        </w:rPr>
        <w:t>m</w:t>
      </w:r>
    </w:p>
    <w:p w14:paraId="376DB3E9" w14:textId="77777777" w:rsidR="00942A56" w:rsidRPr="0032214B" w:rsidRDefault="00942A56" w:rsidP="00406476">
      <w:pPr>
        <w:pStyle w:val="tekst"/>
        <w:spacing w:line="276" w:lineRule="auto"/>
        <w:ind w:left="1418" w:firstLine="0"/>
        <w:rPr>
          <w:rFonts w:ascii="Source Sans Pro" w:hAnsi="Source Sans Pro" w:cs="Arial"/>
          <w:i/>
          <w:iCs/>
          <w:sz w:val="22"/>
        </w:rPr>
      </w:pPr>
    </w:p>
    <w:p w14:paraId="4D5B6B03" w14:textId="77777777" w:rsidR="00365794" w:rsidRPr="00BE6930" w:rsidRDefault="00365794" w:rsidP="00365794">
      <w:pPr>
        <w:pStyle w:val="tekst"/>
        <w:spacing w:line="276" w:lineRule="auto"/>
        <w:ind w:left="1418" w:firstLine="0"/>
        <w:rPr>
          <w:rFonts w:ascii="Source Sans Pro" w:hAnsi="Source Sans Pro" w:cs="Arial"/>
          <w:i/>
          <w:iCs/>
          <w:sz w:val="22"/>
        </w:rPr>
      </w:pPr>
      <w:r w:rsidRPr="00BE6930">
        <w:rPr>
          <w:rFonts w:ascii="Source Sans Pro" w:hAnsi="Source Sans Pro" w:cs="Arial"/>
          <w:i/>
          <w:iCs/>
          <w:sz w:val="22"/>
        </w:rPr>
        <w:t>Należy dobrać pompę głębinową o następujących parametrach:</w:t>
      </w:r>
    </w:p>
    <w:p w14:paraId="47253452" w14:textId="77777777" w:rsidR="00365794" w:rsidRPr="00BE6930" w:rsidRDefault="00365794" w:rsidP="00365794">
      <w:pPr>
        <w:pStyle w:val="tekst"/>
        <w:numPr>
          <w:ilvl w:val="0"/>
          <w:numId w:val="30"/>
        </w:numPr>
        <w:spacing w:line="276" w:lineRule="auto"/>
        <w:ind w:left="1843" w:hanging="284"/>
        <w:rPr>
          <w:rFonts w:ascii="Source Sans Pro" w:hAnsi="Source Sans Pro" w:cs="Arial"/>
          <w:i/>
          <w:iCs/>
          <w:sz w:val="22"/>
        </w:rPr>
      </w:pPr>
      <w:r w:rsidRPr="00BE6930">
        <w:rPr>
          <w:rFonts w:ascii="Source Sans Pro" w:hAnsi="Source Sans Pro" w:cs="Arial"/>
          <w:i/>
          <w:iCs/>
          <w:sz w:val="22"/>
        </w:rPr>
        <w:t xml:space="preserve">Wydajność – </w:t>
      </w:r>
      <w:proofErr w:type="spellStart"/>
      <w:r w:rsidRPr="00BE6930">
        <w:rPr>
          <w:rFonts w:ascii="Source Sans Pro" w:hAnsi="Source Sans Pro" w:cs="Arial"/>
          <w:i/>
          <w:iCs/>
          <w:sz w:val="22"/>
        </w:rPr>
        <w:t>Q</w:t>
      </w:r>
      <w:r w:rsidRPr="00BE6930">
        <w:rPr>
          <w:rFonts w:ascii="Source Sans Pro" w:hAnsi="Source Sans Pro" w:cs="Arial"/>
          <w:i/>
          <w:iCs/>
          <w:sz w:val="22"/>
          <w:vertAlign w:val="subscript"/>
        </w:rPr>
        <w:t>max</w:t>
      </w:r>
      <w:proofErr w:type="spellEnd"/>
      <w:r w:rsidRPr="00BE6930">
        <w:rPr>
          <w:rFonts w:ascii="Source Sans Pro" w:hAnsi="Source Sans Pro" w:cs="Arial"/>
          <w:i/>
          <w:iCs/>
          <w:sz w:val="22"/>
          <w:vertAlign w:val="subscript"/>
        </w:rPr>
        <w:t xml:space="preserve"> h</w:t>
      </w:r>
      <w:r w:rsidRPr="00BE6930">
        <w:rPr>
          <w:rFonts w:ascii="Source Sans Pro" w:hAnsi="Source Sans Pro" w:cs="Arial"/>
          <w:i/>
          <w:iCs/>
          <w:sz w:val="22"/>
        </w:rPr>
        <w:t xml:space="preserve"> = 34,00 m</w:t>
      </w:r>
      <w:r w:rsidRPr="00BE6930">
        <w:rPr>
          <w:rFonts w:ascii="Source Sans Pro" w:hAnsi="Source Sans Pro" w:cs="Arial"/>
          <w:i/>
          <w:iCs/>
          <w:sz w:val="22"/>
          <w:vertAlign w:val="superscript"/>
        </w:rPr>
        <w:t>3</w:t>
      </w:r>
      <w:r w:rsidRPr="00BE6930">
        <w:rPr>
          <w:rFonts w:ascii="Source Sans Pro" w:hAnsi="Source Sans Pro" w:cs="Arial"/>
          <w:i/>
          <w:iCs/>
          <w:sz w:val="22"/>
        </w:rPr>
        <w:t>/h</w:t>
      </w:r>
    </w:p>
    <w:p w14:paraId="79550CA5" w14:textId="77777777" w:rsidR="00365794" w:rsidRPr="00BE6930" w:rsidRDefault="00365794" w:rsidP="00365794">
      <w:pPr>
        <w:pStyle w:val="tekst"/>
        <w:numPr>
          <w:ilvl w:val="0"/>
          <w:numId w:val="30"/>
        </w:numPr>
        <w:spacing w:line="276" w:lineRule="auto"/>
        <w:ind w:left="1843" w:hanging="284"/>
        <w:rPr>
          <w:rFonts w:ascii="Source Sans Pro" w:hAnsi="Source Sans Pro" w:cs="Arial"/>
          <w:i/>
          <w:iCs/>
          <w:sz w:val="22"/>
        </w:rPr>
      </w:pPr>
      <w:r w:rsidRPr="00BE6930">
        <w:rPr>
          <w:rFonts w:ascii="Source Sans Pro" w:hAnsi="Source Sans Pro" w:cs="Arial"/>
          <w:i/>
          <w:iCs/>
          <w:sz w:val="22"/>
        </w:rPr>
        <w:t>Wysokość podnoszenia – H = 41,3 m</w:t>
      </w:r>
    </w:p>
    <w:p w14:paraId="4ED3147F" w14:textId="77777777" w:rsidR="00365794" w:rsidRPr="00C75B02" w:rsidRDefault="00365794" w:rsidP="00365794">
      <w:pPr>
        <w:spacing w:after="0" w:line="259" w:lineRule="auto"/>
        <w:ind w:firstLine="0"/>
        <w:jc w:val="left"/>
        <w:rPr>
          <w:rFonts w:ascii="Source Sans Pro" w:eastAsia="Times New Roman" w:hAnsi="Source Sans Pro" w:cs="Arial"/>
          <w:i/>
          <w:iCs/>
          <w:color w:val="auto"/>
          <w:sz w:val="22"/>
          <w:lang w:eastAsia="en-US"/>
        </w:rPr>
      </w:pPr>
    </w:p>
    <w:p w14:paraId="12C61E09" w14:textId="77777777" w:rsidR="00365794" w:rsidRPr="00C75B02" w:rsidRDefault="00365794" w:rsidP="00365794">
      <w:pPr>
        <w:pStyle w:val="tekst"/>
        <w:spacing w:line="276" w:lineRule="auto"/>
        <w:ind w:left="1416" w:firstLine="0"/>
        <w:jc w:val="left"/>
        <w:rPr>
          <w:rFonts w:ascii="Source Sans Pro" w:hAnsi="Source Sans Pro" w:cs="Arial"/>
          <w:i/>
          <w:iCs/>
          <w:sz w:val="22"/>
        </w:rPr>
      </w:pPr>
      <w:r w:rsidRPr="00C75B02">
        <w:rPr>
          <w:rFonts w:ascii="Source Sans Pro" w:hAnsi="Source Sans Pro" w:cs="Arial"/>
          <w:i/>
          <w:iCs/>
          <w:sz w:val="22"/>
        </w:rPr>
        <w:t xml:space="preserve">Dobrano przykładową pompę </w:t>
      </w:r>
      <w:proofErr w:type="gramStart"/>
      <w:r w:rsidRPr="00C75B02">
        <w:rPr>
          <w:rFonts w:ascii="Source Sans Pro" w:hAnsi="Source Sans Pro" w:cs="Arial"/>
          <w:i/>
          <w:iCs/>
          <w:sz w:val="22"/>
        </w:rPr>
        <w:t xml:space="preserve">głębinową  </w:t>
      </w:r>
      <w:proofErr w:type="spellStart"/>
      <w:r w:rsidRPr="00C75B02">
        <w:rPr>
          <w:rFonts w:ascii="Source Sans Pro" w:hAnsi="Source Sans Pro" w:cs="Arial"/>
          <w:i/>
          <w:iCs/>
          <w:sz w:val="22"/>
        </w:rPr>
        <w:t>Grundfos</w:t>
      </w:r>
      <w:proofErr w:type="spellEnd"/>
      <w:proofErr w:type="gramEnd"/>
      <w:r w:rsidRPr="00C75B02">
        <w:rPr>
          <w:rFonts w:ascii="Source Sans Pro" w:hAnsi="Source Sans Pro" w:cs="Arial"/>
          <w:i/>
          <w:iCs/>
          <w:sz w:val="22"/>
        </w:rPr>
        <w:t xml:space="preserve"> SP 30-7 o mocy 7,5 kW lub równoważną</w:t>
      </w:r>
    </w:p>
    <w:p w14:paraId="3C9B9CF0" w14:textId="77777777" w:rsidR="00B4707F" w:rsidRDefault="00B4707F" w:rsidP="00B4707F">
      <w:pPr>
        <w:pStyle w:val="tekst"/>
        <w:spacing w:line="276" w:lineRule="auto"/>
        <w:ind w:left="1418" w:firstLine="0"/>
        <w:rPr>
          <w:rFonts w:ascii="Source Sans Pro" w:hAnsi="Source Sans Pro" w:cs="Arial"/>
          <w:i/>
          <w:iCs/>
          <w:sz w:val="22"/>
        </w:rPr>
      </w:pPr>
    </w:p>
    <w:p w14:paraId="040550B9" w14:textId="2196C140" w:rsidR="00B4707F" w:rsidRPr="003B526A" w:rsidRDefault="00B4707F" w:rsidP="00554CBC">
      <w:pPr>
        <w:pStyle w:val="tekst"/>
        <w:numPr>
          <w:ilvl w:val="0"/>
          <w:numId w:val="31"/>
        </w:numPr>
        <w:spacing w:line="276" w:lineRule="auto"/>
        <w:ind w:left="1418"/>
        <w:rPr>
          <w:rFonts w:ascii="Source Sans Pro" w:hAnsi="Source Sans Pro" w:cs="Arial"/>
          <w:i/>
          <w:iCs/>
          <w:sz w:val="22"/>
        </w:rPr>
      </w:pPr>
      <w:r>
        <w:rPr>
          <w:rFonts w:ascii="Source Sans Pro" w:hAnsi="Source Sans Pro" w:cs="Arial"/>
          <w:i/>
          <w:iCs/>
          <w:sz w:val="22"/>
        </w:rPr>
        <w:t xml:space="preserve">Na potrzeby PFU oraz przeprowadzenia postępowania przetargowego przyjąć </w:t>
      </w:r>
      <w:r w:rsidR="007671E6">
        <w:rPr>
          <w:rFonts w:ascii="Source Sans Pro" w:hAnsi="Source Sans Pro" w:cs="Arial"/>
          <w:i/>
          <w:iCs/>
          <w:sz w:val="22"/>
        </w:rPr>
        <w:t xml:space="preserve">pompę do nowo budowanej studni o analogicznych </w:t>
      </w:r>
      <w:proofErr w:type="spellStart"/>
      <w:r w:rsidR="007671E6">
        <w:rPr>
          <w:rFonts w:ascii="Source Sans Pro" w:hAnsi="Source Sans Pro" w:cs="Arial"/>
          <w:i/>
          <w:iCs/>
          <w:sz w:val="22"/>
        </w:rPr>
        <w:t>parapetrach</w:t>
      </w:r>
      <w:proofErr w:type="spellEnd"/>
      <w:r w:rsidR="007671E6">
        <w:rPr>
          <w:rFonts w:ascii="Source Sans Pro" w:hAnsi="Source Sans Pro" w:cs="Arial"/>
          <w:i/>
          <w:iCs/>
          <w:sz w:val="22"/>
        </w:rPr>
        <w:t>.</w:t>
      </w:r>
    </w:p>
    <w:p w14:paraId="07AB887F" w14:textId="77777777" w:rsidR="00C44F96" w:rsidRDefault="00C44F96" w:rsidP="00E53DDB">
      <w:pPr>
        <w:pStyle w:val="tekst"/>
        <w:spacing w:line="276" w:lineRule="auto"/>
        <w:ind w:left="1416" w:firstLine="0"/>
        <w:jc w:val="left"/>
        <w:rPr>
          <w:rFonts w:ascii="Source Sans Pro" w:hAnsi="Source Sans Pro" w:cs="Arial"/>
          <w:i/>
          <w:iCs/>
          <w:sz w:val="22"/>
        </w:rPr>
      </w:pPr>
    </w:p>
    <w:p w14:paraId="1D728230" w14:textId="0F1C2B8C" w:rsidR="000567B1" w:rsidRPr="00032D00" w:rsidRDefault="00C037F2" w:rsidP="00554CBC">
      <w:pPr>
        <w:pStyle w:val="Nagwek1"/>
        <w:numPr>
          <w:ilvl w:val="1"/>
          <w:numId w:val="2"/>
        </w:numPr>
      </w:pPr>
      <w:bookmarkStart w:id="10" w:name="_Toc160551930"/>
      <w:r w:rsidRPr="00032D00">
        <w:t>Zestaw aeracji</w:t>
      </w:r>
      <w:bookmarkEnd w:id="10"/>
      <w:r w:rsidRPr="00032D00">
        <w:t xml:space="preserve"> </w:t>
      </w:r>
    </w:p>
    <w:p w14:paraId="46BF617E" w14:textId="77777777" w:rsidR="000567B1" w:rsidRPr="00032D00" w:rsidRDefault="000567B1" w:rsidP="000567B1">
      <w:pPr>
        <w:pStyle w:val="Akapitzlist"/>
        <w:spacing w:after="0" w:line="249" w:lineRule="auto"/>
        <w:ind w:left="993" w:right="100" w:firstLine="0"/>
        <w:rPr>
          <w:rFonts w:ascii="Source Sans Pro" w:hAnsi="Source Sans Pro"/>
          <w:b/>
          <w:sz w:val="22"/>
        </w:rPr>
      </w:pPr>
    </w:p>
    <w:p w14:paraId="0CBDB263" w14:textId="0ECFA02A" w:rsidR="000567B1" w:rsidRPr="00032D00" w:rsidRDefault="00C15E2E" w:rsidP="00622356">
      <w:pPr>
        <w:spacing w:after="0" w:line="249" w:lineRule="auto"/>
        <w:ind w:left="991" w:right="100"/>
        <w:rPr>
          <w:rFonts w:ascii="Source Sans Pro" w:hAnsi="Source Sans Pro"/>
          <w:sz w:val="22"/>
        </w:rPr>
      </w:pPr>
      <w:r w:rsidRPr="00032D00">
        <w:rPr>
          <w:rFonts w:ascii="Source Sans Pro" w:hAnsi="Source Sans Pro"/>
          <w:sz w:val="22"/>
        </w:rPr>
        <w:t>Pierwszym procesem w układzie technologicznym jest napowietrzanie wody. Ze</w:t>
      </w:r>
      <w:r w:rsidRPr="00032D00">
        <w:rPr>
          <w:rFonts w:ascii="Source Sans Pro" w:hAnsi="Source Sans Pro"/>
          <w:sz w:val="22"/>
        </w:rPr>
        <w:br/>
        <w:t>wzgl</w:t>
      </w:r>
      <w:r w:rsidRPr="00032D00">
        <w:rPr>
          <w:rFonts w:ascii="Source Sans Pro" w:eastAsia="TimesNewRoman" w:hAnsi="Source Sans Pro"/>
          <w:sz w:val="22"/>
        </w:rPr>
        <w:t>ę</w:t>
      </w:r>
      <w:r w:rsidRPr="00032D00">
        <w:rPr>
          <w:rFonts w:ascii="Source Sans Pro" w:hAnsi="Source Sans Pro"/>
          <w:sz w:val="22"/>
        </w:rPr>
        <w:t>du na znaczne st</w:t>
      </w:r>
      <w:r w:rsidRPr="00032D00">
        <w:rPr>
          <w:rFonts w:ascii="Source Sans Pro" w:eastAsia="TimesNewRoman" w:hAnsi="Source Sans Pro"/>
          <w:sz w:val="22"/>
        </w:rPr>
        <w:t>ęż</w:t>
      </w:r>
      <w:r w:rsidRPr="00032D00">
        <w:rPr>
          <w:rFonts w:ascii="Source Sans Pro" w:hAnsi="Source Sans Pro"/>
          <w:sz w:val="22"/>
        </w:rPr>
        <w:t xml:space="preserve">enie </w:t>
      </w:r>
      <w:r w:rsidRPr="00032D00">
        <w:rPr>
          <w:rFonts w:ascii="Source Sans Pro" w:eastAsia="TimesNewRoman" w:hAnsi="Source Sans Pro"/>
          <w:sz w:val="22"/>
        </w:rPr>
        <w:t>ż</w:t>
      </w:r>
      <w:r w:rsidRPr="00032D00">
        <w:rPr>
          <w:rFonts w:ascii="Source Sans Pro" w:hAnsi="Source Sans Pro"/>
          <w:sz w:val="22"/>
        </w:rPr>
        <w:t>elaza</w:t>
      </w:r>
      <w:r w:rsidR="00622356" w:rsidRPr="00032D00">
        <w:rPr>
          <w:rFonts w:ascii="Source Sans Pro" w:hAnsi="Source Sans Pro"/>
          <w:sz w:val="22"/>
        </w:rPr>
        <w:t xml:space="preserve"> </w:t>
      </w:r>
      <w:r w:rsidR="00375488" w:rsidRPr="00032D00">
        <w:rPr>
          <w:rFonts w:ascii="Source Sans Pro" w:hAnsi="Source Sans Pro"/>
          <w:sz w:val="22"/>
        </w:rPr>
        <w:t>i manganu</w:t>
      </w:r>
      <w:r w:rsidR="00351934" w:rsidRPr="00032D00">
        <w:rPr>
          <w:rFonts w:ascii="Source Sans Pro" w:hAnsi="Source Sans Pro"/>
          <w:sz w:val="22"/>
        </w:rPr>
        <w:t xml:space="preserve"> </w:t>
      </w:r>
      <w:r w:rsidRPr="00032D00">
        <w:rPr>
          <w:rFonts w:ascii="Source Sans Pro" w:hAnsi="Source Sans Pro"/>
          <w:sz w:val="22"/>
        </w:rPr>
        <w:t>projektuje si</w:t>
      </w:r>
      <w:r w:rsidRPr="00032D00">
        <w:rPr>
          <w:rFonts w:ascii="Source Sans Pro" w:eastAsia="TimesNewRoman" w:hAnsi="Source Sans Pro"/>
          <w:sz w:val="22"/>
        </w:rPr>
        <w:t xml:space="preserve">ę </w:t>
      </w:r>
      <w:r w:rsidRPr="00032D00">
        <w:rPr>
          <w:rFonts w:ascii="Source Sans Pro" w:hAnsi="Source Sans Pro"/>
          <w:sz w:val="22"/>
        </w:rPr>
        <w:t>napowietrzani</w:t>
      </w:r>
      <w:r w:rsidR="00351934" w:rsidRPr="00032D00">
        <w:rPr>
          <w:rFonts w:ascii="Source Sans Pro" w:hAnsi="Source Sans Pro"/>
          <w:sz w:val="22"/>
        </w:rPr>
        <w:t>e</w:t>
      </w:r>
      <w:r w:rsidRPr="00032D00">
        <w:rPr>
          <w:rFonts w:ascii="Source Sans Pro" w:hAnsi="Source Sans Pro"/>
          <w:sz w:val="22"/>
        </w:rPr>
        <w:t xml:space="preserve"> </w:t>
      </w:r>
      <w:r w:rsidR="00351934" w:rsidRPr="00032D00">
        <w:rPr>
          <w:rFonts w:ascii="Source Sans Pro" w:hAnsi="Source Sans Pro"/>
          <w:sz w:val="22"/>
        </w:rPr>
        <w:t>w aeratorze ciśnieniowym</w:t>
      </w:r>
      <w:r w:rsidR="00A32127" w:rsidRPr="00032D00">
        <w:rPr>
          <w:rFonts w:ascii="Source Sans Pro" w:hAnsi="Source Sans Pro"/>
          <w:sz w:val="22"/>
        </w:rPr>
        <w:t>.</w:t>
      </w:r>
      <w:r w:rsidR="00396B14" w:rsidRPr="00032D00">
        <w:rPr>
          <w:rFonts w:ascii="Source Sans Pro" w:hAnsi="Source Sans Pro"/>
          <w:sz w:val="22"/>
        </w:rPr>
        <w:t xml:space="preserve"> </w:t>
      </w:r>
      <w:r w:rsidRPr="00032D00">
        <w:rPr>
          <w:rFonts w:ascii="Source Sans Pro" w:hAnsi="Source Sans Pro"/>
          <w:sz w:val="22"/>
        </w:rPr>
        <w:t xml:space="preserve">Powietrze wtłoczone do </w:t>
      </w:r>
      <w:r w:rsidR="00622356" w:rsidRPr="00032D00">
        <w:rPr>
          <w:rFonts w:ascii="Source Sans Pro" w:hAnsi="Source Sans Pro"/>
          <w:sz w:val="22"/>
        </w:rPr>
        <w:t>z</w:t>
      </w:r>
      <w:r w:rsidRPr="00032D00">
        <w:rPr>
          <w:rFonts w:ascii="Source Sans Pro" w:hAnsi="Source Sans Pro"/>
          <w:sz w:val="22"/>
        </w:rPr>
        <w:t xml:space="preserve">estawu </w:t>
      </w:r>
      <w:r w:rsidR="00622356" w:rsidRPr="00032D00">
        <w:rPr>
          <w:rFonts w:ascii="Source Sans Pro" w:hAnsi="Source Sans Pro"/>
          <w:sz w:val="22"/>
        </w:rPr>
        <w:t>a</w:t>
      </w:r>
      <w:r w:rsidRPr="00032D00">
        <w:rPr>
          <w:rFonts w:ascii="Source Sans Pro" w:hAnsi="Source Sans Pro"/>
          <w:sz w:val="22"/>
        </w:rPr>
        <w:t>eracji pozwala skutecznie wymiesza</w:t>
      </w:r>
      <w:r w:rsidRPr="00032D00">
        <w:rPr>
          <w:rFonts w:ascii="Source Sans Pro" w:eastAsia="TimesNewRoman" w:hAnsi="Source Sans Pro"/>
          <w:sz w:val="22"/>
        </w:rPr>
        <w:t xml:space="preserve">ć </w:t>
      </w:r>
      <w:r w:rsidRPr="00032D00">
        <w:rPr>
          <w:rFonts w:ascii="Source Sans Pro" w:hAnsi="Source Sans Pro"/>
          <w:sz w:val="22"/>
        </w:rPr>
        <w:t>wod</w:t>
      </w:r>
      <w:r w:rsidRPr="00032D00">
        <w:rPr>
          <w:rFonts w:ascii="Source Sans Pro" w:eastAsia="TimesNewRoman" w:hAnsi="Source Sans Pro"/>
          <w:sz w:val="22"/>
        </w:rPr>
        <w:t xml:space="preserve">ę </w:t>
      </w:r>
      <w:r w:rsidRPr="00032D00">
        <w:rPr>
          <w:rFonts w:ascii="Source Sans Pro" w:hAnsi="Source Sans Pro"/>
          <w:sz w:val="22"/>
        </w:rPr>
        <w:t>z powietrzem.</w:t>
      </w:r>
      <w:r w:rsidRPr="00032D00">
        <w:rPr>
          <w:rFonts w:ascii="Source Sans Pro" w:hAnsi="Source Sans Pro"/>
          <w:sz w:val="22"/>
        </w:rPr>
        <w:br/>
      </w:r>
      <w:r w:rsidR="00770654" w:rsidRPr="00032D00">
        <w:rPr>
          <w:rFonts w:ascii="Source Sans Pro" w:hAnsi="Source Sans Pro"/>
          <w:sz w:val="22"/>
        </w:rPr>
        <w:t>Aerator</w:t>
      </w:r>
      <w:r w:rsidRPr="00032D00">
        <w:rPr>
          <w:rFonts w:ascii="Source Sans Pro" w:hAnsi="Source Sans Pro"/>
          <w:sz w:val="22"/>
        </w:rPr>
        <w:t xml:space="preserve"> DN</w:t>
      </w:r>
      <w:r w:rsidR="00770654" w:rsidRPr="00032D00">
        <w:rPr>
          <w:rFonts w:ascii="Source Sans Pro" w:hAnsi="Source Sans Pro"/>
          <w:sz w:val="22"/>
        </w:rPr>
        <w:t>8</w:t>
      </w:r>
      <w:r w:rsidRPr="00032D00">
        <w:rPr>
          <w:rFonts w:ascii="Source Sans Pro" w:hAnsi="Source Sans Pro"/>
          <w:sz w:val="22"/>
        </w:rPr>
        <w:t>00 ma przede wszystkim zapewni</w:t>
      </w:r>
      <w:r w:rsidRPr="00032D00">
        <w:rPr>
          <w:rFonts w:ascii="Source Sans Pro" w:eastAsia="TimesNewRoman" w:hAnsi="Source Sans Pro"/>
          <w:sz w:val="22"/>
        </w:rPr>
        <w:t xml:space="preserve">ć </w:t>
      </w:r>
      <w:r w:rsidRPr="00032D00">
        <w:rPr>
          <w:rFonts w:ascii="Source Sans Pro" w:hAnsi="Source Sans Pro"/>
          <w:sz w:val="22"/>
        </w:rPr>
        <w:t>wymagany czas kontaktu wody z</w:t>
      </w:r>
      <w:r w:rsidRPr="00032D00">
        <w:rPr>
          <w:rFonts w:ascii="Source Sans Pro" w:hAnsi="Source Sans Pro"/>
          <w:sz w:val="22"/>
        </w:rPr>
        <w:br/>
        <w:t xml:space="preserve">powietrzem </w:t>
      </w:r>
      <w:r w:rsidR="00721CF0" w:rsidRPr="00032D00">
        <w:rPr>
          <w:rFonts w:ascii="Source Sans Pro" w:hAnsi="Source Sans Pro"/>
          <w:bCs/>
          <w:sz w:val="22"/>
        </w:rPr>
        <w:t xml:space="preserve">równy </w:t>
      </w:r>
      <w:r w:rsidR="0089681C" w:rsidRPr="00032D00">
        <w:rPr>
          <w:rFonts w:ascii="Source Sans Pro" w:hAnsi="Source Sans Pro"/>
          <w:bCs/>
          <w:sz w:val="22"/>
        </w:rPr>
        <w:t>18</w:t>
      </w:r>
      <w:r w:rsidR="00721CF0" w:rsidRPr="00032D00">
        <w:rPr>
          <w:rFonts w:ascii="Source Sans Pro" w:hAnsi="Source Sans Pro"/>
          <w:bCs/>
          <w:sz w:val="22"/>
        </w:rPr>
        <w:t>0</w:t>
      </w:r>
      <w:r w:rsidR="0089681C" w:rsidRPr="00032D00">
        <w:rPr>
          <w:rFonts w:ascii="Source Sans Pro" w:hAnsi="Source Sans Pro"/>
          <w:bCs/>
          <w:sz w:val="22"/>
        </w:rPr>
        <w:t>s</w:t>
      </w:r>
      <w:r w:rsidR="00F410C8" w:rsidRPr="00032D00">
        <w:rPr>
          <w:rFonts w:ascii="Source Sans Pro" w:hAnsi="Source Sans Pro"/>
          <w:bCs/>
          <w:sz w:val="22"/>
        </w:rPr>
        <w:t>:</w:t>
      </w:r>
    </w:p>
    <w:p w14:paraId="622B2C78" w14:textId="2D55E630" w:rsidR="00721CF0" w:rsidRPr="00032D00" w:rsidRDefault="00721CF0" w:rsidP="000567B1">
      <w:pPr>
        <w:spacing w:after="0" w:line="249" w:lineRule="auto"/>
        <w:ind w:left="991" w:right="100"/>
        <w:rPr>
          <w:rFonts w:ascii="Source Sans Pro" w:hAnsi="Source Sans Pro"/>
          <w:bCs/>
          <w:sz w:val="22"/>
          <w:szCs w:val="24"/>
        </w:rPr>
      </w:pPr>
    </w:p>
    <w:p w14:paraId="08D683BE" w14:textId="385140F4" w:rsidR="00721CF0" w:rsidRPr="00032D00" w:rsidRDefault="00721CF0" w:rsidP="00721CF0">
      <w:pPr>
        <w:spacing w:after="0" w:line="249" w:lineRule="auto"/>
        <w:ind w:left="993" w:right="100"/>
        <w:rPr>
          <w:rFonts w:ascii="Source Sans Pro" w:hAnsi="Source Sans Pro"/>
          <w:b/>
          <w:sz w:val="22"/>
          <w:szCs w:val="24"/>
        </w:rPr>
      </w:pPr>
      <w:r w:rsidRPr="00032D00">
        <w:rPr>
          <w:rFonts w:ascii="Source Sans Pro" w:hAnsi="Source Sans Pro"/>
          <w:b/>
          <w:sz w:val="22"/>
        </w:rPr>
        <w:t>Dobór</w:t>
      </w:r>
      <w:r w:rsidRPr="00032D00">
        <w:rPr>
          <w:rFonts w:ascii="Source Sans Pro" w:hAnsi="Source Sans Pro"/>
          <w:b/>
          <w:sz w:val="22"/>
          <w:szCs w:val="24"/>
        </w:rPr>
        <w:t xml:space="preserve"> parametrów urządze</w:t>
      </w:r>
      <w:r w:rsidR="0089681C" w:rsidRPr="00032D00">
        <w:rPr>
          <w:rFonts w:ascii="Source Sans Pro" w:hAnsi="Source Sans Pro"/>
          <w:b/>
          <w:sz w:val="22"/>
          <w:szCs w:val="24"/>
        </w:rPr>
        <w:t>ń</w:t>
      </w:r>
      <w:r w:rsidRPr="00032D00">
        <w:rPr>
          <w:rFonts w:ascii="Source Sans Pro" w:hAnsi="Source Sans Pro"/>
          <w:b/>
          <w:sz w:val="22"/>
          <w:szCs w:val="24"/>
        </w:rPr>
        <w:t>:</w:t>
      </w:r>
    </w:p>
    <w:p w14:paraId="2888D2F0" w14:textId="2ACA8184" w:rsidR="00721CF0" w:rsidRPr="00032D00" w:rsidRDefault="00721CF0" w:rsidP="00554CBC">
      <w:pPr>
        <w:pStyle w:val="Akapitzlist"/>
        <w:numPr>
          <w:ilvl w:val="0"/>
          <w:numId w:val="20"/>
        </w:numPr>
        <w:spacing w:after="0" w:line="249" w:lineRule="auto"/>
        <w:ind w:left="1418" w:right="103"/>
        <w:rPr>
          <w:rFonts w:ascii="Source Sans Pro" w:hAnsi="Source Sans Pro"/>
          <w:bCs/>
          <w:i/>
          <w:iCs/>
          <w:sz w:val="22"/>
        </w:rPr>
      </w:pPr>
      <w:r w:rsidRPr="00032D00">
        <w:rPr>
          <w:rFonts w:ascii="Source Sans Pro" w:hAnsi="Source Sans Pro"/>
          <w:bCs/>
          <w:i/>
          <w:iCs/>
          <w:sz w:val="22"/>
        </w:rPr>
        <w:t>Wymagana objętość aeratora</w:t>
      </w:r>
      <w:r w:rsidR="0089681C" w:rsidRPr="00032D00">
        <w:rPr>
          <w:rFonts w:ascii="Source Sans Pro" w:hAnsi="Source Sans Pro"/>
          <w:bCs/>
          <w:i/>
          <w:iCs/>
          <w:sz w:val="22"/>
        </w:rPr>
        <w:t xml:space="preserve"> I stopnia</w:t>
      </w:r>
      <w:r w:rsidRPr="00032D00">
        <w:rPr>
          <w:rFonts w:ascii="Source Sans Pro" w:hAnsi="Source Sans Pro"/>
          <w:bCs/>
          <w:i/>
          <w:iCs/>
          <w:sz w:val="22"/>
        </w:rPr>
        <w:t>:</w:t>
      </w:r>
    </w:p>
    <w:p w14:paraId="2410FC88" w14:textId="77777777" w:rsidR="00721CF0" w:rsidRPr="00032D00" w:rsidRDefault="00721CF0" w:rsidP="00721CF0">
      <w:pPr>
        <w:spacing w:after="0" w:line="249" w:lineRule="auto"/>
        <w:ind w:left="993" w:right="103" w:firstLine="0"/>
        <w:rPr>
          <w:rFonts w:ascii="Source Sans Pro" w:hAnsi="Source Sans Pro"/>
          <w:bCs/>
          <w:i/>
          <w:iCs/>
          <w:sz w:val="22"/>
        </w:rPr>
      </w:pPr>
    </w:p>
    <w:p w14:paraId="2558E59A" w14:textId="77777777" w:rsidR="00365794" w:rsidRPr="00032D00" w:rsidRDefault="00365794" w:rsidP="00365794">
      <w:pPr>
        <w:spacing w:after="0" w:line="249" w:lineRule="auto"/>
        <w:ind w:left="993" w:right="103" w:firstLine="0"/>
        <w:jc w:val="center"/>
        <w:rPr>
          <w:rFonts w:ascii="Source Sans Pro" w:hAnsi="Source Sans Pro"/>
          <w:bCs/>
          <w:i/>
          <w:iCs/>
          <w:sz w:val="22"/>
        </w:rPr>
      </w:pPr>
      <m:oMathPara>
        <m:oMath>
          <m:r>
            <w:rPr>
              <w:rFonts w:ascii="Cambria Math" w:hAnsi="Cambria Math"/>
              <w:sz w:val="22"/>
            </w:rPr>
            <m:t>V=</m:t>
          </m:r>
          <m:f>
            <m:fPr>
              <m:ctrlPr>
                <w:rPr>
                  <w:rFonts w:ascii="Cambria Math" w:hAnsi="Cambria Math"/>
                  <w:bCs/>
                  <w:i/>
                  <w:iCs/>
                  <w:sz w:val="22"/>
                </w:rPr>
              </m:ctrlPr>
            </m:fPr>
            <m:num>
              <m:r>
                <w:rPr>
                  <w:rFonts w:ascii="Cambria Math" w:hAnsi="Cambria Math"/>
                  <w:sz w:val="22"/>
                </w:rPr>
                <m:t>Q∙t</m:t>
              </m:r>
            </m:num>
            <m:den>
              <m:r>
                <w:rPr>
                  <w:rFonts w:ascii="Cambria Math" w:hAnsi="Cambria Math"/>
                  <w:sz w:val="22"/>
                </w:rPr>
                <m:t>3600</m:t>
              </m:r>
            </m:den>
          </m:f>
          <m:r>
            <w:rPr>
              <w:rFonts w:ascii="Cambria Math" w:hAnsi="Cambria Math"/>
              <w:sz w:val="22"/>
            </w:rPr>
            <m:t>=</m:t>
          </m:r>
          <m:f>
            <m:fPr>
              <m:ctrlPr>
                <w:rPr>
                  <w:rFonts w:ascii="Cambria Math" w:hAnsi="Cambria Math"/>
                  <w:bCs/>
                  <w:i/>
                  <w:iCs/>
                  <w:sz w:val="22"/>
                </w:rPr>
              </m:ctrlPr>
            </m:fPr>
            <m:num>
              <m:r>
                <w:rPr>
                  <w:rFonts w:ascii="Cambria Math" w:hAnsi="Cambria Math"/>
                  <w:sz w:val="22"/>
                </w:rPr>
                <m:t>34 ∙180</m:t>
              </m:r>
            </m:num>
            <m:den>
              <m:r>
                <w:rPr>
                  <w:rFonts w:ascii="Cambria Math" w:hAnsi="Cambria Math"/>
                  <w:sz w:val="22"/>
                </w:rPr>
                <m:t>3600</m:t>
              </m:r>
            </m:den>
          </m:f>
          <m:r>
            <w:rPr>
              <w:rFonts w:ascii="Cambria Math" w:hAnsi="Cambria Math"/>
              <w:sz w:val="22"/>
            </w:rPr>
            <m:t xml:space="preserve">=1,70 </m:t>
          </m:r>
          <m:sSup>
            <m:sSupPr>
              <m:ctrlPr>
                <w:rPr>
                  <w:rFonts w:ascii="Cambria Math" w:hAnsi="Cambria Math"/>
                  <w:bCs/>
                  <w:i/>
                  <w:iCs/>
                  <w:sz w:val="22"/>
                </w:rPr>
              </m:ctrlPr>
            </m:sSupPr>
            <m:e>
              <m:r>
                <w:rPr>
                  <w:rFonts w:ascii="Cambria Math" w:hAnsi="Cambria Math"/>
                  <w:sz w:val="22"/>
                </w:rPr>
                <m:t>m</m:t>
              </m:r>
            </m:e>
            <m:sup>
              <m:r>
                <w:rPr>
                  <w:rFonts w:ascii="Cambria Math" w:hAnsi="Cambria Math"/>
                  <w:sz w:val="22"/>
                </w:rPr>
                <m:t>3</m:t>
              </m:r>
            </m:sup>
          </m:sSup>
        </m:oMath>
      </m:oMathPara>
    </w:p>
    <w:p w14:paraId="5E6D0C0D" w14:textId="77777777" w:rsidR="00365794" w:rsidRPr="00032D00" w:rsidRDefault="00365794" w:rsidP="00365794">
      <w:pPr>
        <w:spacing w:after="0" w:line="249" w:lineRule="auto"/>
        <w:ind w:left="993" w:right="103" w:firstLine="0"/>
        <w:jc w:val="center"/>
        <w:rPr>
          <w:rFonts w:ascii="Source Sans Pro" w:hAnsi="Source Sans Pro"/>
          <w:bCs/>
          <w:i/>
          <w:iCs/>
          <w:sz w:val="22"/>
        </w:rPr>
      </w:pPr>
    </w:p>
    <w:p w14:paraId="18743707" w14:textId="77777777" w:rsidR="00365794" w:rsidRPr="00032D00" w:rsidRDefault="00365794" w:rsidP="00365794">
      <w:pPr>
        <w:spacing w:after="0" w:line="249" w:lineRule="auto"/>
        <w:ind w:left="1418" w:right="103" w:firstLine="0"/>
        <w:jc w:val="left"/>
        <w:rPr>
          <w:rFonts w:ascii="Source Sans Pro" w:hAnsi="Source Sans Pro"/>
          <w:bCs/>
          <w:i/>
          <w:iCs/>
          <w:sz w:val="22"/>
        </w:rPr>
      </w:pPr>
      <w:r w:rsidRPr="00032D00">
        <w:rPr>
          <w:rFonts w:ascii="Source Sans Pro" w:hAnsi="Source Sans Pro"/>
          <w:bCs/>
          <w:i/>
          <w:iCs/>
          <w:sz w:val="22"/>
        </w:rPr>
        <w:t xml:space="preserve">Dobrano aerator o objętości mieszania V = </w:t>
      </w:r>
      <w:r>
        <w:rPr>
          <w:rFonts w:ascii="Source Sans Pro" w:hAnsi="Source Sans Pro"/>
          <w:bCs/>
          <w:i/>
          <w:iCs/>
          <w:sz w:val="22"/>
        </w:rPr>
        <w:t xml:space="preserve">1,7 </w:t>
      </w:r>
      <w:r w:rsidRPr="00032D00">
        <w:rPr>
          <w:rFonts w:ascii="Source Sans Pro" w:hAnsi="Source Sans Pro"/>
          <w:bCs/>
          <w:i/>
          <w:iCs/>
          <w:sz w:val="22"/>
        </w:rPr>
        <w:t>m</w:t>
      </w:r>
      <w:r w:rsidRPr="00032D00">
        <w:rPr>
          <w:rFonts w:ascii="Source Sans Pro" w:hAnsi="Source Sans Pro"/>
          <w:bCs/>
          <w:i/>
          <w:iCs/>
          <w:sz w:val="22"/>
          <w:vertAlign w:val="superscript"/>
        </w:rPr>
        <w:t>3</w:t>
      </w:r>
      <w:r w:rsidRPr="00032D00">
        <w:rPr>
          <w:rFonts w:ascii="Source Sans Pro" w:hAnsi="Source Sans Pro"/>
          <w:bCs/>
          <w:i/>
          <w:iCs/>
          <w:sz w:val="22"/>
        </w:rPr>
        <w:t xml:space="preserve">, średnicy </w:t>
      </w:r>
      <w:proofErr w:type="spellStart"/>
      <w:r w:rsidRPr="00032D00">
        <w:rPr>
          <w:rFonts w:ascii="Source Sans Pro" w:hAnsi="Source Sans Pro"/>
          <w:bCs/>
          <w:i/>
          <w:iCs/>
          <w:sz w:val="22"/>
        </w:rPr>
        <w:t>Dn</w:t>
      </w:r>
      <w:proofErr w:type="spellEnd"/>
      <w:r w:rsidRPr="00032D00">
        <w:rPr>
          <w:rFonts w:ascii="Source Sans Pro" w:hAnsi="Source Sans Pro"/>
          <w:bCs/>
          <w:i/>
          <w:iCs/>
          <w:sz w:val="22"/>
        </w:rPr>
        <w:t xml:space="preserve"> = </w:t>
      </w:r>
      <w:r>
        <w:rPr>
          <w:rFonts w:ascii="Source Sans Pro" w:hAnsi="Source Sans Pro"/>
          <w:bCs/>
          <w:i/>
          <w:iCs/>
          <w:sz w:val="22"/>
        </w:rPr>
        <w:t>10</w:t>
      </w:r>
      <w:r w:rsidRPr="00032D00">
        <w:rPr>
          <w:rFonts w:ascii="Source Sans Pro" w:hAnsi="Source Sans Pro"/>
          <w:bCs/>
          <w:i/>
          <w:iCs/>
          <w:sz w:val="22"/>
        </w:rPr>
        <w:t>00mm i wysokości płaszcza H = 1</w:t>
      </w:r>
      <w:r>
        <w:rPr>
          <w:rFonts w:ascii="Source Sans Pro" w:hAnsi="Source Sans Pro"/>
          <w:bCs/>
          <w:i/>
          <w:iCs/>
          <w:sz w:val="22"/>
        </w:rPr>
        <w:t>8</w:t>
      </w:r>
      <w:r w:rsidRPr="00032D00">
        <w:rPr>
          <w:rFonts w:ascii="Source Sans Pro" w:hAnsi="Source Sans Pro"/>
          <w:bCs/>
          <w:i/>
          <w:iCs/>
          <w:sz w:val="22"/>
        </w:rPr>
        <w:t>00mm</w:t>
      </w:r>
    </w:p>
    <w:p w14:paraId="3D6FB506" w14:textId="77777777" w:rsidR="00365794" w:rsidRPr="00032D00" w:rsidRDefault="00365794" w:rsidP="00365794">
      <w:pPr>
        <w:spacing w:after="0" w:line="249" w:lineRule="auto"/>
        <w:ind w:left="991" w:right="100"/>
        <w:rPr>
          <w:rFonts w:ascii="Source Sans Pro" w:hAnsi="Source Sans Pro"/>
          <w:b/>
          <w:sz w:val="22"/>
          <w:szCs w:val="24"/>
        </w:rPr>
      </w:pPr>
    </w:p>
    <w:p w14:paraId="01808AD7" w14:textId="77777777" w:rsidR="00365794" w:rsidRPr="00032D00" w:rsidRDefault="00365794" w:rsidP="00365794">
      <w:pPr>
        <w:pStyle w:val="Akapitzlist"/>
        <w:numPr>
          <w:ilvl w:val="0"/>
          <w:numId w:val="6"/>
        </w:numPr>
        <w:spacing w:after="0" w:line="249" w:lineRule="auto"/>
        <w:ind w:left="1418" w:right="103"/>
        <w:rPr>
          <w:rFonts w:ascii="Source Sans Pro" w:hAnsi="Source Sans Pro"/>
          <w:bCs/>
          <w:sz w:val="22"/>
        </w:rPr>
      </w:pPr>
      <w:r w:rsidRPr="00032D00">
        <w:rPr>
          <w:rFonts w:ascii="Source Sans Pro" w:hAnsi="Source Sans Pro"/>
          <w:bCs/>
          <w:sz w:val="22"/>
        </w:rPr>
        <w:t>aerator na ciśnienie dopuszczalne 6 bar i temperaturę dopuszczalną 50</w:t>
      </w:r>
      <w:r w:rsidRPr="00032D00">
        <w:rPr>
          <w:rFonts w:ascii="Source Sans Pro" w:hAnsi="Source Sans Pro"/>
          <w:bCs/>
          <w:sz w:val="22"/>
          <w:vertAlign w:val="superscript"/>
        </w:rPr>
        <w:t>o</w:t>
      </w:r>
      <w:r w:rsidRPr="00032D00">
        <w:rPr>
          <w:rFonts w:ascii="Source Sans Pro" w:hAnsi="Source Sans Pro"/>
          <w:bCs/>
          <w:sz w:val="22"/>
        </w:rPr>
        <w:t>C</w:t>
      </w:r>
    </w:p>
    <w:p w14:paraId="3B5AFD8C" w14:textId="77777777" w:rsidR="00365794" w:rsidRPr="00032D00" w:rsidRDefault="00365794" w:rsidP="00365794">
      <w:pPr>
        <w:pStyle w:val="Akapitzlist"/>
        <w:numPr>
          <w:ilvl w:val="0"/>
          <w:numId w:val="6"/>
        </w:numPr>
        <w:spacing w:after="0" w:line="249" w:lineRule="auto"/>
        <w:ind w:left="1418" w:right="103"/>
        <w:rPr>
          <w:rFonts w:ascii="Source Sans Pro" w:hAnsi="Source Sans Pro"/>
          <w:bCs/>
          <w:sz w:val="22"/>
        </w:rPr>
      </w:pPr>
      <w:r w:rsidRPr="00032D00">
        <w:rPr>
          <w:rFonts w:ascii="Source Sans Pro" w:hAnsi="Source Sans Pro"/>
          <w:bCs/>
          <w:sz w:val="22"/>
        </w:rPr>
        <w:t>materiał wykonania: stal węglowa z powłokami antykorozyjnymi od wewnątrz (wymagany atest PZH) i zewnątrz,</w:t>
      </w:r>
    </w:p>
    <w:p w14:paraId="2CBDBA7B" w14:textId="77777777" w:rsidR="00365794" w:rsidRPr="00032D00" w:rsidRDefault="00365794" w:rsidP="00365794">
      <w:pPr>
        <w:pStyle w:val="Akapitzlist"/>
        <w:numPr>
          <w:ilvl w:val="0"/>
          <w:numId w:val="6"/>
        </w:numPr>
        <w:spacing w:after="0" w:line="249" w:lineRule="auto"/>
        <w:ind w:left="1418" w:right="103"/>
        <w:rPr>
          <w:rFonts w:ascii="Source Sans Pro" w:hAnsi="Source Sans Pro"/>
          <w:bCs/>
          <w:sz w:val="22"/>
        </w:rPr>
      </w:pPr>
      <w:r w:rsidRPr="00032D00">
        <w:rPr>
          <w:rFonts w:ascii="Source Sans Pro" w:hAnsi="Source Sans Pro"/>
          <w:bCs/>
          <w:sz w:val="22"/>
        </w:rPr>
        <w:t xml:space="preserve">wypełnienie aeratora </w:t>
      </w:r>
      <w:r w:rsidRPr="00032D00">
        <w:rPr>
          <w:rFonts w:ascii="Source Sans Pro" w:hAnsi="Source Sans Pro"/>
          <w:sz w:val="22"/>
        </w:rPr>
        <w:t xml:space="preserve">pierścieniami Białeckiego zwiększającymi powierzchnie kontaktu wody z powietrzem </w:t>
      </w:r>
    </w:p>
    <w:p w14:paraId="05A7BEBA" w14:textId="77777777" w:rsidR="00365794" w:rsidRPr="00032D00" w:rsidRDefault="00365794" w:rsidP="00365794">
      <w:pPr>
        <w:pStyle w:val="Akapitzlist"/>
        <w:numPr>
          <w:ilvl w:val="0"/>
          <w:numId w:val="6"/>
        </w:numPr>
        <w:spacing w:after="0" w:line="249" w:lineRule="auto"/>
        <w:ind w:left="1418" w:right="103"/>
        <w:rPr>
          <w:rFonts w:ascii="Source Sans Pro" w:hAnsi="Source Sans Pro"/>
          <w:bCs/>
          <w:sz w:val="22"/>
        </w:rPr>
      </w:pPr>
      <w:r w:rsidRPr="00032D00">
        <w:rPr>
          <w:rFonts w:ascii="Source Sans Pro" w:hAnsi="Source Sans Pro"/>
          <w:sz w:val="22"/>
        </w:rPr>
        <w:t xml:space="preserve">przepustnice z </w:t>
      </w:r>
      <w:proofErr w:type="gramStart"/>
      <w:r w:rsidRPr="00032D00">
        <w:rPr>
          <w:rFonts w:ascii="Source Sans Pro" w:hAnsi="Source Sans Pro"/>
          <w:sz w:val="22"/>
        </w:rPr>
        <w:t>dyskami  ze</w:t>
      </w:r>
      <w:proofErr w:type="gramEnd"/>
      <w:r w:rsidRPr="00032D00">
        <w:rPr>
          <w:rFonts w:ascii="Source Sans Pro" w:hAnsi="Source Sans Pro"/>
          <w:sz w:val="22"/>
        </w:rPr>
        <w:t xml:space="preserve"> stali nierdzewnej z dźwignią ręczną,</w:t>
      </w:r>
    </w:p>
    <w:p w14:paraId="0F4CA856" w14:textId="77777777" w:rsidR="00365794" w:rsidRPr="00032D00" w:rsidRDefault="00365794" w:rsidP="00365794">
      <w:pPr>
        <w:pStyle w:val="Akapitzlist"/>
        <w:numPr>
          <w:ilvl w:val="0"/>
          <w:numId w:val="6"/>
        </w:numPr>
        <w:spacing w:after="0" w:line="249" w:lineRule="auto"/>
        <w:ind w:left="1418" w:right="103"/>
        <w:rPr>
          <w:rFonts w:ascii="Source Sans Pro" w:hAnsi="Source Sans Pro"/>
          <w:bCs/>
          <w:sz w:val="22"/>
        </w:rPr>
      </w:pPr>
      <w:r w:rsidRPr="00032D00">
        <w:rPr>
          <w:rFonts w:ascii="Source Sans Pro" w:hAnsi="Source Sans Pro"/>
          <w:sz w:val="22"/>
        </w:rPr>
        <w:t>orurowanie ze stali nierdzewnej AISI 304,</w:t>
      </w:r>
    </w:p>
    <w:p w14:paraId="0AE298A7" w14:textId="77777777" w:rsidR="00365794" w:rsidRPr="00032D00" w:rsidRDefault="00365794" w:rsidP="00365794">
      <w:pPr>
        <w:pStyle w:val="Akapitzlist"/>
        <w:numPr>
          <w:ilvl w:val="0"/>
          <w:numId w:val="6"/>
        </w:numPr>
        <w:spacing w:after="0" w:line="249" w:lineRule="auto"/>
        <w:ind w:left="1418" w:right="103"/>
        <w:rPr>
          <w:rFonts w:ascii="Source Sans Pro" w:hAnsi="Source Sans Pro"/>
          <w:bCs/>
          <w:sz w:val="22"/>
        </w:rPr>
      </w:pPr>
      <w:r w:rsidRPr="00032D00">
        <w:rPr>
          <w:rFonts w:ascii="Source Sans Pro" w:hAnsi="Source Sans Pro"/>
          <w:sz w:val="22"/>
        </w:rPr>
        <w:t>odpowietrznik automatyczny średnicy 1” ze stali AISI 304,</w:t>
      </w:r>
    </w:p>
    <w:p w14:paraId="3206F4FE" w14:textId="77777777" w:rsidR="00365794" w:rsidRPr="00032D00" w:rsidRDefault="00365794" w:rsidP="00365794">
      <w:pPr>
        <w:pStyle w:val="Akapitzlist"/>
        <w:numPr>
          <w:ilvl w:val="0"/>
          <w:numId w:val="6"/>
        </w:numPr>
        <w:spacing w:after="0" w:line="249" w:lineRule="auto"/>
        <w:ind w:left="1418" w:right="103"/>
        <w:rPr>
          <w:rFonts w:ascii="Source Sans Pro" w:hAnsi="Source Sans Pro"/>
          <w:bCs/>
          <w:sz w:val="22"/>
        </w:rPr>
      </w:pPr>
      <w:r w:rsidRPr="00032D00">
        <w:rPr>
          <w:rFonts w:ascii="Source Sans Pro" w:hAnsi="Source Sans Pro"/>
          <w:sz w:val="22"/>
        </w:rPr>
        <w:t>manometr, zawór czerpalny do poboru próbek,</w:t>
      </w:r>
    </w:p>
    <w:p w14:paraId="7088202B" w14:textId="20DFB211" w:rsidR="0089681C" w:rsidRPr="00032D00" w:rsidRDefault="0089681C" w:rsidP="0089681C">
      <w:pPr>
        <w:spacing w:after="0" w:line="249" w:lineRule="auto"/>
        <w:ind w:right="103"/>
        <w:rPr>
          <w:rFonts w:ascii="Source Sans Pro" w:hAnsi="Source Sans Pro"/>
          <w:bCs/>
          <w:sz w:val="22"/>
        </w:rPr>
      </w:pPr>
    </w:p>
    <w:p w14:paraId="0661BB9B" w14:textId="03407646" w:rsidR="00C037F2" w:rsidRPr="00032D00" w:rsidRDefault="00C037F2" w:rsidP="00554CBC">
      <w:pPr>
        <w:pStyle w:val="Nagwek1"/>
        <w:numPr>
          <w:ilvl w:val="1"/>
          <w:numId w:val="2"/>
        </w:numPr>
      </w:pPr>
      <w:bookmarkStart w:id="11" w:name="_Toc160551931"/>
      <w:r w:rsidRPr="00032D00">
        <w:t>Sprężarki</w:t>
      </w:r>
      <w:bookmarkEnd w:id="11"/>
      <w:r w:rsidRPr="00032D00">
        <w:t xml:space="preserve"> </w:t>
      </w:r>
    </w:p>
    <w:p w14:paraId="5DF7272D" w14:textId="77777777" w:rsidR="000B3DD8" w:rsidRPr="00032D00" w:rsidRDefault="000B3DD8" w:rsidP="000B3DD8">
      <w:pPr>
        <w:pStyle w:val="Akapitzlist"/>
        <w:spacing w:after="0" w:line="249" w:lineRule="auto"/>
        <w:ind w:left="360" w:right="100" w:firstLine="0"/>
        <w:rPr>
          <w:rFonts w:ascii="Source Sans Pro" w:hAnsi="Source Sans Pro"/>
          <w:bCs/>
          <w:sz w:val="22"/>
          <w:szCs w:val="24"/>
        </w:rPr>
      </w:pPr>
    </w:p>
    <w:p w14:paraId="0F8E2D74" w14:textId="1F1296A7" w:rsidR="000B3DD8" w:rsidRPr="00032D00" w:rsidRDefault="00F01845" w:rsidP="00F01845">
      <w:pPr>
        <w:spacing w:after="0" w:line="249" w:lineRule="auto"/>
        <w:ind w:left="993" w:right="100" w:firstLine="0"/>
        <w:rPr>
          <w:rFonts w:ascii="Source Sans Pro" w:hAnsi="Source Sans Pro"/>
          <w:bCs/>
          <w:sz w:val="22"/>
          <w:szCs w:val="24"/>
        </w:rPr>
      </w:pPr>
      <w:r w:rsidRPr="00032D00">
        <w:rPr>
          <w:rFonts w:ascii="Source Sans Pro" w:hAnsi="Source Sans Pro"/>
          <w:bCs/>
          <w:sz w:val="22"/>
          <w:szCs w:val="24"/>
        </w:rPr>
        <w:t>Do produkcji powietrza na potrzeby napowietrzania wody w aeratorze dobrano sprężarki o poniższych parametrach</w:t>
      </w:r>
    </w:p>
    <w:p w14:paraId="29B4FB1F" w14:textId="77777777" w:rsidR="002A5B0D" w:rsidRPr="00032D00" w:rsidRDefault="002A5B0D" w:rsidP="00F01845">
      <w:pPr>
        <w:spacing w:after="0" w:line="249" w:lineRule="auto"/>
        <w:ind w:left="993" w:right="100"/>
        <w:rPr>
          <w:rFonts w:ascii="Source Sans Pro" w:hAnsi="Source Sans Pro"/>
          <w:b/>
          <w:sz w:val="22"/>
          <w:szCs w:val="24"/>
        </w:rPr>
      </w:pPr>
    </w:p>
    <w:p w14:paraId="28349A0F" w14:textId="3E7F0378" w:rsidR="00F01845" w:rsidRPr="00032D00" w:rsidRDefault="00F01845" w:rsidP="00F01845">
      <w:pPr>
        <w:spacing w:after="0" w:line="249" w:lineRule="auto"/>
        <w:ind w:left="993" w:right="100"/>
        <w:rPr>
          <w:rFonts w:ascii="Source Sans Pro" w:hAnsi="Source Sans Pro"/>
          <w:b/>
          <w:sz w:val="22"/>
          <w:szCs w:val="24"/>
        </w:rPr>
      </w:pPr>
      <w:r w:rsidRPr="00032D00">
        <w:rPr>
          <w:rFonts w:ascii="Source Sans Pro" w:hAnsi="Source Sans Pro"/>
          <w:b/>
          <w:sz w:val="22"/>
          <w:szCs w:val="24"/>
        </w:rPr>
        <w:t>Dobór parametrów urządzenia:</w:t>
      </w:r>
    </w:p>
    <w:p w14:paraId="0506F88F" w14:textId="77777777" w:rsidR="00F01845" w:rsidRPr="00032D00" w:rsidRDefault="00F01845" w:rsidP="00554CBC">
      <w:pPr>
        <w:pStyle w:val="Akapitzlist"/>
        <w:numPr>
          <w:ilvl w:val="0"/>
          <w:numId w:val="21"/>
        </w:numPr>
        <w:spacing w:after="0" w:line="249" w:lineRule="auto"/>
        <w:ind w:right="103"/>
        <w:rPr>
          <w:rFonts w:ascii="Source Sans Pro" w:hAnsi="Source Sans Pro"/>
          <w:bCs/>
          <w:i/>
          <w:iCs/>
          <w:sz w:val="22"/>
        </w:rPr>
      </w:pPr>
      <w:r w:rsidRPr="00032D00">
        <w:rPr>
          <w:rFonts w:ascii="Source Sans Pro" w:hAnsi="Source Sans Pro"/>
          <w:bCs/>
          <w:i/>
          <w:iCs/>
          <w:sz w:val="22"/>
        </w:rPr>
        <w:t>Wymagana wydajność sprężarki</w:t>
      </w:r>
    </w:p>
    <w:p w14:paraId="777A47E2" w14:textId="77777777" w:rsidR="00F01845" w:rsidRPr="00032D00" w:rsidRDefault="00F01845" w:rsidP="00F01845">
      <w:pPr>
        <w:spacing w:after="0" w:line="249" w:lineRule="auto"/>
        <w:ind w:left="993" w:right="103" w:firstLine="0"/>
        <w:rPr>
          <w:rFonts w:ascii="Source Sans Pro" w:hAnsi="Source Sans Pro"/>
          <w:bCs/>
          <w:i/>
          <w:iCs/>
          <w:sz w:val="22"/>
        </w:rPr>
      </w:pPr>
    </w:p>
    <w:p w14:paraId="55843AD2" w14:textId="77777777" w:rsidR="00365794" w:rsidRPr="00032D00" w:rsidRDefault="00D546D2" w:rsidP="00365794">
      <w:pPr>
        <w:spacing w:after="0" w:line="249" w:lineRule="auto"/>
        <w:ind w:left="993" w:right="103" w:firstLine="0"/>
        <w:jc w:val="center"/>
        <w:rPr>
          <w:rFonts w:ascii="Source Sans Pro" w:hAnsi="Source Sans Pro"/>
          <w:bCs/>
          <w:i/>
          <w:iCs/>
          <w:sz w:val="22"/>
        </w:rPr>
      </w:pPr>
      <m:oMathPara>
        <m:oMath>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sprężarki</m:t>
              </m:r>
            </m:sub>
          </m:sSub>
          <m:r>
            <w:rPr>
              <w:rFonts w:ascii="Cambria Math" w:hAnsi="Cambria Math"/>
              <w:sz w:val="22"/>
            </w:rPr>
            <m:t>=</m:t>
          </m:r>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SUW</m:t>
              </m:r>
            </m:sub>
          </m:sSub>
          <m:r>
            <w:rPr>
              <w:rFonts w:ascii="Cambria Math" w:hAnsi="Cambria Math"/>
              <w:sz w:val="22"/>
            </w:rPr>
            <m:t xml:space="preserve">∙10%=34 ∙10% =3,4 </m:t>
          </m:r>
          <m:sSup>
            <m:sSupPr>
              <m:ctrlPr>
                <w:rPr>
                  <w:rFonts w:ascii="Cambria Math" w:hAnsi="Cambria Math"/>
                  <w:bCs/>
                  <w:i/>
                  <w:iCs/>
                  <w:sz w:val="22"/>
                </w:rPr>
              </m:ctrlPr>
            </m:sSupPr>
            <m:e>
              <m:r>
                <w:rPr>
                  <w:rFonts w:ascii="Cambria Math" w:hAnsi="Cambria Math"/>
                  <w:sz w:val="22"/>
                </w:rPr>
                <m:t>m</m:t>
              </m:r>
            </m:e>
            <m:sup>
              <m:r>
                <w:rPr>
                  <w:rFonts w:ascii="Cambria Math" w:hAnsi="Cambria Math"/>
                  <w:sz w:val="22"/>
                </w:rPr>
                <m:t>3</m:t>
              </m:r>
            </m:sup>
          </m:sSup>
          <m:r>
            <w:rPr>
              <w:rFonts w:ascii="Cambria Math" w:hAnsi="Cambria Math"/>
              <w:sz w:val="22"/>
            </w:rPr>
            <m:t>/h</m:t>
          </m:r>
        </m:oMath>
      </m:oMathPara>
    </w:p>
    <w:p w14:paraId="05F38A41" w14:textId="77777777" w:rsidR="003712D7" w:rsidRPr="00032D00" w:rsidRDefault="003712D7" w:rsidP="008B47C1">
      <w:pPr>
        <w:spacing w:after="0" w:line="249" w:lineRule="auto"/>
        <w:ind w:right="100" w:firstLine="0"/>
        <w:rPr>
          <w:rFonts w:ascii="Source Sans Pro" w:hAnsi="Source Sans Pro"/>
          <w:bCs/>
          <w:i/>
          <w:iCs/>
          <w:sz w:val="22"/>
        </w:rPr>
      </w:pPr>
    </w:p>
    <w:p w14:paraId="33C6B1B5" w14:textId="77777777" w:rsidR="00032D00" w:rsidRPr="00032D00" w:rsidRDefault="00032D00" w:rsidP="00032D00">
      <w:pPr>
        <w:spacing w:after="0" w:line="247" w:lineRule="auto"/>
        <w:ind w:left="993" w:right="100" w:firstLine="0"/>
        <w:rPr>
          <w:rFonts w:ascii="Source Sans Pro" w:hAnsi="Source Sans Pro"/>
          <w:bCs/>
          <w:i/>
          <w:iCs/>
          <w:sz w:val="22"/>
        </w:rPr>
      </w:pPr>
      <w:r w:rsidRPr="00032D00">
        <w:rPr>
          <w:rFonts w:ascii="Source Sans Pro" w:hAnsi="Source Sans Pro"/>
          <w:bCs/>
          <w:i/>
          <w:iCs/>
          <w:sz w:val="22"/>
        </w:rPr>
        <w:t xml:space="preserve">Dobrano 1 sprężarkę spiralną LF 2-10 firmy </w:t>
      </w:r>
      <w:proofErr w:type="spellStart"/>
      <w:r w:rsidRPr="00032D00">
        <w:rPr>
          <w:rFonts w:ascii="Source Sans Pro" w:hAnsi="Source Sans Pro"/>
          <w:bCs/>
          <w:i/>
          <w:iCs/>
          <w:sz w:val="22"/>
        </w:rPr>
        <w:t>AtlasCopco</w:t>
      </w:r>
      <w:proofErr w:type="spellEnd"/>
    </w:p>
    <w:p w14:paraId="689C33A2" w14:textId="77777777" w:rsidR="00032D00" w:rsidRPr="00032D00" w:rsidRDefault="00032D00" w:rsidP="00554CBC">
      <w:pPr>
        <w:pStyle w:val="Akapitzlist"/>
        <w:numPr>
          <w:ilvl w:val="0"/>
          <w:numId w:val="50"/>
        </w:numPr>
        <w:spacing w:after="0" w:line="247" w:lineRule="auto"/>
        <w:ind w:left="1418" w:right="100"/>
        <w:rPr>
          <w:rFonts w:ascii="Source Sans Pro" w:hAnsi="Source Sans Pro"/>
          <w:bCs/>
          <w:i/>
          <w:iCs/>
          <w:sz w:val="22"/>
          <w:szCs w:val="24"/>
        </w:rPr>
      </w:pPr>
      <w:r w:rsidRPr="00032D00">
        <w:rPr>
          <w:rFonts w:ascii="Source Sans Pro" w:hAnsi="Source Sans Pro"/>
          <w:bCs/>
          <w:i/>
          <w:iCs/>
          <w:sz w:val="22"/>
          <w:szCs w:val="24"/>
        </w:rPr>
        <w:t>Ciśnienie nominalne 8 bar</w:t>
      </w:r>
    </w:p>
    <w:p w14:paraId="4B75C79C" w14:textId="77777777" w:rsidR="00032D00" w:rsidRPr="00032D00" w:rsidRDefault="00032D00" w:rsidP="00554CBC">
      <w:pPr>
        <w:pStyle w:val="Akapitzlist"/>
        <w:numPr>
          <w:ilvl w:val="0"/>
          <w:numId w:val="50"/>
        </w:numPr>
        <w:spacing w:after="0" w:line="247" w:lineRule="auto"/>
        <w:ind w:left="1418" w:right="100"/>
        <w:rPr>
          <w:rFonts w:ascii="Source Sans Pro" w:hAnsi="Source Sans Pro"/>
          <w:bCs/>
          <w:i/>
          <w:iCs/>
          <w:sz w:val="22"/>
          <w:szCs w:val="24"/>
        </w:rPr>
      </w:pPr>
      <w:r w:rsidRPr="00032D00">
        <w:rPr>
          <w:rFonts w:ascii="Source Sans Pro" w:hAnsi="Source Sans Pro"/>
          <w:bCs/>
          <w:i/>
          <w:iCs/>
          <w:sz w:val="22"/>
          <w:szCs w:val="24"/>
        </w:rPr>
        <w:t>Wydajność nominalna 11 m3/h</w:t>
      </w:r>
    </w:p>
    <w:p w14:paraId="00778BE2" w14:textId="77777777" w:rsidR="00032D00" w:rsidRPr="00032D00" w:rsidRDefault="00032D00" w:rsidP="00554CBC">
      <w:pPr>
        <w:pStyle w:val="Akapitzlist"/>
        <w:numPr>
          <w:ilvl w:val="0"/>
          <w:numId w:val="50"/>
        </w:numPr>
        <w:spacing w:after="0" w:line="247" w:lineRule="auto"/>
        <w:ind w:left="1418" w:right="100"/>
        <w:rPr>
          <w:rFonts w:ascii="Source Sans Pro" w:hAnsi="Source Sans Pro"/>
          <w:bCs/>
          <w:i/>
          <w:iCs/>
          <w:sz w:val="22"/>
          <w:szCs w:val="24"/>
        </w:rPr>
      </w:pPr>
      <w:r w:rsidRPr="00032D00">
        <w:rPr>
          <w:rFonts w:ascii="Source Sans Pro" w:hAnsi="Source Sans Pro"/>
          <w:bCs/>
          <w:i/>
          <w:iCs/>
          <w:sz w:val="22"/>
          <w:szCs w:val="24"/>
        </w:rPr>
        <w:t>Zbiornik o objętości 270l</w:t>
      </w:r>
    </w:p>
    <w:p w14:paraId="053E1946" w14:textId="77777777" w:rsidR="00032D00" w:rsidRPr="00032D00" w:rsidRDefault="00032D00" w:rsidP="00554CBC">
      <w:pPr>
        <w:pStyle w:val="Akapitzlist"/>
        <w:numPr>
          <w:ilvl w:val="0"/>
          <w:numId w:val="50"/>
        </w:numPr>
        <w:spacing w:after="0" w:line="247" w:lineRule="auto"/>
        <w:ind w:left="1418" w:right="100"/>
        <w:rPr>
          <w:rFonts w:ascii="Source Sans Pro" w:hAnsi="Source Sans Pro"/>
          <w:bCs/>
          <w:i/>
          <w:iCs/>
          <w:sz w:val="22"/>
          <w:szCs w:val="24"/>
        </w:rPr>
      </w:pPr>
      <w:r w:rsidRPr="00032D00">
        <w:rPr>
          <w:rFonts w:ascii="Source Sans Pro" w:hAnsi="Source Sans Pro"/>
          <w:bCs/>
          <w:i/>
          <w:iCs/>
          <w:sz w:val="22"/>
          <w:szCs w:val="24"/>
        </w:rPr>
        <w:t>Moc 1,5kW</w:t>
      </w:r>
    </w:p>
    <w:p w14:paraId="3A5C4070" w14:textId="77777777" w:rsidR="00032D00" w:rsidRPr="00032D00" w:rsidRDefault="00032D00" w:rsidP="00554CBC">
      <w:pPr>
        <w:pStyle w:val="Akapitzlist"/>
        <w:numPr>
          <w:ilvl w:val="0"/>
          <w:numId w:val="50"/>
        </w:numPr>
        <w:spacing w:after="0" w:line="247" w:lineRule="auto"/>
        <w:ind w:left="1418" w:right="100"/>
        <w:rPr>
          <w:rFonts w:ascii="Source Sans Pro" w:hAnsi="Source Sans Pro"/>
          <w:bCs/>
          <w:i/>
          <w:iCs/>
          <w:sz w:val="22"/>
          <w:szCs w:val="24"/>
        </w:rPr>
      </w:pPr>
      <w:r w:rsidRPr="00032D00">
        <w:rPr>
          <w:rFonts w:ascii="Source Sans Pro" w:hAnsi="Source Sans Pro"/>
          <w:bCs/>
          <w:i/>
          <w:iCs/>
          <w:sz w:val="22"/>
          <w:szCs w:val="24"/>
        </w:rPr>
        <w:t>Automatyczny restart po zaniku napięcia</w:t>
      </w:r>
    </w:p>
    <w:p w14:paraId="382D52F9" w14:textId="77777777" w:rsidR="003712D7" w:rsidRPr="007671E6" w:rsidRDefault="003712D7" w:rsidP="00F01845">
      <w:pPr>
        <w:spacing w:after="0" w:line="249" w:lineRule="auto"/>
        <w:ind w:left="993" w:right="100" w:firstLine="0"/>
        <w:rPr>
          <w:rFonts w:ascii="Source Sans Pro" w:hAnsi="Source Sans Pro"/>
          <w:b/>
          <w:sz w:val="22"/>
          <w:szCs w:val="24"/>
        </w:rPr>
      </w:pPr>
    </w:p>
    <w:p w14:paraId="070E2BF8" w14:textId="4931862E" w:rsidR="006B4D46" w:rsidRPr="007671E6" w:rsidRDefault="006B4D46" w:rsidP="00554CBC">
      <w:pPr>
        <w:pStyle w:val="Nagwek1"/>
        <w:numPr>
          <w:ilvl w:val="1"/>
          <w:numId w:val="2"/>
        </w:numPr>
      </w:pPr>
      <w:bookmarkStart w:id="12" w:name="_Toc160551932"/>
      <w:r w:rsidRPr="007671E6">
        <w:t>Szafka przygotowania powietrza</w:t>
      </w:r>
      <w:bookmarkEnd w:id="12"/>
      <w:r w:rsidRPr="007671E6">
        <w:t xml:space="preserve">  </w:t>
      </w:r>
    </w:p>
    <w:p w14:paraId="1D4BFBF8" w14:textId="7F4E09F8" w:rsidR="006B4D46" w:rsidRPr="007671E6" w:rsidRDefault="00EA361E" w:rsidP="00721CF0">
      <w:pPr>
        <w:spacing w:after="147" w:line="249" w:lineRule="auto"/>
        <w:ind w:left="993" w:right="100" w:firstLine="0"/>
        <w:rPr>
          <w:rFonts w:ascii="Source Sans Pro" w:hAnsi="Source Sans Pro"/>
          <w:sz w:val="22"/>
        </w:rPr>
      </w:pPr>
      <w:r w:rsidRPr="007671E6">
        <w:rPr>
          <w:rFonts w:ascii="Source Sans Pro" w:hAnsi="Source Sans Pro"/>
          <w:sz w:val="22"/>
        </w:rPr>
        <w:t>Szafka przygotowania powietrza</w:t>
      </w:r>
      <w:r w:rsidR="00721CF0" w:rsidRPr="007671E6">
        <w:rPr>
          <w:rFonts w:ascii="Source Sans Pro" w:hAnsi="Source Sans Pro"/>
          <w:sz w:val="22"/>
        </w:rPr>
        <w:t xml:space="preserve"> wykonać jako</w:t>
      </w:r>
      <w:r w:rsidRPr="007671E6">
        <w:rPr>
          <w:rFonts w:ascii="Source Sans Pro" w:hAnsi="Source Sans Pro"/>
          <w:sz w:val="22"/>
        </w:rPr>
        <w:t xml:space="preserve"> zwartą, zamkniętą formę. Na jej wyposażenie wchodzą wszystkie niezbędne komponenty do filtracji powietrza na cele napowietrzania, pomiaru ilości powietrza dozowanego (rotametr) i regulacji ciśnienia</w:t>
      </w:r>
      <w:r w:rsidR="00C15E2E" w:rsidRPr="007671E6">
        <w:rPr>
          <w:rFonts w:ascii="Source Sans Pro" w:hAnsi="Source Sans Pro"/>
          <w:sz w:val="22"/>
        </w:rPr>
        <w:t>.</w:t>
      </w:r>
    </w:p>
    <w:p w14:paraId="5D154F29" w14:textId="675A7C39" w:rsidR="00C15E2E" w:rsidRPr="007671E6" w:rsidRDefault="00C15E2E" w:rsidP="00C15E2E">
      <w:pPr>
        <w:spacing w:after="0" w:line="276" w:lineRule="auto"/>
        <w:ind w:left="993" w:right="-3"/>
        <w:rPr>
          <w:rFonts w:ascii="Source Sans Pro" w:hAnsi="Source Sans Pro" w:cs="Arial"/>
          <w:sz w:val="22"/>
        </w:rPr>
      </w:pPr>
      <w:r w:rsidRPr="007671E6">
        <w:rPr>
          <w:rFonts w:ascii="Source Sans Pro" w:hAnsi="Source Sans Pro" w:cs="Arial"/>
          <w:sz w:val="22"/>
        </w:rPr>
        <w:t>W skład szafki sprężonego powietrza wchodzą następujące elementy:</w:t>
      </w:r>
    </w:p>
    <w:p w14:paraId="158AB99B" w14:textId="77777777" w:rsidR="00C15E2E" w:rsidRPr="007671E6" w:rsidRDefault="00C15E2E" w:rsidP="00554CBC">
      <w:pPr>
        <w:pStyle w:val="Akapitzlist"/>
        <w:numPr>
          <w:ilvl w:val="0"/>
          <w:numId w:val="30"/>
        </w:numPr>
        <w:spacing w:after="0" w:line="276" w:lineRule="auto"/>
        <w:ind w:left="993" w:right="-6" w:firstLine="0"/>
        <w:rPr>
          <w:rFonts w:ascii="Source Sans Pro" w:hAnsi="Source Sans Pro" w:cs="Arial"/>
          <w:sz w:val="22"/>
        </w:rPr>
      </w:pPr>
      <w:r w:rsidRPr="007671E6">
        <w:rPr>
          <w:rFonts w:ascii="Source Sans Pro" w:hAnsi="Source Sans Pro" w:cs="Arial"/>
          <w:sz w:val="22"/>
        </w:rPr>
        <w:t>zawór odcinający</w:t>
      </w:r>
    </w:p>
    <w:p w14:paraId="05FF1D65" w14:textId="77777777" w:rsidR="00C15E2E" w:rsidRPr="007671E6" w:rsidRDefault="00C15E2E" w:rsidP="00554CBC">
      <w:pPr>
        <w:pStyle w:val="Akapitzlist"/>
        <w:numPr>
          <w:ilvl w:val="0"/>
          <w:numId w:val="30"/>
        </w:numPr>
        <w:spacing w:after="0" w:line="276" w:lineRule="auto"/>
        <w:ind w:left="993" w:right="-6" w:firstLine="0"/>
        <w:rPr>
          <w:rFonts w:ascii="Source Sans Pro" w:hAnsi="Source Sans Pro" w:cs="Arial"/>
          <w:sz w:val="22"/>
        </w:rPr>
      </w:pPr>
      <w:r w:rsidRPr="007671E6">
        <w:rPr>
          <w:rFonts w:ascii="Source Sans Pro" w:hAnsi="Source Sans Pro" w:cs="Arial"/>
          <w:sz w:val="22"/>
        </w:rPr>
        <w:t>reduktor ciśnienia</w:t>
      </w:r>
    </w:p>
    <w:p w14:paraId="27175401" w14:textId="77777777" w:rsidR="00C15E2E" w:rsidRPr="007671E6" w:rsidRDefault="00C15E2E" w:rsidP="00554CBC">
      <w:pPr>
        <w:pStyle w:val="Akapitzlist"/>
        <w:numPr>
          <w:ilvl w:val="0"/>
          <w:numId w:val="30"/>
        </w:numPr>
        <w:spacing w:after="0" w:line="276" w:lineRule="auto"/>
        <w:ind w:left="993" w:right="-6" w:firstLine="0"/>
        <w:rPr>
          <w:rFonts w:ascii="Source Sans Pro" w:hAnsi="Source Sans Pro" w:cs="Arial"/>
          <w:sz w:val="22"/>
        </w:rPr>
      </w:pPr>
      <w:r w:rsidRPr="007671E6">
        <w:rPr>
          <w:rFonts w:ascii="Source Sans Pro" w:hAnsi="Source Sans Pro" w:cs="Arial"/>
          <w:sz w:val="22"/>
        </w:rPr>
        <w:t>zawór bezpieczeństwa</w:t>
      </w:r>
    </w:p>
    <w:p w14:paraId="44FE7990" w14:textId="77777777" w:rsidR="00C15E2E" w:rsidRPr="007671E6" w:rsidRDefault="00C15E2E" w:rsidP="00554CBC">
      <w:pPr>
        <w:pStyle w:val="Akapitzlist"/>
        <w:numPr>
          <w:ilvl w:val="0"/>
          <w:numId w:val="30"/>
        </w:numPr>
        <w:spacing w:after="0" w:line="276" w:lineRule="auto"/>
        <w:ind w:left="993" w:right="-6" w:firstLine="0"/>
        <w:rPr>
          <w:rFonts w:ascii="Source Sans Pro" w:hAnsi="Source Sans Pro" w:cs="Arial"/>
          <w:sz w:val="22"/>
        </w:rPr>
      </w:pPr>
      <w:r w:rsidRPr="007671E6">
        <w:rPr>
          <w:rFonts w:ascii="Source Sans Pro" w:hAnsi="Source Sans Pro" w:cs="Arial"/>
          <w:sz w:val="22"/>
        </w:rPr>
        <w:t>elektrozawór</w:t>
      </w:r>
    </w:p>
    <w:p w14:paraId="718A62ED" w14:textId="77777777" w:rsidR="00C15E2E" w:rsidRPr="007671E6" w:rsidRDefault="00C15E2E" w:rsidP="00554CBC">
      <w:pPr>
        <w:pStyle w:val="Akapitzlist"/>
        <w:numPr>
          <w:ilvl w:val="0"/>
          <w:numId w:val="30"/>
        </w:numPr>
        <w:spacing w:after="0" w:line="276" w:lineRule="auto"/>
        <w:ind w:left="993" w:right="-6" w:firstLine="0"/>
        <w:rPr>
          <w:rFonts w:ascii="Source Sans Pro" w:hAnsi="Source Sans Pro" w:cs="Arial"/>
          <w:sz w:val="22"/>
        </w:rPr>
      </w:pPr>
      <w:r w:rsidRPr="007671E6">
        <w:rPr>
          <w:rFonts w:ascii="Source Sans Pro" w:hAnsi="Source Sans Pro" w:cs="Arial"/>
          <w:sz w:val="22"/>
        </w:rPr>
        <w:t>manometr</w:t>
      </w:r>
    </w:p>
    <w:p w14:paraId="6502013A" w14:textId="7A2B455A" w:rsidR="00C15E2E" w:rsidRPr="007671E6" w:rsidRDefault="00C15E2E" w:rsidP="00554CBC">
      <w:pPr>
        <w:pStyle w:val="Akapitzlist"/>
        <w:numPr>
          <w:ilvl w:val="0"/>
          <w:numId w:val="30"/>
        </w:numPr>
        <w:spacing w:after="0" w:line="276" w:lineRule="auto"/>
        <w:ind w:left="993" w:right="-6" w:firstLine="0"/>
        <w:rPr>
          <w:rFonts w:ascii="Source Sans Pro" w:hAnsi="Source Sans Pro" w:cs="Arial"/>
          <w:sz w:val="22"/>
        </w:rPr>
      </w:pPr>
      <w:r w:rsidRPr="007671E6">
        <w:rPr>
          <w:rFonts w:ascii="Source Sans Pro" w:hAnsi="Source Sans Pro" w:cs="Arial"/>
          <w:sz w:val="22"/>
        </w:rPr>
        <w:t>rotametr</w:t>
      </w:r>
    </w:p>
    <w:p w14:paraId="69108787" w14:textId="15227C65" w:rsidR="00C15E2E" w:rsidRPr="007671E6" w:rsidRDefault="00C15E2E" w:rsidP="00C15E2E">
      <w:pPr>
        <w:spacing w:after="0" w:line="276" w:lineRule="auto"/>
        <w:ind w:right="-6"/>
        <w:rPr>
          <w:rFonts w:ascii="Source Sans Pro" w:hAnsi="Source Sans Pro" w:cs="Arial"/>
          <w:sz w:val="22"/>
        </w:rPr>
      </w:pPr>
    </w:p>
    <w:p w14:paraId="0A68181C" w14:textId="16E226E5" w:rsidR="00724355" w:rsidRPr="007671E6" w:rsidRDefault="00C15E2E" w:rsidP="00BB7507">
      <w:pPr>
        <w:spacing w:after="0" w:line="276" w:lineRule="auto"/>
        <w:ind w:left="993" w:right="-6"/>
        <w:rPr>
          <w:rFonts w:ascii="Source Sans Pro" w:hAnsi="Source Sans Pro" w:cs="Arial"/>
          <w:sz w:val="22"/>
        </w:rPr>
      </w:pPr>
      <w:r w:rsidRPr="007671E6">
        <w:rPr>
          <w:rFonts w:ascii="Source Sans Pro" w:hAnsi="Source Sans Pro"/>
          <w:sz w:val="22"/>
        </w:rPr>
        <w:t>Wymagan</w:t>
      </w:r>
      <w:r w:rsidRPr="007671E6">
        <w:rPr>
          <w:rFonts w:ascii="Source Sans Pro" w:eastAsia="TimesNewRoman" w:hAnsi="Source Sans Pro"/>
          <w:sz w:val="22"/>
        </w:rPr>
        <w:t xml:space="preserve">ą </w:t>
      </w:r>
      <w:r w:rsidRPr="007671E6">
        <w:rPr>
          <w:rFonts w:ascii="Source Sans Pro" w:hAnsi="Source Sans Pro"/>
          <w:sz w:val="22"/>
        </w:rPr>
        <w:t>ilo</w:t>
      </w:r>
      <w:r w:rsidRPr="007671E6">
        <w:rPr>
          <w:rFonts w:ascii="Source Sans Pro" w:eastAsia="TimesNewRoman" w:hAnsi="Source Sans Pro"/>
          <w:sz w:val="22"/>
        </w:rPr>
        <w:t xml:space="preserve">ść </w:t>
      </w:r>
      <w:r w:rsidRPr="007671E6">
        <w:rPr>
          <w:rFonts w:ascii="Source Sans Pro" w:hAnsi="Source Sans Pro"/>
          <w:sz w:val="22"/>
        </w:rPr>
        <w:t>powietrza wprowadzon</w:t>
      </w:r>
      <w:r w:rsidRPr="007671E6">
        <w:rPr>
          <w:rFonts w:ascii="Source Sans Pro" w:eastAsia="TimesNewRoman" w:hAnsi="Source Sans Pro"/>
          <w:sz w:val="22"/>
        </w:rPr>
        <w:t xml:space="preserve">ą </w:t>
      </w:r>
      <w:r w:rsidRPr="007671E6">
        <w:rPr>
          <w:rFonts w:ascii="Source Sans Pro" w:hAnsi="Source Sans Pro"/>
          <w:sz w:val="22"/>
        </w:rPr>
        <w:t>do wody surowej tj. do aeratora przyj</w:t>
      </w:r>
      <w:r w:rsidRPr="007671E6">
        <w:rPr>
          <w:rFonts w:ascii="Source Sans Pro" w:eastAsia="TimesNewRoman" w:hAnsi="Source Sans Pro"/>
          <w:sz w:val="22"/>
        </w:rPr>
        <w:t>ę</w:t>
      </w:r>
      <w:r w:rsidRPr="007671E6">
        <w:rPr>
          <w:rFonts w:ascii="Source Sans Pro" w:hAnsi="Source Sans Pro"/>
          <w:sz w:val="22"/>
        </w:rPr>
        <w:t>to na poziomie 10% wydajno</w:t>
      </w:r>
      <w:r w:rsidRPr="007671E6">
        <w:rPr>
          <w:rFonts w:ascii="Source Sans Pro" w:eastAsia="TimesNewRoman" w:hAnsi="Source Sans Pro"/>
          <w:sz w:val="22"/>
        </w:rPr>
        <w:t>ś</w:t>
      </w:r>
      <w:r w:rsidRPr="007671E6">
        <w:rPr>
          <w:rFonts w:ascii="Source Sans Pro" w:hAnsi="Source Sans Pro"/>
          <w:sz w:val="22"/>
        </w:rPr>
        <w:t xml:space="preserve">ci przepływu wody, tj. </w:t>
      </w:r>
      <w:r w:rsidR="00365794">
        <w:rPr>
          <w:rFonts w:ascii="Source Sans Pro" w:hAnsi="Source Sans Pro"/>
          <w:sz w:val="22"/>
        </w:rPr>
        <w:t>3,4</w:t>
      </w:r>
      <w:r w:rsidRPr="007671E6">
        <w:rPr>
          <w:rFonts w:ascii="Source Sans Pro" w:hAnsi="Source Sans Pro"/>
          <w:sz w:val="22"/>
        </w:rPr>
        <w:t xml:space="preserve"> m3/h w warunkach normalnych. Projektuje si</w:t>
      </w:r>
      <w:r w:rsidRPr="007671E6">
        <w:rPr>
          <w:rFonts w:ascii="Source Sans Pro" w:eastAsia="TimesNewRoman" w:hAnsi="Source Sans Pro"/>
          <w:sz w:val="22"/>
        </w:rPr>
        <w:t>ę</w:t>
      </w:r>
      <w:r w:rsidRPr="007671E6">
        <w:rPr>
          <w:rFonts w:ascii="Source Sans Pro" w:eastAsia="TimesNewRoman" w:hAnsi="Source Sans Pro"/>
          <w:sz w:val="22"/>
        </w:rPr>
        <w:br/>
      </w:r>
      <w:r w:rsidRPr="007671E6">
        <w:rPr>
          <w:rFonts w:ascii="Source Sans Pro" w:hAnsi="Source Sans Pro"/>
          <w:sz w:val="22"/>
        </w:rPr>
        <w:t xml:space="preserve">wprowadzenie powietrza do </w:t>
      </w:r>
      <w:r w:rsidR="006A44C5" w:rsidRPr="007671E6">
        <w:rPr>
          <w:rFonts w:ascii="Source Sans Pro" w:hAnsi="Source Sans Pro"/>
          <w:sz w:val="22"/>
        </w:rPr>
        <w:t>aeratora</w:t>
      </w:r>
      <w:r w:rsidRPr="007671E6">
        <w:rPr>
          <w:rFonts w:ascii="Source Sans Pro" w:hAnsi="Source Sans Pro"/>
          <w:sz w:val="22"/>
        </w:rPr>
        <w:t xml:space="preserve"> z nadci</w:t>
      </w:r>
      <w:r w:rsidRPr="007671E6">
        <w:rPr>
          <w:rFonts w:ascii="Source Sans Pro" w:eastAsia="TimesNewRoman" w:hAnsi="Source Sans Pro"/>
          <w:sz w:val="22"/>
        </w:rPr>
        <w:t>ś</w:t>
      </w:r>
      <w:r w:rsidRPr="007671E6">
        <w:rPr>
          <w:rFonts w:ascii="Source Sans Pro" w:hAnsi="Source Sans Pro"/>
          <w:sz w:val="22"/>
        </w:rPr>
        <w:t>nieniem w stosunku do</w:t>
      </w:r>
      <w:r w:rsidRPr="007671E6">
        <w:rPr>
          <w:rFonts w:ascii="Source Sans Pro" w:hAnsi="Source Sans Pro"/>
          <w:sz w:val="22"/>
        </w:rPr>
        <w:br/>
        <w:t>ci</w:t>
      </w:r>
      <w:r w:rsidRPr="007671E6">
        <w:rPr>
          <w:rFonts w:ascii="Source Sans Pro" w:eastAsia="TimesNewRoman" w:hAnsi="Source Sans Pro"/>
          <w:sz w:val="22"/>
        </w:rPr>
        <w:t>ś</w:t>
      </w:r>
      <w:r w:rsidRPr="007671E6">
        <w:rPr>
          <w:rFonts w:ascii="Source Sans Pro" w:hAnsi="Source Sans Pro"/>
          <w:sz w:val="22"/>
        </w:rPr>
        <w:t>nienia wody wynosz</w:t>
      </w:r>
      <w:r w:rsidRPr="007671E6">
        <w:rPr>
          <w:rFonts w:ascii="Source Sans Pro" w:eastAsia="TimesNewRoman" w:hAnsi="Source Sans Pro"/>
          <w:sz w:val="22"/>
        </w:rPr>
        <w:t>ą</w:t>
      </w:r>
      <w:r w:rsidRPr="007671E6">
        <w:rPr>
          <w:rFonts w:ascii="Source Sans Pro" w:hAnsi="Source Sans Pro"/>
          <w:sz w:val="22"/>
        </w:rPr>
        <w:t>cym 1 bar. Zakładaj</w:t>
      </w:r>
      <w:r w:rsidRPr="007671E6">
        <w:rPr>
          <w:rFonts w:ascii="Source Sans Pro" w:eastAsia="TimesNewRoman" w:hAnsi="Source Sans Pro"/>
          <w:sz w:val="22"/>
        </w:rPr>
        <w:t>ą</w:t>
      </w:r>
      <w:r w:rsidRPr="007671E6">
        <w:rPr>
          <w:rFonts w:ascii="Source Sans Pro" w:hAnsi="Source Sans Pro"/>
          <w:sz w:val="22"/>
        </w:rPr>
        <w:t>c ci</w:t>
      </w:r>
      <w:r w:rsidRPr="007671E6">
        <w:rPr>
          <w:rFonts w:ascii="Source Sans Pro" w:eastAsia="TimesNewRoman" w:hAnsi="Source Sans Pro"/>
          <w:sz w:val="22"/>
        </w:rPr>
        <w:t>ś</w:t>
      </w:r>
      <w:r w:rsidRPr="007671E6">
        <w:rPr>
          <w:rFonts w:ascii="Source Sans Pro" w:hAnsi="Source Sans Pro"/>
          <w:sz w:val="22"/>
        </w:rPr>
        <w:t>nienie wody przed filtrami około 2,0 bar,</w:t>
      </w:r>
      <w:r w:rsidRPr="007671E6">
        <w:rPr>
          <w:rFonts w:ascii="Source Sans Pro" w:hAnsi="Source Sans Pro"/>
          <w:sz w:val="22"/>
        </w:rPr>
        <w:br/>
        <w:t>ci</w:t>
      </w:r>
      <w:r w:rsidRPr="007671E6">
        <w:rPr>
          <w:rFonts w:ascii="Source Sans Pro" w:eastAsia="TimesNewRoman" w:hAnsi="Source Sans Pro"/>
          <w:sz w:val="22"/>
        </w:rPr>
        <w:t>ś</w:t>
      </w:r>
      <w:r w:rsidRPr="007671E6">
        <w:rPr>
          <w:rFonts w:ascii="Source Sans Pro" w:hAnsi="Source Sans Pro"/>
          <w:sz w:val="22"/>
        </w:rPr>
        <w:t>nienie wprowadzonego powietrza powinno wynosi</w:t>
      </w:r>
      <w:r w:rsidRPr="007671E6">
        <w:rPr>
          <w:rFonts w:ascii="Source Sans Pro" w:eastAsia="TimesNewRoman" w:hAnsi="Source Sans Pro"/>
          <w:sz w:val="22"/>
        </w:rPr>
        <w:t xml:space="preserve">ć </w:t>
      </w:r>
      <w:r w:rsidRPr="007671E6">
        <w:rPr>
          <w:rFonts w:ascii="Source Sans Pro" w:hAnsi="Source Sans Pro"/>
          <w:sz w:val="22"/>
        </w:rPr>
        <w:t>około 3,0 bar. Dokładne parametry</w:t>
      </w:r>
      <w:r w:rsidRPr="007671E6">
        <w:rPr>
          <w:rFonts w:ascii="Source Sans Pro" w:hAnsi="Source Sans Pro"/>
          <w:sz w:val="22"/>
        </w:rPr>
        <w:br/>
        <w:t>pracy zostan</w:t>
      </w:r>
      <w:r w:rsidRPr="007671E6">
        <w:rPr>
          <w:rFonts w:ascii="Source Sans Pro" w:eastAsia="TimesNewRoman" w:hAnsi="Source Sans Pro"/>
          <w:sz w:val="22"/>
        </w:rPr>
        <w:t xml:space="preserve">ą </w:t>
      </w:r>
      <w:r w:rsidRPr="007671E6">
        <w:rPr>
          <w:rFonts w:ascii="Source Sans Pro" w:hAnsi="Source Sans Pro"/>
          <w:sz w:val="22"/>
        </w:rPr>
        <w:t xml:space="preserve">ustalone na etapie rozruchu Stacji Uzdatniania Wody. </w:t>
      </w:r>
    </w:p>
    <w:p w14:paraId="4D047E99" w14:textId="77777777" w:rsidR="00BB7507" w:rsidRPr="007671E6" w:rsidRDefault="00BB7507" w:rsidP="00BB7507">
      <w:pPr>
        <w:spacing w:after="0" w:line="276" w:lineRule="auto"/>
        <w:ind w:left="993" w:right="-6"/>
        <w:rPr>
          <w:rFonts w:ascii="Source Sans Pro" w:hAnsi="Source Sans Pro" w:cs="Arial"/>
          <w:sz w:val="22"/>
        </w:rPr>
      </w:pPr>
    </w:p>
    <w:p w14:paraId="57F23DF3" w14:textId="39CF0E1E" w:rsidR="00C037F2" w:rsidRPr="00AC7891" w:rsidRDefault="005574D9" w:rsidP="00554CBC">
      <w:pPr>
        <w:pStyle w:val="Nagwek1"/>
        <w:numPr>
          <w:ilvl w:val="1"/>
          <w:numId w:val="2"/>
        </w:numPr>
      </w:pPr>
      <w:bookmarkStart w:id="13" w:name="_Toc160551933"/>
      <w:r w:rsidRPr="00AC7891">
        <w:t>Zestaw</w:t>
      </w:r>
      <w:r w:rsidR="00F4540C" w:rsidRPr="00AC7891">
        <w:t>y</w:t>
      </w:r>
      <w:r w:rsidRPr="00AC7891">
        <w:t xml:space="preserve"> filtracyjne</w:t>
      </w:r>
      <w:bookmarkEnd w:id="13"/>
    </w:p>
    <w:p w14:paraId="3FBEF5B9" w14:textId="0136BE0A" w:rsidR="00FD7A9C" w:rsidRPr="00AC7891" w:rsidRDefault="00FD7A9C" w:rsidP="00FD7A9C">
      <w:pPr>
        <w:spacing w:after="153" w:line="249" w:lineRule="auto"/>
        <w:ind w:left="989" w:right="100"/>
        <w:rPr>
          <w:rFonts w:ascii="Source Sans Pro" w:hAnsi="Source Sans Pro"/>
          <w:sz w:val="22"/>
        </w:rPr>
      </w:pPr>
      <w:r w:rsidRPr="00AC7891">
        <w:rPr>
          <w:rFonts w:ascii="Source Sans Pro" w:hAnsi="Source Sans Pro"/>
          <w:sz w:val="22"/>
        </w:rPr>
        <w:t xml:space="preserve">Kolejnym etapem uzdatniania jest filtracja. Przyjęto układ </w:t>
      </w:r>
      <w:r w:rsidR="007671E6" w:rsidRPr="00AC7891">
        <w:rPr>
          <w:rFonts w:ascii="Source Sans Pro" w:hAnsi="Source Sans Pro"/>
          <w:sz w:val="22"/>
        </w:rPr>
        <w:t>jednostopniowej</w:t>
      </w:r>
      <w:r w:rsidRPr="00AC7891">
        <w:rPr>
          <w:rFonts w:ascii="Source Sans Pro" w:hAnsi="Source Sans Pro"/>
          <w:sz w:val="22"/>
        </w:rPr>
        <w:t xml:space="preserve"> filtracji w oparciu o filtry ze złożami wielowarstwowymi (złoża kwarcowe, katalityczne)</w:t>
      </w:r>
      <w:r w:rsidR="00F66BA8" w:rsidRPr="00AC7891">
        <w:rPr>
          <w:rFonts w:ascii="Source Sans Pro" w:hAnsi="Source Sans Pro"/>
          <w:sz w:val="22"/>
        </w:rPr>
        <w:t xml:space="preserve">. Założono prędkość filtracji nie większą niż </w:t>
      </w:r>
      <w:r w:rsidR="00BD72EA" w:rsidRPr="00AC7891">
        <w:rPr>
          <w:rFonts w:ascii="Source Sans Pro" w:hAnsi="Source Sans Pro"/>
          <w:sz w:val="22"/>
        </w:rPr>
        <w:t>8</w:t>
      </w:r>
      <w:r w:rsidR="00F66BA8" w:rsidRPr="00AC7891">
        <w:rPr>
          <w:rFonts w:ascii="Source Sans Pro" w:hAnsi="Source Sans Pro"/>
          <w:sz w:val="22"/>
        </w:rPr>
        <w:t xml:space="preserve"> m/h.</w:t>
      </w:r>
    </w:p>
    <w:p w14:paraId="24E9A02A" w14:textId="4BCDFEC2" w:rsidR="00FD7A9C" w:rsidRPr="00AC7891" w:rsidRDefault="00FD7A9C" w:rsidP="00FD7A9C">
      <w:pPr>
        <w:spacing w:after="0" w:line="249" w:lineRule="auto"/>
        <w:ind w:left="993" w:right="100"/>
        <w:rPr>
          <w:rFonts w:ascii="Source Sans Pro" w:hAnsi="Source Sans Pro"/>
          <w:b/>
          <w:sz w:val="22"/>
          <w:szCs w:val="24"/>
        </w:rPr>
      </w:pPr>
      <w:r w:rsidRPr="00AC7891">
        <w:rPr>
          <w:rFonts w:ascii="Source Sans Pro" w:hAnsi="Source Sans Pro"/>
          <w:b/>
          <w:sz w:val="22"/>
          <w:szCs w:val="24"/>
        </w:rPr>
        <w:t>Dobór parametrów urządzenia:</w:t>
      </w:r>
    </w:p>
    <w:p w14:paraId="325B6DED" w14:textId="77777777" w:rsidR="00365794" w:rsidRPr="00AC7891" w:rsidRDefault="00365794" w:rsidP="00365794">
      <w:pPr>
        <w:pStyle w:val="Akapitzlist"/>
        <w:numPr>
          <w:ilvl w:val="0"/>
          <w:numId w:val="22"/>
        </w:numPr>
        <w:spacing w:after="0" w:line="249" w:lineRule="auto"/>
        <w:ind w:right="103"/>
        <w:rPr>
          <w:rFonts w:ascii="Source Sans Pro" w:hAnsi="Source Sans Pro"/>
          <w:bCs/>
          <w:i/>
          <w:iCs/>
          <w:sz w:val="22"/>
        </w:rPr>
      </w:pPr>
      <w:r w:rsidRPr="00AC7891">
        <w:rPr>
          <w:rFonts w:ascii="Source Sans Pro" w:hAnsi="Source Sans Pro"/>
          <w:bCs/>
          <w:i/>
          <w:iCs/>
          <w:sz w:val="22"/>
        </w:rPr>
        <w:t>Wymagana powierzchnia filtracji</w:t>
      </w:r>
    </w:p>
    <w:p w14:paraId="7894E04E" w14:textId="77777777" w:rsidR="00365794" w:rsidRPr="00AC7891" w:rsidRDefault="00365794" w:rsidP="00365794">
      <w:pPr>
        <w:spacing w:after="0" w:line="249" w:lineRule="auto"/>
        <w:ind w:left="993" w:right="103" w:firstLine="0"/>
        <w:rPr>
          <w:rFonts w:ascii="Source Sans Pro" w:hAnsi="Source Sans Pro"/>
          <w:bCs/>
          <w:i/>
          <w:iCs/>
          <w:sz w:val="22"/>
        </w:rPr>
      </w:pPr>
    </w:p>
    <w:p w14:paraId="026E0DEB" w14:textId="77777777" w:rsidR="00365794" w:rsidRPr="00AC7891" w:rsidRDefault="00D546D2" w:rsidP="00365794">
      <w:pPr>
        <w:spacing w:after="0" w:line="249" w:lineRule="auto"/>
        <w:ind w:left="993" w:right="103" w:firstLine="0"/>
        <w:jc w:val="center"/>
        <w:rPr>
          <w:rFonts w:ascii="Source Sans Pro" w:hAnsi="Source Sans Pro"/>
          <w:bCs/>
          <w:i/>
          <w:iCs/>
          <w:sz w:val="22"/>
        </w:rPr>
      </w:pPr>
      <m:oMathPara>
        <m:oMath>
          <m:sSub>
            <m:sSubPr>
              <m:ctrlPr>
                <w:rPr>
                  <w:rFonts w:ascii="Cambria Math" w:hAnsi="Cambria Math"/>
                  <w:bCs/>
                  <w:i/>
                  <w:iCs/>
                  <w:sz w:val="22"/>
                </w:rPr>
              </m:ctrlPr>
            </m:sSubPr>
            <m:e>
              <m:r>
                <w:rPr>
                  <w:rFonts w:ascii="Cambria Math" w:hAnsi="Cambria Math"/>
                  <w:sz w:val="22"/>
                </w:rPr>
                <m:t>F</m:t>
              </m:r>
            </m:e>
            <m:sub>
              <m:r>
                <w:rPr>
                  <w:rFonts w:ascii="Cambria Math" w:hAnsi="Cambria Math"/>
                  <w:sz w:val="22"/>
                </w:rPr>
                <m:t>filtracji</m:t>
              </m:r>
            </m:sub>
          </m:sSub>
          <m:r>
            <w:rPr>
              <w:rFonts w:ascii="Cambria Math" w:hAnsi="Cambria Math"/>
              <w:sz w:val="22"/>
            </w:rPr>
            <m:t>=</m:t>
          </m:r>
          <m:f>
            <m:fPr>
              <m:ctrlPr>
                <w:rPr>
                  <w:rFonts w:ascii="Cambria Math" w:hAnsi="Cambria Math"/>
                  <w:bCs/>
                  <w:i/>
                  <w:iCs/>
                  <w:sz w:val="22"/>
                </w:rPr>
              </m:ctrlPr>
            </m:fPr>
            <m:num>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SUW</m:t>
                  </m:r>
                </m:sub>
              </m:sSub>
            </m:num>
            <m:den>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f</m:t>
                  </m:r>
                </m:sub>
              </m:sSub>
            </m:den>
          </m:f>
          <m:r>
            <w:rPr>
              <w:rFonts w:ascii="Cambria Math" w:hAnsi="Cambria Math"/>
              <w:sz w:val="22"/>
            </w:rPr>
            <m:t>=</m:t>
          </m:r>
          <m:f>
            <m:fPr>
              <m:ctrlPr>
                <w:rPr>
                  <w:rFonts w:ascii="Cambria Math" w:hAnsi="Cambria Math"/>
                  <w:bCs/>
                  <w:i/>
                  <w:iCs/>
                  <w:sz w:val="22"/>
                </w:rPr>
              </m:ctrlPr>
            </m:fPr>
            <m:num>
              <m:r>
                <w:rPr>
                  <w:rFonts w:ascii="Cambria Math" w:hAnsi="Cambria Math"/>
                  <w:sz w:val="22"/>
                </w:rPr>
                <m:t>34</m:t>
              </m:r>
            </m:num>
            <m:den>
              <m:r>
                <w:rPr>
                  <w:rFonts w:ascii="Cambria Math" w:hAnsi="Cambria Math"/>
                  <w:sz w:val="22"/>
                </w:rPr>
                <m:t>8</m:t>
              </m:r>
            </m:den>
          </m:f>
          <m:r>
            <w:rPr>
              <w:rFonts w:ascii="Cambria Math" w:hAnsi="Cambria Math"/>
              <w:sz w:val="22"/>
            </w:rPr>
            <m:t xml:space="preserve"> =4,25</m:t>
          </m:r>
          <m:sSup>
            <m:sSupPr>
              <m:ctrlPr>
                <w:rPr>
                  <w:rFonts w:ascii="Cambria Math" w:hAnsi="Cambria Math"/>
                  <w:bCs/>
                  <w:i/>
                  <w:iCs/>
                  <w:sz w:val="22"/>
                </w:rPr>
              </m:ctrlPr>
            </m:sSupPr>
            <m:e>
              <m:r>
                <w:rPr>
                  <w:rFonts w:ascii="Cambria Math" w:hAnsi="Cambria Math"/>
                  <w:sz w:val="22"/>
                </w:rPr>
                <m:t>m</m:t>
              </m:r>
            </m:e>
            <m:sup>
              <m:r>
                <w:rPr>
                  <w:rFonts w:ascii="Cambria Math" w:hAnsi="Cambria Math"/>
                  <w:sz w:val="22"/>
                </w:rPr>
                <m:t>2</m:t>
              </m:r>
            </m:sup>
          </m:sSup>
        </m:oMath>
      </m:oMathPara>
    </w:p>
    <w:p w14:paraId="5318B455" w14:textId="77777777" w:rsidR="00365794" w:rsidRPr="00AC7891" w:rsidRDefault="00365794" w:rsidP="00365794">
      <w:pPr>
        <w:spacing w:after="0" w:line="249" w:lineRule="auto"/>
        <w:ind w:left="993" w:right="103" w:firstLine="0"/>
        <w:jc w:val="center"/>
        <w:rPr>
          <w:rFonts w:ascii="Source Sans Pro" w:hAnsi="Source Sans Pro"/>
          <w:bCs/>
          <w:i/>
          <w:iCs/>
          <w:sz w:val="22"/>
        </w:rPr>
      </w:pPr>
    </w:p>
    <w:p w14:paraId="75CAF10D" w14:textId="77777777" w:rsidR="00365794" w:rsidRPr="00AC7891" w:rsidRDefault="00365794" w:rsidP="00365794">
      <w:pPr>
        <w:spacing w:after="0" w:line="249" w:lineRule="auto"/>
        <w:ind w:left="1418" w:right="103" w:firstLine="0"/>
        <w:jc w:val="left"/>
        <w:rPr>
          <w:rFonts w:ascii="Source Sans Pro" w:hAnsi="Source Sans Pro"/>
          <w:bCs/>
          <w:i/>
          <w:iCs/>
          <w:sz w:val="22"/>
        </w:rPr>
      </w:pPr>
      <w:r w:rsidRPr="00AC7891">
        <w:rPr>
          <w:rFonts w:ascii="Source Sans Pro" w:hAnsi="Source Sans Pro"/>
          <w:bCs/>
          <w:i/>
          <w:iCs/>
          <w:sz w:val="22"/>
        </w:rPr>
        <w:t xml:space="preserve">Dobrano 2 filtry o powierzchni filtracji </w:t>
      </w:r>
      <w:proofErr w:type="spellStart"/>
      <w:proofErr w:type="gramStart"/>
      <w:r w:rsidRPr="00AC7891">
        <w:rPr>
          <w:rFonts w:ascii="Source Sans Pro" w:hAnsi="Source Sans Pro"/>
          <w:bCs/>
          <w:i/>
          <w:iCs/>
          <w:sz w:val="22"/>
        </w:rPr>
        <w:t>F</w:t>
      </w:r>
      <w:r w:rsidRPr="00AC7891">
        <w:rPr>
          <w:rFonts w:ascii="Source Sans Pro" w:hAnsi="Source Sans Pro"/>
          <w:bCs/>
          <w:i/>
          <w:iCs/>
          <w:sz w:val="22"/>
          <w:vertAlign w:val="subscript"/>
        </w:rPr>
        <w:t>f</w:t>
      </w:r>
      <w:proofErr w:type="spellEnd"/>
      <w:r w:rsidRPr="00AC7891">
        <w:rPr>
          <w:rFonts w:ascii="Source Sans Pro" w:hAnsi="Source Sans Pro"/>
          <w:bCs/>
          <w:i/>
          <w:iCs/>
          <w:sz w:val="22"/>
          <w:vertAlign w:val="subscript"/>
        </w:rPr>
        <w:t xml:space="preserve"> </w:t>
      </w:r>
      <w:r w:rsidRPr="00AC7891">
        <w:rPr>
          <w:rFonts w:ascii="Source Sans Pro" w:hAnsi="Source Sans Pro"/>
          <w:bCs/>
          <w:i/>
          <w:iCs/>
          <w:sz w:val="22"/>
        </w:rPr>
        <w:t xml:space="preserve"> =</w:t>
      </w:r>
      <w:proofErr w:type="gramEnd"/>
      <w:r w:rsidRPr="00AC7891">
        <w:rPr>
          <w:rFonts w:ascii="Source Sans Pro" w:hAnsi="Source Sans Pro"/>
          <w:bCs/>
          <w:i/>
          <w:iCs/>
          <w:sz w:val="22"/>
        </w:rPr>
        <w:t xml:space="preserve"> </w:t>
      </w:r>
      <w:r>
        <w:rPr>
          <w:rFonts w:ascii="Source Sans Pro" w:hAnsi="Source Sans Pro"/>
          <w:bCs/>
          <w:i/>
          <w:iCs/>
          <w:sz w:val="22"/>
        </w:rPr>
        <w:t>2,54</w:t>
      </w:r>
      <w:r w:rsidRPr="00AC7891">
        <w:rPr>
          <w:rFonts w:ascii="Source Sans Pro" w:hAnsi="Source Sans Pro"/>
          <w:bCs/>
          <w:i/>
          <w:iCs/>
          <w:sz w:val="22"/>
        </w:rPr>
        <w:t>m</w:t>
      </w:r>
      <w:r w:rsidRPr="00AC7891">
        <w:rPr>
          <w:rFonts w:ascii="Source Sans Pro" w:hAnsi="Source Sans Pro"/>
          <w:bCs/>
          <w:i/>
          <w:iCs/>
          <w:sz w:val="22"/>
          <w:vertAlign w:val="superscript"/>
        </w:rPr>
        <w:t>2</w:t>
      </w:r>
      <w:r w:rsidRPr="00AC7891">
        <w:rPr>
          <w:rFonts w:ascii="Source Sans Pro" w:hAnsi="Source Sans Pro"/>
          <w:bCs/>
          <w:i/>
          <w:iCs/>
          <w:sz w:val="22"/>
        </w:rPr>
        <w:t xml:space="preserve"> każdy, średnicy </w:t>
      </w:r>
      <w:proofErr w:type="spellStart"/>
      <w:r w:rsidRPr="00AC7891">
        <w:rPr>
          <w:rFonts w:ascii="Source Sans Pro" w:hAnsi="Source Sans Pro"/>
          <w:bCs/>
          <w:i/>
          <w:iCs/>
          <w:sz w:val="22"/>
        </w:rPr>
        <w:t>Dn</w:t>
      </w:r>
      <w:proofErr w:type="spellEnd"/>
      <w:r w:rsidRPr="00AC7891">
        <w:rPr>
          <w:rFonts w:ascii="Source Sans Pro" w:hAnsi="Source Sans Pro"/>
          <w:bCs/>
          <w:i/>
          <w:iCs/>
          <w:sz w:val="22"/>
        </w:rPr>
        <w:t xml:space="preserve"> = 1</w:t>
      </w:r>
      <w:r>
        <w:rPr>
          <w:rFonts w:ascii="Source Sans Pro" w:hAnsi="Source Sans Pro"/>
          <w:bCs/>
          <w:i/>
          <w:iCs/>
          <w:sz w:val="22"/>
        </w:rPr>
        <w:t>8</w:t>
      </w:r>
      <w:r w:rsidRPr="00AC7891">
        <w:rPr>
          <w:rFonts w:ascii="Source Sans Pro" w:hAnsi="Source Sans Pro"/>
          <w:bCs/>
          <w:i/>
          <w:iCs/>
          <w:sz w:val="22"/>
        </w:rPr>
        <w:t>00mm i wysokości płaszcza H = 1500mm.</w:t>
      </w:r>
    </w:p>
    <w:p w14:paraId="058E7E35" w14:textId="77777777" w:rsidR="00365794" w:rsidRPr="00AC7891" w:rsidRDefault="00365794" w:rsidP="00365794">
      <w:pPr>
        <w:spacing w:after="0" w:line="249" w:lineRule="auto"/>
        <w:ind w:left="1418" w:right="103" w:firstLine="0"/>
        <w:jc w:val="left"/>
        <w:rPr>
          <w:rFonts w:ascii="Source Sans Pro" w:hAnsi="Source Sans Pro"/>
          <w:bCs/>
          <w:i/>
          <w:iCs/>
          <w:sz w:val="22"/>
        </w:rPr>
      </w:pPr>
    </w:p>
    <w:p w14:paraId="468C5BBE" w14:textId="77777777" w:rsidR="00365794" w:rsidRPr="00AC7891" w:rsidRDefault="00365794" w:rsidP="00365794">
      <w:pPr>
        <w:pStyle w:val="Akapitzlist"/>
        <w:numPr>
          <w:ilvl w:val="0"/>
          <w:numId w:val="22"/>
        </w:numPr>
        <w:spacing w:after="0" w:line="249" w:lineRule="auto"/>
        <w:ind w:right="103"/>
        <w:jc w:val="left"/>
        <w:rPr>
          <w:rFonts w:ascii="Source Sans Pro" w:hAnsi="Source Sans Pro"/>
          <w:bCs/>
          <w:i/>
          <w:iCs/>
          <w:sz w:val="22"/>
        </w:rPr>
      </w:pPr>
      <w:r w:rsidRPr="00AC7891">
        <w:rPr>
          <w:rFonts w:ascii="Source Sans Pro" w:hAnsi="Source Sans Pro"/>
          <w:bCs/>
          <w:i/>
          <w:iCs/>
          <w:sz w:val="22"/>
        </w:rPr>
        <w:t>Prędkość rzeczywista</w:t>
      </w:r>
    </w:p>
    <w:p w14:paraId="11A87379" w14:textId="77777777" w:rsidR="00365794" w:rsidRPr="00AC7891" w:rsidRDefault="00365794" w:rsidP="00365794">
      <w:pPr>
        <w:pStyle w:val="Akapitzlist"/>
        <w:spacing w:after="0" w:line="249" w:lineRule="auto"/>
        <w:ind w:left="1353" w:right="103" w:firstLine="0"/>
        <w:jc w:val="left"/>
        <w:rPr>
          <w:rFonts w:ascii="Source Sans Pro" w:hAnsi="Source Sans Pro"/>
          <w:bCs/>
          <w:i/>
          <w:iCs/>
          <w:sz w:val="22"/>
        </w:rPr>
      </w:pPr>
    </w:p>
    <w:p w14:paraId="0662AE92" w14:textId="77777777" w:rsidR="00365794" w:rsidRPr="00AC7891" w:rsidRDefault="00D546D2" w:rsidP="00365794">
      <w:pPr>
        <w:pStyle w:val="Akapitzlist"/>
        <w:spacing w:after="0" w:line="249" w:lineRule="auto"/>
        <w:ind w:left="1353" w:right="103" w:firstLine="0"/>
        <w:jc w:val="center"/>
        <w:rPr>
          <w:rFonts w:ascii="Source Sans Pro" w:hAnsi="Source Sans Pro"/>
          <w:bCs/>
          <w:i/>
          <w:iCs/>
          <w:sz w:val="22"/>
        </w:rPr>
      </w:pPr>
      <m:oMathPara>
        <m:oMath>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f, rz.</m:t>
              </m:r>
            </m:sub>
          </m:sSub>
          <m:r>
            <w:rPr>
              <w:rFonts w:ascii="Cambria Math" w:hAnsi="Cambria Math"/>
              <w:sz w:val="22"/>
            </w:rPr>
            <m:t>=</m:t>
          </m:r>
          <m:f>
            <m:fPr>
              <m:ctrlPr>
                <w:rPr>
                  <w:rFonts w:ascii="Cambria Math" w:hAnsi="Cambria Math"/>
                  <w:bCs/>
                  <w:i/>
                  <w:iCs/>
                  <w:sz w:val="22"/>
                </w:rPr>
              </m:ctrlPr>
            </m:fPr>
            <m:num>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SUW</m:t>
                  </m:r>
                </m:sub>
              </m:sSub>
            </m:num>
            <m:den>
              <m:sSub>
                <m:sSubPr>
                  <m:ctrlPr>
                    <w:rPr>
                      <w:rFonts w:ascii="Cambria Math" w:hAnsi="Cambria Math"/>
                      <w:bCs/>
                      <w:i/>
                      <w:iCs/>
                      <w:sz w:val="22"/>
                    </w:rPr>
                  </m:ctrlPr>
                </m:sSubPr>
                <m:e>
                  <m:r>
                    <w:rPr>
                      <w:rFonts w:ascii="Cambria Math" w:hAnsi="Cambria Math"/>
                      <w:sz w:val="22"/>
                    </w:rPr>
                    <m:t>F</m:t>
                  </m:r>
                </m:e>
                <m:sub>
                  <m:r>
                    <w:rPr>
                      <w:rFonts w:ascii="Cambria Math" w:hAnsi="Cambria Math"/>
                      <w:sz w:val="22"/>
                    </w:rPr>
                    <m:t>filtracji.rz</m:t>
                  </m:r>
                </m:sub>
              </m:sSub>
            </m:den>
          </m:f>
          <m:r>
            <w:rPr>
              <w:rFonts w:ascii="Cambria Math" w:hAnsi="Cambria Math"/>
              <w:sz w:val="22"/>
            </w:rPr>
            <m:t>=</m:t>
          </m:r>
          <m:f>
            <m:fPr>
              <m:ctrlPr>
                <w:rPr>
                  <w:rFonts w:ascii="Cambria Math" w:hAnsi="Cambria Math"/>
                  <w:bCs/>
                  <w:i/>
                  <w:iCs/>
                  <w:sz w:val="22"/>
                </w:rPr>
              </m:ctrlPr>
            </m:fPr>
            <m:num>
              <m:r>
                <w:rPr>
                  <w:rFonts w:ascii="Cambria Math" w:hAnsi="Cambria Math"/>
                  <w:sz w:val="22"/>
                </w:rPr>
                <m:t>34</m:t>
              </m:r>
            </m:num>
            <m:den>
              <m:r>
                <w:rPr>
                  <w:rFonts w:ascii="Cambria Math" w:hAnsi="Cambria Math"/>
                  <w:sz w:val="22"/>
                </w:rPr>
                <m:t>5,09</m:t>
              </m:r>
            </m:den>
          </m:f>
          <m:r>
            <w:rPr>
              <w:rFonts w:ascii="Cambria Math" w:hAnsi="Cambria Math"/>
              <w:sz w:val="22"/>
            </w:rPr>
            <m:t xml:space="preserve"> =6,69 </m:t>
          </m:r>
          <m:sSup>
            <m:sSupPr>
              <m:ctrlPr>
                <w:rPr>
                  <w:rFonts w:ascii="Cambria Math" w:hAnsi="Cambria Math"/>
                  <w:bCs/>
                  <w:i/>
                  <w:iCs/>
                  <w:sz w:val="22"/>
                </w:rPr>
              </m:ctrlPr>
            </m:sSupPr>
            <m:e>
              <m:r>
                <w:rPr>
                  <w:rFonts w:ascii="Cambria Math" w:hAnsi="Cambria Math"/>
                  <w:sz w:val="22"/>
                </w:rPr>
                <m:t>m</m:t>
              </m:r>
            </m:e>
            <m:sup>
              <m:r>
                <w:rPr>
                  <w:rFonts w:ascii="Cambria Math" w:hAnsi="Cambria Math"/>
                  <w:sz w:val="22"/>
                </w:rPr>
                <m:t>2</m:t>
              </m:r>
            </m:sup>
          </m:sSup>
        </m:oMath>
      </m:oMathPara>
    </w:p>
    <w:p w14:paraId="6E9C44C4" w14:textId="77777777" w:rsidR="00FD7A9C" w:rsidRPr="00D472A5" w:rsidRDefault="00FD7A9C" w:rsidP="00FD7A9C">
      <w:pPr>
        <w:spacing w:after="0" w:line="249" w:lineRule="auto"/>
        <w:ind w:right="103"/>
        <w:jc w:val="center"/>
        <w:rPr>
          <w:rFonts w:ascii="Source Sans Pro" w:hAnsi="Source Sans Pro"/>
          <w:bCs/>
          <w:i/>
          <w:iCs/>
          <w:sz w:val="22"/>
          <w:highlight w:val="yellow"/>
        </w:rPr>
      </w:pPr>
    </w:p>
    <w:p w14:paraId="7C07035E" w14:textId="698EA924" w:rsidR="00FD7A9C" w:rsidRPr="00C9471A" w:rsidRDefault="00FD7A9C" w:rsidP="00FD7A9C">
      <w:pPr>
        <w:spacing w:after="102" w:line="259" w:lineRule="auto"/>
        <w:ind w:left="1418" w:firstLine="0"/>
        <w:rPr>
          <w:rFonts w:ascii="Source Sans Pro" w:hAnsi="Source Sans Pro"/>
          <w:b/>
          <w:bCs/>
          <w:i/>
          <w:iCs/>
          <w:sz w:val="22"/>
        </w:rPr>
      </w:pPr>
      <w:r w:rsidRPr="00C9471A">
        <w:rPr>
          <w:rFonts w:ascii="Source Sans Pro" w:hAnsi="Source Sans Pro"/>
          <w:b/>
          <w:bCs/>
          <w:i/>
          <w:iCs/>
          <w:sz w:val="22"/>
        </w:rPr>
        <w:t>Rzeczywista prędkość filtracji jest mniejsza niż zakładana.</w:t>
      </w:r>
    </w:p>
    <w:p w14:paraId="7221036C" w14:textId="77777777" w:rsidR="00966E1D" w:rsidRPr="00C9471A" w:rsidRDefault="00966E1D" w:rsidP="00F66BA8">
      <w:pPr>
        <w:spacing w:after="0" w:line="249" w:lineRule="auto"/>
        <w:ind w:left="991" w:right="100"/>
        <w:rPr>
          <w:rFonts w:ascii="Source Sans Pro" w:hAnsi="Source Sans Pro"/>
          <w:sz w:val="22"/>
        </w:rPr>
      </w:pPr>
    </w:p>
    <w:p w14:paraId="670FA7B0" w14:textId="3C2FB691" w:rsidR="00F4540C" w:rsidRPr="00C9471A" w:rsidRDefault="006953F2" w:rsidP="00554CBC">
      <w:pPr>
        <w:numPr>
          <w:ilvl w:val="0"/>
          <w:numId w:val="7"/>
        </w:numPr>
        <w:spacing w:after="8" w:line="249" w:lineRule="auto"/>
        <w:ind w:left="1843" w:right="103" w:hanging="422"/>
        <w:rPr>
          <w:rFonts w:ascii="Source Sans Pro" w:hAnsi="Source Sans Pro"/>
          <w:bCs/>
          <w:sz w:val="22"/>
        </w:rPr>
      </w:pPr>
      <w:r w:rsidRPr="00C9471A">
        <w:rPr>
          <w:rFonts w:ascii="Source Sans Pro" w:hAnsi="Source Sans Pro"/>
          <w:bCs/>
          <w:sz w:val="22"/>
        </w:rPr>
        <w:t>f</w:t>
      </w:r>
      <w:r w:rsidR="00F4540C" w:rsidRPr="00C9471A">
        <w:rPr>
          <w:rFonts w:ascii="Source Sans Pro" w:hAnsi="Source Sans Pro"/>
          <w:bCs/>
          <w:sz w:val="22"/>
        </w:rPr>
        <w:t>iltry na ciśnienie dopuszczalne 6 bar i temperaturę dopuszczalną 50</w:t>
      </w:r>
      <w:r w:rsidR="00F4540C" w:rsidRPr="00C9471A">
        <w:rPr>
          <w:rFonts w:ascii="Source Sans Pro" w:hAnsi="Source Sans Pro"/>
          <w:bCs/>
          <w:sz w:val="22"/>
          <w:vertAlign w:val="superscript"/>
        </w:rPr>
        <w:t>o</w:t>
      </w:r>
      <w:r w:rsidR="00F4540C" w:rsidRPr="00C9471A">
        <w:rPr>
          <w:rFonts w:ascii="Source Sans Pro" w:hAnsi="Source Sans Pro"/>
          <w:bCs/>
          <w:sz w:val="22"/>
        </w:rPr>
        <w:t>C,</w:t>
      </w:r>
    </w:p>
    <w:p w14:paraId="54585EE7" w14:textId="77777777" w:rsidR="00F4540C" w:rsidRPr="00C9471A" w:rsidRDefault="00F4540C" w:rsidP="00554CBC">
      <w:pPr>
        <w:numPr>
          <w:ilvl w:val="0"/>
          <w:numId w:val="7"/>
        </w:numPr>
        <w:spacing w:after="8" w:line="249" w:lineRule="auto"/>
        <w:ind w:left="1843" w:right="103" w:hanging="422"/>
        <w:rPr>
          <w:rFonts w:ascii="Source Sans Pro" w:hAnsi="Source Sans Pro"/>
          <w:bCs/>
          <w:sz w:val="22"/>
        </w:rPr>
      </w:pPr>
      <w:r w:rsidRPr="00C9471A">
        <w:rPr>
          <w:rFonts w:ascii="Source Sans Pro" w:hAnsi="Source Sans Pro"/>
          <w:bCs/>
          <w:sz w:val="22"/>
        </w:rPr>
        <w:t>materiał wykonania: stal węglowa z powłokami antykorozyjnymi od wewnątrz (wymagany atest PZH) i zewnątrz,</w:t>
      </w:r>
    </w:p>
    <w:p w14:paraId="64CBB2C7" w14:textId="091B2EE6" w:rsidR="00F4540C" w:rsidRPr="00C9471A" w:rsidRDefault="00F4540C" w:rsidP="00554CBC">
      <w:pPr>
        <w:numPr>
          <w:ilvl w:val="0"/>
          <w:numId w:val="7"/>
        </w:numPr>
        <w:spacing w:after="8" w:line="249" w:lineRule="auto"/>
        <w:ind w:left="1843" w:right="103" w:hanging="422"/>
        <w:rPr>
          <w:rFonts w:ascii="Source Sans Pro" w:hAnsi="Source Sans Pro"/>
          <w:bCs/>
          <w:sz w:val="22"/>
        </w:rPr>
      </w:pPr>
      <w:r w:rsidRPr="00C9471A">
        <w:rPr>
          <w:rFonts w:ascii="Source Sans Pro" w:hAnsi="Source Sans Pro"/>
          <w:bCs/>
          <w:sz w:val="22"/>
        </w:rPr>
        <w:t xml:space="preserve">wypełnienie filtra </w:t>
      </w:r>
      <w:r w:rsidRPr="00C9471A">
        <w:rPr>
          <w:rFonts w:ascii="Source Sans Pro" w:hAnsi="Source Sans Pro"/>
          <w:sz w:val="22"/>
        </w:rPr>
        <w:t>złożami filtracyjnymi:</w:t>
      </w:r>
    </w:p>
    <w:p w14:paraId="48572001" w14:textId="76C075E0" w:rsidR="00F66BA8" w:rsidRPr="00C9471A" w:rsidRDefault="00F4540C" w:rsidP="00554CBC">
      <w:pPr>
        <w:pStyle w:val="Akapitzlist"/>
        <w:numPr>
          <w:ilvl w:val="0"/>
          <w:numId w:val="8"/>
        </w:numPr>
        <w:spacing w:after="8" w:line="249" w:lineRule="auto"/>
        <w:ind w:left="2268" w:right="103" w:hanging="425"/>
        <w:rPr>
          <w:rFonts w:ascii="Source Sans Pro" w:hAnsi="Source Sans Pro"/>
          <w:bCs/>
          <w:sz w:val="22"/>
        </w:rPr>
      </w:pPr>
      <w:r w:rsidRPr="00C9471A">
        <w:rPr>
          <w:rFonts w:ascii="Source Sans Pro" w:hAnsi="Source Sans Pro"/>
          <w:sz w:val="22"/>
        </w:rPr>
        <w:t>złoża kwarcowe jak warstwy podtrzymujące,</w:t>
      </w:r>
    </w:p>
    <w:p w14:paraId="507707F0" w14:textId="6A29CAAE" w:rsidR="00F66BA8" w:rsidRPr="00C9471A" w:rsidRDefault="00F66BA8" w:rsidP="00554CBC">
      <w:pPr>
        <w:pStyle w:val="Akapitzlist"/>
        <w:numPr>
          <w:ilvl w:val="0"/>
          <w:numId w:val="8"/>
        </w:numPr>
        <w:spacing w:after="8" w:line="249" w:lineRule="auto"/>
        <w:ind w:left="2268" w:right="103" w:hanging="425"/>
        <w:rPr>
          <w:rFonts w:ascii="Source Sans Pro" w:hAnsi="Source Sans Pro"/>
          <w:bCs/>
          <w:sz w:val="22"/>
        </w:rPr>
      </w:pPr>
      <w:r w:rsidRPr="00C9471A">
        <w:rPr>
          <w:rFonts w:ascii="Source Sans Pro" w:hAnsi="Source Sans Pro"/>
          <w:sz w:val="22"/>
        </w:rPr>
        <w:t>złoże katalityczne</w:t>
      </w:r>
    </w:p>
    <w:p w14:paraId="3C119AED" w14:textId="384ECECD" w:rsidR="00F4540C" w:rsidRPr="00C9471A" w:rsidRDefault="00F4540C" w:rsidP="00554CBC">
      <w:pPr>
        <w:pStyle w:val="Akapitzlist"/>
        <w:numPr>
          <w:ilvl w:val="0"/>
          <w:numId w:val="8"/>
        </w:numPr>
        <w:spacing w:after="8" w:line="249" w:lineRule="auto"/>
        <w:ind w:left="2268" w:right="103" w:hanging="425"/>
        <w:rPr>
          <w:rFonts w:ascii="Source Sans Pro" w:hAnsi="Source Sans Pro"/>
          <w:bCs/>
          <w:sz w:val="22"/>
        </w:rPr>
      </w:pPr>
      <w:r w:rsidRPr="00C9471A">
        <w:rPr>
          <w:rFonts w:ascii="Source Sans Pro" w:hAnsi="Source Sans Pro"/>
          <w:bCs/>
          <w:sz w:val="22"/>
        </w:rPr>
        <w:t xml:space="preserve">złoże </w:t>
      </w:r>
      <w:r w:rsidR="009A23AE" w:rsidRPr="00C9471A">
        <w:rPr>
          <w:rFonts w:ascii="Source Sans Pro" w:hAnsi="Source Sans Pro"/>
          <w:bCs/>
          <w:sz w:val="22"/>
        </w:rPr>
        <w:t>kwarcowe</w:t>
      </w:r>
      <w:r w:rsidRPr="00C9471A">
        <w:rPr>
          <w:rFonts w:ascii="Source Sans Pro" w:hAnsi="Source Sans Pro"/>
          <w:bCs/>
          <w:sz w:val="22"/>
        </w:rPr>
        <w:t xml:space="preserve"> jako warstwa właściwa,</w:t>
      </w:r>
    </w:p>
    <w:p w14:paraId="0F613793" w14:textId="41A6D1FA" w:rsidR="00BB7507" w:rsidRPr="00C9471A" w:rsidRDefault="00BB7507" w:rsidP="00EB1E55">
      <w:pPr>
        <w:spacing w:after="8" w:line="249" w:lineRule="auto"/>
        <w:ind w:right="103" w:firstLine="0"/>
        <w:rPr>
          <w:rFonts w:ascii="Source Sans Pro" w:hAnsi="Source Sans Pro"/>
          <w:bCs/>
          <w:sz w:val="22"/>
        </w:rPr>
      </w:pPr>
    </w:p>
    <w:p w14:paraId="0DCEBC81" w14:textId="454A63DB" w:rsidR="00951732" w:rsidRPr="00C9471A" w:rsidRDefault="00951732" w:rsidP="00BB7507">
      <w:pPr>
        <w:spacing w:after="8" w:line="249" w:lineRule="auto"/>
        <w:ind w:left="1841" w:right="103"/>
        <w:rPr>
          <w:rFonts w:ascii="Source Sans Pro" w:hAnsi="Source Sans Pro"/>
          <w:bCs/>
          <w:sz w:val="22"/>
        </w:rPr>
      </w:pPr>
    </w:p>
    <w:p w14:paraId="7E309EF0" w14:textId="77777777" w:rsidR="00E13740" w:rsidRPr="00C9471A" w:rsidRDefault="00E13740" w:rsidP="00BB7507">
      <w:pPr>
        <w:spacing w:after="8" w:line="249" w:lineRule="auto"/>
        <w:ind w:left="1841" w:right="103"/>
        <w:rPr>
          <w:rFonts w:ascii="Source Sans Pro" w:hAnsi="Source Sans Pro"/>
          <w:bCs/>
          <w:sz w:val="22"/>
        </w:rPr>
      </w:pPr>
    </w:p>
    <w:tbl>
      <w:tblPr>
        <w:tblW w:w="7925" w:type="dxa"/>
        <w:tblInd w:w="1833" w:type="dxa"/>
        <w:tblCellMar>
          <w:left w:w="70" w:type="dxa"/>
          <w:right w:w="70" w:type="dxa"/>
        </w:tblCellMar>
        <w:tblLook w:val="04A0" w:firstRow="1" w:lastRow="0" w:firstColumn="1" w:lastColumn="0" w:noHBand="0" w:noVBand="1"/>
      </w:tblPr>
      <w:tblGrid>
        <w:gridCol w:w="2539"/>
        <w:gridCol w:w="1842"/>
        <w:gridCol w:w="1276"/>
        <w:gridCol w:w="2268"/>
      </w:tblGrid>
      <w:tr w:rsidR="00951732" w:rsidRPr="00C9471A" w14:paraId="0EF69C16" w14:textId="77777777" w:rsidTr="00EB1E55">
        <w:trPr>
          <w:trHeight w:val="345"/>
        </w:trPr>
        <w:tc>
          <w:tcPr>
            <w:tcW w:w="2539" w:type="dxa"/>
            <w:tcBorders>
              <w:top w:val="single" w:sz="18" w:space="0" w:color="auto"/>
              <w:left w:val="single" w:sz="18" w:space="0" w:color="auto"/>
              <w:bottom w:val="single" w:sz="8" w:space="0" w:color="auto"/>
              <w:right w:val="single" w:sz="8" w:space="0" w:color="auto"/>
            </w:tcBorders>
            <w:shd w:val="clear" w:color="auto" w:fill="auto"/>
            <w:noWrap/>
            <w:vAlign w:val="center"/>
            <w:hideMark/>
          </w:tcPr>
          <w:p w14:paraId="2F59F517" w14:textId="772DBDAC" w:rsidR="00951732" w:rsidRPr="00C9471A" w:rsidRDefault="00951732" w:rsidP="00951732">
            <w:pPr>
              <w:spacing w:after="0" w:line="240" w:lineRule="auto"/>
              <w:ind w:firstLine="0"/>
              <w:jc w:val="center"/>
              <w:rPr>
                <w:rFonts w:ascii="Arial CE" w:eastAsia="Times New Roman" w:hAnsi="Arial CE" w:cs="Times New Roman"/>
                <w:b/>
                <w:bCs/>
                <w:color w:val="auto"/>
                <w:szCs w:val="20"/>
              </w:rPr>
            </w:pPr>
            <w:r w:rsidRPr="00C9471A">
              <w:rPr>
                <w:rFonts w:ascii="Arial CE" w:eastAsia="Times New Roman" w:hAnsi="Arial CE" w:cs="Times New Roman"/>
                <w:b/>
                <w:bCs/>
                <w:color w:val="auto"/>
                <w:szCs w:val="20"/>
              </w:rPr>
              <w:t>OD</w:t>
            </w:r>
            <w:r w:rsidR="00E13740" w:rsidRPr="00C9471A">
              <w:rPr>
                <w:rFonts w:ascii="Arial CE" w:eastAsia="Times New Roman" w:hAnsi="Arial CE" w:cs="Times New Roman"/>
                <w:b/>
                <w:bCs/>
                <w:color w:val="auto"/>
                <w:szCs w:val="20"/>
              </w:rPr>
              <w:t>MANGANIACZE</w:t>
            </w:r>
          </w:p>
        </w:tc>
        <w:tc>
          <w:tcPr>
            <w:tcW w:w="1842" w:type="dxa"/>
            <w:tcBorders>
              <w:top w:val="single" w:sz="18" w:space="0" w:color="auto"/>
              <w:left w:val="nil"/>
              <w:bottom w:val="single" w:sz="8" w:space="0" w:color="auto"/>
              <w:right w:val="nil"/>
            </w:tcBorders>
            <w:shd w:val="clear" w:color="auto" w:fill="auto"/>
            <w:noWrap/>
            <w:vAlign w:val="center"/>
            <w:hideMark/>
          </w:tcPr>
          <w:p w14:paraId="291C34FF" w14:textId="77777777" w:rsidR="00951732" w:rsidRPr="00C9471A" w:rsidRDefault="00951732" w:rsidP="00951732">
            <w:pPr>
              <w:spacing w:after="0" w:line="240" w:lineRule="auto"/>
              <w:ind w:firstLine="0"/>
              <w:jc w:val="center"/>
              <w:rPr>
                <w:rFonts w:ascii="Arial CE" w:eastAsia="Times New Roman" w:hAnsi="Arial CE" w:cs="Times New Roman"/>
                <w:b/>
                <w:bCs/>
                <w:color w:val="auto"/>
                <w:szCs w:val="20"/>
              </w:rPr>
            </w:pPr>
            <w:r w:rsidRPr="00C9471A">
              <w:rPr>
                <w:rFonts w:ascii="Arial CE" w:eastAsia="Times New Roman" w:hAnsi="Arial CE" w:cs="Times New Roman"/>
                <w:b/>
                <w:bCs/>
                <w:color w:val="auto"/>
                <w:szCs w:val="20"/>
              </w:rPr>
              <w:t>Typ złoża</w:t>
            </w:r>
          </w:p>
        </w:tc>
        <w:tc>
          <w:tcPr>
            <w:tcW w:w="1276" w:type="dxa"/>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3A29D29C" w14:textId="77777777" w:rsidR="00951732" w:rsidRPr="00C9471A" w:rsidRDefault="00951732" w:rsidP="00951732">
            <w:pPr>
              <w:spacing w:after="0" w:line="240" w:lineRule="auto"/>
              <w:ind w:firstLine="0"/>
              <w:jc w:val="center"/>
              <w:rPr>
                <w:rFonts w:ascii="Arial CE" w:eastAsia="Times New Roman" w:hAnsi="Arial CE" w:cs="Times New Roman"/>
                <w:b/>
                <w:bCs/>
                <w:color w:val="auto"/>
                <w:szCs w:val="20"/>
              </w:rPr>
            </w:pPr>
            <w:r w:rsidRPr="00C9471A">
              <w:rPr>
                <w:rFonts w:ascii="Arial CE" w:eastAsia="Times New Roman" w:hAnsi="Arial CE" w:cs="Times New Roman"/>
                <w:b/>
                <w:bCs/>
                <w:color w:val="auto"/>
                <w:szCs w:val="20"/>
              </w:rPr>
              <w:t>Granulacja</w:t>
            </w:r>
          </w:p>
        </w:tc>
        <w:tc>
          <w:tcPr>
            <w:tcW w:w="2268" w:type="dxa"/>
            <w:tcBorders>
              <w:top w:val="single" w:sz="18" w:space="0" w:color="auto"/>
              <w:left w:val="nil"/>
              <w:bottom w:val="single" w:sz="8" w:space="0" w:color="auto"/>
              <w:right w:val="single" w:sz="18" w:space="0" w:color="auto"/>
            </w:tcBorders>
            <w:shd w:val="clear" w:color="auto" w:fill="auto"/>
            <w:noWrap/>
            <w:vAlign w:val="center"/>
            <w:hideMark/>
          </w:tcPr>
          <w:p w14:paraId="71817872" w14:textId="77777777" w:rsidR="00951732" w:rsidRPr="00C9471A" w:rsidRDefault="00951732" w:rsidP="00951732">
            <w:pPr>
              <w:spacing w:after="0" w:line="240" w:lineRule="auto"/>
              <w:ind w:firstLine="0"/>
              <w:jc w:val="center"/>
              <w:rPr>
                <w:rFonts w:ascii="Arial CE" w:eastAsia="Times New Roman" w:hAnsi="Arial CE" w:cs="Times New Roman"/>
                <w:b/>
                <w:bCs/>
                <w:color w:val="auto"/>
                <w:szCs w:val="20"/>
              </w:rPr>
            </w:pPr>
            <w:r w:rsidRPr="00C9471A">
              <w:rPr>
                <w:rFonts w:ascii="Arial CE" w:eastAsia="Times New Roman" w:hAnsi="Arial CE" w:cs="Times New Roman"/>
                <w:b/>
                <w:bCs/>
                <w:color w:val="auto"/>
                <w:szCs w:val="20"/>
              </w:rPr>
              <w:t>Wysokość warstwy</w:t>
            </w:r>
          </w:p>
        </w:tc>
      </w:tr>
      <w:tr w:rsidR="00951732" w:rsidRPr="00C9471A" w14:paraId="57C6678A" w14:textId="77777777" w:rsidTr="00EB1E55">
        <w:trPr>
          <w:trHeight w:val="345"/>
        </w:trPr>
        <w:tc>
          <w:tcPr>
            <w:tcW w:w="2539" w:type="dxa"/>
            <w:tcBorders>
              <w:top w:val="nil"/>
              <w:left w:val="single" w:sz="18" w:space="0" w:color="auto"/>
              <w:bottom w:val="single" w:sz="4" w:space="0" w:color="auto"/>
              <w:right w:val="nil"/>
            </w:tcBorders>
            <w:shd w:val="clear" w:color="auto" w:fill="auto"/>
            <w:noWrap/>
            <w:vAlign w:val="center"/>
            <w:hideMark/>
          </w:tcPr>
          <w:p w14:paraId="25CEB669"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Warstwa 1 - podtrzymująca</w:t>
            </w:r>
          </w:p>
        </w:tc>
        <w:tc>
          <w:tcPr>
            <w:tcW w:w="1842" w:type="dxa"/>
            <w:tcBorders>
              <w:top w:val="nil"/>
              <w:left w:val="single" w:sz="8" w:space="0" w:color="auto"/>
              <w:bottom w:val="single" w:sz="4" w:space="0" w:color="auto"/>
              <w:right w:val="nil"/>
            </w:tcBorders>
            <w:shd w:val="clear" w:color="auto" w:fill="auto"/>
            <w:noWrap/>
            <w:vAlign w:val="center"/>
            <w:hideMark/>
          </w:tcPr>
          <w:p w14:paraId="06389963"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Złoże kwarcowe</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44612A21"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8-16</w:t>
            </w:r>
          </w:p>
        </w:tc>
        <w:tc>
          <w:tcPr>
            <w:tcW w:w="2268" w:type="dxa"/>
            <w:tcBorders>
              <w:top w:val="nil"/>
              <w:left w:val="nil"/>
              <w:bottom w:val="single" w:sz="4" w:space="0" w:color="auto"/>
              <w:right w:val="single" w:sz="18" w:space="0" w:color="auto"/>
            </w:tcBorders>
            <w:shd w:val="clear" w:color="auto" w:fill="auto"/>
            <w:noWrap/>
            <w:vAlign w:val="center"/>
            <w:hideMark/>
          </w:tcPr>
          <w:p w14:paraId="5E9A128C"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objętość dennicy</w:t>
            </w:r>
          </w:p>
        </w:tc>
      </w:tr>
      <w:tr w:rsidR="00951732" w:rsidRPr="00C9471A" w14:paraId="6BA055B8" w14:textId="77777777" w:rsidTr="00EB1E55">
        <w:trPr>
          <w:trHeight w:val="345"/>
        </w:trPr>
        <w:tc>
          <w:tcPr>
            <w:tcW w:w="2539" w:type="dxa"/>
            <w:tcBorders>
              <w:top w:val="nil"/>
              <w:left w:val="single" w:sz="18" w:space="0" w:color="auto"/>
              <w:bottom w:val="single" w:sz="4" w:space="0" w:color="auto"/>
              <w:right w:val="nil"/>
            </w:tcBorders>
            <w:shd w:val="clear" w:color="auto" w:fill="auto"/>
            <w:noWrap/>
            <w:vAlign w:val="center"/>
            <w:hideMark/>
          </w:tcPr>
          <w:p w14:paraId="717EFB70"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Warstwa 2 - podtrzymująca</w:t>
            </w:r>
          </w:p>
        </w:tc>
        <w:tc>
          <w:tcPr>
            <w:tcW w:w="1842" w:type="dxa"/>
            <w:tcBorders>
              <w:top w:val="nil"/>
              <w:left w:val="single" w:sz="8" w:space="0" w:color="auto"/>
              <w:bottom w:val="single" w:sz="4" w:space="0" w:color="auto"/>
              <w:right w:val="nil"/>
            </w:tcBorders>
            <w:shd w:val="clear" w:color="auto" w:fill="auto"/>
            <w:noWrap/>
            <w:vAlign w:val="center"/>
            <w:hideMark/>
          </w:tcPr>
          <w:p w14:paraId="2F80DD84"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Złoże kwarcowe</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7DBEE518" w14:textId="212788A7" w:rsidR="00951732" w:rsidRPr="00C9471A" w:rsidRDefault="00E13740" w:rsidP="00951732">
            <w:pPr>
              <w:spacing w:after="0" w:line="240" w:lineRule="auto"/>
              <w:ind w:firstLine="0"/>
              <w:jc w:val="center"/>
              <w:rPr>
                <w:rFonts w:eastAsia="Times New Roman"/>
                <w:color w:val="auto"/>
                <w:szCs w:val="20"/>
              </w:rPr>
            </w:pPr>
            <w:r w:rsidRPr="00C9471A">
              <w:rPr>
                <w:rFonts w:eastAsia="Times New Roman"/>
                <w:color w:val="auto"/>
                <w:szCs w:val="20"/>
              </w:rPr>
              <w:t>4</w:t>
            </w:r>
            <w:r w:rsidR="00951732" w:rsidRPr="00C9471A">
              <w:rPr>
                <w:rFonts w:eastAsia="Times New Roman"/>
                <w:color w:val="auto"/>
                <w:szCs w:val="20"/>
              </w:rPr>
              <w:t>-8</w:t>
            </w:r>
          </w:p>
        </w:tc>
        <w:tc>
          <w:tcPr>
            <w:tcW w:w="2268" w:type="dxa"/>
            <w:tcBorders>
              <w:top w:val="nil"/>
              <w:left w:val="nil"/>
              <w:bottom w:val="single" w:sz="4" w:space="0" w:color="auto"/>
              <w:right w:val="single" w:sz="18" w:space="0" w:color="auto"/>
            </w:tcBorders>
            <w:shd w:val="clear" w:color="auto" w:fill="auto"/>
            <w:noWrap/>
            <w:vAlign w:val="center"/>
            <w:hideMark/>
          </w:tcPr>
          <w:p w14:paraId="1F67C940"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10cm</w:t>
            </w:r>
          </w:p>
        </w:tc>
      </w:tr>
      <w:tr w:rsidR="00951732" w:rsidRPr="00C9471A" w14:paraId="4E03B155" w14:textId="77777777" w:rsidTr="00EB1E55">
        <w:trPr>
          <w:trHeight w:val="345"/>
        </w:trPr>
        <w:tc>
          <w:tcPr>
            <w:tcW w:w="2539" w:type="dxa"/>
            <w:tcBorders>
              <w:top w:val="nil"/>
              <w:left w:val="single" w:sz="18" w:space="0" w:color="auto"/>
              <w:bottom w:val="single" w:sz="4" w:space="0" w:color="auto"/>
              <w:right w:val="nil"/>
            </w:tcBorders>
            <w:shd w:val="clear" w:color="auto" w:fill="auto"/>
            <w:noWrap/>
            <w:vAlign w:val="center"/>
            <w:hideMark/>
          </w:tcPr>
          <w:p w14:paraId="010559E6"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Warstwa 3 - podtrzymująca</w:t>
            </w:r>
          </w:p>
        </w:tc>
        <w:tc>
          <w:tcPr>
            <w:tcW w:w="1842" w:type="dxa"/>
            <w:tcBorders>
              <w:top w:val="nil"/>
              <w:left w:val="single" w:sz="8" w:space="0" w:color="auto"/>
              <w:bottom w:val="single" w:sz="4" w:space="0" w:color="auto"/>
              <w:right w:val="nil"/>
            </w:tcBorders>
            <w:shd w:val="clear" w:color="auto" w:fill="auto"/>
            <w:noWrap/>
            <w:vAlign w:val="center"/>
            <w:hideMark/>
          </w:tcPr>
          <w:p w14:paraId="45568F51"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Złoże kwarcowe</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24C4EA33" w14:textId="58AA19D4" w:rsidR="00951732" w:rsidRPr="00C9471A" w:rsidRDefault="00E13740" w:rsidP="00951732">
            <w:pPr>
              <w:spacing w:after="0" w:line="240" w:lineRule="auto"/>
              <w:ind w:firstLine="0"/>
              <w:jc w:val="center"/>
              <w:rPr>
                <w:rFonts w:eastAsia="Times New Roman"/>
                <w:color w:val="auto"/>
                <w:szCs w:val="20"/>
              </w:rPr>
            </w:pPr>
            <w:r w:rsidRPr="00C9471A">
              <w:rPr>
                <w:rFonts w:eastAsia="Times New Roman"/>
                <w:color w:val="auto"/>
                <w:szCs w:val="20"/>
              </w:rPr>
              <w:t>2-4</w:t>
            </w:r>
          </w:p>
        </w:tc>
        <w:tc>
          <w:tcPr>
            <w:tcW w:w="2268" w:type="dxa"/>
            <w:tcBorders>
              <w:top w:val="nil"/>
              <w:left w:val="nil"/>
              <w:bottom w:val="single" w:sz="4" w:space="0" w:color="auto"/>
              <w:right w:val="single" w:sz="18" w:space="0" w:color="auto"/>
            </w:tcBorders>
            <w:shd w:val="clear" w:color="auto" w:fill="auto"/>
            <w:noWrap/>
            <w:vAlign w:val="center"/>
            <w:hideMark/>
          </w:tcPr>
          <w:p w14:paraId="31596851"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10cm</w:t>
            </w:r>
          </w:p>
        </w:tc>
      </w:tr>
      <w:tr w:rsidR="00951732" w:rsidRPr="00C9471A" w14:paraId="67F469BC" w14:textId="77777777" w:rsidTr="00EB1E55">
        <w:trPr>
          <w:trHeight w:val="345"/>
        </w:trPr>
        <w:tc>
          <w:tcPr>
            <w:tcW w:w="2539" w:type="dxa"/>
            <w:tcBorders>
              <w:top w:val="nil"/>
              <w:left w:val="single" w:sz="18" w:space="0" w:color="auto"/>
              <w:bottom w:val="nil"/>
              <w:right w:val="nil"/>
            </w:tcBorders>
            <w:shd w:val="clear" w:color="auto" w:fill="auto"/>
            <w:noWrap/>
            <w:vAlign w:val="center"/>
            <w:hideMark/>
          </w:tcPr>
          <w:p w14:paraId="7EB6F5C6"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Warstwa 4 - właściwa</w:t>
            </w:r>
          </w:p>
        </w:tc>
        <w:tc>
          <w:tcPr>
            <w:tcW w:w="1842" w:type="dxa"/>
            <w:tcBorders>
              <w:top w:val="nil"/>
              <w:left w:val="single" w:sz="8" w:space="0" w:color="auto"/>
              <w:bottom w:val="nil"/>
              <w:right w:val="nil"/>
            </w:tcBorders>
            <w:shd w:val="clear" w:color="auto" w:fill="auto"/>
            <w:noWrap/>
            <w:vAlign w:val="center"/>
            <w:hideMark/>
          </w:tcPr>
          <w:p w14:paraId="4BFF9C59"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Złoże katalityczne</w:t>
            </w:r>
          </w:p>
        </w:tc>
        <w:tc>
          <w:tcPr>
            <w:tcW w:w="1276" w:type="dxa"/>
            <w:tcBorders>
              <w:top w:val="nil"/>
              <w:left w:val="single" w:sz="8" w:space="0" w:color="auto"/>
              <w:bottom w:val="nil"/>
              <w:right w:val="single" w:sz="8" w:space="0" w:color="auto"/>
            </w:tcBorders>
            <w:shd w:val="clear" w:color="auto" w:fill="auto"/>
            <w:noWrap/>
            <w:vAlign w:val="bottom"/>
            <w:hideMark/>
          </w:tcPr>
          <w:p w14:paraId="281DE012" w14:textId="77777777" w:rsidR="00951732" w:rsidRPr="00C9471A" w:rsidRDefault="00951732" w:rsidP="00951732">
            <w:pPr>
              <w:spacing w:after="0" w:line="240" w:lineRule="auto"/>
              <w:ind w:firstLine="0"/>
              <w:jc w:val="center"/>
              <w:rPr>
                <w:rFonts w:asciiTheme="minorHAnsi" w:eastAsia="Times New Roman" w:hAnsiTheme="minorHAnsi" w:cstheme="minorHAnsi"/>
                <w:color w:val="auto"/>
                <w:szCs w:val="20"/>
              </w:rPr>
            </w:pPr>
            <w:r w:rsidRPr="00C9471A">
              <w:rPr>
                <w:rFonts w:asciiTheme="minorHAnsi" w:eastAsia="Times New Roman" w:hAnsiTheme="minorHAnsi" w:cstheme="minorHAnsi"/>
                <w:color w:val="auto"/>
                <w:szCs w:val="20"/>
              </w:rPr>
              <w:t>1-3</w:t>
            </w:r>
          </w:p>
        </w:tc>
        <w:tc>
          <w:tcPr>
            <w:tcW w:w="2268" w:type="dxa"/>
            <w:tcBorders>
              <w:top w:val="nil"/>
              <w:left w:val="nil"/>
              <w:bottom w:val="nil"/>
              <w:right w:val="single" w:sz="18" w:space="0" w:color="auto"/>
            </w:tcBorders>
            <w:shd w:val="clear" w:color="auto" w:fill="auto"/>
            <w:noWrap/>
            <w:vAlign w:val="center"/>
            <w:hideMark/>
          </w:tcPr>
          <w:p w14:paraId="1D29CEEF" w14:textId="477C0312" w:rsidR="00951732" w:rsidRPr="00C9471A" w:rsidRDefault="00AC7891" w:rsidP="00951732">
            <w:pPr>
              <w:spacing w:after="0" w:line="240" w:lineRule="auto"/>
              <w:ind w:firstLine="0"/>
              <w:jc w:val="center"/>
              <w:rPr>
                <w:rFonts w:eastAsia="Times New Roman"/>
                <w:color w:val="auto"/>
                <w:szCs w:val="20"/>
              </w:rPr>
            </w:pPr>
            <w:r w:rsidRPr="00C9471A">
              <w:rPr>
                <w:rFonts w:eastAsia="Times New Roman"/>
                <w:color w:val="auto"/>
                <w:szCs w:val="20"/>
              </w:rPr>
              <w:t>3</w:t>
            </w:r>
            <w:r w:rsidR="00951732" w:rsidRPr="00C9471A">
              <w:rPr>
                <w:rFonts w:eastAsia="Times New Roman"/>
                <w:color w:val="auto"/>
                <w:szCs w:val="20"/>
              </w:rPr>
              <w:t>0cm</w:t>
            </w:r>
          </w:p>
        </w:tc>
      </w:tr>
      <w:tr w:rsidR="00951732" w:rsidRPr="00C9471A" w14:paraId="3C89B0D5" w14:textId="77777777" w:rsidTr="00EB1E55">
        <w:trPr>
          <w:trHeight w:val="345"/>
        </w:trPr>
        <w:tc>
          <w:tcPr>
            <w:tcW w:w="2539" w:type="dxa"/>
            <w:tcBorders>
              <w:top w:val="single" w:sz="4" w:space="0" w:color="auto"/>
              <w:left w:val="single" w:sz="18" w:space="0" w:color="auto"/>
              <w:bottom w:val="single" w:sz="18" w:space="0" w:color="auto"/>
              <w:right w:val="nil"/>
            </w:tcBorders>
            <w:shd w:val="clear" w:color="auto" w:fill="auto"/>
            <w:noWrap/>
            <w:vAlign w:val="center"/>
            <w:hideMark/>
          </w:tcPr>
          <w:p w14:paraId="26893301"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Warstwa 5 - właściwa</w:t>
            </w:r>
          </w:p>
        </w:tc>
        <w:tc>
          <w:tcPr>
            <w:tcW w:w="1842" w:type="dxa"/>
            <w:tcBorders>
              <w:top w:val="single" w:sz="4" w:space="0" w:color="auto"/>
              <w:left w:val="single" w:sz="8" w:space="0" w:color="auto"/>
              <w:bottom w:val="single" w:sz="18" w:space="0" w:color="auto"/>
              <w:right w:val="nil"/>
            </w:tcBorders>
            <w:shd w:val="clear" w:color="auto" w:fill="auto"/>
            <w:noWrap/>
            <w:vAlign w:val="center"/>
            <w:hideMark/>
          </w:tcPr>
          <w:p w14:paraId="787681CE" w14:textId="77777777"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Złoże kwarcowe</w:t>
            </w:r>
          </w:p>
        </w:tc>
        <w:tc>
          <w:tcPr>
            <w:tcW w:w="1276" w:type="dxa"/>
            <w:tcBorders>
              <w:top w:val="single" w:sz="4" w:space="0" w:color="auto"/>
              <w:left w:val="single" w:sz="8" w:space="0" w:color="auto"/>
              <w:bottom w:val="single" w:sz="18" w:space="0" w:color="auto"/>
              <w:right w:val="single" w:sz="8" w:space="0" w:color="auto"/>
            </w:tcBorders>
            <w:shd w:val="clear" w:color="auto" w:fill="auto"/>
            <w:noWrap/>
            <w:vAlign w:val="center"/>
            <w:hideMark/>
          </w:tcPr>
          <w:p w14:paraId="755EB0DF" w14:textId="1D41C01A" w:rsidR="00951732" w:rsidRPr="00C9471A" w:rsidRDefault="00951732" w:rsidP="00951732">
            <w:pPr>
              <w:spacing w:after="0" w:line="240" w:lineRule="auto"/>
              <w:ind w:firstLine="0"/>
              <w:jc w:val="center"/>
              <w:rPr>
                <w:rFonts w:eastAsia="Times New Roman"/>
                <w:color w:val="auto"/>
                <w:szCs w:val="20"/>
              </w:rPr>
            </w:pPr>
            <w:r w:rsidRPr="00C9471A">
              <w:rPr>
                <w:rFonts w:eastAsia="Times New Roman"/>
                <w:color w:val="auto"/>
                <w:szCs w:val="20"/>
              </w:rPr>
              <w:t>0,</w:t>
            </w:r>
            <w:r w:rsidR="00E13740" w:rsidRPr="00C9471A">
              <w:rPr>
                <w:rFonts w:eastAsia="Times New Roman"/>
                <w:color w:val="auto"/>
                <w:szCs w:val="20"/>
              </w:rPr>
              <w:t>8</w:t>
            </w:r>
            <w:r w:rsidRPr="00C9471A">
              <w:rPr>
                <w:rFonts w:eastAsia="Times New Roman"/>
                <w:color w:val="auto"/>
                <w:szCs w:val="20"/>
              </w:rPr>
              <w:t>-1,</w:t>
            </w:r>
            <w:r w:rsidR="00E13740" w:rsidRPr="00C9471A">
              <w:rPr>
                <w:rFonts w:eastAsia="Times New Roman"/>
                <w:color w:val="auto"/>
                <w:szCs w:val="20"/>
              </w:rPr>
              <w:t>4</w:t>
            </w:r>
          </w:p>
        </w:tc>
        <w:tc>
          <w:tcPr>
            <w:tcW w:w="2268" w:type="dxa"/>
            <w:tcBorders>
              <w:top w:val="single" w:sz="4" w:space="0" w:color="auto"/>
              <w:left w:val="nil"/>
              <w:bottom w:val="single" w:sz="18" w:space="0" w:color="auto"/>
              <w:right w:val="single" w:sz="18" w:space="0" w:color="auto"/>
            </w:tcBorders>
            <w:shd w:val="clear" w:color="auto" w:fill="auto"/>
            <w:noWrap/>
            <w:vAlign w:val="center"/>
            <w:hideMark/>
          </w:tcPr>
          <w:p w14:paraId="4CB450B9" w14:textId="3F083252" w:rsidR="00951732" w:rsidRPr="00C9471A" w:rsidRDefault="00AC7891" w:rsidP="00951732">
            <w:pPr>
              <w:spacing w:after="0" w:line="240" w:lineRule="auto"/>
              <w:ind w:firstLine="0"/>
              <w:jc w:val="center"/>
              <w:rPr>
                <w:rFonts w:eastAsia="Times New Roman"/>
                <w:color w:val="auto"/>
                <w:szCs w:val="20"/>
              </w:rPr>
            </w:pPr>
            <w:r w:rsidRPr="00C9471A">
              <w:rPr>
                <w:rFonts w:eastAsia="Times New Roman"/>
                <w:color w:val="auto"/>
                <w:szCs w:val="20"/>
              </w:rPr>
              <w:t>9</w:t>
            </w:r>
            <w:r w:rsidR="00951732" w:rsidRPr="00C9471A">
              <w:rPr>
                <w:rFonts w:eastAsia="Times New Roman"/>
                <w:color w:val="auto"/>
                <w:szCs w:val="20"/>
              </w:rPr>
              <w:t>0cm</w:t>
            </w:r>
          </w:p>
        </w:tc>
      </w:tr>
    </w:tbl>
    <w:p w14:paraId="51E593A3" w14:textId="77777777" w:rsidR="00951732" w:rsidRPr="00C9471A" w:rsidRDefault="00951732" w:rsidP="00BB7507">
      <w:pPr>
        <w:spacing w:after="8" w:line="249" w:lineRule="auto"/>
        <w:ind w:left="1841" w:right="103"/>
        <w:rPr>
          <w:rFonts w:ascii="Source Sans Pro" w:hAnsi="Source Sans Pro"/>
          <w:bCs/>
          <w:sz w:val="22"/>
        </w:rPr>
      </w:pPr>
    </w:p>
    <w:p w14:paraId="3E632F60" w14:textId="2A08A6B5" w:rsidR="00C037F2" w:rsidRPr="00C9471A" w:rsidRDefault="00C037F2" w:rsidP="00554CBC">
      <w:pPr>
        <w:pStyle w:val="Akapitzlist"/>
        <w:numPr>
          <w:ilvl w:val="0"/>
          <w:numId w:val="9"/>
        </w:numPr>
        <w:ind w:left="1843" w:right="103"/>
        <w:rPr>
          <w:rFonts w:ascii="Source Sans Pro" w:hAnsi="Source Sans Pro"/>
          <w:sz w:val="22"/>
        </w:rPr>
      </w:pPr>
      <w:r w:rsidRPr="00C9471A">
        <w:rPr>
          <w:rFonts w:ascii="Source Sans Pro" w:hAnsi="Source Sans Pro"/>
          <w:sz w:val="22"/>
        </w:rPr>
        <w:t xml:space="preserve">przepustnice </w:t>
      </w:r>
      <w:proofErr w:type="spellStart"/>
      <w:r w:rsidRPr="00C9471A">
        <w:rPr>
          <w:rFonts w:ascii="Source Sans Pro" w:hAnsi="Source Sans Pro"/>
          <w:sz w:val="22"/>
        </w:rPr>
        <w:t>międzykołnierzowe</w:t>
      </w:r>
      <w:proofErr w:type="spellEnd"/>
      <w:r w:rsidRPr="00C9471A">
        <w:rPr>
          <w:rFonts w:ascii="Source Sans Pro" w:hAnsi="Source Sans Pro"/>
          <w:sz w:val="22"/>
        </w:rPr>
        <w:t xml:space="preserve"> </w:t>
      </w:r>
      <w:r w:rsidR="009027FB" w:rsidRPr="00C9471A">
        <w:rPr>
          <w:rFonts w:ascii="Source Sans Pro" w:hAnsi="Source Sans Pro"/>
          <w:sz w:val="22"/>
        </w:rPr>
        <w:t xml:space="preserve">z </w:t>
      </w:r>
      <w:r w:rsidRPr="00C9471A">
        <w:rPr>
          <w:rFonts w:ascii="Source Sans Pro" w:hAnsi="Source Sans Pro"/>
          <w:sz w:val="22"/>
        </w:rPr>
        <w:t>dysk</w:t>
      </w:r>
      <w:r w:rsidR="009027FB" w:rsidRPr="00C9471A">
        <w:rPr>
          <w:rFonts w:ascii="Source Sans Pro" w:hAnsi="Source Sans Pro"/>
          <w:sz w:val="22"/>
        </w:rPr>
        <w:t xml:space="preserve">ami </w:t>
      </w:r>
      <w:r w:rsidRPr="00C9471A">
        <w:rPr>
          <w:rFonts w:ascii="Source Sans Pro" w:hAnsi="Source Sans Pro"/>
          <w:sz w:val="22"/>
        </w:rPr>
        <w:t xml:space="preserve">ze stali nierdzewnej </w:t>
      </w:r>
      <w:r w:rsidR="009027FB" w:rsidRPr="00C9471A">
        <w:rPr>
          <w:rFonts w:ascii="Source Sans Pro" w:hAnsi="Source Sans Pro"/>
          <w:sz w:val="22"/>
        </w:rPr>
        <w:t>wyposażone w napędy</w:t>
      </w:r>
      <w:r w:rsidRPr="00C9471A">
        <w:rPr>
          <w:rFonts w:ascii="Source Sans Pro" w:hAnsi="Source Sans Pro"/>
          <w:sz w:val="22"/>
        </w:rPr>
        <w:t xml:space="preserve">   </w:t>
      </w:r>
      <w:r w:rsidR="001A1D07" w:rsidRPr="00C9471A">
        <w:rPr>
          <w:rFonts w:ascii="Source Sans Pro" w:hAnsi="Source Sans Pro"/>
          <w:sz w:val="22"/>
        </w:rPr>
        <w:t>pneumatyczne dwustronnego działania</w:t>
      </w:r>
      <w:r w:rsidR="007A3E21" w:rsidRPr="00C9471A">
        <w:rPr>
          <w:rFonts w:ascii="Source Sans Pro" w:hAnsi="Source Sans Pro"/>
          <w:sz w:val="22"/>
        </w:rPr>
        <w:t xml:space="preserve"> i</w:t>
      </w:r>
      <w:r w:rsidR="001A1D07" w:rsidRPr="00C9471A">
        <w:rPr>
          <w:rFonts w:ascii="Source Sans Pro" w:hAnsi="Source Sans Pro"/>
          <w:sz w:val="22"/>
        </w:rPr>
        <w:t xml:space="preserve"> elektrozawór </w:t>
      </w:r>
      <w:r w:rsidR="007A3E21" w:rsidRPr="00C9471A">
        <w:rPr>
          <w:rFonts w:ascii="Source Sans Pro" w:hAnsi="Source Sans Pro"/>
          <w:sz w:val="22"/>
        </w:rPr>
        <w:t xml:space="preserve">NAMUR </w:t>
      </w:r>
      <w:r w:rsidR="001A1D07" w:rsidRPr="00C9471A">
        <w:rPr>
          <w:rFonts w:ascii="Source Sans Pro" w:hAnsi="Source Sans Pro"/>
          <w:sz w:val="22"/>
        </w:rPr>
        <w:t>5/2</w:t>
      </w:r>
    </w:p>
    <w:p w14:paraId="7AD7C338" w14:textId="5B4A92AC" w:rsidR="00BF2C7B" w:rsidRPr="00C9471A" w:rsidRDefault="00BF2C7B" w:rsidP="00554CBC">
      <w:pPr>
        <w:pStyle w:val="tekst"/>
        <w:numPr>
          <w:ilvl w:val="0"/>
          <w:numId w:val="9"/>
        </w:numPr>
        <w:spacing w:line="276" w:lineRule="auto"/>
        <w:ind w:left="1843"/>
        <w:rPr>
          <w:rFonts w:ascii="Source Sans Pro" w:hAnsi="Source Sans Pro" w:cs="Arial"/>
          <w:bCs/>
          <w:color w:val="000000" w:themeColor="text1"/>
          <w:sz w:val="22"/>
        </w:rPr>
      </w:pPr>
      <w:r w:rsidRPr="00C9471A">
        <w:rPr>
          <w:rFonts w:ascii="Source Sans Pro" w:hAnsi="Source Sans Pro" w:cs="Arial"/>
          <w:bCs/>
          <w:color w:val="000000" w:themeColor="text1"/>
          <w:sz w:val="22"/>
        </w:rPr>
        <w:t>każdy filtr wyposażony będzie w układ 6ciu przepustnic o średnicach jak poniżej:</w:t>
      </w:r>
    </w:p>
    <w:p w14:paraId="166D70AC" w14:textId="77777777" w:rsidR="00365794" w:rsidRPr="00C9471A" w:rsidRDefault="00365794" w:rsidP="00365794">
      <w:pPr>
        <w:pStyle w:val="tekst"/>
        <w:numPr>
          <w:ilvl w:val="2"/>
          <w:numId w:val="9"/>
        </w:numPr>
        <w:spacing w:line="276" w:lineRule="auto"/>
        <w:rPr>
          <w:rFonts w:ascii="Source Sans Pro" w:hAnsi="Source Sans Pro" w:cs="Arial"/>
          <w:bCs/>
          <w:color w:val="000000" w:themeColor="text1"/>
          <w:sz w:val="22"/>
        </w:rPr>
      </w:pPr>
      <w:r w:rsidRPr="00C9471A">
        <w:rPr>
          <w:rFonts w:ascii="Source Sans Pro" w:hAnsi="Source Sans Pro" w:cs="Arial"/>
          <w:bCs/>
          <w:color w:val="000000" w:themeColor="text1"/>
          <w:sz w:val="22"/>
        </w:rPr>
        <w:t xml:space="preserve">DN </w:t>
      </w:r>
      <w:r>
        <w:rPr>
          <w:rFonts w:ascii="Source Sans Pro" w:hAnsi="Source Sans Pro" w:cs="Arial"/>
          <w:bCs/>
          <w:color w:val="000000" w:themeColor="text1"/>
          <w:sz w:val="22"/>
        </w:rPr>
        <w:t>65</w:t>
      </w:r>
      <w:r w:rsidRPr="00C9471A">
        <w:rPr>
          <w:rFonts w:ascii="Source Sans Pro" w:hAnsi="Source Sans Pro" w:cs="Arial"/>
          <w:bCs/>
          <w:color w:val="000000" w:themeColor="text1"/>
          <w:sz w:val="22"/>
        </w:rPr>
        <w:t xml:space="preserve"> – woda napowietrzona – szt. 1</w:t>
      </w:r>
    </w:p>
    <w:p w14:paraId="7F882B15" w14:textId="77777777" w:rsidR="00365794" w:rsidRPr="00C9471A" w:rsidRDefault="00365794" w:rsidP="00365794">
      <w:pPr>
        <w:pStyle w:val="tekst"/>
        <w:numPr>
          <w:ilvl w:val="2"/>
          <w:numId w:val="9"/>
        </w:numPr>
        <w:spacing w:line="276" w:lineRule="auto"/>
        <w:rPr>
          <w:rFonts w:ascii="Source Sans Pro" w:hAnsi="Source Sans Pro" w:cs="Arial"/>
          <w:bCs/>
          <w:color w:val="000000" w:themeColor="text1"/>
          <w:sz w:val="22"/>
        </w:rPr>
      </w:pPr>
      <w:r w:rsidRPr="00C9471A">
        <w:rPr>
          <w:rFonts w:ascii="Source Sans Pro" w:hAnsi="Source Sans Pro" w:cs="Arial"/>
          <w:bCs/>
          <w:color w:val="000000" w:themeColor="text1"/>
          <w:sz w:val="22"/>
        </w:rPr>
        <w:t>DN 1</w:t>
      </w:r>
      <w:r>
        <w:rPr>
          <w:rFonts w:ascii="Source Sans Pro" w:hAnsi="Source Sans Pro" w:cs="Arial"/>
          <w:bCs/>
          <w:color w:val="000000" w:themeColor="text1"/>
          <w:sz w:val="22"/>
        </w:rPr>
        <w:t>50</w:t>
      </w:r>
      <w:r w:rsidRPr="00C9471A">
        <w:rPr>
          <w:rFonts w:ascii="Source Sans Pro" w:hAnsi="Source Sans Pro" w:cs="Arial"/>
          <w:bCs/>
          <w:color w:val="000000" w:themeColor="text1"/>
          <w:sz w:val="22"/>
        </w:rPr>
        <w:t xml:space="preserve"> – popłuczyny – szt. 1</w:t>
      </w:r>
    </w:p>
    <w:p w14:paraId="25E9B21A" w14:textId="77777777" w:rsidR="00365794" w:rsidRPr="00C9471A" w:rsidRDefault="00365794" w:rsidP="00365794">
      <w:pPr>
        <w:pStyle w:val="tekst"/>
        <w:numPr>
          <w:ilvl w:val="2"/>
          <w:numId w:val="9"/>
        </w:numPr>
        <w:spacing w:line="276" w:lineRule="auto"/>
        <w:rPr>
          <w:rFonts w:ascii="Source Sans Pro" w:hAnsi="Source Sans Pro" w:cs="Arial"/>
          <w:bCs/>
          <w:color w:val="000000" w:themeColor="text1"/>
          <w:sz w:val="22"/>
        </w:rPr>
      </w:pPr>
      <w:r w:rsidRPr="00C9471A">
        <w:rPr>
          <w:rFonts w:ascii="Source Sans Pro" w:hAnsi="Source Sans Pro" w:cs="Arial"/>
          <w:bCs/>
          <w:color w:val="000000" w:themeColor="text1"/>
          <w:sz w:val="22"/>
        </w:rPr>
        <w:t xml:space="preserve">DN </w:t>
      </w:r>
      <w:r>
        <w:rPr>
          <w:rFonts w:ascii="Source Sans Pro" w:hAnsi="Source Sans Pro" w:cs="Arial"/>
          <w:bCs/>
          <w:color w:val="000000" w:themeColor="text1"/>
          <w:sz w:val="22"/>
        </w:rPr>
        <w:t>65</w:t>
      </w:r>
      <w:r w:rsidRPr="00C9471A">
        <w:rPr>
          <w:rFonts w:ascii="Source Sans Pro" w:hAnsi="Source Sans Pro" w:cs="Arial"/>
          <w:bCs/>
          <w:color w:val="000000" w:themeColor="text1"/>
          <w:sz w:val="22"/>
        </w:rPr>
        <w:t xml:space="preserve"> – spust 1 filtratu – szt. 1</w:t>
      </w:r>
    </w:p>
    <w:p w14:paraId="11625176" w14:textId="77777777" w:rsidR="00365794" w:rsidRPr="00C9471A" w:rsidRDefault="00365794" w:rsidP="00365794">
      <w:pPr>
        <w:pStyle w:val="tekst"/>
        <w:numPr>
          <w:ilvl w:val="2"/>
          <w:numId w:val="9"/>
        </w:numPr>
        <w:spacing w:line="276" w:lineRule="auto"/>
        <w:rPr>
          <w:rFonts w:ascii="Source Sans Pro" w:hAnsi="Source Sans Pro" w:cs="Arial"/>
          <w:bCs/>
          <w:color w:val="000000" w:themeColor="text1"/>
          <w:sz w:val="22"/>
        </w:rPr>
      </w:pPr>
      <w:r w:rsidRPr="00C9471A">
        <w:rPr>
          <w:rFonts w:ascii="Source Sans Pro" w:hAnsi="Source Sans Pro" w:cs="Arial"/>
          <w:bCs/>
          <w:color w:val="000000" w:themeColor="text1"/>
          <w:sz w:val="22"/>
        </w:rPr>
        <w:t xml:space="preserve">DN </w:t>
      </w:r>
      <w:r>
        <w:rPr>
          <w:rFonts w:ascii="Source Sans Pro" w:hAnsi="Source Sans Pro" w:cs="Arial"/>
          <w:bCs/>
          <w:color w:val="000000" w:themeColor="text1"/>
          <w:sz w:val="22"/>
        </w:rPr>
        <w:t>65</w:t>
      </w:r>
      <w:r w:rsidRPr="00C9471A">
        <w:rPr>
          <w:rFonts w:ascii="Source Sans Pro" w:hAnsi="Source Sans Pro" w:cs="Arial"/>
          <w:bCs/>
          <w:color w:val="000000" w:themeColor="text1"/>
          <w:sz w:val="22"/>
        </w:rPr>
        <w:t xml:space="preserve"> – powietrze – szt. 1</w:t>
      </w:r>
    </w:p>
    <w:p w14:paraId="03DBD052" w14:textId="77777777" w:rsidR="00365794" w:rsidRPr="00C9471A" w:rsidRDefault="00365794" w:rsidP="00365794">
      <w:pPr>
        <w:pStyle w:val="tekst"/>
        <w:numPr>
          <w:ilvl w:val="2"/>
          <w:numId w:val="9"/>
        </w:numPr>
        <w:spacing w:line="276" w:lineRule="auto"/>
        <w:rPr>
          <w:rFonts w:ascii="Source Sans Pro" w:hAnsi="Source Sans Pro" w:cs="Arial"/>
          <w:bCs/>
          <w:color w:val="000000" w:themeColor="text1"/>
          <w:sz w:val="22"/>
        </w:rPr>
      </w:pPr>
      <w:r w:rsidRPr="00C9471A">
        <w:rPr>
          <w:rFonts w:ascii="Source Sans Pro" w:hAnsi="Source Sans Pro" w:cs="Arial"/>
          <w:bCs/>
          <w:color w:val="000000" w:themeColor="text1"/>
          <w:sz w:val="22"/>
        </w:rPr>
        <w:t xml:space="preserve">DN </w:t>
      </w:r>
      <w:r>
        <w:rPr>
          <w:rFonts w:ascii="Source Sans Pro" w:hAnsi="Source Sans Pro" w:cs="Arial"/>
          <w:bCs/>
          <w:color w:val="000000" w:themeColor="text1"/>
          <w:sz w:val="22"/>
        </w:rPr>
        <w:t>65</w:t>
      </w:r>
      <w:r w:rsidRPr="00C9471A">
        <w:rPr>
          <w:rFonts w:ascii="Source Sans Pro" w:hAnsi="Source Sans Pro" w:cs="Arial"/>
          <w:bCs/>
          <w:color w:val="000000" w:themeColor="text1"/>
          <w:sz w:val="22"/>
        </w:rPr>
        <w:t xml:space="preserve"> – woda uzdatniona – szt. 1</w:t>
      </w:r>
    </w:p>
    <w:p w14:paraId="22D392F6" w14:textId="77777777" w:rsidR="00365794" w:rsidRPr="00C9471A" w:rsidRDefault="00365794" w:rsidP="00365794">
      <w:pPr>
        <w:pStyle w:val="tekst"/>
        <w:numPr>
          <w:ilvl w:val="2"/>
          <w:numId w:val="9"/>
        </w:numPr>
        <w:spacing w:line="276" w:lineRule="auto"/>
        <w:rPr>
          <w:rFonts w:ascii="Source Sans Pro" w:hAnsi="Source Sans Pro" w:cs="Arial"/>
          <w:bCs/>
          <w:color w:val="000000" w:themeColor="text1"/>
          <w:sz w:val="22"/>
        </w:rPr>
      </w:pPr>
      <w:r w:rsidRPr="00C9471A">
        <w:rPr>
          <w:rFonts w:ascii="Source Sans Pro" w:hAnsi="Source Sans Pro" w:cs="Arial"/>
          <w:bCs/>
          <w:color w:val="000000" w:themeColor="text1"/>
          <w:sz w:val="22"/>
        </w:rPr>
        <w:t>DN 1</w:t>
      </w:r>
      <w:r>
        <w:rPr>
          <w:rFonts w:ascii="Source Sans Pro" w:hAnsi="Source Sans Pro" w:cs="Arial"/>
          <w:bCs/>
          <w:color w:val="000000" w:themeColor="text1"/>
          <w:sz w:val="22"/>
        </w:rPr>
        <w:t>50</w:t>
      </w:r>
      <w:r w:rsidRPr="00C9471A">
        <w:rPr>
          <w:rFonts w:ascii="Source Sans Pro" w:hAnsi="Source Sans Pro" w:cs="Arial"/>
          <w:bCs/>
          <w:color w:val="000000" w:themeColor="text1"/>
          <w:sz w:val="22"/>
        </w:rPr>
        <w:t xml:space="preserve"> – woda do płukania – szt. 1</w:t>
      </w:r>
    </w:p>
    <w:p w14:paraId="4A9F3133" w14:textId="77777777" w:rsidR="009027FB" w:rsidRPr="00C9471A" w:rsidRDefault="00C037F2" w:rsidP="00554CBC">
      <w:pPr>
        <w:pStyle w:val="Akapitzlist"/>
        <w:numPr>
          <w:ilvl w:val="0"/>
          <w:numId w:val="9"/>
        </w:numPr>
        <w:ind w:left="1843" w:right="103"/>
        <w:rPr>
          <w:rFonts w:ascii="Source Sans Pro" w:hAnsi="Source Sans Pro"/>
          <w:sz w:val="22"/>
        </w:rPr>
      </w:pPr>
      <w:r w:rsidRPr="00C9471A">
        <w:rPr>
          <w:rFonts w:ascii="Source Sans Pro" w:hAnsi="Source Sans Pro"/>
          <w:sz w:val="22"/>
        </w:rPr>
        <w:t xml:space="preserve">drenaż rurowy wykonany ze stali nierdzewnej AISI </w:t>
      </w:r>
      <w:r w:rsidR="009027FB" w:rsidRPr="00C9471A">
        <w:rPr>
          <w:rFonts w:ascii="Source Sans Pro" w:hAnsi="Source Sans Pro"/>
          <w:sz w:val="22"/>
        </w:rPr>
        <w:t>304,</w:t>
      </w:r>
      <w:r w:rsidRPr="00C9471A">
        <w:rPr>
          <w:rFonts w:ascii="Source Sans Pro" w:hAnsi="Source Sans Pro"/>
          <w:sz w:val="22"/>
        </w:rPr>
        <w:t xml:space="preserve"> </w:t>
      </w:r>
    </w:p>
    <w:p w14:paraId="24FB9551" w14:textId="74C82E19" w:rsidR="009027FB" w:rsidRPr="00C9471A" w:rsidRDefault="00C037F2" w:rsidP="00554CBC">
      <w:pPr>
        <w:pStyle w:val="Akapitzlist"/>
        <w:numPr>
          <w:ilvl w:val="0"/>
          <w:numId w:val="9"/>
        </w:numPr>
        <w:spacing w:after="27"/>
        <w:ind w:left="1843" w:right="103"/>
        <w:rPr>
          <w:rFonts w:ascii="Source Sans Pro" w:hAnsi="Source Sans Pro"/>
          <w:sz w:val="22"/>
        </w:rPr>
      </w:pPr>
      <w:r w:rsidRPr="00C9471A">
        <w:rPr>
          <w:rFonts w:ascii="Source Sans Pro" w:hAnsi="Source Sans Pro"/>
          <w:sz w:val="22"/>
        </w:rPr>
        <w:t xml:space="preserve">odpowietrznik </w:t>
      </w:r>
      <w:r w:rsidR="009027FB" w:rsidRPr="00C9471A">
        <w:rPr>
          <w:rFonts w:ascii="Source Sans Pro" w:hAnsi="Source Sans Pro"/>
          <w:sz w:val="22"/>
        </w:rPr>
        <w:t>automatyczny</w:t>
      </w:r>
      <w:r w:rsidR="00F66BA8" w:rsidRPr="00C9471A">
        <w:rPr>
          <w:rFonts w:ascii="Source Sans Pro" w:hAnsi="Source Sans Pro"/>
          <w:sz w:val="22"/>
        </w:rPr>
        <w:t xml:space="preserve"> ¾”</w:t>
      </w:r>
      <w:r w:rsidR="009027FB" w:rsidRPr="00C9471A">
        <w:rPr>
          <w:rFonts w:ascii="Source Sans Pro" w:hAnsi="Source Sans Pro"/>
          <w:sz w:val="22"/>
        </w:rPr>
        <w:t xml:space="preserve"> </w:t>
      </w:r>
      <w:r w:rsidRPr="00C9471A">
        <w:rPr>
          <w:rFonts w:ascii="Source Sans Pro" w:hAnsi="Source Sans Pro"/>
          <w:sz w:val="22"/>
        </w:rPr>
        <w:t xml:space="preserve">ze stali nierdzewnej </w:t>
      </w:r>
      <w:r w:rsidR="009027FB" w:rsidRPr="00C9471A">
        <w:rPr>
          <w:rFonts w:ascii="Source Sans Pro" w:hAnsi="Source Sans Pro"/>
          <w:sz w:val="22"/>
        </w:rPr>
        <w:t>AISI 304,</w:t>
      </w:r>
    </w:p>
    <w:p w14:paraId="5097FF78" w14:textId="77777777" w:rsidR="009027FB" w:rsidRPr="00C9471A" w:rsidRDefault="00C037F2" w:rsidP="00554CBC">
      <w:pPr>
        <w:pStyle w:val="Akapitzlist"/>
        <w:numPr>
          <w:ilvl w:val="0"/>
          <w:numId w:val="9"/>
        </w:numPr>
        <w:spacing w:after="27"/>
        <w:ind w:left="1843" w:right="103"/>
        <w:rPr>
          <w:rFonts w:ascii="Source Sans Pro" w:hAnsi="Source Sans Pro"/>
          <w:sz w:val="22"/>
        </w:rPr>
      </w:pPr>
      <w:r w:rsidRPr="00C9471A">
        <w:rPr>
          <w:rFonts w:ascii="Source Sans Pro" w:hAnsi="Source Sans Pro"/>
          <w:sz w:val="22"/>
        </w:rPr>
        <w:t xml:space="preserve">orurowanie zestawu wykonane ze stali nierdzewnej AISI </w:t>
      </w:r>
      <w:r w:rsidR="009027FB" w:rsidRPr="00C9471A">
        <w:rPr>
          <w:rFonts w:ascii="Source Sans Pro" w:hAnsi="Source Sans Pro"/>
          <w:sz w:val="22"/>
        </w:rPr>
        <w:t>304,</w:t>
      </w:r>
    </w:p>
    <w:p w14:paraId="61CC36CF" w14:textId="1EBE738B" w:rsidR="00E056EA" w:rsidRPr="00C9471A" w:rsidRDefault="00C037F2" w:rsidP="00554CBC">
      <w:pPr>
        <w:pStyle w:val="Akapitzlist"/>
        <w:numPr>
          <w:ilvl w:val="0"/>
          <w:numId w:val="9"/>
        </w:numPr>
        <w:spacing w:after="50"/>
        <w:ind w:left="1843" w:right="103"/>
        <w:rPr>
          <w:rFonts w:ascii="Source Sans Pro" w:hAnsi="Source Sans Pro"/>
          <w:sz w:val="22"/>
        </w:rPr>
      </w:pPr>
      <w:r w:rsidRPr="00C9471A">
        <w:rPr>
          <w:rFonts w:ascii="Source Sans Pro" w:hAnsi="Source Sans Pro"/>
          <w:sz w:val="22"/>
        </w:rPr>
        <w:t>manometry na wyjściu i wejściu do filtra</w:t>
      </w:r>
      <w:r w:rsidR="009027FB" w:rsidRPr="00C9471A">
        <w:rPr>
          <w:rFonts w:ascii="Source Sans Pro" w:hAnsi="Source Sans Pro"/>
          <w:sz w:val="22"/>
        </w:rPr>
        <w:t>, zawór czerpalny do poboru próbek</w:t>
      </w:r>
      <w:r w:rsidR="00E056EA" w:rsidRPr="00C9471A">
        <w:rPr>
          <w:rFonts w:ascii="Source Sans Pro" w:hAnsi="Source Sans Pro"/>
          <w:sz w:val="22"/>
        </w:rPr>
        <w:t>,</w:t>
      </w:r>
    </w:p>
    <w:p w14:paraId="4C175393" w14:textId="77777777" w:rsidR="00CF7CB2" w:rsidRPr="00B2517A" w:rsidRDefault="00CF7CB2" w:rsidP="00F66BA8">
      <w:pPr>
        <w:spacing w:after="102" w:line="259" w:lineRule="auto"/>
        <w:rPr>
          <w:rFonts w:ascii="Source Sans Pro" w:hAnsi="Source Sans Pro"/>
          <w:i/>
          <w:iCs/>
          <w:sz w:val="22"/>
        </w:rPr>
      </w:pPr>
    </w:p>
    <w:p w14:paraId="25AB7D39" w14:textId="55FB5B1C" w:rsidR="00AF2E3F" w:rsidRPr="00B2517A" w:rsidRDefault="00C037F2" w:rsidP="00554CBC">
      <w:pPr>
        <w:pStyle w:val="Nagwek1"/>
        <w:numPr>
          <w:ilvl w:val="1"/>
          <w:numId w:val="2"/>
        </w:numPr>
      </w:pPr>
      <w:bookmarkStart w:id="14" w:name="_Toc160551934"/>
      <w:r w:rsidRPr="00B2517A">
        <w:t>Regeneracja filtr</w:t>
      </w:r>
      <w:r w:rsidR="00AF2E3F" w:rsidRPr="00B2517A">
        <w:t>ów</w:t>
      </w:r>
      <w:bookmarkEnd w:id="14"/>
      <w:r w:rsidRPr="00B2517A">
        <w:t xml:space="preserve"> </w:t>
      </w:r>
    </w:p>
    <w:p w14:paraId="26E33516" w14:textId="77777777" w:rsidR="00B3605A" w:rsidRPr="00B2517A" w:rsidRDefault="00B3605A" w:rsidP="00B3605A">
      <w:pPr>
        <w:pStyle w:val="Akapitzlist"/>
        <w:spacing w:after="12" w:line="259" w:lineRule="auto"/>
        <w:ind w:left="993" w:firstLine="0"/>
        <w:jc w:val="left"/>
        <w:rPr>
          <w:rFonts w:ascii="Source Sans Pro" w:hAnsi="Source Sans Pro"/>
          <w:sz w:val="22"/>
        </w:rPr>
      </w:pPr>
    </w:p>
    <w:p w14:paraId="305D2D35" w14:textId="443D69D6" w:rsidR="00B3605A" w:rsidRPr="00B2517A" w:rsidRDefault="00B3605A" w:rsidP="00EB1E55">
      <w:pPr>
        <w:pStyle w:val="Akapitzlist"/>
        <w:spacing w:after="0" w:line="276" w:lineRule="auto"/>
        <w:ind w:left="1056" w:firstLine="0"/>
        <w:rPr>
          <w:rFonts w:ascii="Source Sans Pro" w:hAnsi="Source Sans Pro" w:cstheme="minorHAnsi"/>
          <w:sz w:val="22"/>
        </w:rPr>
      </w:pPr>
      <w:r w:rsidRPr="00B2517A">
        <w:rPr>
          <w:rFonts w:ascii="Source Sans Pro" w:hAnsi="Source Sans Pro" w:cstheme="minorHAnsi"/>
          <w:sz w:val="22"/>
        </w:rPr>
        <w:t>Właściwy cykl filtracyjny należy ustalić w trakcie rozruchu i weryfikować podczas eksploatacji na podstawie przyrostu oporu złoża lub ilości przefiltrowanej wody.</w:t>
      </w:r>
    </w:p>
    <w:p w14:paraId="14FC19D6" w14:textId="77777777" w:rsidR="00BB7507" w:rsidRPr="00B2517A" w:rsidRDefault="00BB7507" w:rsidP="00B3605A">
      <w:pPr>
        <w:pStyle w:val="Akapitzlist"/>
        <w:spacing w:after="12" w:line="259" w:lineRule="auto"/>
        <w:ind w:left="993" w:firstLine="0"/>
        <w:jc w:val="left"/>
        <w:rPr>
          <w:rFonts w:ascii="Source Sans Pro" w:hAnsi="Source Sans Pro"/>
          <w:sz w:val="22"/>
        </w:rPr>
      </w:pPr>
    </w:p>
    <w:p w14:paraId="673DFDD2" w14:textId="34842D6D" w:rsidR="00C037F2" w:rsidRPr="00B2517A" w:rsidRDefault="006A36B7" w:rsidP="00554CBC">
      <w:pPr>
        <w:pStyle w:val="Nagwek1"/>
        <w:numPr>
          <w:ilvl w:val="2"/>
          <w:numId w:val="2"/>
        </w:numPr>
      </w:pPr>
      <w:bookmarkStart w:id="15" w:name="_Toc160551935"/>
      <w:r w:rsidRPr="00B2517A">
        <w:t>Dmuchawa</w:t>
      </w:r>
      <w:bookmarkEnd w:id="15"/>
    </w:p>
    <w:p w14:paraId="041E5BF5" w14:textId="5580872C" w:rsidR="00AF2E3F" w:rsidRPr="00B2517A" w:rsidRDefault="004A0379" w:rsidP="004A0379">
      <w:pPr>
        <w:pStyle w:val="Akapitzlist"/>
        <w:spacing w:after="12" w:line="259" w:lineRule="auto"/>
        <w:ind w:left="1843" w:firstLine="0"/>
        <w:rPr>
          <w:rFonts w:ascii="Source Sans Pro" w:hAnsi="Source Sans Pro"/>
          <w:bCs/>
          <w:sz w:val="22"/>
        </w:rPr>
      </w:pPr>
      <w:r w:rsidRPr="00B2517A">
        <w:rPr>
          <w:rFonts w:ascii="Source Sans Pro" w:hAnsi="Source Sans Pro"/>
          <w:bCs/>
          <w:sz w:val="22"/>
        </w:rPr>
        <w:t>W celu wzruszenia i spulchnienia złoża w pierwszej fazie cyklu płukania z</w:t>
      </w:r>
      <w:r w:rsidR="0005417D" w:rsidRPr="00B2517A">
        <w:rPr>
          <w:rFonts w:ascii="Source Sans Pro" w:hAnsi="Source Sans Pro"/>
          <w:bCs/>
          <w:sz w:val="22"/>
        </w:rPr>
        <w:t>a</w:t>
      </w:r>
      <w:r w:rsidR="00AF2E3F" w:rsidRPr="00B2517A">
        <w:rPr>
          <w:rFonts w:ascii="Source Sans Pro" w:hAnsi="Source Sans Pro"/>
          <w:bCs/>
          <w:sz w:val="22"/>
        </w:rPr>
        <w:t>projektowa</w:t>
      </w:r>
      <w:r w:rsidRPr="00B2517A">
        <w:rPr>
          <w:rFonts w:ascii="Source Sans Pro" w:hAnsi="Source Sans Pro"/>
          <w:bCs/>
          <w:sz w:val="22"/>
        </w:rPr>
        <w:t xml:space="preserve">no pojedyncza dmuchawę </w:t>
      </w:r>
      <w:proofErr w:type="spellStart"/>
      <w:r w:rsidRPr="00B2517A">
        <w:rPr>
          <w:rFonts w:ascii="Source Sans Pro" w:hAnsi="Source Sans Pro"/>
          <w:bCs/>
          <w:sz w:val="22"/>
        </w:rPr>
        <w:t>bocznokanałową</w:t>
      </w:r>
      <w:proofErr w:type="spellEnd"/>
      <w:r w:rsidRPr="00B2517A">
        <w:rPr>
          <w:rFonts w:ascii="Source Sans Pro" w:hAnsi="Source Sans Pro"/>
          <w:bCs/>
          <w:sz w:val="22"/>
        </w:rPr>
        <w:t xml:space="preserve"> wraz z z</w:t>
      </w:r>
      <w:r w:rsidRPr="00B2517A">
        <w:rPr>
          <w:rFonts w:ascii="Source Sans Pro" w:hAnsi="Source Sans Pro"/>
          <w:sz w:val="22"/>
        </w:rPr>
        <w:t xml:space="preserve">aworem bezpieczeństwa, łącznikiem </w:t>
      </w:r>
      <w:proofErr w:type="gramStart"/>
      <w:r w:rsidRPr="00B2517A">
        <w:rPr>
          <w:rFonts w:ascii="Source Sans Pro" w:hAnsi="Source Sans Pro"/>
          <w:sz w:val="22"/>
        </w:rPr>
        <w:t>amortyzacyjnym,  zaworem</w:t>
      </w:r>
      <w:proofErr w:type="gramEnd"/>
      <w:r w:rsidRPr="00B2517A">
        <w:rPr>
          <w:rFonts w:ascii="Source Sans Pro" w:hAnsi="Source Sans Pro"/>
          <w:sz w:val="22"/>
        </w:rPr>
        <w:t xml:space="preserve"> zwrotnym, przepustnicą odcinającą. Zestaw wykonać zgodnie z poniższymi wytycznymi:</w:t>
      </w:r>
    </w:p>
    <w:p w14:paraId="64814FB6" w14:textId="695046DC" w:rsidR="00A37395" w:rsidRPr="00B2517A" w:rsidRDefault="00C037F2" w:rsidP="00554CBC">
      <w:pPr>
        <w:pStyle w:val="Akapitzlist"/>
        <w:numPr>
          <w:ilvl w:val="0"/>
          <w:numId w:val="10"/>
        </w:numPr>
        <w:spacing w:after="12" w:line="259" w:lineRule="auto"/>
        <w:ind w:left="2268"/>
        <w:jc w:val="left"/>
        <w:rPr>
          <w:rFonts w:ascii="Source Sans Pro" w:hAnsi="Source Sans Pro"/>
          <w:bCs/>
          <w:sz w:val="22"/>
        </w:rPr>
      </w:pPr>
      <w:r w:rsidRPr="00B2517A">
        <w:rPr>
          <w:rFonts w:ascii="Source Sans Pro" w:hAnsi="Source Sans Pro"/>
          <w:sz w:val="22"/>
        </w:rPr>
        <w:t>Orurowani</w:t>
      </w:r>
      <w:r w:rsidR="004A0379" w:rsidRPr="00B2517A">
        <w:rPr>
          <w:rFonts w:ascii="Source Sans Pro" w:hAnsi="Source Sans Pro"/>
          <w:sz w:val="22"/>
        </w:rPr>
        <w:t>e</w:t>
      </w:r>
      <w:r w:rsidRPr="00B2517A">
        <w:rPr>
          <w:rFonts w:ascii="Source Sans Pro" w:hAnsi="Source Sans Pro"/>
          <w:sz w:val="22"/>
        </w:rPr>
        <w:t xml:space="preserve"> – rur</w:t>
      </w:r>
      <w:r w:rsidR="00AF2E3F" w:rsidRPr="00B2517A">
        <w:rPr>
          <w:rFonts w:ascii="Source Sans Pro" w:hAnsi="Source Sans Pro"/>
          <w:sz w:val="22"/>
        </w:rPr>
        <w:t>y</w:t>
      </w:r>
      <w:r w:rsidRPr="00B2517A">
        <w:rPr>
          <w:rFonts w:ascii="Source Sans Pro" w:hAnsi="Source Sans Pro"/>
          <w:sz w:val="22"/>
        </w:rPr>
        <w:t xml:space="preserve"> i kształtk</w:t>
      </w:r>
      <w:r w:rsidR="00AF2E3F" w:rsidRPr="00B2517A">
        <w:rPr>
          <w:rFonts w:ascii="Source Sans Pro" w:hAnsi="Source Sans Pro"/>
          <w:sz w:val="22"/>
        </w:rPr>
        <w:t>i</w:t>
      </w:r>
      <w:r w:rsidRPr="00B2517A">
        <w:rPr>
          <w:rFonts w:ascii="Source Sans Pro" w:hAnsi="Source Sans Pro"/>
          <w:sz w:val="22"/>
        </w:rPr>
        <w:t xml:space="preserve"> ze stali </w:t>
      </w:r>
      <w:r w:rsidR="00AF2E3F" w:rsidRPr="00B2517A">
        <w:rPr>
          <w:rFonts w:ascii="Source Sans Pro" w:hAnsi="Source Sans Pro"/>
          <w:sz w:val="22"/>
        </w:rPr>
        <w:t>nierdzewnej AISI 304,</w:t>
      </w:r>
      <w:r w:rsidRPr="00B2517A">
        <w:rPr>
          <w:rFonts w:ascii="Source Sans Pro" w:hAnsi="Source Sans Pro"/>
          <w:sz w:val="22"/>
        </w:rPr>
        <w:t xml:space="preserve"> </w:t>
      </w:r>
    </w:p>
    <w:p w14:paraId="2356D923" w14:textId="77777777" w:rsidR="00A37395" w:rsidRPr="00B2517A" w:rsidRDefault="00C037F2" w:rsidP="00554CBC">
      <w:pPr>
        <w:pStyle w:val="Akapitzlist"/>
        <w:numPr>
          <w:ilvl w:val="0"/>
          <w:numId w:val="10"/>
        </w:numPr>
        <w:spacing w:after="12" w:line="259" w:lineRule="auto"/>
        <w:ind w:left="2268"/>
        <w:jc w:val="left"/>
        <w:rPr>
          <w:rFonts w:ascii="Source Sans Pro" w:hAnsi="Source Sans Pro"/>
          <w:bCs/>
          <w:sz w:val="22"/>
        </w:rPr>
      </w:pPr>
      <w:r w:rsidRPr="00B2517A">
        <w:rPr>
          <w:rFonts w:ascii="Source Sans Pro" w:hAnsi="Source Sans Pro"/>
          <w:sz w:val="22"/>
        </w:rPr>
        <w:t>Konstrukc</w:t>
      </w:r>
      <w:r w:rsidR="00A37395" w:rsidRPr="00B2517A">
        <w:rPr>
          <w:rFonts w:ascii="Source Sans Pro" w:hAnsi="Source Sans Pro"/>
          <w:sz w:val="22"/>
        </w:rPr>
        <w:t>je</w:t>
      </w:r>
      <w:r w:rsidRPr="00B2517A">
        <w:rPr>
          <w:rFonts w:ascii="Source Sans Pro" w:hAnsi="Source Sans Pro"/>
          <w:sz w:val="22"/>
        </w:rPr>
        <w:t xml:space="preserve"> wsporcz</w:t>
      </w:r>
      <w:r w:rsidR="00A37395" w:rsidRPr="00B2517A">
        <w:rPr>
          <w:rFonts w:ascii="Source Sans Pro" w:hAnsi="Source Sans Pro"/>
          <w:sz w:val="22"/>
        </w:rPr>
        <w:t>ą</w:t>
      </w:r>
      <w:r w:rsidRPr="00B2517A">
        <w:rPr>
          <w:rFonts w:ascii="Source Sans Pro" w:hAnsi="Source Sans Pro"/>
          <w:sz w:val="22"/>
        </w:rPr>
        <w:t xml:space="preserve"> wraz z obejmami</w:t>
      </w:r>
      <w:r w:rsidR="00AF2E3F" w:rsidRPr="00B2517A">
        <w:rPr>
          <w:rFonts w:ascii="Source Sans Pro" w:hAnsi="Source Sans Pro"/>
          <w:sz w:val="22"/>
        </w:rPr>
        <w:t xml:space="preserve">, kołnierze, śruby, podkładki, nakrętki </w:t>
      </w:r>
      <w:r w:rsidR="00A37395" w:rsidRPr="00B2517A">
        <w:rPr>
          <w:rFonts w:ascii="Source Sans Pro" w:hAnsi="Source Sans Pro"/>
          <w:sz w:val="22"/>
        </w:rPr>
        <w:t xml:space="preserve">wykonać </w:t>
      </w:r>
      <w:r w:rsidRPr="00B2517A">
        <w:rPr>
          <w:rFonts w:ascii="Source Sans Pro" w:hAnsi="Source Sans Pro"/>
          <w:sz w:val="22"/>
        </w:rPr>
        <w:t xml:space="preserve">ze stali </w:t>
      </w:r>
      <w:r w:rsidR="00A37395" w:rsidRPr="00B2517A">
        <w:rPr>
          <w:rFonts w:ascii="Source Sans Pro" w:hAnsi="Source Sans Pro"/>
          <w:sz w:val="22"/>
        </w:rPr>
        <w:t>nierdzewnej 304,</w:t>
      </w:r>
      <w:r w:rsidRPr="00B2517A">
        <w:rPr>
          <w:rFonts w:ascii="Source Sans Pro" w:hAnsi="Source Sans Pro"/>
          <w:sz w:val="22"/>
        </w:rPr>
        <w:t xml:space="preserve"> </w:t>
      </w:r>
    </w:p>
    <w:p w14:paraId="6E9CD973" w14:textId="213FFFE4" w:rsidR="004A0379" w:rsidRPr="00B2517A" w:rsidRDefault="006A36B7" w:rsidP="00554CBC">
      <w:pPr>
        <w:pStyle w:val="Akapitzlist"/>
        <w:numPr>
          <w:ilvl w:val="0"/>
          <w:numId w:val="10"/>
        </w:numPr>
        <w:spacing w:after="12" w:line="259" w:lineRule="auto"/>
        <w:ind w:left="2268"/>
        <w:jc w:val="left"/>
        <w:rPr>
          <w:rFonts w:ascii="Source Sans Pro" w:hAnsi="Source Sans Pro"/>
          <w:bCs/>
          <w:sz w:val="22"/>
        </w:rPr>
      </w:pPr>
      <w:r w:rsidRPr="00B2517A">
        <w:rPr>
          <w:rFonts w:ascii="Source Sans Pro" w:hAnsi="Source Sans Pro"/>
          <w:sz w:val="22"/>
        </w:rPr>
        <w:t>Dmuchawa</w:t>
      </w:r>
      <w:r w:rsidR="00C037F2" w:rsidRPr="00B2517A">
        <w:rPr>
          <w:rFonts w:ascii="Source Sans Pro" w:hAnsi="Source Sans Pro"/>
          <w:sz w:val="22"/>
        </w:rPr>
        <w:t xml:space="preserve"> musi posiadać atest PZH</w:t>
      </w:r>
      <w:r w:rsidR="00A37395" w:rsidRPr="00B2517A">
        <w:rPr>
          <w:rFonts w:ascii="Source Sans Pro" w:hAnsi="Source Sans Pro"/>
          <w:sz w:val="22"/>
        </w:rPr>
        <w:t>,</w:t>
      </w:r>
    </w:p>
    <w:p w14:paraId="1C92E029" w14:textId="300E16D5" w:rsidR="004A0379" w:rsidRPr="00B2517A" w:rsidRDefault="004A0379" w:rsidP="00554CBC">
      <w:pPr>
        <w:pStyle w:val="Akapitzlist"/>
        <w:numPr>
          <w:ilvl w:val="0"/>
          <w:numId w:val="10"/>
        </w:numPr>
        <w:spacing w:after="12" w:line="259" w:lineRule="auto"/>
        <w:ind w:left="2268"/>
        <w:jc w:val="left"/>
        <w:rPr>
          <w:rFonts w:ascii="Source Sans Pro" w:hAnsi="Source Sans Pro"/>
          <w:bCs/>
          <w:sz w:val="22"/>
        </w:rPr>
      </w:pPr>
      <w:r w:rsidRPr="00B2517A">
        <w:rPr>
          <w:rFonts w:ascii="Source Sans Pro" w:hAnsi="Source Sans Pro"/>
          <w:bCs/>
          <w:sz w:val="22"/>
        </w:rPr>
        <w:t>Przyjęto intensywność płukania powietrzem 1</w:t>
      </w:r>
      <w:r w:rsidR="00B2517A">
        <w:rPr>
          <w:rFonts w:ascii="Source Sans Pro" w:hAnsi="Source Sans Pro"/>
          <w:bCs/>
          <w:sz w:val="22"/>
        </w:rPr>
        <w:t>7</w:t>
      </w:r>
      <w:r w:rsidRPr="00B2517A">
        <w:rPr>
          <w:rFonts w:ascii="Source Sans Pro" w:hAnsi="Source Sans Pro"/>
          <w:bCs/>
          <w:sz w:val="22"/>
        </w:rPr>
        <w:t xml:space="preserve"> dm</w:t>
      </w:r>
      <w:r w:rsidRPr="00B2517A">
        <w:rPr>
          <w:rFonts w:ascii="Source Sans Pro" w:hAnsi="Source Sans Pro"/>
          <w:bCs/>
          <w:sz w:val="22"/>
          <w:vertAlign w:val="superscript"/>
        </w:rPr>
        <w:t>3</w:t>
      </w:r>
      <w:r w:rsidRPr="00B2517A">
        <w:rPr>
          <w:rFonts w:ascii="Source Sans Pro" w:hAnsi="Source Sans Pro"/>
          <w:bCs/>
          <w:sz w:val="22"/>
        </w:rPr>
        <w:t>/sm</w:t>
      </w:r>
      <w:r w:rsidRPr="00B2517A">
        <w:rPr>
          <w:rFonts w:ascii="Source Sans Pro" w:hAnsi="Source Sans Pro"/>
          <w:bCs/>
          <w:sz w:val="22"/>
          <w:vertAlign w:val="superscript"/>
        </w:rPr>
        <w:t>2</w:t>
      </w:r>
    </w:p>
    <w:p w14:paraId="49AE3C09" w14:textId="3F5F241E" w:rsidR="004A0379" w:rsidRPr="00E33F08" w:rsidRDefault="004A0379" w:rsidP="00554CBC">
      <w:pPr>
        <w:pStyle w:val="Akapitzlist"/>
        <w:numPr>
          <w:ilvl w:val="0"/>
          <w:numId w:val="10"/>
        </w:numPr>
        <w:spacing w:after="12" w:line="259" w:lineRule="auto"/>
        <w:ind w:left="2268"/>
        <w:jc w:val="left"/>
        <w:rPr>
          <w:rFonts w:ascii="Source Sans Pro" w:hAnsi="Source Sans Pro"/>
          <w:bCs/>
          <w:sz w:val="22"/>
        </w:rPr>
      </w:pPr>
      <w:r w:rsidRPr="00E33F08">
        <w:rPr>
          <w:rFonts w:ascii="Source Sans Pro" w:hAnsi="Source Sans Pro"/>
          <w:bCs/>
          <w:sz w:val="22"/>
        </w:rPr>
        <w:t xml:space="preserve">Wysokość podnoszenia </w:t>
      </w:r>
      <w:r w:rsidR="000663FC" w:rsidRPr="00E33F08">
        <w:rPr>
          <w:rFonts w:ascii="Source Sans Pro" w:hAnsi="Source Sans Pro"/>
          <w:bCs/>
          <w:sz w:val="22"/>
        </w:rPr>
        <w:t>4,5</w:t>
      </w:r>
      <w:r w:rsidRPr="00E33F08">
        <w:rPr>
          <w:rFonts w:ascii="Source Sans Pro" w:hAnsi="Source Sans Pro"/>
          <w:bCs/>
          <w:sz w:val="22"/>
        </w:rPr>
        <w:t>mH</w:t>
      </w:r>
      <w:r w:rsidRPr="00E33F08">
        <w:rPr>
          <w:rFonts w:ascii="Source Sans Pro" w:hAnsi="Source Sans Pro"/>
          <w:bCs/>
          <w:sz w:val="22"/>
          <w:vertAlign w:val="subscript"/>
        </w:rPr>
        <w:t>2</w:t>
      </w:r>
      <w:r w:rsidRPr="00E33F08">
        <w:rPr>
          <w:rFonts w:ascii="Source Sans Pro" w:hAnsi="Source Sans Pro"/>
          <w:bCs/>
          <w:sz w:val="22"/>
        </w:rPr>
        <w:t>O,</w:t>
      </w:r>
    </w:p>
    <w:p w14:paraId="496F3A89" w14:textId="77777777" w:rsidR="00077588" w:rsidRPr="00E33F08" w:rsidRDefault="00077588" w:rsidP="00890CA5">
      <w:pPr>
        <w:spacing w:after="0" w:line="249" w:lineRule="auto"/>
        <w:ind w:right="100" w:firstLine="0"/>
        <w:rPr>
          <w:rFonts w:ascii="Source Sans Pro" w:hAnsi="Source Sans Pro"/>
          <w:b/>
          <w:sz w:val="22"/>
          <w:szCs w:val="24"/>
        </w:rPr>
      </w:pPr>
    </w:p>
    <w:p w14:paraId="552A9F0A" w14:textId="331A19A1" w:rsidR="00077588" w:rsidRPr="00E33F08" w:rsidRDefault="00890CA5" w:rsidP="00890CA5">
      <w:pPr>
        <w:spacing w:after="0" w:line="249" w:lineRule="auto"/>
        <w:ind w:left="1200" w:right="100" w:firstLine="708"/>
        <w:rPr>
          <w:rFonts w:ascii="Source Sans Pro" w:hAnsi="Source Sans Pro"/>
          <w:b/>
          <w:sz w:val="22"/>
          <w:szCs w:val="24"/>
        </w:rPr>
      </w:pPr>
      <w:r w:rsidRPr="00E33F08">
        <w:rPr>
          <w:rFonts w:ascii="Source Sans Pro" w:hAnsi="Source Sans Pro"/>
          <w:b/>
          <w:sz w:val="22"/>
          <w:szCs w:val="24"/>
        </w:rPr>
        <w:t>D</w:t>
      </w:r>
      <w:r w:rsidR="00077588" w:rsidRPr="00E33F08">
        <w:rPr>
          <w:rFonts w:ascii="Source Sans Pro" w:hAnsi="Source Sans Pro"/>
          <w:b/>
          <w:sz w:val="22"/>
          <w:szCs w:val="24"/>
        </w:rPr>
        <w:t>obór parametrów urządzenia:</w:t>
      </w:r>
    </w:p>
    <w:p w14:paraId="5F2420D1" w14:textId="6F39E3DC" w:rsidR="00077588" w:rsidRPr="00E33F08" w:rsidRDefault="00077588" w:rsidP="00554CBC">
      <w:pPr>
        <w:pStyle w:val="Akapitzlist"/>
        <w:numPr>
          <w:ilvl w:val="0"/>
          <w:numId w:val="23"/>
        </w:numPr>
        <w:spacing w:after="0" w:line="249" w:lineRule="auto"/>
        <w:ind w:right="103"/>
        <w:rPr>
          <w:rFonts w:ascii="Source Sans Pro" w:hAnsi="Source Sans Pro"/>
          <w:bCs/>
          <w:i/>
          <w:iCs/>
          <w:sz w:val="22"/>
        </w:rPr>
      </w:pPr>
      <w:r w:rsidRPr="00E33F08">
        <w:rPr>
          <w:rFonts w:ascii="Source Sans Pro" w:hAnsi="Source Sans Pro"/>
          <w:bCs/>
          <w:i/>
          <w:iCs/>
          <w:sz w:val="22"/>
        </w:rPr>
        <w:t>Wymagana wydajność dmuchawy:</w:t>
      </w:r>
    </w:p>
    <w:p w14:paraId="0DB4EE4F" w14:textId="77777777" w:rsidR="00077588" w:rsidRPr="00E33F08" w:rsidRDefault="00077588" w:rsidP="00077588">
      <w:pPr>
        <w:pStyle w:val="Akapitzlist"/>
        <w:spacing w:after="0" w:line="249" w:lineRule="auto"/>
        <w:ind w:left="2268" w:right="103" w:firstLine="0"/>
        <w:rPr>
          <w:rFonts w:ascii="Source Sans Pro" w:hAnsi="Source Sans Pro"/>
          <w:bCs/>
          <w:i/>
          <w:iCs/>
          <w:sz w:val="22"/>
        </w:rPr>
      </w:pPr>
    </w:p>
    <w:p w14:paraId="4F20EF42" w14:textId="77777777" w:rsidR="00365794" w:rsidRPr="00E33F08" w:rsidRDefault="00D546D2" w:rsidP="00365794">
      <w:pPr>
        <w:spacing w:after="0" w:line="249" w:lineRule="auto"/>
        <w:ind w:left="993" w:right="103" w:firstLine="0"/>
        <w:jc w:val="center"/>
        <w:rPr>
          <w:rFonts w:ascii="Source Sans Pro" w:hAnsi="Source Sans Pro"/>
          <w:bCs/>
          <w:i/>
          <w:iCs/>
          <w:sz w:val="22"/>
        </w:rPr>
      </w:pPr>
      <m:oMathPara>
        <m:oMath>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dmuch.</m:t>
              </m:r>
            </m:sub>
          </m:sSub>
          <m:r>
            <w:rPr>
              <w:rFonts w:ascii="Cambria Math" w:hAnsi="Cambria Math"/>
              <w:sz w:val="22"/>
            </w:rPr>
            <m:t>=</m:t>
          </m:r>
          <m:sSub>
            <m:sSubPr>
              <m:ctrlPr>
                <w:rPr>
                  <w:rFonts w:ascii="Cambria Math" w:hAnsi="Cambria Math"/>
                  <w:bCs/>
                  <w:i/>
                  <w:iCs/>
                  <w:sz w:val="22"/>
                </w:rPr>
              </m:ctrlPr>
            </m:sSubPr>
            <m:e>
              <m:r>
                <w:rPr>
                  <w:rFonts w:ascii="Cambria Math" w:hAnsi="Cambria Math"/>
                  <w:sz w:val="22"/>
                </w:rPr>
                <m:t>F</m:t>
              </m:r>
            </m:e>
            <m:sub>
              <m:r>
                <w:rPr>
                  <w:rFonts w:ascii="Cambria Math" w:hAnsi="Cambria Math"/>
                  <w:sz w:val="22"/>
                </w:rPr>
                <m:t>f</m:t>
              </m:r>
            </m:sub>
          </m:sSub>
          <m:r>
            <w:rPr>
              <w:rFonts w:ascii="Cambria Math" w:hAnsi="Cambria Math"/>
              <w:sz w:val="22"/>
            </w:rPr>
            <m:t>∙</m:t>
          </m:r>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f</m:t>
              </m:r>
            </m:sub>
          </m:sSub>
          <m:r>
            <w:rPr>
              <w:rFonts w:ascii="Cambria Math" w:hAnsi="Cambria Math"/>
              <w:sz w:val="22"/>
            </w:rPr>
            <m:t>=2,54∙17∙</m:t>
          </m:r>
          <m:f>
            <m:fPr>
              <m:ctrlPr>
                <w:rPr>
                  <w:rFonts w:ascii="Cambria Math" w:hAnsi="Cambria Math"/>
                  <w:bCs/>
                  <w:i/>
                  <w:iCs/>
                  <w:sz w:val="22"/>
                </w:rPr>
              </m:ctrlPr>
            </m:fPr>
            <m:num>
              <m:r>
                <w:rPr>
                  <w:rFonts w:ascii="Cambria Math" w:hAnsi="Cambria Math"/>
                  <w:sz w:val="22"/>
                </w:rPr>
                <m:t>3600</m:t>
              </m:r>
            </m:num>
            <m:den>
              <m:r>
                <w:rPr>
                  <w:rFonts w:ascii="Cambria Math" w:hAnsi="Cambria Math"/>
                  <w:sz w:val="22"/>
                </w:rPr>
                <m:t>1000</m:t>
              </m:r>
            </m:den>
          </m:f>
          <m:r>
            <w:rPr>
              <w:rFonts w:ascii="Cambria Math" w:hAnsi="Cambria Math"/>
              <w:sz w:val="22"/>
            </w:rPr>
            <m:t xml:space="preserve"> =155,63 </m:t>
          </m:r>
          <m:sSup>
            <m:sSupPr>
              <m:ctrlPr>
                <w:rPr>
                  <w:rFonts w:ascii="Cambria Math" w:hAnsi="Cambria Math"/>
                  <w:bCs/>
                  <w:i/>
                  <w:iCs/>
                  <w:sz w:val="22"/>
                </w:rPr>
              </m:ctrlPr>
            </m:sSupPr>
            <m:e>
              <m:r>
                <w:rPr>
                  <w:rFonts w:ascii="Cambria Math" w:hAnsi="Cambria Math"/>
                  <w:sz w:val="22"/>
                </w:rPr>
                <m:t>m</m:t>
              </m:r>
            </m:e>
            <m:sup>
              <m:r>
                <w:rPr>
                  <w:rFonts w:ascii="Cambria Math" w:hAnsi="Cambria Math"/>
                  <w:sz w:val="22"/>
                </w:rPr>
                <m:t>3</m:t>
              </m:r>
            </m:sup>
          </m:sSup>
          <m:r>
            <w:rPr>
              <w:rFonts w:ascii="Cambria Math" w:hAnsi="Cambria Math"/>
              <w:sz w:val="22"/>
            </w:rPr>
            <m:t>/h</m:t>
          </m:r>
        </m:oMath>
      </m:oMathPara>
    </w:p>
    <w:p w14:paraId="3D8789D9" w14:textId="77777777" w:rsidR="00365794" w:rsidRPr="00E33F08" w:rsidRDefault="00365794" w:rsidP="00365794">
      <w:pPr>
        <w:spacing w:after="0" w:line="249" w:lineRule="auto"/>
        <w:ind w:right="103"/>
        <w:rPr>
          <w:rFonts w:ascii="Source Sans Pro" w:hAnsi="Source Sans Pro"/>
          <w:bCs/>
          <w:i/>
          <w:iCs/>
          <w:sz w:val="22"/>
        </w:rPr>
      </w:pPr>
    </w:p>
    <w:p w14:paraId="13C01FA1" w14:textId="77777777" w:rsidR="00365794" w:rsidRPr="00E33F08" w:rsidRDefault="00365794" w:rsidP="00365794">
      <w:pPr>
        <w:spacing w:after="0" w:line="249" w:lineRule="auto"/>
        <w:ind w:left="1985" w:right="103" w:firstLine="8"/>
        <w:rPr>
          <w:rFonts w:ascii="Source Sans Pro" w:hAnsi="Source Sans Pro"/>
          <w:bCs/>
          <w:i/>
          <w:iCs/>
          <w:sz w:val="22"/>
        </w:rPr>
      </w:pPr>
      <w:r w:rsidRPr="00DE49EB">
        <w:rPr>
          <w:rFonts w:ascii="Source Sans Pro" w:hAnsi="Source Sans Pro"/>
          <w:bCs/>
          <w:i/>
          <w:iCs/>
          <w:sz w:val="22"/>
        </w:rPr>
        <w:t xml:space="preserve">Należy dobrać jedną dmuchawę </w:t>
      </w:r>
      <w:proofErr w:type="spellStart"/>
      <w:r w:rsidRPr="00DE49EB">
        <w:rPr>
          <w:rFonts w:ascii="Source Sans Pro" w:hAnsi="Source Sans Pro"/>
          <w:bCs/>
          <w:i/>
          <w:iCs/>
          <w:sz w:val="22"/>
        </w:rPr>
        <w:t>boczno</w:t>
      </w:r>
      <w:proofErr w:type="spellEnd"/>
      <w:r w:rsidRPr="00DE49EB">
        <w:rPr>
          <w:rFonts w:ascii="Source Sans Pro" w:hAnsi="Source Sans Pro"/>
          <w:bCs/>
          <w:i/>
          <w:iCs/>
          <w:sz w:val="22"/>
        </w:rPr>
        <w:t>-kanałową o wydajności Q = 156,0 m</w:t>
      </w:r>
      <w:r w:rsidRPr="00DE49EB">
        <w:rPr>
          <w:rFonts w:ascii="Source Sans Pro" w:hAnsi="Source Sans Pro"/>
          <w:bCs/>
          <w:i/>
          <w:iCs/>
          <w:sz w:val="22"/>
          <w:vertAlign w:val="superscript"/>
        </w:rPr>
        <w:t>3</w:t>
      </w:r>
      <w:r w:rsidRPr="00DE49EB">
        <w:rPr>
          <w:rFonts w:ascii="Source Sans Pro" w:hAnsi="Source Sans Pro"/>
          <w:bCs/>
          <w:i/>
          <w:iCs/>
          <w:sz w:val="22"/>
        </w:rPr>
        <w:t xml:space="preserve">/h oraz spiętrzaniu H = 500 </w:t>
      </w:r>
      <w:proofErr w:type="spellStart"/>
      <w:r w:rsidRPr="00DE49EB">
        <w:rPr>
          <w:rFonts w:ascii="Source Sans Pro" w:hAnsi="Source Sans Pro"/>
          <w:bCs/>
          <w:i/>
          <w:iCs/>
          <w:sz w:val="22"/>
        </w:rPr>
        <w:t>mbar</w:t>
      </w:r>
      <w:proofErr w:type="spellEnd"/>
      <w:r w:rsidRPr="00DE49EB">
        <w:rPr>
          <w:rFonts w:ascii="Source Sans Pro" w:hAnsi="Source Sans Pro"/>
          <w:bCs/>
          <w:i/>
          <w:iCs/>
          <w:sz w:val="22"/>
        </w:rPr>
        <w:t>.</w:t>
      </w:r>
    </w:p>
    <w:p w14:paraId="68855D25" w14:textId="77777777" w:rsidR="001B2609" w:rsidRPr="00745182" w:rsidRDefault="001B2609" w:rsidP="001B2609">
      <w:pPr>
        <w:pStyle w:val="Akapitzlist"/>
        <w:spacing w:after="12" w:line="259" w:lineRule="auto"/>
        <w:ind w:left="2268" w:firstLine="0"/>
        <w:jc w:val="left"/>
        <w:rPr>
          <w:rFonts w:ascii="Source Sans Pro" w:hAnsi="Source Sans Pro"/>
          <w:bCs/>
          <w:sz w:val="22"/>
        </w:rPr>
      </w:pPr>
    </w:p>
    <w:p w14:paraId="67DC03E9" w14:textId="5F22D7AB" w:rsidR="00C037F2" w:rsidRPr="00745182" w:rsidRDefault="006A36B7" w:rsidP="00554CBC">
      <w:pPr>
        <w:pStyle w:val="Nagwek1"/>
        <w:numPr>
          <w:ilvl w:val="2"/>
          <w:numId w:val="2"/>
        </w:numPr>
      </w:pPr>
      <w:bookmarkStart w:id="16" w:name="_Toc160551936"/>
      <w:r w:rsidRPr="00745182">
        <w:t>P</w:t>
      </w:r>
      <w:r w:rsidR="00C037F2" w:rsidRPr="00745182">
        <w:t>omp</w:t>
      </w:r>
      <w:r w:rsidRPr="00745182">
        <w:t>a</w:t>
      </w:r>
      <w:r w:rsidR="00C037F2" w:rsidRPr="00745182">
        <w:t xml:space="preserve"> </w:t>
      </w:r>
      <w:proofErr w:type="spellStart"/>
      <w:r w:rsidR="00C037F2" w:rsidRPr="00745182">
        <w:t>płuczn</w:t>
      </w:r>
      <w:r w:rsidRPr="00745182">
        <w:t>a</w:t>
      </w:r>
      <w:bookmarkEnd w:id="16"/>
      <w:proofErr w:type="spellEnd"/>
    </w:p>
    <w:p w14:paraId="5ED8C18C" w14:textId="77777777" w:rsidR="00365794" w:rsidRPr="00745182" w:rsidRDefault="00365794" w:rsidP="00365794">
      <w:pPr>
        <w:pStyle w:val="Akapitzlist"/>
        <w:spacing w:after="12" w:line="259" w:lineRule="auto"/>
        <w:ind w:left="1843" w:firstLine="0"/>
        <w:rPr>
          <w:rFonts w:ascii="Source Sans Pro" w:hAnsi="Source Sans Pro"/>
          <w:bCs/>
          <w:sz w:val="22"/>
        </w:rPr>
      </w:pPr>
      <w:r w:rsidRPr="00745182">
        <w:rPr>
          <w:rFonts w:ascii="Source Sans Pro" w:hAnsi="Source Sans Pro"/>
          <w:bCs/>
          <w:sz w:val="22"/>
        </w:rPr>
        <w:t xml:space="preserve">Do płukania złoża wodą w celu usunięcia zawiesiny żelazowej zaprojektowano </w:t>
      </w:r>
      <w:proofErr w:type="gramStart"/>
      <w:r w:rsidRPr="00745182">
        <w:rPr>
          <w:rFonts w:ascii="Source Sans Pro" w:hAnsi="Source Sans Pro"/>
          <w:bCs/>
          <w:sz w:val="22"/>
        </w:rPr>
        <w:t>pojedyncza pompę</w:t>
      </w:r>
      <w:proofErr w:type="gramEnd"/>
      <w:r w:rsidRPr="00745182">
        <w:rPr>
          <w:rFonts w:ascii="Source Sans Pro" w:hAnsi="Source Sans Pro"/>
          <w:bCs/>
          <w:sz w:val="22"/>
        </w:rPr>
        <w:t xml:space="preserve"> </w:t>
      </w:r>
      <w:proofErr w:type="spellStart"/>
      <w:r w:rsidRPr="00745182">
        <w:rPr>
          <w:rFonts w:ascii="Source Sans Pro" w:hAnsi="Source Sans Pro"/>
          <w:bCs/>
          <w:sz w:val="22"/>
        </w:rPr>
        <w:t>płuczną</w:t>
      </w:r>
      <w:proofErr w:type="spellEnd"/>
      <w:r w:rsidRPr="00745182">
        <w:rPr>
          <w:rFonts w:ascii="Source Sans Pro" w:hAnsi="Source Sans Pro"/>
          <w:bCs/>
          <w:sz w:val="22"/>
        </w:rPr>
        <w:t xml:space="preserve"> wraz z </w:t>
      </w:r>
      <w:r w:rsidRPr="00745182">
        <w:rPr>
          <w:rFonts w:ascii="Source Sans Pro" w:hAnsi="Source Sans Pro"/>
          <w:sz w:val="22"/>
        </w:rPr>
        <w:t>armaturę zwrotną i odcinającą na ssaniu i tłoczeniu pompy. Zestaw wykonać zgodnie z poniższymi wytycznymi:</w:t>
      </w:r>
    </w:p>
    <w:p w14:paraId="3C8600E9" w14:textId="77777777" w:rsidR="00365794" w:rsidRPr="00745182" w:rsidRDefault="00365794" w:rsidP="00365794">
      <w:pPr>
        <w:pStyle w:val="Akapitzlist"/>
        <w:numPr>
          <w:ilvl w:val="0"/>
          <w:numId w:val="11"/>
        </w:numPr>
        <w:spacing w:after="58" w:line="249" w:lineRule="auto"/>
        <w:ind w:left="2268" w:right="100" w:hanging="357"/>
        <w:jc w:val="left"/>
        <w:rPr>
          <w:rFonts w:ascii="Source Sans Pro" w:hAnsi="Source Sans Pro"/>
          <w:bCs/>
          <w:sz w:val="22"/>
        </w:rPr>
      </w:pPr>
      <w:r w:rsidRPr="00745182">
        <w:rPr>
          <w:rFonts w:ascii="Source Sans Pro" w:hAnsi="Source Sans Pro"/>
          <w:bCs/>
          <w:sz w:val="22"/>
        </w:rPr>
        <w:t xml:space="preserve">Orurowanie pompy </w:t>
      </w:r>
      <w:proofErr w:type="spellStart"/>
      <w:r w:rsidRPr="00745182">
        <w:rPr>
          <w:rFonts w:ascii="Source Sans Pro" w:hAnsi="Source Sans Pro"/>
          <w:bCs/>
          <w:sz w:val="22"/>
        </w:rPr>
        <w:t>płucznej</w:t>
      </w:r>
      <w:proofErr w:type="spellEnd"/>
      <w:r w:rsidRPr="00745182">
        <w:rPr>
          <w:rFonts w:ascii="Source Sans Pro" w:hAnsi="Source Sans Pro"/>
          <w:bCs/>
          <w:sz w:val="22"/>
        </w:rPr>
        <w:t xml:space="preserve">, rury i </w:t>
      </w:r>
      <w:proofErr w:type="gramStart"/>
      <w:r w:rsidRPr="00745182">
        <w:rPr>
          <w:rFonts w:ascii="Source Sans Pro" w:hAnsi="Source Sans Pro"/>
          <w:bCs/>
          <w:sz w:val="22"/>
        </w:rPr>
        <w:t>kształtki  wykonać</w:t>
      </w:r>
      <w:proofErr w:type="gramEnd"/>
      <w:r w:rsidRPr="00745182">
        <w:rPr>
          <w:rFonts w:ascii="Source Sans Pro" w:hAnsi="Source Sans Pro"/>
          <w:bCs/>
          <w:sz w:val="22"/>
        </w:rPr>
        <w:t xml:space="preserve"> ze stali nierdzewnej AISI 304</w:t>
      </w:r>
    </w:p>
    <w:p w14:paraId="7BDDB771" w14:textId="77777777" w:rsidR="00365794" w:rsidRPr="00745182" w:rsidRDefault="00365794" w:rsidP="00365794">
      <w:pPr>
        <w:pStyle w:val="Akapitzlist"/>
        <w:numPr>
          <w:ilvl w:val="0"/>
          <w:numId w:val="10"/>
        </w:numPr>
        <w:spacing w:after="12" w:line="259" w:lineRule="auto"/>
        <w:ind w:left="2268" w:hanging="357"/>
        <w:jc w:val="left"/>
        <w:rPr>
          <w:rFonts w:ascii="Source Sans Pro" w:hAnsi="Source Sans Pro"/>
          <w:bCs/>
          <w:sz w:val="22"/>
        </w:rPr>
      </w:pPr>
      <w:r w:rsidRPr="00745182">
        <w:rPr>
          <w:rFonts w:ascii="Source Sans Pro" w:hAnsi="Source Sans Pro"/>
          <w:sz w:val="22"/>
        </w:rPr>
        <w:t xml:space="preserve">Konstrukcje wsporczą wraz z obejmami, kołnierze, śruby, podkładki, nakrętki wykonać ze stali nierdzewnej 304, </w:t>
      </w:r>
    </w:p>
    <w:p w14:paraId="03D3713A" w14:textId="77777777" w:rsidR="00365794" w:rsidRPr="00745182" w:rsidRDefault="00365794" w:rsidP="00365794">
      <w:pPr>
        <w:pStyle w:val="Akapitzlist"/>
        <w:numPr>
          <w:ilvl w:val="0"/>
          <w:numId w:val="10"/>
        </w:numPr>
        <w:spacing w:after="58" w:line="250" w:lineRule="auto"/>
        <w:ind w:left="2268" w:right="102"/>
        <w:jc w:val="left"/>
        <w:rPr>
          <w:rFonts w:ascii="Source Sans Pro" w:hAnsi="Source Sans Pro"/>
          <w:bCs/>
          <w:sz w:val="22"/>
        </w:rPr>
      </w:pPr>
      <w:r w:rsidRPr="00745182">
        <w:rPr>
          <w:rFonts w:ascii="Source Sans Pro" w:hAnsi="Source Sans Pro"/>
          <w:bCs/>
          <w:sz w:val="22"/>
        </w:rPr>
        <w:t>Przyjęto intensywność płukania wodą 13 dm</w:t>
      </w:r>
      <w:r w:rsidRPr="00745182">
        <w:rPr>
          <w:rFonts w:ascii="Source Sans Pro" w:hAnsi="Source Sans Pro"/>
          <w:bCs/>
          <w:sz w:val="22"/>
          <w:vertAlign w:val="superscript"/>
        </w:rPr>
        <w:t>3</w:t>
      </w:r>
      <w:r w:rsidRPr="00745182">
        <w:rPr>
          <w:rFonts w:ascii="Source Sans Pro" w:hAnsi="Source Sans Pro"/>
          <w:bCs/>
          <w:sz w:val="22"/>
        </w:rPr>
        <w:t>/sm</w:t>
      </w:r>
      <w:r w:rsidRPr="00745182">
        <w:rPr>
          <w:rFonts w:ascii="Source Sans Pro" w:hAnsi="Source Sans Pro"/>
          <w:bCs/>
          <w:sz w:val="22"/>
          <w:vertAlign w:val="superscript"/>
        </w:rPr>
        <w:t>2</w:t>
      </w:r>
      <w:r w:rsidRPr="00745182">
        <w:rPr>
          <w:rFonts w:ascii="Source Sans Pro" w:hAnsi="Source Sans Pro"/>
          <w:bCs/>
          <w:sz w:val="22"/>
        </w:rPr>
        <w:t xml:space="preserve"> </w:t>
      </w:r>
    </w:p>
    <w:p w14:paraId="61AB6542" w14:textId="77777777" w:rsidR="00365794" w:rsidRPr="00745182" w:rsidRDefault="00365794" w:rsidP="00365794">
      <w:pPr>
        <w:pStyle w:val="Akapitzlist"/>
        <w:numPr>
          <w:ilvl w:val="0"/>
          <w:numId w:val="10"/>
        </w:numPr>
        <w:spacing w:after="58" w:line="250" w:lineRule="auto"/>
        <w:ind w:left="2268" w:right="102"/>
        <w:jc w:val="left"/>
        <w:rPr>
          <w:rFonts w:ascii="Source Sans Pro" w:hAnsi="Source Sans Pro"/>
          <w:bCs/>
          <w:sz w:val="22"/>
        </w:rPr>
      </w:pPr>
      <w:r w:rsidRPr="00745182">
        <w:rPr>
          <w:rFonts w:ascii="Source Sans Pro" w:hAnsi="Source Sans Pro"/>
          <w:bCs/>
          <w:sz w:val="22"/>
        </w:rPr>
        <w:t>Wysokość podnoszenia H = 11-13 mH</w:t>
      </w:r>
      <w:r w:rsidRPr="00745182">
        <w:rPr>
          <w:rFonts w:ascii="Source Sans Pro" w:hAnsi="Source Sans Pro"/>
          <w:bCs/>
          <w:sz w:val="22"/>
          <w:vertAlign w:val="subscript"/>
        </w:rPr>
        <w:t>2</w:t>
      </w:r>
      <w:r w:rsidRPr="00745182">
        <w:rPr>
          <w:rFonts w:ascii="Source Sans Pro" w:hAnsi="Source Sans Pro"/>
          <w:bCs/>
          <w:sz w:val="22"/>
        </w:rPr>
        <w:t>O</w:t>
      </w:r>
    </w:p>
    <w:p w14:paraId="1FC02737" w14:textId="031202B9" w:rsidR="00C43680" w:rsidRPr="00745182" w:rsidRDefault="00C43680" w:rsidP="00C43680">
      <w:pPr>
        <w:spacing w:after="12" w:line="259" w:lineRule="auto"/>
        <w:jc w:val="left"/>
        <w:rPr>
          <w:rFonts w:ascii="Source Sans Pro" w:hAnsi="Source Sans Pro"/>
          <w:bCs/>
          <w:sz w:val="22"/>
        </w:rPr>
      </w:pPr>
    </w:p>
    <w:p w14:paraId="64FF2DB9" w14:textId="77777777" w:rsidR="00EB1E55" w:rsidRPr="00745182" w:rsidRDefault="00EB1E55" w:rsidP="00C43680">
      <w:pPr>
        <w:spacing w:after="12" w:line="259" w:lineRule="auto"/>
        <w:jc w:val="left"/>
        <w:rPr>
          <w:rFonts w:ascii="Source Sans Pro" w:hAnsi="Source Sans Pro"/>
          <w:bCs/>
          <w:sz w:val="22"/>
        </w:rPr>
      </w:pPr>
    </w:p>
    <w:p w14:paraId="54D416A0" w14:textId="77777777" w:rsidR="00365794" w:rsidRPr="00745182" w:rsidRDefault="00365794" w:rsidP="00365794">
      <w:pPr>
        <w:spacing w:after="0" w:line="249" w:lineRule="auto"/>
        <w:ind w:left="1485" w:right="100" w:firstLine="423"/>
        <w:rPr>
          <w:rFonts w:ascii="Source Sans Pro" w:hAnsi="Source Sans Pro"/>
          <w:b/>
          <w:sz w:val="22"/>
          <w:szCs w:val="24"/>
        </w:rPr>
      </w:pPr>
      <w:r w:rsidRPr="00745182">
        <w:rPr>
          <w:rFonts w:ascii="Source Sans Pro" w:hAnsi="Source Sans Pro"/>
          <w:b/>
          <w:sz w:val="22"/>
          <w:szCs w:val="24"/>
        </w:rPr>
        <w:t>Dobór parametrów urządzenia:</w:t>
      </w:r>
    </w:p>
    <w:p w14:paraId="6774E811" w14:textId="77777777" w:rsidR="00365794" w:rsidRPr="00745182" w:rsidRDefault="00365794" w:rsidP="00365794">
      <w:pPr>
        <w:pStyle w:val="Akapitzlist"/>
        <w:numPr>
          <w:ilvl w:val="0"/>
          <w:numId w:val="24"/>
        </w:numPr>
        <w:spacing w:after="0" w:line="249" w:lineRule="auto"/>
        <w:ind w:right="103"/>
        <w:rPr>
          <w:rFonts w:ascii="Source Sans Pro" w:hAnsi="Source Sans Pro"/>
          <w:bCs/>
          <w:i/>
          <w:iCs/>
          <w:sz w:val="22"/>
        </w:rPr>
      </w:pPr>
      <w:r w:rsidRPr="00745182">
        <w:rPr>
          <w:rFonts w:ascii="Source Sans Pro" w:hAnsi="Source Sans Pro"/>
          <w:bCs/>
          <w:i/>
          <w:iCs/>
          <w:sz w:val="22"/>
        </w:rPr>
        <w:t>Wymagana wydajność pompy do płukania filtrów:</w:t>
      </w:r>
    </w:p>
    <w:p w14:paraId="0AF7BC41" w14:textId="77777777" w:rsidR="00365794" w:rsidRPr="00745182" w:rsidRDefault="00365794" w:rsidP="00365794">
      <w:pPr>
        <w:pStyle w:val="Akapitzlist"/>
        <w:spacing w:after="0" w:line="249" w:lineRule="auto"/>
        <w:ind w:left="2268" w:right="103" w:firstLine="0"/>
        <w:rPr>
          <w:rFonts w:ascii="Source Sans Pro" w:hAnsi="Source Sans Pro"/>
          <w:bCs/>
          <w:i/>
          <w:iCs/>
          <w:sz w:val="22"/>
        </w:rPr>
      </w:pPr>
    </w:p>
    <w:p w14:paraId="5CFDC88D" w14:textId="77777777" w:rsidR="00365794" w:rsidRPr="00FF6C52" w:rsidRDefault="00D546D2" w:rsidP="00365794">
      <w:pPr>
        <w:spacing w:after="0" w:line="249" w:lineRule="auto"/>
        <w:ind w:left="993" w:right="103" w:firstLine="0"/>
        <w:jc w:val="center"/>
        <w:rPr>
          <w:rFonts w:ascii="Source Sans Pro" w:hAnsi="Source Sans Pro"/>
          <w:bCs/>
          <w:i/>
          <w:iCs/>
          <w:sz w:val="22"/>
        </w:rPr>
      </w:pPr>
      <m:oMathPara>
        <m:oMath>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p.płucz..</m:t>
              </m:r>
            </m:sub>
          </m:sSub>
          <m:r>
            <w:rPr>
              <w:rFonts w:ascii="Cambria Math" w:hAnsi="Cambria Math"/>
              <w:sz w:val="22"/>
            </w:rPr>
            <m:t>=</m:t>
          </m:r>
          <m:sSub>
            <m:sSubPr>
              <m:ctrlPr>
                <w:rPr>
                  <w:rFonts w:ascii="Cambria Math" w:hAnsi="Cambria Math"/>
                  <w:bCs/>
                  <w:i/>
                  <w:iCs/>
                  <w:sz w:val="22"/>
                </w:rPr>
              </m:ctrlPr>
            </m:sSubPr>
            <m:e>
              <m:r>
                <w:rPr>
                  <w:rFonts w:ascii="Cambria Math" w:hAnsi="Cambria Math"/>
                  <w:sz w:val="22"/>
                </w:rPr>
                <m:t>F</m:t>
              </m:r>
            </m:e>
            <m:sub>
              <m:r>
                <w:rPr>
                  <w:rFonts w:ascii="Cambria Math" w:hAnsi="Cambria Math"/>
                  <w:sz w:val="22"/>
                </w:rPr>
                <m:t>f</m:t>
              </m:r>
            </m:sub>
          </m:sSub>
          <m:r>
            <w:rPr>
              <w:rFonts w:ascii="Cambria Math" w:hAnsi="Cambria Math"/>
              <w:sz w:val="22"/>
            </w:rPr>
            <m:t>∙</m:t>
          </m:r>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f</m:t>
              </m:r>
            </m:sub>
          </m:sSub>
          <m:r>
            <w:rPr>
              <w:rFonts w:ascii="Cambria Math" w:hAnsi="Cambria Math"/>
              <w:sz w:val="22"/>
            </w:rPr>
            <m:t>=2,54∙13∙</m:t>
          </m:r>
          <m:f>
            <m:fPr>
              <m:ctrlPr>
                <w:rPr>
                  <w:rFonts w:ascii="Cambria Math" w:hAnsi="Cambria Math"/>
                  <w:bCs/>
                  <w:i/>
                  <w:iCs/>
                  <w:sz w:val="22"/>
                </w:rPr>
              </m:ctrlPr>
            </m:fPr>
            <m:num>
              <m:r>
                <w:rPr>
                  <w:rFonts w:ascii="Cambria Math" w:hAnsi="Cambria Math"/>
                  <w:sz w:val="22"/>
                </w:rPr>
                <m:t>3600</m:t>
              </m:r>
            </m:num>
            <m:den>
              <m:r>
                <w:rPr>
                  <w:rFonts w:ascii="Cambria Math" w:hAnsi="Cambria Math"/>
                  <w:sz w:val="22"/>
                </w:rPr>
                <m:t>1000</m:t>
              </m:r>
            </m:den>
          </m:f>
          <m:r>
            <w:rPr>
              <w:rFonts w:ascii="Cambria Math" w:hAnsi="Cambria Math"/>
              <w:sz w:val="22"/>
            </w:rPr>
            <m:t xml:space="preserve"> =119,0 m3/</m:t>
          </m:r>
          <m:r>
            <w:rPr>
              <w:rFonts w:ascii="Cambria Math" w:hAnsi="Cambria Math"/>
              <w:sz w:val="22"/>
            </w:rPr>
            <m:t>h</m:t>
          </m:r>
        </m:oMath>
      </m:oMathPara>
    </w:p>
    <w:p w14:paraId="0F03B93E" w14:textId="77777777" w:rsidR="00365794" w:rsidRPr="00FF6C52" w:rsidRDefault="00365794" w:rsidP="00365794">
      <w:pPr>
        <w:spacing w:after="0" w:line="249" w:lineRule="auto"/>
        <w:ind w:right="103"/>
        <w:rPr>
          <w:rFonts w:ascii="Source Sans Pro" w:hAnsi="Source Sans Pro"/>
          <w:bCs/>
          <w:i/>
          <w:iCs/>
          <w:sz w:val="22"/>
        </w:rPr>
      </w:pPr>
    </w:p>
    <w:p w14:paraId="1CE64835" w14:textId="77777777" w:rsidR="00365794" w:rsidRPr="00745182" w:rsidRDefault="00365794" w:rsidP="00365794">
      <w:pPr>
        <w:spacing w:after="0" w:line="249" w:lineRule="auto"/>
        <w:ind w:left="1985" w:right="103" w:firstLine="8"/>
        <w:rPr>
          <w:rFonts w:ascii="Source Sans Pro" w:hAnsi="Source Sans Pro"/>
          <w:bCs/>
          <w:i/>
          <w:iCs/>
          <w:sz w:val="22"/>
        </w:rPr>
      </w:pPr>
      <w:r w:rsidRPr="00FF6C52">
        <w:rPr>
          <w:rFonts w:ascii="Source Sans Pro" w:hAnsi="Source Sans Pro"/>
          <w:bCs/>
          <w:i/>
          <w:iCs/>
          <w:sz w:val="22"/>
        </w:rPr>
        <w:t xml:space="preserve">Należy dobrać jedną pompę </w:t>
      </w:r>
      <w:proofErr w:type="spellStart"/>
      <w:r w:rsidRPr="00FF6C52">
        <w:rPr>
          <w:rFonts w:ascii="Source Sans Pro" w:hAnsi="Source Sans Pro"/>
          <w:bCs/>
          <w:i/>
          <w:iCs/>
          <w:sz w:val="22"/>
        </w:rPr>
        <w:t>płuczną</w:t>
      </w:r>
      <w:proofErr w:type="spellEnd"/>
      <w:r w:rsidRPr="00FF6C52">
        <w:rPr>
          <w:rFonts w:ascii="Source Sans Pro" w:hAnsi="Source Sans Pro"/>
          <w:bCs/>
          <w:i/>
          <w:iCs/>
          <w:sz w:val="22"/>
        </w:rPr>
        <w:t xml:space="preserve"> monoblokową o wydajności Q = 120, m</w:t>
      </w:r>
      <w:r w:rsidRPr="00FF6C52">
        <w:rPr>
          <w:rFonts w:ascii="Source Sans Pro" w:hAnsi="Source Sans Pro"/>
          <w:bCs/>
          <w:i/>
          <w:iCs/>
          <w:sz w:val="22"/>
          <w:vertAlign w:val="superscript"/>
        </w:rPr>
        <w:t>3</w:t>
      </w:r>
      <w:r w:rsidRPr="00FF6C52">
        <w:rPr>
          <w:rFonts w:ascii="Source Sans Pro" w:hAnsi="Source Sans Pro"/>
          <w:bCs/>
          <w:i/>
          <w:iCs/>
          <w:sz w:val="22"/>
        </w:rPr>
        <w:t xml:space="preserve">/h oraz wysokości </w:t>
      </w:r>
      <w:proofErr w:type="gramStart"/>
      <w:r w:rsidRPr="00FF6C52">
        <w:rPr>
          <w:rFonts w:ascii="Source Sans Pro" w:hAnsi="Source Sans Pro"/>
          <w:bCs/>
          <w:i/>
          <w:iCs/>
          <w:sz w:val="22"/>
        </w:rPr>
        <w:t>podnoszenia  H</w:t>
      </w:r>
      <w:proofErr w:type="gramEnd"/>
      <w:r w:rsidRPr="00FF6C52">
        <w:rPr>
          <w:rFonts w:ascii="Source Sans Pro" w:hAnsi="Source Sans Pro"/>
          <w:bCs/>
          <w:i/>
          <w:iCs/>
          <w:sz w:val="22"/>
        </w:rPr>
        <w:t xml:space="preserve"> = 11,5 mH</w:t>
      </w:r>
      <w:r w:rsidRPr="00FF6C52">
        <w:rPr>
          <w:rFonts w:ascii="Source Sans Pro" w:hAnsi="Source Sans Pro"/>
          <w:bCs/>
          <w:i/>
          <w:iCs/>
          <w:sz w:val="22"/>
          <w:vertAlign w:val="subscript"/>
        </w:rPr>
        <w:t>2</w:t>
      </w:r>
      <w:r w:rsidRPr="00FF6C52">
        <w:rPr>
          <w:rFonts w:ascii="Source Sans Pro" w:hAnsi="Source Sans Pro"/>
          <w:bCs/>
          <w:i/>
          <w:iCs/>
          <w:sz w:val="22"/>
        </w:rPr>
        <w:t>O.</w:t>
      </w:r>
    </w:p>
    <w:p w14:paraId="43889C37" w14:textId="2E3707E5" w:rsidR="00482B35" w:rsidRPr="00745182" w:rsidRDefault="00482B35" w:rsidP="00482B35">
      <w:pPr>
        <w:spacing w:after="0" w:line="249" w:lineRule="auto"/>
        <w:ind w:left="1985" w:right="103" w:firstLine="8"/>
        <w:rPr>
          <w:rFonts w:ascii="Source Sans Pro" w:hAnsi="Source Sans Pro"/>
          <w:bCs/>
          <w:i/>
          <w:iCs/>
          <w:sz w:val="22"/>
        </w:rPr>
      </w:pPr>
    </w:p>
    <w:p w14:paraId="0613F681" w14:textId="56718DE9" w:rsidR="0011207E" w:rsidRPr="00745182" w:rsidRDefault="0011207E" w:rsidP="0011207E">
      <w:pPr>
        <w:pStyle w:val="Akapitzlist"/>
        <w:spacing w:after="12" w:line="259" w:lineRule="auto"/>
        <w:ind w:left="2268" w:firstLine="0"/>
        <w:jc w:val="left"/>
        <w:rPr>
          <w:rFonts w:ascii="Source Sans Pro" w:hAnsi="Source Sans Pro"/>
          <w:bCs/>
          <w:sz w:val="22"/>
        </w:rPr>
      </w:pPr>
    </w:p>
    <w:p w14:paraId="0F60078F" w14:textId="561D0443" w:rsidR="00587B5E" w:rsidRPr="00745182" w:rsidRDefault="00DD01D0" w:rsidP="00554CBC">
      <w:pPr>
        <w:pStyle w:val="Nagwek1"/>
        <w:numPr>
          <w:ilvl w:val="1"/>
          <w:numId w:val="2"/>
        </w:numPr>
        <w:rPr>
          <w:bCs/>
        </w:rPr>
      </w:pPr>
      <w:bookmarkStart w:id="17" w:name="_Toc160551937"/>
      <w:r w:rsidRPr="00745182">
        <w:t xml:space="preserve">Osadnik wód </w:t>
      </w:r>
      <w:proofErr w:type="spellStart"/>
      <w:r w:rsidRPr="00745182">
        <w:t>popłucznych</w:t>
      </w:r>
      <w:bookmarkEnd w:id="17"/>
      <w:proofErr w:type="spellEnd"/>
    </w:p>
    <w:p w14:paraId="798F9DB8" w14:textId="77777777" w:rsidR="00587B5E" w:rsidRPr="00745182" w:rsidRDefault="00587B5E" w:rsidP="00587B5E">
      <w:pPr>
        <w:pStyle w:val="Akapitzlist"/>
        <w:spacing w:after="141" w:line="276" w:lineRule="auto"/>
        <w:ind w:left="993" w:right="100" w:firstLine="0"/>
        <w:rPr>
          <w:rFonts w:ascii="Source Sans Pro" w:hAnsi="Source Sans Pro"/>
          <w:sz w:val="22"/>
        </w:rPr>
      </w:pPr>
    </w:p>
    <w:p w14:paraId="32395D20" w14:textId="190A8041" w:rsidR="00587B5E" w:rsidRPr="00745182" w:rsidRDefault="00587B5E" w:rsidP="00587B5E">
      <w:pPr>
        <w:pStyle w:val="Akapitzlist"/>
        <w:spacing w:after="141" w:line="276" w:lineRule="auto"/>
        <w:ind w:left="993" w:right="100" w:firstLine="0"/>
        <w:rPr>
          <w:rFonts w:ascii="Source Sans Pro" w:hAnsi="Source Sans Pro"/>
          <w:sz w:val="22"/>
        </w:rPr>
      </w:pPr>
      <w:r w:rsidRPr="00745182">
        <w:rPr>
          <w:rFonts w:ascii="Source Sans Pro" w:hAnsi="Source Sans Pro"/>
          <w:sz w:val="22"/>
        </w:rPr>
        <w:t xml:space="preserve">Wody pochodzące z regeneracji - płukania złoża filtracyjnego odprowadzane będą do odstojnika, w którym zostaną poddane procesowi sedymentacji. W odstojniku oddzielana jest zawiesina wodorotlenków żelaza i manganu, a sklarowana woda </w:t>
      </w:r>
      <w:proofErr w:type="spellStart"/>
      <w:r w:rsidRPr="00745182">
        <w:rPr>
          <w:rFonts w:ascii="Source Sans Pro" w:hAnsi="Source Sans Pro"/>
          <w:sz w:val="22"/>
        </w:rPr>
        <w:t>popłuczna</w:t>
      </w:r>
      <w:proofErr w:type="spellEnd"/>
      <w:r w:rsidRPr="00745182">
        <w:rPr>
          <w:rFonts w:ascii="Source Sans Pro" w:hAnsi="Source Sans Pro"/>
          <w:sz w:val="22"/>
        </w:rPr>
        <w:t xml:space="preserve"> – ścieki</w:t>
      </w:r>
      <w:r w:rsidRPr="00745182">
        <w:rPr>
          <w:rFonts w:ascii="Source Sans Pro" w:hAnsi="Source Sans Pro"/>
          <w:sz w:val="22"/>
        </w:rPr>
        <w:br/>
        <w:t>technologiczne kierowane będą do odbiornika.</w:t>
      </w:r>
    </w:p>
    <w:p w14:paraId="42E6FB81" w14:textId="77777777" w:rsidR="00587B5E" w:rsidRPr="009A2AF0" w:rsidRDefault="00587B5E" w:rsidP="00587B5E">
      <w:pPr>
        <w:pStyle w:val="Akapitzlist"/>
        <w:spacing w:after="141" w:line="276" w:lineRule="auto"/>
        <w:ind w:left="993" w:right="100" w:firstLine="0"/>
        <w:rPr>
          <w:rFonts w:ascii="Source Sans Pro" w:hAnsi="Source Sans Pro"/>
          <w:sz w:val="22"/>
        </w:rPr>
      </w:pPr>
    </w:p>
    <w:p w14:paraId="0D669204" w14:textId="13C3AFE5" w:rsidR="00587B5E" w:rsidRPr="009A2AF0" w:rsidRDefault="00587B5E" w:rsidP="00554CBC">
      <w:pPr>
        <w:pStyle w:val="Nagwek1"/>
        <w:numPr>
          <w:ilvl w:val="1"/>
          <w:numId w:val="2"/>
        </w:numPr>
      </w:pPr>
      <w:bookmarkStart w:id="18" w:name="_Toc160551938"/>
      <w:r w:rsidRPr="009A2AF0">
        <w:t>Ilość wody odprowadzana do odstojnika z płukania zestawu filtracyjnego.</w:t>
      </w:r>
      <w:bookmarkEnd w:id="18"/>
    </w:p>
    <w:p w14:paraId="3E989F9E" w14:textId="77777777" w:rsidR="00365794" w:rsidRDefault="00365794" w:rsidP="00587B5E">
      <w:pPr>
        <w:spacing w:after="141" w:line="276" w:lineRule="auto"/>
        <w:ind w:left="993" w:right="100"/>
        <w:rPr>
          <w:rFonts w:ascii="Source Sans Pro" w:hAnsi="Source Sans Pro"/>
          <w:b/>
          <w:bCs/>
          <w:sz w:val="22"/>
        </w:rPr>
      </w:pPr>
    </w:p>
    <w:p w14:paraId="3D611D7F" w14:textId="77777777" w:rsidR="00365794" w:rsidRPr="009A2AF0" w:rsidRDefault="00365794" w:rsidP="00365794">
      <w:pPr>
        <w:pStyle w:val="Akapitzlist"/>
        <w:numPr>
          <w:ilvl w:val="0"/>
          <w:numId w:val="48"/>
        </w:numPr>
        <w:spacing w:after="141" w:line="276" w:lineRule="auto"/>
        <w:ind w:left="2268" w:right="100"/>
        <w:jc w:val="left"/>
        <w:rPr>
          <w:rFonts w:ascii="Source Sans Pro" w:hAnsi="Source Sans Pro"/>
          <w:sz w:val="22"/>
        </w:rPr>
      </w:pPr>
      <w:r w:rsidRPr="009A2AF0">
        <w:rPr>
          <w:rFonts w:ascii="Source Sans Pro" w:hAnsi="Source Sans Pro"/>
          <w:sz w:val="22"/>
        </w:rPr>
        <w:t>Ilość wody potrzebna do płukania filtrów:</w:t>
      </w:r>
    </w:p>
    <w:p w14:paraId="51B5692D" w14:textId="77777777" w:rsidR="00365794" w:rsidRPr="009A2AF0" w:rsidRDefault="00365794" w:rsidP="00365794">
      <w:pPr>
        <w:pStyle w:val="Akapitzlist"/>
        <w:spacing w:after="141" w:line="276" w:lineRule="auto"/>
        <w:ind w:left="360" w:right="100" w:firstLine="0"/>
        <w:jc w:val="left"/>
        <w:rPr>
          <w:rFonts w:ascii="Source Sans Pro" w:hAnsi="Source Sans Pro"/>
          <w:sz w:val="22"/>
        </w:rPr>
      </w:pPr>
    </w:p>
    <w:p w14:paraId="3790CD99" w14:textId="77777777" w:rsidR="00365794" w:rsidRPr="009A2AF0" w:rsidRDefault="00D546D2" w:rsidP="00365794">
      <w:pPr>
        <w:pStyle w:val="Akapitzlist"/>
        <w:spacing w:after="141" w:line="276" w:lineRule="auto"/>
        <w:ind w:left="1843" w:right="100" w:firstLine="0"/>
        <w:jc w:val="left"/>
        <w:rPr>
          <w:rFonts w:ascii="Source Sans Pro" w:hAnsi="Source Sans Pro"/>
          <w:sz w:val="22"/>
        </w:rPr>
      </w:pPr>
      <m:oMathPara>
        <m:oMath>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pł.</m:t>
              </m:r>
            </m:sub>
          </m:sSub>
          <m:r>
            <w:rPr>
              <w:rFonts w:ascii="Cambria Math" w:hAnsi="Cambria Math"/>
              <w:sz w:val="22"/>
            </w:rPr>
            <m:t>=</m:t>
          </m:r>
          <m:f>
            <m:fPr>
              <m:ctrlPr>
                <w:rPr>
                  <w:rFonts w:ascii="Cambria Math" w:hAnsi="Cambria Math"/>
                  <w:bCs/>
                  <w:i/>
                  <w:iCs/>
                  <w:sz w:val="22"/>
                </w:rPr>
              </m:ctrlPr>
            </m:fPr>
            <m:num>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p.płucz.</m:t>
                  </m:r>
                </m:sub>
              </m:sSub>
            </m:num>
            <m:den>
              <m:r>
                <w:rPr>
                  <w:rFonts w:ascii="Cambria Math" w:hAnsi="Cambria Math"/>
                  <w:sz w:val="22"/>
                </w:rPr>
                <m:t>60</m:t>
              </m:r>
            </m:den>
          </m:f>
          <m:r>
            <w:rPr>
              <w:rFonts w:ascii="Cambria Math" w:hAnsi="Cambria Math"/>
              <w:sz w:val="22"/>
            </w:rPr>
            <m:t>∙</m:t>
          </m:r>
          <m:sSub>
            <m:sSubPr>
              <m:ctrlPr>
                <w:rPr>
                  <w:rFonts w:ascii="Cambria Math" w:hAnsi="Cambria Math"/>
                  <w:bCs/>
                  <w:i/>
                  <w:iCs/>
                  <w:sz w:val="22"/>
                </w:rPr>
              </m:ctrlPr>
            </m:sSubPr>
            <m:e>
              <m:r>
                <w:rPr>
                  <w:rFonts w:ascii="Cambria Math" w:hAnsi="Cambria Math"/>
                  <w:sz w:val="22"/>
                </w:rPr>
                <m:t>t</m:t>
              </m:r>
            </m:e>
            <m:sub>
              <m:r>
                <w:rPr>
                  <w:rFonts w:ascii="Cambria Math" w:hAnsi="Cambria Math"/>
                  <w:sz w:val="22"/>
                </w:rPr>
                <m:t>pł.w</m:t>
              </m:r>
            </m:sub>
          </m:sSub>
          <m:r>
            <w:rPr>
              <w:rFonts w:ascii="Cambria Math" w:hAnsi="Cambria Math"/>
              <w:sz w:val="22"/>
            </w:rPr>
            <m:t>=</m:t>
          </m:r>
          <m:f>
            <m:fPr>
              <m:ctrlPr>
                <w:rPr>
                  <w:rFonts w:ascii="Cambria Math" w:hAnsi="Cambria Math"/>
                  <w:i/>
                  <w:sz w:val="22"/>
                </w:rPr>
              </m:ctrlPr>
            </m:fPr>
            <m:num>
              <m:r>
                <w:rPr>
                  <w:rFonts w:ascii="Cambria Math" w:hAnsi="Cambria Math"/>
                  <w:sz w:val="22"/>
                </w:rPr>
                <m:t>120</m:t>
              </m:r>
            </m:num>
            <m:den>
              <m:r>
                <w:rPr>
                  <w:rFonts w:ascii="Cambria Math" w:hAnsi="Cambria Math"/>
                  <w:sz w:val="22"/>
                </w:rPr>
                <m:t>60</m:t>
              </m:r>
            </m:den>
          </m:f>
          <m:r>
            <w:rPr>
              <w:rFonts w:ascii="Cambria Math" w:hAnsi="Cambria Math"/>
              <w:sz w:val="22"/>
            </w:rPr>
            <m:t xml:space="preserve">∙7=14,0 </m:t>
          </m:r>
          <m:sSup>
            <m:sSupPr>
              <m:ctrlPr>
                <w:rPr>
                  <w:rFonts w:ascii="Cambria Math" w:hAnsi="Cambria Math"/>
                  <w:i/>
                  <w:sz w:val="22"/>
                </w:rPr>
              </m:ctrlPr>
            </m:sSupPr>
            <m:e>
              <m:r>
                <w:rPr>
                  <w:rFonts w:ascii="Cambria Math" w:hAnsi="Cambria Math"/>
                  <w:sz w:val="22"/>
                </w:rPr>
                <m:t>m</m:t>
              </m:r>
            </m:e>
            <m:sup>
              <m:r>
                <w:rPr>
                  <w:rFonts w:ascii="Cambria Math" w:hAnsi="Cambria Math"/>
                  <w:sz w:val="22"/>
                </w:rPr>
                <m:t>3</m:t>
              </m:r>
            </m:sup>
          </m:sSup>
          <m:r>
            <m:rPr>
              <m:sty m:val="p"/>
            </m:rPr>
            <w:rPr>
              <w:rFonts w:ascii="Source Sans Pro" w:hAnsi="Source Sans Pro"/>
              <w:sz w:val="22"/>
            </w:rPr>
            <w:br/>
          </m:r>
        </m:oMath>
      </m:oMathPara>
      <w:r w:rsidR="00365794" w:rsidRPr="009A2AF0">
        <w:rPr>
          <w:rFonts w:ascii="Source Sans Pro" w:hAnsi="Source Sans Pro"/>
          <w:sz w:val="22"/>
        </w:rPr>
        <w:t>gdzie:</w:t>
      </w:r>
      <w:r w:rsidR="00365794" w:rsidRPr="009A2AF0">
        <w:rPr>
          <w:rFonts w:ascii="Source Sans Pro" w:hAnsi="Source Sans Pro"/>
          <w:sz w:val="22"/>
        </w:rPr>
        <w:br/>
      </w:r>
      <m:oMath>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p.płucz.</m:t>
            </m:r>
          </m:sub>
        </m:sSub>
      </m:oMath>
      <w:r w:rsidR="00365794" w:rsidRPr="009A2AF0">
        <w:rPr>
          <w:rFonts w:ascii="Source Sans Pro" w:hAnsi="Source Sans Pro"/>
          <w:sz w:val="22"/>
        </w:rPr>
        <w:t xml:space="preserve">– wydajność pompy </w:t>
      </w:r>
      <w:proofErr w:type="spellStart"/>
      <w:r w:rsidR="00365794" w:rsidRPr="009A2AF0">
        <w:rPr>
          <w:rFonts w:ascii="Source Sans Pro" w:hAnsi="Source Sans Pro"/>
          <w:sz w:val="22"/>
        </w:rPr>
        <w:t>płucznej</w:t>
      </w:r>
      <w:proofErr w:type="spellEnd"/>
      <w:r w:rsidR="00365794" w:rsidRPr="009A2AF0">
        <w:rPr>
          <w:rFonts w:ascii="Source Sans Pro" w:hAnsi="Source Sans Pro"/>
          <w:sz w:val="22"/>
        </w:rPr>
        <w:t>,</w:t>
      </w:r>
    </w:p>
    <w:p w14:paraId="492C2FC9" w14:textId="77777777" w:rsidR="00365794" w:rsidRPr="009A2AF0" w:rsidRDefault="00D546D2" w:rsidP="00365794">
      <w:pPr>
        <w:spacing w:after="141" w:line="276" w:lineRule="auto"/>
        <w:ind w:left="1135" w:right="100" w:firstLine="708"/>
        <w:jc w:val="left"/>
        <w:rPr>
          <w:rFonts w:ascii="Source Sans Pro" w:hAnsi="Source Sans Pro"/>
          <w:sz w:val="22"/>
        </w:rPr>
      </w:pPr>
      <m:oMath>
        <m:sSub>
          <m:sSubPr>
            <m:ctrlPr>
              <w:rPr>
                <w:rFonts w:ascii="Cambria Math" w:hAnsi="Cambria Math"/>
                <w:bCs/>
                <w:i/>
                <w:iCs/>
                <w:sz w:val="22"/>
              </w:rPr>
            </m:ctrlPr>
          </m:sSubPr>
          <m:e>
            <m:r>
              <w:rPr>
                <w:rFonts w:ascii="Cambria Math" w:hAnsi="Cambria Math"/>
                <w:sz w:val="22"/>
              </w:rPr>
              <m:t>t</m:t>
            </m:r>
          </m:e>
          <m:sub>
            <m:r>
              <w:rPr>
                <w:rFonts w:ascii="Cambria Math" w:hAnsi="Cambria Math"/>
                <w:sz w:val="22"/>
              </w:rPr>
              <m:t>pł.w</m:t>
            </m:r>
          </m:sub>
        </m:sSub>
      </m:oMath>
      <w:r w:rsidR="00365794" w:rsidRPr="009A2AF0">
        <w:rPr>
          <w:rFonts w:ascii="Source Sans Pro" w:hAnsi="Source Sans Pro"/>
          <w:sz w:val="22"/>
        </w:rPr>
        <w:t xml:space="preserve">  - czas płukania filtra wodą,</w:t>
      </w:r>
    </w:p>
    <w:p w14:paraId="3F321D9E" w14:textId="77777777" w:rsidR="00365794" w:rsidRPr="009A2AF0" w:rsidRDefault="00365794" w:rsidP="00365794">
      <w:pPr>
        <w:pStyle w:val="Akapitzlist"/>
        <w:numPr>
          <w:ilvl w:val="0"/>
          <w:numId w:val="48"/>
        </w:numPr>
        <w:spacing w:after="141" w:line="276" w:lineRule="auto"/>
        <w:ind w:left="2268" w:right="100"/>
        <w:jc w:val="left"/>
        <w:rPr>
          <w:rFonts w:ascii="Source Sans Pro" w:hAnsi="Source Sans Pro"/>
          <w:sz w:val="22"/>
        </w:rPr>
      </w:pPr>
      <w:r w:rsidRPr="009A2AF0">
        <w:rPr>
          <w:rFonts w:ascii="Source Sans Pro" w:hAnsi="Source Sans Pro"/>
          <w:sz w:val="22"/>
        </w:rPr>
        <w:t>Ilość wody ze spustu pierwszego filtratu:</w:t>
      </w:r>
    </w:p>
    <w:p w14:paraId="00A709F3" w14:textId="77777777" w:rsidR="00365794" w:rsidRPr="009A2AF0" w:rsidRDefault="00365794" w:rsidP="00365794">
      <w:pPr>
        <w:pStyle w:val="Akapitzlist"/>
        <w:spacing w:after="141" w:line="276" w:lineRule="auto"/>
        <w:ind w:left="360" w:right="100" w:firstLine="0"/>
        <w:jc w:val="left"/>
        <w:rPr>
          <w:rFonts w:ascii="Source Sans Pro" w:hAnsi="Source Sans Pro"/>
          <w:sz w:val="22"/>
        </w:rPr>
      </w:pPr>
    </w:p>
    <w:p w14:paraId="233550B3" w14:textId="77777777" w:rsidR="00365794" w:rsidRPr="009A2AF0" w:rsidRDefault="00D546D2" w:rsidP="00365794">
      <w:pPr>
        <w:pStyle w:val="Akapitzlist"/>
        <w:spacing w:after="141" w:line="276" w:lineRule="auto"/>
        <w:ind w:left="1843" w:right="100" w:firstLine="0"/>
        <w:jc w:val="left"/>
        <w:rPr>
          <w:rFonts w:ascii="Source Sans Pro" w:hAnsi="Source Sans Pro"/>
          <w:sz w:val="22"/>
        </w:rPr>
      </w:pPr>
      <m:oMathPara>
        <m:oMath>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pierw.f.</m:t>
              </m:r>
            </m:sub>
          </m:sSub>
          <m:r>
            <w:rPr>
              <w:rFonts w:ascii="Cambria Math" w:hAnsi="Cambria Math"/>
              <w:sz w:val="22"/>
            </w:rPr>
            <m:t>=</m:t>
          </m:r>
          <m:f>
            <m:fPr>
              <m:ctrlPr>
                <w:rPr>
                  <w:rFonts w:ascii="Cambria Math" w:hAnsi="Cambria Math"/>
                  <w:bCs/>
                  <w:i/>
                  <w:iCs/>
                  <w:sz w:val="22"/>
                </w:rPr>
              </m:ctrlPr>
            </m:fPr>
            <m:num>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pierw.f..</m:t>
                  </m:r>
                </m:sub>
              </m:sSub>
            </m:num>
            <m:den>
              <m:r>
                <w:rPr>
                  <w:rFonts w:ascii="Cambria Math" w:hAnsi="Cambria Math"/>
                  <w:sz w:val="22"/>
                </w:rPr>
                <m:t>60</m:t>
              </m:r>
            </m:den>
          </m:f>
          <m:r>
            <w:rPr>
              <w:rFonts w:ascii="Cambria Math" w:hAnsi="Cambria Math"/>
              <w:sz w:val="22"/>
            </w:rPr>
            <m:t>∙</m:t>
          </m:r>
          <m:sSub>
            <m:sSubPr>
              <m:ctrlPr>
                <w:rPr>
                  <w:rFonts w:ascii="Cambria Math" w:hAnsi="Cambria Math"/>
                  <w:bCs/>
                  <w:i/>
                  <w:iCs/>
                  <w:sz w:val="22"/>
                </w:rPr>
              </m:ctrlPr>
            </m:sSubPr>
            <m:e>
              <m:r>
                <w:rPr>
                  <w:rFonts w:ascii="Cambria Math" w:hAnsi="Cambria Math"/>
                  <w:sz w:val="22"/>
                </w:rPr>
                <m:t>t</m:t>
              </m:r>
            </m:e>
            <m:sub>
              <m:r>
                <w:rPr>
                  <w:rFonts w:ascii="Cambria Math" w:hAnsi="Cambria Math"/>
                  <w:sz w:val="22"/>
                </w:rPr>
                <m:t>pierw.f.</m:t>
              </m:r>
            </m:sub>
          </m:sSub>
          <m:r>
            <w:rPr>
              <w:rFonts w:ascii="Cambria Math" w:hAnsi="Cambria Math"/>
              <w:sz w:val="22"/>
            </w:rPr>
            <m:t>=</m:t>
          </m:r>
          <m:f>
            <m:fPr>
              <m:ctrlPr>
                <w:rPr>
                  <w:rFonts w:ascii="Cambria Math" w:hAnsi="Cambria Math"/>
                  <w:bCs/>
                  <w:i/>
                  <w:iCs/>
                  <w:sz w:val="22"/>
                </w:rPr>
              </m:ctrlPr>
            </m:fPr>
            <m:num>
              <m:r>
                <w:rPr>
                  <w:rFonts w:ascii="Cambria Math" w:hAnsi="Cambria Math"/>
                  <w:sz w:val="22"/>
                </w:rPr>
                <m:t>17</m:t>
              </m:r>
            </m:num>
            <m:den>
              <m:r>
                <w:rPr>
                  <w:rFonts w:ascii="Cambria Math" w:hAnsi="Cambria Math"/>
                  <w:sz w:val="22"/>
                </w:rPr>
                <m:t>60</m:t>
              </m:r>
            </m:den>
          </m:f>
          <m:r>
            <w:rPr>
              <w:rFonts w:ascii="Cambria Math" w:hAnsi="Cambria Math"/>
              <w:sz w:val="22"/>
            </w:rPr>
            <m:t>∙5=1,42</m:t>
          </m:r>
          <m:sSup>
            <m:sSupPr>
              <m:ctrlPr>
                <w:rPr>
                  <w:rFonts w:ascii="Cambria Math" w:hAnsi="Cambria Math"/>
                  <w:i/>
                  <w:sz w:val="22"/>
                </w:rPr>
              </m:ctrlPr>
            </m:sSupPr>
            <m:e>
              <m:r>
                <w:rPr>
                  <w:rFonts w:ascii="Cambria Math" w:hAnsi="Cambria Math"/>
                  <w:sz w:val="22"/>
                </w:rPr>
                <m:t xml:space="preserve"> m</m:t>
              </m:r>
            </m:e>
            <m:sup>
              <m:r>
                <w:rPr>
                  <w:rFonts w:ascii="Cambria Math" w:hAnsi="Cambria Math"/>
                  <w:sz w:val="22"/>
                </w:rPr>
                <m:t>3</m:t>
              </m:r>
            </m:sup>
          </m:sSup>
          <m:r>
            <m:rPr>
              <m:sty m:val="p"/>
            </m:rPr>
            <w:rPr>
              <w:rFonts w:ascii="Source Sans Pro" w:hAnsi="Source Sans Pro"/>
              <w:sz w:val="22"/>
            </w:rPr>
            <w:br/>
          </m:r>
        </m:oMath>
        <m:oMath>
          <m:r>
            <m:rPr>
              <m:sty m:val="p"/>
            </m:rPr>
            <w:rPr>
              <w:rFonts w:ascii="Source Sans Pro" w:hAnsi="Source Sans Pro"/>
              <w:color w:val="808080"/>
              <w:sz w:val="22"/>
            </w:rPr>
            <w:br/>
          </m:r>
        </m:oMath>
      </m:oMathPara>
      <w:r w:rsidR="00365794" w:rsidRPr="009A2AF0">
        <w:rPr>
          <w:rFonts w:ascii="Source Sans Pro" w:hAnsi="Source Sans Pro"/>
          <w:sz w:val="22"/>
        </w:rPr>
        <w:t>gdzie:</w:t>
      </w:r>
      <w:r w:rsidR="00365794" w:rsidRPr="009A2AF0">
        <w:rPr>
          <w:rFonts w:ascii="Source Sans Pro" w:hAnsi="Source Sans Pro"/>
          <w:sz w:val="22"/>
        </w:rPr>
        <w:br/>
      </w:r>
      <m:oMath>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pierw.f..</m:t>
            </m:r>
          </m:sub>
        </m:sSub>
      </m:oMath>
      <w:r w:rsidR="00365794" w:rsidRPr="009A2AF0">
        <w:rPr>
          <w:rFonts w:ascii="Source Sans Pro" w:hAnsi="Source Sans Pro"/>
          <w:sz w:val="22"/>
        </w:rPr>
        <w:t>– natężenie przepływu przez 1 filtr</w:t>
      </w:r>
    </w:p>
    <w:p w14:paraId="4F6596F4" w14:textId="77777777" w:rsidR="00365794" w:rsidRPr="009A2AF0" w:rsidRDefault="00365794" w:rsidP="00365794">
      <w:pPr>
        <w:pStyle w:val="Akapitzlist"/>
        <w:spacing w:after="141" w:line="276" w:lineRule="auto"/>
        <w:ind w:left="1843" w:right="100" w:firstLine="0"/>
        <w:jc w:val="center"/>
        <w:rPr>
          <w:rFonts w:ascii="Source Sans Pro" w:hAnsi="Source Sans Pro"/>
          <w:bCs/>
          <w:iCs/>
          <w:sz w:val="22"/>
        </w:rPr>
      </w:pPr>
      <w:r w:rsidRPr="009A2AF0">
        <w:rPr>
          <w:rFonts w:ascii="Source Sans Pro" w:hAnsi="Source Sans Pro"/>
          <w:sz w:val="22"/>
        </w:rPr>
        <w:br/>
      </w:r>
      <m:oMath>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pierw.f..</m:t>
            </m:r>
          </m:sub>
        </m:sSub>
        <m:r>
          <w:rPr>
            <w:rFonts w:ascii="Cambria Math" w:hAnsi="Cambria Math"/>
            <w:sz w:val="22"/>
          </w:rPr>
          <m:t>=</m:t>
        </m:r>
        <m:f>
          <m:fPr>
            <m:ctrlPr>
              <w:rPr>
                <w:rFonts w:ascii="Cambria Math" w:hAnsi="Cambria Math"/>
                <w:bCs/>
                <w:i/>
                <w:iCs/>
                <w:sz w:val="22"/>
              </w:rPr>
            </m:ctrlPr>
          </m:fPr>
          <m:num>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SUW</m:t>
                </m:r>
              </m:sub>
            </m:sSub>
          </m:num>
          <m:den>
            <m:r>
              <w:rPr>
                <w:rFonts w:ascii="Cambria Math" w:hAnsi="Cambria Math"/>
                <w:sz w:val="22"/>
              </w:rPr>
              <m:t>n</m:t>
            </m:r>
          </m:den>
        </m:f>
        <m:r>
          <w:rPr>
            <w:rFonts w:ascii="Cambria Math" w:hAnsi="Cambria Math"/>
            <w:sz w:val="22"/>
          </w:rPr>
          <m:t>=</m:t>
        </m:r>
        <m:f>
          <m:fPr>
            <m:ctrlPr>
              <w:rPr>
                <w:rFonts w:ascii="Cambria Math" w:hAnsi="Cambria Math"/>
                <w:bCs/>
                <w:i/>
                <w:iCs/>
                <w:sz w:val="22"/>
              </w:rPr>
            </m:ctrlPr>
          </m:fPr>
          <m:num>
            <m:r>
              <w:rPr>
                <w:rFonts w:ascii="Cambria Math" w:hAnsi="Cambria Math"/>
                <w:sz w:val="22"/>
              </w:rPr>
              <m:t>34</m:t>
            </m:r>
          </m:num>
          <m:den>
            <m:r>
              <w:rPr>
                <w:rFonts w:ascii="Cambria Math" w:hAnsi="Cambria Math"/>
                <w:sz w:val="22"/>
              </w:rPr>
              <m:t>2</m:t>
            </m:r>
          </m:den>
        </m:f>
        <m:r>
          <w:rPr>
            <w:rFonts w:ascii="Cambria Math" w:hAnsi="Cambria Math"/>
            <w:sz w:val="22"/>
          </w:rPr>
          <m:t xml:space="preserve">=17,0 </m:t>
        </m:r>
        <m:sSup>
          <m:sSupPr>
            <m:ctrlPr>
              <w:rPr>
                <w:rFonts w:ascii="Cambria Math" w:hAnsi="Cambria Math"/>
                <w:bCs/>
                <w:i/>
                <w:iCs/>
                <w:sz w:val="22"/>
              </w:rPr>
            </m:ctrlPr>
          </m:sSupPr>
          <m:e>
            <m:r>
              <w:rPr>
                <w:rFonts w:ascii="Cambria Math" w:hAnsi="Cambria Math"/>
                <w:sz w:val="22"/>
              </w:rPr>
              <m:t>m</m:t>
            </m:r>
          </m:e>
          <m:sup>
            <m:r>
              <w:rPr>
                <w:rFonts w:ascii="Cambria Math" w:hAnsi="Cambria Math"/>
                <w:sz w:val="22"/>
              </w:rPr>
              <m:t>3</m:t>
            </m:r>
          </m:sup>
        </m:sSup>
        <m:r>
          <w:rPr>
            <w:rFonts w:ascii="Cambria Math" w:hAnsi="Cambria Math"/>
            <w:sz w:val="22"/>
          </w:rPr>
          <m:t xml:space="preserve">/h </m:t>
        </m:r>
        <m:r>
          <m:rPr>
            <m:sty m:val="p"/>
          </m:rPr>
          <w:rPr>
            <w:rFonts w:ascii="Cambria Math" w:hAnsi="Cambria Math"/>
            <w:sz w:val="22"/>
          </w:rPr>
          <m:t xml:space="preserve"> </m:t>
        </m:r>
        <m:r>
          <w:rPr>
            <w:rFonts w:ascii="Cambria Math" w:hAnsi="Cambria Math"/>
            <w:sz w:val="22"/>
          </w:rPr>
          <m:t xml:space="preserve"> </m:t>
        </m:r>
      </m:oMath>
      <w:r w:rsidRPr="009A2AF0">
        <w:rPr>
          <w:rFonts w:ascii="Source Sans Pro" w:hAnsi="Source Sans Pro"/>
          <w:sz w:val="22"/>
        </w:rPr>
        <w:t xml:space="preserve"> </w:t>
      </w:r>
      <w:r w:rsidRPr="009A2AF0">
        <w:rPr>
          <w:rFonts w:ascii="Source Sans Pro" w:hAnsi="Source Sans Pro"/>
          <w:sz w:val="22"/>
        </w:rPr>
        <w:br/>
      </w:r>
    </w:p>
    <w:p w14:paraId="075CEF44" w14:textId="77777777" w:rsidR="00365794" w:rsidRPr="009A2AF0" w:rsidRDefault="00365794" w:rsidP="00365794">
      <w:pPr>
        <w:pStyle w:val="Akapitzlist"/>
        <w:spacing w:after="141" w:line="276" w:lineRule="auto"/>
        <w:ind w:left="1843" w:right="100" w:firstLine="0"/>
        <w:jc w:val="left"/>
        <w:rPr>
          <w:rFonts w:ascii="Source Sans Pro" w:hAnsi="Source Sans Pro"/>
          <w:bCs/>
          <w:iCs/>
          <w:sz w:val="22"/>
        </w:rPr>
      </w:pPr>
      <w:r w:rsidRPr="009A2AF0">
        <w:rPr>
          <w:rFonts w:ascii="Source Sans Pro" w:hAnsi="Source Sans Pro"/>
          <w:sz w:val="22"/>
        </w:rPr>
        <w:t>gdzie:</w:t>
      </w:r>
    </w:p>
    <w:p w14:paraId="1353AC9E" w14:textId="77777777" w:rsidR="00365794" w:rsidRPr="009A2AF0" w:rsidRDefault="00365794" w:rsidP="00365794">
      <w:pPr>
        <w:pStyle w:val="Akapitzlist"/>
        <w:spacing w:after="141" w:line="276" w:lineRule="auto"/>
        <w:ind w:left="1843" w:right="100" w:firstLine="0"/>
        <w:jc w:val="left"/>
        <w:rPr>
          <w:rFonts w:ascii="Source Sans Pro" w:hAnsi="Source Sans Pro"/>
          <w:sz w:val="22"/>
        </w:rPr>
      </w:pPr>
      <m:oMath>
        <m:r>
          <w:rPr>
            <w:rFonts w:ascii="Cambria Math" w:hAnsi="Cambria Math"/>
            <w:sz w:val="22"/>
          </w:rPr>
          <m:t>n</m:t>
        </m:r>
      </m:oMath>
      <w:r w:rsidRPr="009A2AF0">
        <w:rPr>
          <w:rFonts w:ascii="Source Sans Pro" w:hAnsi="Source Sans Pro"/>
          <w:sz w:val="22"/>
        </w:rPr>
        <w:t xml:space="preserve"> – ilość filtrów</w:t>
      </w:r>
      <w:r w:rsidRPr="009A2AF0">
        <w:rPr>
          <w:rFonts w:ascii="Source Sans Pro" w:hAnsi="Source Sans Pro"/>
          <w:sz w:val="22"/>
        </w:rPr>
        <w:br/>
      </w:r>
      <m:oMath>
        <m:sSub>
          <m:sSubPr>
            <m:ctrlPr>
              <w:rPr>
                <w:rFonts w:ascii="Cambria Math" w:hAnsi="Cambria Math"/>
                <w:bCs/>
                <w:i/>
                <w:iCs/>
                <w:sz w:val="22"/>
              </w:rPr>
            </m:ctrlPr>
          </m:sSubPr>
          <m:e>
            <m:r>
              <w:rPr>
                <w:rFonts w:ascii="Cambria Math" w:hAnsi="Cambria Math"/>
                <w:sz w:val="22"/>
              </w:rPr>
              <m:t>t</m:t>
            </m:r>
          </m:e>
          <m:sub>
            <m:r>
              <w:rPr>
                <w:rFonts w:ascii="Cambria Math" w:hAnsi="Cambria Math"/>
                <w:sz w:val="22"/>
              </w:rPr>
              <m:t>pierw.f.</m:t>
            </m:r>
          </m:sub>
        </m:sSub>
      </m:oMath>
      <w:r w:rsidRPr="009A2AF0">
        <w:rPr>
          <w:rFonts w:ascii="Source Sans Pro" w:hAnsi="Source Sans Pro"/>
          <w:sz w:val="22"/>
        </w:rPr>
        <w:t xml:space="preserve"> - czas spustu 1 filtratu = 5 minuty</w:t>
      </w:r>
    </w:p>
    <w:p w14:paraId="0C11E39F" w14:textId="77777777" w:rsidR="00365794" w:rsidRPr="009A2AF0" w:rsidRDefault="00365794" w:rsidP="00365794">
      <w:pPr>
        <w:pStyle w:val="Akapitzlist"/>
        <w:spacing w:after="141" w:line="276" w:lineRule="auto"/>
        <w:ind w:left="1843" w:right="100" w:firstLine="0"/>
        <w:jc w:val="left"/>
        <w:rPr>
          <w:rFonts w:ascii="Source Sans Pro" w:hAnsi="Source Sans Pro"/>
          <w:bCs/>
          <w:iCs/>
          <w:sz w:val="22"/>
        </w:rPr>
      </w:pPr>
    </w:p>
    <w:p w14:paraId="25560369" w14:textId="77777777" w:rsidR="00365794" w:rsidRPr="009A2AF0" w:rsidRDefault="00365794" w:rsidP="00365794">
      <w:pPr>
        <w:pStyle w:val="Akapitzlist"/>
        <w:numPr>
          <w:ilvl w:val="0"/>
          <w:numId w:val="48"/>
        </w:numPr>
        <w:spacing w:after="141" w:line="276" w:lineRule="auto"/>
        <w:ind w:left="2268" w:right="100"/>
        <w:rPr>
          <w:rFonts w:ascii="Source Sans Pro" w:hAnsi="Source Sans Pro"/>
          <w:sz w:val="22"/>
        </w:rPr>
      </w:pPr>
      <w:r w:rsidRPr="009A2AF0">
        <w:rPr>
          <w:rFonts w:ascii="Source Sans Pro" w:hAnsi="Source Sans Pro"/>
          <w:sz w:val="22"/>
        </w:rPr>
        <w:t>Z uwagi na częstotliwość płukania filtrów przyjmuje się, że odstojnik posiadać będzie objętość pozwalającą na dopływ wody z 1 płukania. Objętość ta wyniesie:</w:t>
      </w:r>
      <w:r w:rsidRPr="009A2AF0">
        <w:rPr>
          <w:rFonts w:ascii="Source Sans Pro" w:hAnsi="Source Sans Pro"/>
          <w:sz w:val="22"/>
        </w:rPr>
        <w:br/>
      </w:r>
      <m:oMathPara>
        <m:oMath>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odst.</m:t>
              </m:r>
            </m:sub>
          </m:sSub>
          <m:r>
            <w:rPr>
              <w:rFonts w:ascii="Cambria Math" w:hAnsi="Cambria Math"/>
              <w:sz w:val="22"/>
            </w:rPr>
            <m:t>=</m:t>
          </m:r>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pł.</m:t>
              </m:r>
            </m:sub>
          </m:sSub>
          <m:r>
            <w:rPr>
              <w:rFonts w:ascii="Cambria Math" w:hAnsi="Cambria Math"/>
              <w:sz w:val="22"/>
            </w:rPr>
            <m:t xml:space="preserve">+ </m:t>
          </m:r>
          <m:sSub>
            <m:sSubPr>
              <m:ctrlPr>
                <w:rPr>
                  <w:rFonts w:ascii="Cambria Math" w:hAnsi="Cambria Math"/>
                  <w:bCs/>
                  <w:i/>
                  <w:iCs/>
                  <w:sz w:val="22"/>
                </w:rPr>
              </m:ctrlPr>
            </m:sSubPr>
            <m:e>
              <m:r>
                <w:rPr>
                  <w:rFonts w:ascii="Cambria Math" w:hAnsi="Cambria Math"/>
                  <w:sz w:val="22"/>
                </w:rPr>
                <m:t>V</m:t>
              </m:r>
            </m:e>
            <m:sub>
              <m:r>
                <w:rPr>
                  <w:rFonts w:ascii="Cambria Math" w:hAnsi="Cambria Math"/>
                  <w:sz w:val="22"/>
                </w:rPr>
                <m:t>pierw.f.</m:t>
              </m:r>
            </m:sub>
          </m:sSub>
          <m:r>
            <w:rPr>
              <w:rFonts w:ascii="Cambria Math" w:hAnsi="Cambria Math"/>
              <w:sz w:val="22"/>
            </w:rPr>
            <m:t xml:space="preserve">=14,0+1,42=15,42 </m:t>
          </m:r>
          <m:sSup>
            <m:sSupPr>
              <m:ctrlPr>
                <w:rPr>
                  <w:rFonts w:ascii="Cambria Math" w:hAnsi="Cambria Math"/>
                  <w:bCs/>
                  <w:i/>
                  <w:iCs/>
                  <w:sz w:val="22"/>
                </w:rPr>
              </m:ctrlPr>
            </m:sSupPr>
            <m:e>
              <m:r>
                <w:rPr>
                  <w:rFonts w:ascii="Cambria Math" w:hAnsi="Cambria Math"/>
                  <w:sz w:val="22"/>
                </w:rPr>
                <m:t>m</m:t>
              </m:r>
            </m:e>
            <m:sup>
              <m:r>
                <w:rPr>
                  <w:rFonts w:ascii="Cambria Math" w:hAnsi="Cambria Math"/>
                  <w:sz w:val="22"/>
                </w:rPr>
                <m:t>3</m:t>
              </m:r>
            </m:sup>
          </m:sSup>
        </m:oMath>
      </m:oMathPara>
    </w:p>
    <w:p w14:paraId="552D13E5" w14:textId="77777777" w:rsidR="00365794" w:rsidRDefault="00365794" w:rsidP="00587B5E">
      <w:pPr>
        <w:spacing w:after="141" w:line="276" w:lineRule="auto"/>
        <w:ind w:left="993" w:right="100"/>
        <w:rPr>
          <w:rFonts w:ascii="Source Sans Pro" w:hAnsi="Source Sans Pro"/>
          <w:b/>
          <w:bCs/>
          <w:sz w:val="22"/>
        </w:rPr>
      </w:pPr>
    </w:p>
    <w:p w14:paraId="3CDA8FA3" w14:textId="003039FB" w:rsidR="00CC224D" w:rsidRPr="009A2AF0" w:rsidRDefault="00CC224D" w:rsidP="00587B5E">
      <w:pPr>
        <w:spacing w:after="141" w:line="276" w:lineRule="auto"/>
        <w:ind w:left="993" w:right="100"/>
        <w:rPr>
          <w:rFonts w:ascii="Source Sans Pro" w:hAnsi="Source Sans Pro"/>
          <w:b/>
          <w:bCs/>
          <w:sz w:val="22"/>
        </w:rPr>
      </w:pPr>
      <w:r w:rsidRPr="009A2AF0">
        <w:rPr>
          <w:rFonts w:ascii="Source Sans Pro" w:hAnsi="Source Sans Pro"/>
          <w:b/>
          <w:bCs/>
          <w:sz w:val="22"/>
        </w:rPr>
        <w:t>Wytyczne do projektowania</w:t>
      </w:r>
    </w:p>
    <w:p w14:paraId="5568D529" w14:textId="77777777" w:rsidR="00365794" w:rsidRPr="009A2AF0" w:rsidRDefault="00365794" w:rsidP="00365794">
      <w:pPr>
        <w:pStyle w:val="Akapitzlist"/>
        <w:numPr>
          <w:ilvl w:val="0"/>
          <w:numId w:val="10"/>
        </w:numPr>
        <w:spacing w:after="141" w:line="276" w:lineRule="auto"/>
        <w:ind w:left="993" w:right="100" w:firstLine="0"/>
        <w:rPr>
          <w:rFonts w:ascii="Source Sans Pro" w:hAnsi="Source Sans Pro"/>
          <w:bCs/>
          <w:sz w:val="22"/>
        </w:rPr>
      </w:pPr>
      <w:r w:rsidRPr="009A2AF0">
        <w:rPr>
          <w:rFonts w:ascii="Source Sans Pro" w:hAnsi="Source Sans Pro"/>
          <w:bCs/>
          <w:sz w:val="22"/>
        </w:rPr>
        <w:t xml:space="preserve">Objętość czynna odstojnika wód </w:t>
      </w:r>
      <w:proofErr w:type="spellStart"/>
      <w:r w:rsidRPr="009A2AF0">
        <w:rPr>
          <w:rFonts w:ascii="Source Sans Pro" w:hAnsi="Source Sans Pro"/>
          <w:bCs/>
          <w:sz w:val="22"/>
        </w:rPr>
        <w:t>popłucznych</w:t>
      </w:r>
      <w:proofErr w:type="spellEnd"/>
      <w:r w:rsidRPr="009A2AF0">
        <w:rPr>
          <w:rFonts w:ascii="Source Sans Pro" w:hAnsi="Source Sans Pro"/>
          <w:bCs/>
          <w:sz w:val="22"/>
        </w:rPr>
        <w:t xml:space="preserve"> minimum </w:t>
      </w:r>
      <w:r>
        <w:rPr>
          <w:rFonts w:ascii="Source Sans Pro" w:hAnsi="Source Sans Pro"/>
          <w:bCs/>
          <w:sz w:val="22"/>
        </w:rPr>
        <w:t xml:space="preserve">20 </w:t>
      </w:r>
      <w:r w:rsidRPr="009A2AF0">
        <w:rPr>
          <w:rFonts w:ascii="Source Sans Pro" w:hAnsi="Source Sans Pro"/>
          <w:bCs/>
          <w:sz w:val="22"/>
        </w:rPr>
        <w:t>m</w:t>
      </w:r>
      <w:r w:rsidRPr="009A2AF0">
        <w:rPr>
          <w:rFonts w:ascii="Source Sans Pro" w:hAnsi="Source Sans Pro"/>
          <w:bCs/>
          <w:sz w:val="22"/>
          <w:vertAlign w:val="superscript"/>
        </w:rPr>
        <w:t>3</w:t>
      </w:r>
      <w:r w:rsidRPr="009A2AF0">
        <w:rPr>
          <w:rFonts w:ascii="Source Sans Pro" w:hAnsi="Source Sans Pro"/>
          <w:bCs/>
          <w:sz w:val="22"/>
        </w:rPr>
        <w:t>,</w:t>
      </w:r>
    </w:p>
    <w:p w14:paraId="31C65924" w14:textId="77777777" w:rsidR="00365794" w:rsidRPr="009A2AF0" w:rsidRDefault="00365794" w:rsidP="00365794">
      <w:pPr>
        <w:pStyle w:val="Akapitzlist"/>
        <w:numPr>
          <w:ilvl w:val="0"/>
          <w:numId w:val="10"/>
        </w:numPr>
        <w:spacing w:after="141" w:line="276" w:lineRule="auto"/>
        <w:ind w:left="993" w:right="100" w:firstLine="0"/>
        <w:rPr>
          <w:rFonts w:ascii="Source Sans Pro" w:hAnsi="Source Sans Pro"/>
          <w:bCs/>
          <w:sz w:val="22"/>
        </w:rPr>
      </w:pPr>
      <w:r w:rsidRPr="009A2AF0">
        <w:rPr>
          <w:rFonts w:ascii="Source Sans Pro" w:hAnsi="Source Sans Pro"/>
          <w:bCs/>
          <w:sz w:val="22"/>
        </w:rPr>
        <w:t xml:space="preserve">Minimalny czas odstania wód </w:t>
      </w:r>
      <w:proofErr w:type="spellStart"/>
      <w:r w:rsidRPr="009A2AF0">
        <w:rPr>
          <w:rFonts w:ascii="Source Sans Pro" w:hAnsi="Source Sans Pro"/>
          <w:bCs/>
          <w:sz w:val="22"/>
        </w:rPr>
        <w:t>popłucznych</w:t>
      </w:r>
      <w:proofErr w:type="spellEnd"/>
      <w:r w:rsidRPr="009A2AF0">
        <w:rPr>
          <w:rFonts w:ascii="Source Sans Pro" w:hAnsi="Source Sans Pro"/>
          <w:bCs/>
          <w:sz w:val="22"/>
        </w:rPr>
        <w:t xml:space="preserve"> – 12 godzin,</w:t>
      </w:r>
    </w:p>
    <w:p w14:paraId="21568C5A" w14:textId="77777777" w:rsidR="00365794" w:rsidRPr="009A2AF0" w:rsidRDefault="00365794" w:rsidP="00365794">
      <w:pPr>
        <w:pStyle w:val="Akapitzlist"/>
        <w:numPr>
          <w:ilvl w:val="0"/>
          <w:numId w:val="10"/>
        </w:numPr>
        <w:spacing w:after="141" w:line="276" w:lineRule="auto"/>
        <w:ind w:left="993" w:right="100" w:firstLine="0"/>
        <w:rPr>
          <w:rFonts w:ascii="Source Sans Pro" w:hAnsi="Source Sans Pro"/>
          <w:bCs/>
          <w:sz w:val="22"/>
        </w:rPr>
      </w:pPr>
      <w:r w:rsidRPr="009A2AF0">
        <w:rPr>
          <w:rFonts w:ascii="Source Sans Pro" w:hAnsi="Source Sans Pro"/>
          <w:bCs/>
          <w:sz w:val="22"/>
        </w:rPr>
        <w:t>Zaprojektować pompkę do opróżniania odstojnika,</w:t>
      </w:r>
    </w:p>
    <w:p w14:paraId="10531D1C" w14:textId="77777777" w:rsidR="00365794" w:rsidRPr="009A2AF0" w:rsidRDefault="00365794" w:rsidP="00365794">
      <w:pPr>
        <w:pStyle w:val="Akapitzlist"/>
        <w:numPr>
          <w:ilvl w:val="0"/>
          <w:numId w:val="10"/>
        </w:numPr>
        <w:spacing w:after="141" w:line="276" w:lineRule="auto"/>
        <w:ind w:left="993" w:right="100" w:firstLine="0"/>
        <w:rPr>
          <w:rFonts w:ascii="Source Sans Pro" w:hAnsi="Source Sans Pro"/>
          <w:bCs/>
          <w:sz w:val="22"/>
        </w:rPr>
      </w:pPr>
      <w:r w:rsidRPr="009A2AF0">
        <w:rPr>
          <w:rFonts w:ascii="Source Sans Pro" w:hAnsi="Source Sans Pro"/>
          <w:bCs/>
          <w:sz w:val="22"/>
        </w:rPr>
        <w:t>Przewidzieć pomiar poziomu popłuczyn – sonda hydrostatyczna</w:t>
      </w:r>
    </w:p>
    <w:p w14:paraId="50AA047B" w14:textId="77777777" w:rsidR="00DD01D0" w:rsidRDefault="00DD01D0" w:rsidP="00DD01D0">
      <w:pPr>
        <w:pStyle w:val="Akapitzlist"/>
        <w:spacing w:after="141" w:line="249" w:lineRule="auto"/>
        <w:ind w:left="993" w:right="100" w:firstLine="0"/>
        <w:rPr>
          <w:rFonts w:ascii="Source Sans Pro" w:hAnsi="Source Sans Pro"/>
          <w:b/>
          <w:bCs/>
          <w:sz w:val="22"/>
          <w:highlight w:val="yellow"/>
        </w:rPr>
      </w:pPr>
    </w:p>
    <w:p w14:paraId="21BC8343" w14:textId="77777777" w:rsidR="009A2AF0" w:rsidRDefault="009A2AF0" w:rsidP="00DD01D0">
      <w:pPr>
        <w:pStyle w:val="Akapitzlist"/>
        <w:spacing w:after="141" w:line="249" w:lineRule="auto"/>
        <w:ind w:left="993" w:right="100" w:firstLine="0"/>
        <w:rPr>
          <w:rFonts w:ascii="Source Sans Pro" w:hAnsi="Source Sans Pro"/>
          <w:b/>
          <w:bCs/>
          <w:sz w:val="22"/>
          <w:highlight w:val="yellow"/>
        </w:rPr>
      </w:pPr>
    </w:p>
    <w:p w14:paraId="3CBD3EFD" w14:textId="77777777" w:rsidR="009A2AF0" w:rsidRPr="00D472A5" w:rsidRDefault="009A2AF0" w:rsidP="00DD01D0">
      <w:pPr>
        <w:pStyle w:val="Akapitzlist"/>
        <w:spacing w:after="141" w:line="249" w:lineRule="auto"/>
        <w:ind w:left="993" w:right="100" w:firstLine="0"/>
        <w:rPr>
          <w:rFonts w:ascii="Source Sans Pro" w:hAnsi="Source Sans Pro"/>
          <w:b/>
          <w:bCs/>
          <w:sz w:val="22"/>
          <w:highlight w:val="yellow"/>
        </w:rPr>
      </w:pPr>
    </w:p>
    <w:p w14:paraId="736501DA" w14:textId="10A3D73A" w:rsidR="0011207E" w:rsidRPr="00B15205" w:rsidRDefault="0011207E" w:rsidP="00554CBC">
      <w:pPr>
        <w:pStyle w:val="Nagwek1"/>
        <w:numPr>
          <w:ilvl w:val="1"/>
          <w:numId w:val="2"/>
        </w:numPr>
      </w:pPr>
      <w:bookmarkStart w:id="19" w:name="_Toc160551939"/>
      <w:r w:rsidRPr="00B15205">
        <w:t>Zbiorniki retencyjne</w:t>
      </w:r>
      <w:bookmarkEnd w:id="19"/>
    </w:p>
    <w:p w14:paraId="2C28CDED" w14:textId="00D5C312" w:rsidR="0011207E" w:rsidRPr="00D472A5" w:rsidRDefault="0011207E" w:rsidP="0011207E">
      <w:pPr>
        <w:pStyle w:val="Akapitzlist"/>
        <w:spacing w:after="141" w:line="249" w:lineRule="auto"/>
        <w:ind w:left="993" w:right="100" w:firstLine="0"/>
        <w:rPr>
          <w:rFonts w:ascii="Source Sans Pro" w:hAnsi="Source Sans Pro"/>
          <w:b/>
          <w:bCs/>
          <w:sz w:val="22"/>
          <w:highlight w:val="yellow"/>
        </w:rPr>
      </w:pPr>
    </w:p>
    <w:p w14:paraId="23A92D48" w14:textId="1718A95F" w:rsidR="00587B5E" w:rsidRPr="00B15205" w:rsidRDefault="00B15205" w:rsidP="0011207E">
      <w:pPr>
        <w:pStyle w:val="Akapitzlist"/>
        <w:spacing w:after="141" w:line="249" w:lineRule="auto"/>
        <w:ind w:left="993" w:right="100" w:firstLine="0"/>
        <w:rPr>
          <w:rFonts w:ascii="Source Sans Pro" w:hAnsi="Source Sans Pro"/>
          <w:b/>
          <w:bCs/>
          <w:sz w:val="22"/>
        </w:rPr>
      </w:pPr>
      <w:r w:rsidRPr="00B15205">
        <w:rPr>
          <w:rFonts w:ascii="Source Sans Pro" w:hAnsi="Source Sans Pro"/>
          <w:b/>
          <w:bCs/>
          <w:sz w:val="22"/>
        </w:rPr>
        <w:t>Projektuje się zbiornik żelbetowy o objętości 200 m</w:t>
      </w:r>
      <w:r w:rsidRPr="00B15205">
        <w:rPr>
          <w:rFonts w:ascii="Source Sans Pro" w:hAnsi="Source Sans Pro"/>
          <w:b/>
          <w:bCs/>
          <w:sz w:val="22"/>
          <w:vertAlign w:val="superscript"/>
        </w:rPr>
        <w:t>3</w:t>
      </w:r>
      <w:r w:rsidRPr="00B15205">
        <w:rPr>
          <w:rFonts w:ascii="Source Sans Pro" w:hAnsi="Source Sans Pro"/>
          <w:b/>
          <w:bCs/>
          <w:sz w:val="22"/>
        </w:rPr>
        <w:t>.</w:t>
      </w:r>
    </w:p>
    <w:p w14:paraId="07876F39" w14:textId="77777777" w:rsidR="00C23064" w:rsidRPr="00D472A5" w:rsidRDefault="00C23064" w:rsidP="0011207E">
      <w:pPr>
        <w:pStyle w:val="Akapitzlist"/>
        <w:spacing w:after="141" w:line="249" w:lineRule="auto"/>
        <w:ind w:left="993" w:right="100" w:firstLine="0"/>
        <w:rPr>
          <w:rFonts w:ascii="Source Sans Pro" w:hAnsi="Source Sans Pro"/>
          <w:b/>
          <w:bCs/>
          <w:sz w:val="22"/>
          <w:highlight w:val="yellow"/>
        </w:rPr>
      </w:pPr>
    </w:p>
    <w:p w14:paraId="5590F249" w14:textId="1D70A598" w:rsidR="0011207E" w:rsidRPr="00A967AD" w:rsidRDefault="0011207E" w:rsidP="00554CBC">
      <w:pPr>
        <w:pStyle w:val="Nagwek1"/>
        <w:numPr>
          <w:ilvl w:val="1"/>
          <w:numId w:val="2"/>
        </w:numPr>
        <w:rPr>
          <w:bCs/>
        </w:rPr>
      </w:pPr>
      <w:bookmarkStart w:id="20" w:name="_Toc160551940"/>
      <w:r w:rsidRPr="00A967AD">
        <w:t>Pompownia główna II stopnia – zestaw hydroforowy</w:t>
      </w:r>
      <w:bookmarkEnd w:id="20"/>
      <w:r w:rsidRPr="00A967AD">
        <w:t xml:space="preserve"> </w:t>
      </w:r>
    </w:p>
    <w:p w14:paraId="1D07A1BC" w14:textId="54ADCB66" w:rsidR="00AC284B" w:rsidRPr="00A967AD" w:rsidRDefault="00AC284B" w:rsidP="00AC284B">
      <w:pPr>
        <w:pStyle w:val="Akapitzlist"/>
        <w:rPr>
          <w:rFonts w:ascii="Source Sans Pro" w:hAnsi="Source Sans Pro"/>
          <w:b/>
          <w:bCs/>
          <w:sz w:val="22"/>
        </w:rPr>
      </w:pPr>
    </w:p>
    <w:p w14:paraId="49009B73" w14:textId="77777777" w:rsidR="00365794" w:rsidRPr="00FF6C52" w:rsidRDefault="00365794" w:rsidP="00365794">
      <w:pPr>
        <w:spacing w:after="69" w:line="249" w:lineRule="auto"/>
        <w:ind w:left="1075" w:right="100" w:hanging="82"/>
        <w:rPr>
          <w:rFonts w:ascii="Source Sans Pro" w:hAnsi="Source Sans Pro"/>
          <w:bCs/>
          <w:sz w:val="22"/>
        </w:rPr>
      </w:pPr>
      <w:r w:rsidRPr="00FF6C52">
        <w:rPr>
          <w:rFonts w:ascii="Source Sans Pro" w:hAnsi="Source Sans Pro"/>
          <w:bCs/>
          <w:sz w:val="22"/>
        </w:rPr>
        <w:t>Parametry doboru:</w:t>
      </w:r>
    </w:p>
    <w:p w14:paraId="375869A3" w14:textId="77777777" w:rsidR="00365794" w:rsidRPr="00FF6C52" w:rsidRDefault="00365794" w:rsidP="00365794">
      <w:pPr>
        <w:pStyle w:val="Akapitzlist"/>
        <w:numPr>
          <w:ilvl w:val="0"/>
          <w:numId w:val="10"/>
        </w:numPr>
        <w:spacing w:after="0" w:line="249" w:lineRule="auto"/>
        <w:ind w:left="1418" w:right="103" w:hanging="425"/>
        <w:rPr>
          <w:rFonts w:ascii="Source Sans Pro" w:hAnsi="Source Sans Pro"/>
          <w:bCs/>
          <w:sz w:val="22"/>
        </w:rPr>
      </w:pPr>
      <w:r w:rsidRPr="00FF6C52">
        <w:rPr>
          <w:rFonts w:ascii="Source Sans Pro" w:hAnsi="Source Sans Pro"/>
          <w:bCs/>
          <w:sz w:val="22"/>
        </w:rPr>
        <w:t xml:space="preserve">Wydajność maksymalna godzinowa </w:t>
      </w:r>
      <w:r>
        <w:rPr>
          <w:rFonts w:ascii="Source Sans Pro" w:hAnsi="Source Sans Pro"/>
          <w:bCs/>
          <w:sz w:val="22"/>
        </w:rPr>
        <w:t>60,</w:t>
      </w:r>
      <w:r w:rsidRPr="00FF6C52">
        <w:rPr>
          <w:rFonts w:ascii="Source Sans Pro" w:hAnsi="Source Sans Pro"/>
          <w:bCs/>
          <w:sz w:val="22"/>
        </w:rPr>
        <w:t>0 m</w:t>
      </w:r>
      <w:r w:rsidRPr="00FF6C52">
        <w:rPr>
          <w:rFonts w:ascii="Source Sans Pro" w:hAnsi="Source Sans Pro"/>
          <w:bCs/>
          <w:sz w:val="22"/>
          <w:vertAlign w:val="superscript"/>
        </w:rPr>
        <w:t>3</w:t>
      </w:r>
      <w:r w:rsidRPr="00FF6C52">
        <w:rPr>
          <w:rFonts w:ascii="Source Sans Pro" w:hAnsi="Source Sans Pro"/>
          <w:bCs/>
          <w:sz w:val="22"/>
        </w:rPr>
        <w:t xml:space="preserve">/h, </w:t>
      </w:r>
    </w:p>
    <w:p w14:paraId="55D96A68" w14:textId="77777777" w:rsidR="00365794" w:rsidRPr="00FF6C52" w:rsidRDefault="00365794" w:rsidP="00365794">
      <w:pPr>
        <w:pStyle w:val="Akapitzlist"/>
        <w:numPr>
          <w:ilvl w:val="0"/>
          <w:numId w:val="10"/>
        </w:numPr>
        <w:spacing w:after="0" w:line="249" w:lineRule="auto"/>
        <w:ind w:left="1418" w:right="103" w:hanging="425"/>
        <w:rPr>
          <w:rFonts w:ascii="Source Sans Pro" w:hAnsi="Source Sans Pro"/>
          <w:bCs/>
          <w:sz w:val="22"/>
        </w:rPr>
      </w:pPr>
      <w:r w:rsidRPr="00FF6C52">
        <w:rPr>
          <w:rFonts w:ascii="Source Sans Pro" w:hAnsi="Source Sans Pro"/>
          <w:bCs/>
          <w:sz w:val="22"/>
        </w:rPr>
        <w:t xml:space="preserve">Minimalna wysokość podnoszenia 50 m sł.H2O. </w:t>
      </w:r>
    </w:p>
    <w:p w14:paraId="10D3E99B" w14:textId="77777777" w:rsidR="00365794" w:rsidRPr="00FF6C52" w:rsidRDefault="00365794" w:rsidP="00365794">
      <w:pPr>
        <w:numPr>
          <w:ilvl w:val="0"/>
          <w:numId w:val="10"/>
        </w:numPr>
        <w:spacing w:after="0" w:line="249" w:lineRule="auto"/>
        <w:ind w:left="1418" w:right="103" w:hanging="425"/>
        <w:rPr>
          <w:rFonts w:ascii="Source Sans Pro" w:hAnsi="Source Sans Pro"/>
          <w:bCs/>
          <w:sz w:val="22"/>
        </w:rPr>
      </w:pPr>
      <w:r w:rsidRPr="00FF6C52">
        <w:rPr>
          <w:rFonts w:ascii="Source Sans Pro" w:hAnsi="Source Sans Pro"/>
          <w:bCs/>
          <w:sz w:val="22"/>
        </w:rPr>
        <w:t>Płynna regulacja wydajności przez zastosowanie przetwornic częstotliwości dla każdej pompy</w:t>
      </w:r>
    </w:p>
    <w:p w14:paraId="2CB5A046" w14:textId="77777777" w:rsidR="00365794" w:rsidRPr="00FF6C52" w:rsidRDefault="00365794" w:rsidP="00365794">
      <w:pPr>
        <w:numPr>
          <w:ilvl w:val="0"/>
          <w:numId w:val="10"/>
        </w:numPr>
        <w:spacing w:after="0" w:line="249" w:lineRule="auto"/>
        <w:ind w:left="1418" w:right="103" w:hanging="425"/>
        <w:rPr>
          <w:rFonts w:ascii="Source Sans Pro" w:hAnsi="Source Sans Pro"/>
          <w:bCs/>
          <w:sz w:val="22"/>
        </w:rPr>
      </w:pPr>
      <w:r w:rsidRPr="00FF6C52">
        <w:rPr>
          <w:rFonts w:ascii="Source Sans Pro" w:hAnsi="Source Sans Pro"/>
          <w:bCs/>
          <w:sz w:val="22"/>
        </w:rPr>
        <w:t xml:space="preserve">Zaprojektować zestaw z </w:t>
      </w:r>
      <w:r>
        <w:rPr>
          <w:rFonts w:ascii="Source Sans Pro" w:hAnsi="Source Sans Pro"/>
          <w:bCs/>
          <w:sz w:val="22"/>
        </w:rPr>
        <w:t>4</w:t>
      </w:r>
      <w:r w:rsidRPr="00FF6C52">
        <w:rPr>
          <w:rFonts w:ascii="Source Sans Pro" w:hAnsi="Source Sans Pro"/>
          <w:bCs/>
          <w:sz w:val="22"/>
        </w:rPr>
        <w:t xml:space="preserve"> pomp głównych + 1 rezerwowej,</w:t>
      </w:r>
    </w:p>
    <w:p w14:paraId="588AD5A5" w14:textId="77777777" w:rsidR="000D4F4B" w:rsidRPr="00A967AD" w:rsidRDefault="000D4F4B" w:rsidP="000D4F4B">
      <w:pPr>
        <w:spacing w:after="0" w:line="249" w:lineRule="auto"/>
        <w:ind w:left="993" w:right="103" w:firstLine="0"/>
        <w:rPr>
          <w:rFonts w:ascii="Source Sans Pro" w:hAnsi="Source Sans Pro" w:cs="Tahoma"/>
          <w:color w:val="auto"/>
          <w:sz w:val="22"/>
          <w:szCs w:val="24"/>
          <w:shd w:val="clear" w:color="auto" w:fill="FFFFFF"/>
        </w:rPr>
      </w:pPr>
    </w:p>
    <w:p w14:paraId="5D32600B" w14:textId="45473A0D" w:rsidR="006E55E3" w:rsidRPr="00A967AD" w:rsidRDefault="00863EF4" w:rsidP="000D4F4B">
      <w:pPr>
        <w:spacing w:after="0" w:line="249" w:lineRule="auto"/>
        <w:ind w:left="993" w:right="103" w:firstLine="0"/>
        <w:rPr>
          <w:rFonts w:ascii="Source Sans Pro" w:hAnsi="Source Sans Pro"/>
          <w:color w:val="auto"/>
          <w:sz w:val="24"/>
          <w:szCs w:val="24"/>
        </w:rPr>
      </w:pPr>
      <w:r w:rsidRPr="00A967AD">
        <w:rPr>
          <w:rFonts w:ascii="Source Sans Pro" w:hAnsi="Source Sans Pro" w:cs="Tahoma"/>
          <w:color w:val="auto"/>
          <w:sz w:val="22"/>
          <w:szCs w:val="24"/>
          <w:shd w:val="clear" w:color="auto" w:fill="FFFFFF"/>
        </w:rPr>
        <w:t xml:space="preserve">Pompy zestawu: </w:t>
      </w:r>
      <w:r w:rsidR="000D4F4B" w:rsidRPr="00A967AD">
        <w:rPr>
          <w:sz w:val="22"/>
        </w:rPr>
        <w:t>pomp pionowych, wielostopniowych, zabudowanych na jednym kolektorze napływowym i posiadających jeden wspólny kolektor tłoczny. Konstrukcja pomp z króćcami tłocznymi ssawnym w układzie in-</w:t>
      </w:r>
      <w:proofErr w:type="spellStart"/>
      <w:r w:rsidR="000D4F4B" w:rsidRPr="00A967AD">
        <w:rPr>
          <w:sz w:val="22"/>
        </w:rPr>
        <w:t>line</w:t>
      </w:r>
      <w:proofErr w:type="spellEnd"/>
      <w:r w:rsidR="000D4F4B" w:rsidRPr="00A967AD">
        <w:rPr>
          <w:sz w:val="22"/>
        </w:rPr>
        <w:t>, uszczelnienie mechaniczne, wszystkie elementy pomp stykające się z tłoczoną cieczą wykonane powinny być ze stali nierdzewnej. Pompy mają</w:t>
      </w:r>
      <w:r w:rsidR="000D4F4B" w:rsidRPr="00A967AD">
        <w:rPr>
          <w:sz w:val="22"/>
        </w:rPr>
        <w:br/>
        <w:t>być jednego typu w całej zabudowie</w:t>
      </w:r>
      <w:r w:rsidR="000D4F4B" w:rsidRPr="00A967AD">
        <w:t xml:space="preserve"> </w:t>
      </w:r>
      <w:r w:rsidR="006E55E3" w:rsidRPr="00A967AD">
        <w:rPr>
          <w:rFonts w:ascii="Source Sans Pro" w:hAnsi="Source Sans Pro" w:cs="Tahoma"/>
          <w:color w:val="auto"/>
          <w:sz w:val="22"/>
          <w:szCs w:val="24"/>
          <w:shd w:val="clear" w:color="auto" w:fill="FFFFFF"/>
        </w:rPr>
        <w:t>pionowe, wielostopniowe odśrodkowe z króćcami ssawnym i tłocznym w układzie in-</w:t>
      </w:r>
      <w:proofErr w:type="spellStart"/>
      <w:r w:rsidR="006E55E3" w:rsidRPr="00A967AD">
        <w:rPr>
          <w:rFonts w:ascii="Source Sans Pro" w:hAnsi="Source Sans Pro" w:cs="Tahoma"/>
          <w:color w:val="auto"/>
          <w:sz w:val="22"/>
          <w:szCs w:val="24"/>
          <w:shd w:val="clear" w:color="auto" w:fill="FFFFFF"/>
        </w:rPr>
        <w:t>line</w:t>
      </w:r>
      <w:proofErr w:type="spellEnd"/>
      <w:r w:rsidR="006E55E3" w:rsidRPr="00A967AD">
        <w:rPr>
          <w:rFonts w:ascii="Source Sans Pro" w:hAnsi="Source Sans Pro" w:cs="Tahoma"/>
          <w:color w:val="auto"/>
          <w:sz w:val="22"/>
          <w:szCs w:val="24"/>
          <w:shd w:val="clear" w:color="auto" w:fill="FFFFFF"/>
        </w:rPr>
        <w:t>. Głowica i podstawa pompy wykonane są z żeliwa szarego. Elementy będące w kontakcie z tłoczoną cieczą wykonane są ze stali nierdzewnej</w:t>
      </w:r>
      <w:r w:rsidRPr="00A967AD">
        <w:rPr>
          <w:rFonts w:ascii="Source Sans Pro" w:hAnsi="Source Sans Pro" w:cs="Tahoma"/>
          <w:color w:val="auto"/>
          <w:sz w:val="22"/>
          <w:szCs w:val="24"/>
          <w:shd w:val="clear" w:color="auto" w:fill="FFFFFF"/>
        </w:rPr>
        <w:t xml:space="preserve"> AISI 304.</w:t>
      </w:r>
    </w:p>
    <w:p w14:paraId="4717C486" w14:textId="77777777" w:rsidR="000D4F4B" w:rsidRPr="00A967AD" w:rsidRDefault="006E55E3" w:rsidP="00165B43">
      <w:pPr>
        <w:spacing w:after="0" w:line="249" w:lineRule="auto"/>
        <w:ind w:left="991" w:right="103"/>
        <w:rPr>
          <w:rFonts w:ascii="Source Sans Pro" w:hAnsi="Source Sans Pro"/>
          <w:bCs/>
          <w:sz w:val="22"/>
        </w:rPr>
      </w:pPr>
      <w:r w:rsidRPr="00A967AD">
        <w:rPr>
          <w:rFonts w:ascii="Source Sans Pro" w:hAnsi="Source Sans Pro"/>
          <w:bCs/>
          <w:sz w:val="22"/>
        </w:rPr>
        <w:t xml:space="preserve">Zestaw hydroforowy powinien stanowić zwarte urządzenie </w:t>
      </w:r>
      <w:r w:rsidR="00A57868" w:rsidRPr="00A967AD">
        <w:rPr>
          <w:rFonts w:ascii="Source Sans Pro" w:hAnsi="Source Sans Pro"/>
          <w:bCs/>
          <w:sz w:val="22"/>
        </w:rPr>
        <w:t>Pompowni</w:t>
      </w:r>
      <w:r w:rsidR="000D4F4B" w:rsidRPr="00A967AD">
        <w:rPr>
          <w:rFonts w:ascii="Source Sans Pro" w:hAnsi="Source Sans Pro"/>
          <w:bCs/>
          <w:sz w:val="22"/>
        </w:rPr>
        <w:t>a</w:t>
      </w:r>
      <w:r w:rsidR="00A57868" w:rsidRPr="00A967AD">
        <w:rPr>
          <w:rFonts w:ascii="Source Sans Pro" w:hAnsi="Source Sans Pro"/>
          <w:bCs/>
          <w:sz w:val="22"/>
        </w:rPr>
        <w:t xml:space="preserve"> ma</w:t>
      </w:r>
      <w:r w:rsidR="007E0CFC" w:rsidRPr="00A967AD">
        <w:rPr>
          <w:rFonts w:ascii="Source Sans Pro" w:hAnsi="Source Sans Pro"/>
          <w:bCs/>
          <w:sz w:val="22"/>
        </w:rPr>
        <w:t xml:space="preserve"> posiadać armaturę odcinająca oraz zwrotną niezależną dla każdej pompy. Całość zabudowana na ramie ze stali nierdzewnej, podparta na </w:t>
      </w:r>
      <w:proofErr w:type="spellStart"/>
      <w:r w:rsidR="007E0CFC" w:rsidRPr="00A967AD">
        <w:rPr>
          <w:rFonts w:ascii="Source Sans Pro" w:hAnsi="Source Sans Pro"/>
          <w:bCs/>
          <w:sz w:val="22"/>
        </w:rPr>
        <w:t>wibroizolatorach</w:t>
      </w:r>
      <w:proofErr w:type="spellEnd"/>
      <w:r w:rsidR="00A57868" w:rsidRPr="00A967AD">
        <w:rPr>
          <w:rFonts w:ascii="Source Sans Pro" w:hAnsi="Source Sans Pro"/>
          <w:bCs/>
          <w:sz w:val="22"/>
        </w:rPr>
        <w:t>, na zakończeniu kolektorów łączniki elastyczne dla eliminacji przenoszenia drgań na inne elementy SUW</w:t>
      </w:r>
      <w:r w:rsidR="007E0CFC" w:rsidRPr="00A967AD">
        <w:rPr>
          <w:rFonts w:ascii="Source Sans Pro" w:hAnsi="Source Sans Pro"/>
          <w:bCs/>
          <w:sz w:val="22"/>
        </w:rPr>
        <w:t xml:space="preserve">. </w:t>
      </w:r>
    </w:p>
    <w:p w14:paraId="783CA602" w14:textId="77777777" w:rsidR="00365794" w:rsidRPr="00FF6C52" w:rsidRDefault="00365794" w:rsidP="00365794">
      <w:pPr>
        <w:spacing w:after="0" w:line="249" w:lineRule="auto"/>
        <w:ind w:left="991" w:right="103"/>
        <w:rPr>
          <w:rFonts w:ascii="Source Sans Pro" w:hAnsi="Source Sans Pro"/>
          <w:bCs/>
          <w:sz w:val="22"/>
        </w:rPr>
      </w:pPr>
      <w:r w:rsidRPr="00FF6C52">
        <w:rPr>
          <w:rFonts w:ascii="Source Sans Pro" w:hAnsi="Source Sans Pro"/>
          <w:bCs/>
          <w:sz w:val="22"/>
        </w:rPr>
        <w:t>Kolektory ssawny i tłoczny zestawu wykonane ze stali nierdzewnej o średnicach odpowiednio DN1</w:t>
      </w:r>
      <w:r>
        <w:rPr>
          <w:rFonts w:ascii="Source Sans Pro" w:hAnsi="Source Sans Pro"/>
          <w:bCs/>
          <w:sz w:val="22"/>
        </w:rPr>
        <w:t>50</w:t>
      </w:r>
      <w:r w:rsidRPr="00FF6C52">
        <w:rPr>
          <w:rFonts w:ascii="Source Sans Pro" w:hAnsi="Source Sans Pro"/>
          <w:bCs/>
          <w:sz w:val="22"/>
        </w:rPr>
        <w:t xml:space="preserve"> i DN</w:t>
      </w:r>
      <w:r>
        <w:rPr>
          <w:rFonts w:ascii="Source Sans Pro" w:hAnsi="Source Sans Pro"/>
          <w:bCs/>
          <w:sz w:val="22"/>
        </w:rPr>
        <w:t>125</w:t>
      </w:r>
      <w:r w:rsidRPr="00FF6C52">
        <w:rPr>
          <w:rFonts w:ascii="Source Sans Pro" w:hAnsi="Source Sans Pro"/>
          <w:bCs/>
          <w:sz w:val="22"/>
        </w:rPr>
        <w:t>.</w:t>
      </w:r>
    </w:p>
    <w:p w14:paraId="1F4C3A11" w14:textId="04EC07EB" w:rsidR="007E0CFC" w:rsidRPr="00A967AD" w:rsidRDefault="007E0CFC" w:rsidP="00165B43">
      <w:pPr>
        <w:spacing w:after="0" w:line="249" w:lineRule="auto"/>
        <w:ind w:left="991" w:right="103"/>
        <w:rPr>
          <w:rFonts w:ascii="Source Sans Pro" w:hAnsi="Source Sans Pro"/>
          <w:bCs/>
          <w:sz w:val="22"/>
        </w:rPr>
      </w:pPr>
      <w:r w:rsidRPr="00A967AD">
        <w:rPr>
          <w:rFonts w:ascii="Source Sans Pro" w:hAnsi="Source Sans Pro"/>
          <w:bCs/>
          <w:sz w:val="22"/>
        </w:rPr>
        <w:t>Na kolektorze tłocznym należy przewidzieć przetwornik ciśnienia do sterowania pracą pomp.</w:t>
      </w:r>
    </w:p>
    <w:p w14:paraId="5D3665F6" w14:textId="43440358" w:rsidR="007E0CFC" w:rsidRPr="00A967AD" w:rsidRDefault="007E0CFC" w:rsidP="00165B43">
      <w:pPr>
        <w:spacing w:after="0" w:line="249" w:lineRule="auto"/>
        <w:ind w:left="991" w:right="103"/>
        <w:rPr>
          <w:rFonts w:ascii="Source Sans Pro" w:hAnsi="Source Sans Pro"/>
          <w:bCs/>
          <w:sz w:val="22"/>
        </w:rPr>
      </w:pPr>
      <w:r w:rsidRPr="00A967AD">
        <w:rPr>
          <w:rFonts w:ascii="Source Sans Pro" w:hAnsi="Source Sans Pro"/>
          <w:bCs/>
          <w:sz w:val="22"/>
        </w:rPr>
        <w:t>Każda pompa wyposażona w przetwornicę częstotliwości</w:t>
      </w:r>
      <w:r w:rsidR="00A57868" w:rsidRPr="00A967AD">
        <w:rPr>
          <w:rFonts w:ascii="Source Sans Pro" w:hAnsi="Source Sans Pro"/>
          <w:bCs/>
          <w:sz w:val="22"/>
        </w:rPr>
        <w:t xml:space="preserve">, zapewniająca płynną regulację wydajności przy zachowaniu założonego ciśnienia na tłoczeniu zestawu. Pompy zabezpieczyć podwójnie przed </w:t>
      </w:r>
      <w:proofErr w:type="spellStart"/>
      <w:r w:rsidR="00A57868" w:rsidRPr="00A967AD">
        <w:rPr>
          <w:rFonts w:ascii="Source Sans Pro" w:hAnsi="Source Sans Pro"/>
          <w:bCs/>
          <w:sz w:val="22"/>
        </w:rPr>
        <w:t>suchobiegiem</w:t>
      </w:r>
      <w:proofErr w:type="spellEnd"/>
      <w:r w:rsidR="000D4F4B" w:rsidRPr="00A967AD">
        <w:rPr>
          <w:rFonts w:ascii="Source Sans Pro" w:hAnsi="Source Sans Pro"/>
          <w:bCs/>
          <w:sz w:val="22"/>
        </w:rPr>
        <w:t xml:space="preserve"> poprzez pływak w zbiorniku retencyjnym oraz</w:t>
      </w:r>
      <w:r w:rsidR="00F65485" w:rsidRPr="00A967AD">
        <w:rPr>
          <w:rFonts w:ascii="Source Sans Pro" w:hAnsi="Source Sans Pro"/>
          <w:bCs/>
          <w:sz w:val="22"/>
        </w:rPr>
        <w:t xml:space="preserve"> przetwornik ciśnienia na kolektorze ssącym</w:t>
      </w:r>
    </w:p>
    <w:p w14:paraId="6BD76A2F" w14:textId="23A4B687" w:rsidR="005D2821" w:rsidRPr="00A967AD" w:rsidRDefault="00D422F0" w:rsidP="00631F4B">
      <w:pPr>
        <w:ind w:left="991" w:right="103"/>
        <w:rPr>
          <w:rFonts w:ascii="Source Sans Pro" w:hAnsi="Source Sans Pro"/>
          <w:sz w:val="22"/>
        </w:rPr>
      </w:pPr>
      <w:r w:rsidRPr="00A967AD">
        <w:rPr>
          <w:rFonts w:ascii="Source Sans Pro" w:hAnsi="Source Sans Pro"/>
          <w:sz w:val="22"/>
        </w:rPr>
        <w:t>Rozdzielnia zestawu hydroforowego</w:t>
      </w:r>
      <w:r w:rsidR="00F65485" w:rsidRPr="00A967AD">
        <w:rPr>
          <w:rFonts w:ascii="Source Sans Pro" w:hAnsi="Source Sans Pro"/>
          <w:sz w:val="22"/>
        </w:rPr>
        <w:t xml:space="preserve"> w </w:t>
      </w:r>
      <w:r w:rsidR="00F65485" w:rsidRPr="00A967AD">
        <w:rPr>
          <w:sz w:val="22"/>
        </w:rPr>
        <w:t xml:space="preserve">obudowie metalowa z pojedynczymi drzwiami o IP54 </w:t>
      </w:r>
      <w:r w:rsidRPr="00A967AD">
        <w:rPr>
          <w:rFonts w:ascii="Source Sans Pro" w:hAnsi="Source Sans Pro"/>
          <w:sz w:val="22"/>
        </w:rPr>
        <w:t>wyposażona w sterownik swobodnie programowalny</w:t>
      </w:r>
      <w:r w:rsidR="00F65485" w:rsidRPr="00A967AD">
        <w:rPr>
          <w:rFonts w:ascii="Source Sans Pro" w:hAnsi="Source Sans Pro"/>
          <w:sz w:val="22"/>
        </w:rPr>
        <w:t xml:space="preserve"> PLC</w:t>
      </w:r>
      <w:r w:rsidRPr="00A967AD">
        <w:rPr>
          <w:rFonts w:ascii="Source Sans Pro" w:hAnsi="Source Sans Pro"/>
          <w:sz w:val="22"/>
        </w:rPr>
        <w:t xml:space="preserve"> z możliwością dowolnej konfiguracji elementów. </w:t>
      </w:r>
      <w:r w:rsidR="00F65485" w:rsidRPr="00A967AD">
        <w:rPr>
          <w:rFonts w:ascii="Source Sans Pro" w:hAnsi="Source Sans Pro"/>
          <w:sz w:val="22"/>
        </w:rPr>
        <w:t>Rozdzielnia musi z</w:t>
      </w:r>
      <w:r w:rsidRPr="00A967AD">
        <w:rPr>
          <w:rFonts w:ascii="Source Sans Pro" w:hAnsi="Source Sans Pro"/>
          <w:sz w:val="22"/>
        </w:rPr>
        <w:t>awiera</w:t>
      </w:r>
      <w:r w:rsidR="00F65485" w:rsidRPr="00A967AD">
        <w:rPr>
          <w:rFonts w:ascii="Source Sans Pro" w:hAnsi="Source Sans Pro"/>
          <w:sz w:val="22"/>
        </w:rPr>
        <w:t>ć</w:t>
      </w:r>
      <w:r w:rsidRPr="00A967AD">
        <w:rPr>
          <w:rFonts w:ascii="Source Sans Pro" w:hAnsi="Source Sans Pro"/>
          <w:sz w:val="22"/>
        </w:rPr>
        <w:t xml:space="preserve"> wszystkie niezbędne zabezpieczenia</w:t>
      </w:r>
      <w:r w:rsidR="00F65485" w:rsidRPr="00A967AD">
        <w:rPr>
          <w:rFonts w:ascii="Source Sans Pro" w:hAnsi="Source Sans Pro"/>
          <w:sz w:val="22"/>
        </w:rPr>
        <w:t xml:space="preserve"> odbiorników do niej podłączonych oraz sygnalizacji ich pracy i awarii</w:t>
      </w:r>
      <w:r w:rsidRPr="00A967AD">
        <w:rPr>
          <w:rFonts w:ascii="Source Sans Pro" w:hAnsi="Source Sans Pro"/>
          <w:sz w:val="22"/>
        </w:rPr>
        <w:t xml:space="preserve">. </w:t>
      </w:r>
      <w:r w:rsidR="00F65485" w:rsidRPr="00A967AD">
        <w:rPr>
          <w:rFonts w:ascii="Source Sans Pro" w:hAnsi="Source Sans Pro"/>
          <w:sz w:val="22"/>
        </w:rPr>
        <w:t>Należy p</w:t>
      </w:r>
      <w:r w:rsidRPr="00A967AD">
        <w:rPr>
          <w:rFonts w:ascii="Source Sans Pro" w:hAnsi="Source Sans Pro"/>
          <w:sz w:val="22"/>
        </w:rPr>
        <w:t>rzewidzieć możliwość sterowania ręcznego z monitora lub elewacji rozdzielni.</w:t>
      </w:r>
    </w:p>
    <w:p w14:paraId="00FB2B78" w14:textId="77777777" w:rsidR="00631F4B" w:rsidRPr="00A967AD" w:rsidRDefault="00631F4B" w:rsidP="00631F4B">
      <w:pPr>
        <w:ind w:left="991" w:right="103"/>
        <w:rPr>
          <w:rFonts w:ascii="Source Sans Pro" w:hAnsi="Source Sans Pro"/>
          <w:sz w:val="22"/>
        </w:rPr>
      </w:pPr>
    </w:p>
    <w:p w14:paraId="36911B6F" w14:textId="62BB69E3" w:rsidR="00F2757B" w:rsidRPr="00A967AD" w:rsidRDefault="00F2757B" w:rsidP="00554CBC">
      <w:pPr>
        <w:pStyle w:val="Nagwek1"/>
        <w:numPr>
          <w:ilvl w:val="1"/>
          <w:numId w:val="2"/>
        </w:numPr>
      </w:pPr>
      <w:bookmarkStart w:id="21" w:name="_Toc160551941"/>
      <w:r w:rsidRPr="00A967AD">
        <w:t>Dezynfekcja</w:t>
      </w:r>
      <w:bookmarkEnd w:id="21"/>
    </w:p>
    <w:p w14:paraId="77D64BE9" w14:textId="77777777" w:rsidR="00F2757B" w:rsidRPr="00A967AD" w:rsidRDefault="00F2757B" w:rsidP="00F2757B">
      <w:pPr>
        <w:pStyle w:val="Akapitzlist"/>
        <w:spacing w:after="141" w:line="249" w:lineRule="auto"/>
        <w:ind w:left="993" w:right="100" w:firstLine="0"/>
        <w:rPr>
          <w:rFonts w:ascii="Source Sans Pro" w:hAnsi="Source Sans Pro"/>
          <w:b/>
          <w:bCs/>
          <w:sz w:val="22"/>
        </w:rPr>
      </w:pPr>
    </w:p>
    <w:p w14:paraId="41C058DC" w14:textId="743E3F66" w:rsidR="00E65C61" w:rsidRPr="00A967AD" w:rsidRDefault="00E65C61" w:rsidP="00E65C61">
      <w:pPr>
        <w:spacing w:after="0" w:line="276" w:lineRule="auto"/>
        <w:ind w:left="993"/>
        <w:rPr>
          <w:rFonts w:ascii="Source Sans Pro" w:hAnsi="Source Sans Pro" w:cs="Arial"/>
          <w:sz w:val="22"/>
        </w:rPr>
      </w:pPr>
      <w:r w:rsidRPr="00A967AD">
        <w:rPr>
          <w:rFonts w:ascii="Source Sans Pro" w:hAnsi="Source Sans Pro" w:cs="Arial"/>
          <w:sz w:val="22"/>
        </w:rPr>
        <w:t>Wodę uzdatnioną dezynfekować chlorem w postaci roztworu podchlorynu sodu. Dla obliczeń zestawu dezynfekcyjnego przyjąć dawkę 1,0 mgCl</w:t>
      </w:r>
      <w:r w:rsidRPr="00A967AD">
        <w:rPr>
          <w:rFonts w:ascii="Source Sans Pro" w:hAnsi="Source Sans Pro" w:cs="Arial"/>
          <w:sz w:val="22"/>
          <w:vertAlign w:val="subscript"/>
        </w:rPr>
        <w:t>2</w:t>
      </w:r>
      <w:r w:rsidRPr="00A967AD">
        <w:rPr>
          <w:rFonts w:ascii="Source Sans Pro" w:hAnsi="Source Sans Pro" w:cs="Arial"/>
          <w:sz w:val="22"/>
        </w:rPr>
        <w:t>/dm</w:t>
      </w:r>
      <w:r w:rsidRPr="00A967AD">
        <w:rPr>
          <w:rFonts w:ascii="Source Sans Pro" w:hAnsi="Source Sans Pro" w:cs="Arial"/>
          <w:sz w:val="22"/>
          <w:vertAlign w:val="superscript"/>
        </w:rPr>
        <w:t>3</w:t>
      </w:r>
      <w:r w:rsidRPr="00A967AD">
        <w:rPr>
          <w:rFonts w:ascii="Source Sans Pro" w:hAnsi="Source Sans Pro" w:cs="Arial"/>
          <w:sz w:val="22"/>
        </w:rPr>
        <w:t>. Podczas rozruchu należy określić właściwe zapotrzebowanie chloru, tak aby w wodzie tłoczonej do sieci jego stężenie wynosiło 0,3 mgCl</w:t>
      </w:r>
      <w:r w:rsidRPr="00A967AD">
        <w:rPr>
          <w:rFonts w:ascii="Source Sans Pro" w:hAnsi="Source Sans Pro" w:cs="Arial"/>
          <w:sz w:val="22"/>
          <w:vertAlign w:val="subscript"/>
        </w:rPr>
        <w:t>2</w:t>
      </w:r>
      <w:r w:rsidRPr="00A967AD">
        <w:rPr>
          <w:rFonts w:ascii="Source Sans Pro" w:hAnsi="Source Sans Pro" w:cs="Arial"/>
          <w:sz w:val="22"/>
        </w:rPr>
        <w:t>/dm</w:t>
      </w:r>
      <w:r w:rsidRPr="00A967AD">
        <w:rPr>
          <w:rFonts w:ascii="Source Sans Pro" w:hAnsi="Source Sans Pro" w:cs="Arial"/>
          <w:sz w:val="22"/>
          <w:vertAlign w:val="superscript"/>
        </w:rPr>
        <w:t>3</w:t>
      </w:r>
      <w:r w:rsidRPr="00A967AD">
        <w:rPr>
          <w:rFonts w:ascii="Source Sans Pro" w:hAnsi="Source Sans Pro" w:cs="Arial"/>
          <w:sz w:val="22"/>
        </w:rPr>
        <w:t>.</w:t>
      </w:r>
    </w:p>
    <w:p w14:paraId="5EAA5359" w14:textId="62A62D52" w:rsidR="00E65C61" w:rsidRPr="00A967AD" w:rsidRDefault="00E65C61" w:rsidP="00E65C61">
      <w:pPr>
        <w:pStyle w:val="Akapitzlist"/>
        <w:spacing w:after="0" w:line="249" w:lineRule="auto"/>
        <w:ind w:left="993" w:right="100" w:firstLine="0"/>
        <w:rPr>
          <w:rFonts w:ascii="Source Sans Pro" w:hAnsi="Source Sans Pro"/>
          <w:sz w:val="22"/>
        </w:rPr>
      </w:pPr>
      <w:r w:rsidRPr="00A967AD">
        <w:rPr>
          <w:rFonts w:ascii="Source Sans Pro" w:hAnsi="Source Sans Pro"/>
          <w:sz w:val="22"/>
        </w:rPr>
        <w:t>Zaprojektowano dwa miejsca dozowania podchlorynu sodu:</w:t>
      </w:r>
    </w:p>
    <w:p w14:paraId="474C5AFE" w14:textId="77777777" w:rsidR="00E65C61" w:rsidRPr="00A967AD" w:rsidRDefault="00E65C61" w:rsidP="00554CBC">
      <w:pPr>
        <w:pStyle w:val="Akapitzlist"/>
        <w:numPr>
          <w:ilvl w:val="0"/>
          <w:numId w:val="13"/>
        </w:numPr>
        <w:spacing w:after="0" w:line="249" w:lineRule="auto"/>
        <w:ind w:right="100"/>
        <w:rPr>
          <w:rFonts w:ascii="Source Sans Pro" w:hAnsi="Source Sans Pro"/>
          <w:sz w:val="22"/>
        </w:rPr>
      </w:pPr>
      <w:r w:rsidRPr="00A967AD">
        <w:rPr>
          <w:rFonts w:ascii="Source Sans Pro" w:hAnsi="Source Sans Pro"/>
          <w:sz w:val="22"/>
        </w:rPr>
        <w:t>na zbiorniki retencyjne,</w:t>
      </w:r>
    </w:p>
    <w:p w14:paraId="574B9E0F" w14:textId="77777777" w:rsidR="00E65C61" w:rsidRPr="00A967AD" w:rsidRDefault="00E65C61" w:rsidP="00554CBC">
      <w:pPr>
        <w:pStyle w:val="Akapitzlist"/>
        <w:numPr>
          <w:ilvl w:val="0"/>
          <w:numId w:val="13"/>
        </w:numPr>
        <w:spacing w:after="0" w:line="249" w:lineRule="auto"/>
        <w:ind w:right="100"/>
        <w:rPr>
          <w:rFonts w:ascii="Source Sans Pro" w:hAnsi="Source Sans Pro"/>
          <w:sz w:val="22"/>
        </w:rPr>
      </w:pPr>
      <w:r w:rsidRPr="00A967AD">
        <w:rPr>
          <w:rFonts w:ascii="Source Sans Pro" w:hAnsi="Source Sans Pro"/>
          <w:sz w:val="22"/>
        </w:rPr>
        <w:t>na sieć wodociągową,</w:t>
      </w:r>
    </w:p>
    <w:p w14:paraId="2A52B396" w14:textId="77777777" w:rsidR="00E65C61" w:rsidRPr="00A967AD" w:rsidRDefault="00E65C61" w:rsidP="00F2757B">
      <w:pPr>
        <w:pStyle w:val="Akapitzlist"/>
        <w:spacing w:after="0" w:line="249" w:lineRule="auto"/>
        <w:ind w:left="993" w:right="100" w:firstLine="0"/>
        <w:rPr>
          <w:rFonts w:ascii="Source Sans Pro" w:hAnsi="Source Sans Pro"/>
          <w:sz w:val="22"/>
        </w:rPr>
      </w:pPr>
    </w:p>
    <w:p w14:paraId="0670A517" w14:textId="50A09DF2" w:rsidR="009A35D3" w:rsidRPr="00A967AD" w:rsidRDefault="00E65C61" w:rsidP="009A35D3">
      <w:pPr>
        <w:spacing w:after="0" w:line="249" w:lineRule="auto"/>
        <w:ind w:left="993" w:right="100"/>
        <w:jc w:val="left"/>
        <w:rPr>
          <w:rFonts w:ascii="Source Sans Pro" w:hAnsi="Source Sans Pro"/>
          <w:sz w:val="22"/>
        </w:rPr>
      </w:pPr>
      <w:r w:rsidRPr="00A967AD">
        <w:rPr>
          <w:rFonts w:ascii="Source Sans Pro" w:hAnsi="Source Sans Pro"/>
          <w:sz w:val="22"/>
        </w:rPr>
        <w:t>Maksymalne godzinowe zu</w:t>
      </w:r>
      <w:r w:rsidRPr="00A967AD">
        <w:rPr>
          <w:rFonts w:ascii="Source Sans Pro" w:eastAsia="TimesNewRoman" w:hAnsi="Source Sans Pro"/>
          <w:sz w:val="22"/>
        </w:rPr>
        <w:t>ż</w:t>
      </w:r>
      <w:r w:rsidRPr="00A967AD">
        <w:rPr>
          <w:rFonts w:ascii="Source Sans Pro" w:hAnsi="Source Sans Pro"/>
          <w:sz w:val="22"/>
        </w:rPr>
        <w:t>ycie dezynfektanta w trakcie maksymalnego rozbioru wody na</w:t>
      </w:r>
      <w:r w:rsidR="009A35D3" w:rsidRPr="00A967AD">
        <w:rPr>
          <w:rFonts w:ascii="Source Sans Pro" w:hAnsi="Source Sans Pro"/>
          <w:sz w:val="22"/>
        </w:rPr>
        <w:t xml:space="preserve"> sieci wodociągowej:</w:t>
      </w:r>
      <w:r w:rsidRPr="00A967AD">
        <w:rPr>
          <w:rFonts w:ascii="Source Sans Pro" w:hAnsi="Source Sans Pro"/>
          <w:sz w:val="22"/>
        </w:rPr>
        <w:br/>
      </w:r>
    </w:p>
    <w:p w14:paraId="09D5C9D5" w14:textId="77777777" w:rsidR="00365794" w:rsidRPr="007E6892" w:rsidRDefault="00D546D2" w:rsidP="00365794">
      <w:pPr>
        <w:spacing w:after="0" w:line="249" w:lineRule="auto"/>
        <w:ind w:left="993" w:right="103" w:firstLine="0"/>
        <w:jc w:val="center"/>
        <w:rPr>
          <w:rFonts w:ascii="Source Sans Pro" w:hAnsi="Source Sans Pro"/>
          <w:bCs/>
          <w:i/>
          <w:iCs/>
          <w:sz w:val="22"/>
        </w:rPr>
      </w:pPr>
      <m:oMathPara>
        <m:oMath>
          <m:sSub>
            <m:sSubPr>
              <m:ctrlPr>
                <w:rPr>
                  <w:rFonts w:ascii="Cambria Math" w:hAnsi="Cambria Math"/>
                  <w:bCs/>
                  <w:i/>
                  <w:iCs/>
                  <w:sz w:val="22"/>
                </w:rPr>
              </m:ctrlPr>
            </m:sSubPr>
            <m:e>
              <m:r>
                <w:rPr>
                  <w:rFonts w:ascii="Cambria Math" w:hAnsi="Cambria Math"/>
                  <w:sz w:val="22"/>
                </w:rPr>
                <m:t>Q</m:t>
              </m:r>
            </m:e>
            <m:sub>
              <m:r>
                <w:rPr>
                  <w:rFonts w:ascii="Cambria Math" w:hAnsi="Cambria Math"/>
                  <w:sz w:val="22"/>
                </w:rPr>
                <m:t>NaOCl</m:t>
              </m:r>
            </m:sub>
          </m:sSub>
          <m:r>
            <w:rPr>
              <w:rFonts w:ascii="Cambria Math" w:hAnsi="Cambria Math"/>
              <w:sz w:val="22"/>
            </w:rPr>
            <m:t>=</m:t>
          </m:r>
          <m:f>
            <m:fPr>
              <m:ctrlPr>
                <w:rPr>
                  <w:rFonts w:ascii="Cambria Math" w:hAnsi="Cambria Math"/>
                  <w:bCs/>
                  <w:i/>
                  <w:iCs/>
                  <w:sz w:val="22"/>
                </w:rPr>
              </m:ctrlPr>
            </m:fPr>
            <m:num>
              <m:r>
                <w:rPr>
                  <w:rFonts w:ascii="Cambria Math" w:hAnsi="Cambria Math"/>
                  <w:sz w:val="22"/>
                </w:rPr>
                <m:t>D</m:t>
              </m:r>
            </m:num>
            <m:den>
              <m:r>
                <w:rPr>
                  <w:rFonts w:ascii="Cambria Math" w:hAnsi="Cambria Math"/>
                  <w:sz w:val="22"/>
                </w:rPr>
                <m:t>c</m:t>
              </m:r>
            </m:den>
          </m:f>
          <m:r>
            <w:rPr>
              <w:rFonts w:ascii="Cambria Math" w:hAnsi="Cambria Math"/>
              <w:sz w:val="22"/>
            </w:rPr>
            <m:t>∙</m:t>
          </m:r>
          <m:sSub>
            <m:sSubPr>
              <m:ctrlPr>
                <w:rPr>
                  <w:rFonts w:ascii="Cambria Math" w:hAnsi="Cambria Math"/>
                  <w:i/>
                  <w:sz w:val="22"/>
                </w:rPr>
              </m:ctrlPr>
            </m:sSubPr>
            <m:e>
              <m:r>
                <w:rPr>
                  <w:rFonts w:ascii="Cambria Math" w:hAnsi="Cambria Math"/>
                  <w:sz w:val="22"/>
                </w:rPr>
                <m:t>Q</m:t>
              </m:r>
            </m:e>
            <m:sub>
              <m:r>
                <w:rPr>
                  <w:rFonts w:ascii="Cambria Math" w:hAnsi="Cambria Math"/>
                  <w:sz w:val="22"/>
                </w:rPr>
                <m:t>ZH</m:t>
              </m:r>
            </m:sub>
          </m:sSub>
          <m:r>
            <w:rPr>
              <w:rFonts w:ascii="Cambria Math" w:hAnsi="Cambria Math"/>
              <w:sz w:val="22"/>
            </w:rPr>
            <m:t>=</m:t>
          </m:r>
          <m:f>
            <m:fPr>
              <m:ctrlPr>
                <w:rPr>
                  <w:rFonts w:ascii="Cambria Math" w:hAnsi="Cambria Math"/>
                  <w:bCs/>
                  <w:i/>
                  <w:iCs/>
                  <w:sz w:val="22"/>
                </w:rPr>
              </m:ctrlPr>
            </m:fPr>
            <m:num>
              <m:r>
                <w:rPr>
                  <w:rFonts w:ascii="Cambria Math" w:hAnsi="Cambria Math"/>
                  <w:sz w:val="22"/>
                </w:rPr>
                <m:t>0,001</m:t>
              </m:r>
            </m:num>
            <m:den>
              <m:r>
                <w:rPr>
                  <w:rFonts w:ascii="Cambria Math" w:hAnsi="Cambria Math"/>
                  <w:sz w:val="22"/>
                </w:rPr>
                <m:t>150</m:t>
              </m:r>
            </m:den>
          </m:f>
          <m:r>
            <w:rPr>
              <w:rFonts w:ascii="Cambria Math" w:hAnsi="Cambria Math"/>
              <w:sz w:val="22"/>
            </w:rPr>
            <m:t>∙60∙1000=0,4 l/h</m:t>
          </m:r>
        </m:oMath>
      </m:oMathPara>
    </w:p>
    <w:p w14:paraId="69AC94CB" w14:textId="77777777" w:rsidR="00365794" w:rsidRPr="007E6892" w:rsidRDefault="00365794" w:rsidP="00365794">
      <w:pPr>
        <w:spacing w:after="0" w:line="249" w:lineRule="auto"/>
        <w:ind w:left="993" w:right="100"/>
        <w:jc w:val="left"/>
        <w:rPr>
          <w:rFonts w:ascii="Source Sans Pro" w:hAnsi="Source Sans Pro"/>
          <w:sz w:val="22"/>
        </w:rPr>
      </w:pPr>
    </w:p>
    <w:p w14:paraId="1CD5143A" w14:textId="77777777" w:rsidR="00365794" w:rsidRPr="00A967AD" w:rsidRDefault="00365794" w:rsidP="00365794">
      <w:pPr>
        <w:spacing w:after="0" w:line="249" w:lineRule="auto"/>
        <w:ind w:left="993" w:right="100"/>
        <w:jc w:val="left"/>
        <w:rPr>
          <w:rFonts w:ascii="Source Sans Pro" w:hAnsi="Source Sans Pro"/>
          <w:sz w:val="22"/>
        </w:rPr>
      </w:pPr>
      <w:r w:rsidRPr="007E6892">
        <w:rPr>
          <w:rFonts w:ascii="Source Sans Pro" w:hAnsi="Source Sans Pro"/>
          <w:sz w:val="22"/>
        </w:rPr>
        <w:t>gdzie:</w:t>
      </w:r>
      <w:r w:rsidRPr="007E6892">
        <w:rPr>
          <w:rFonts w:ascii="Source Sans Pro" w:hAnsi="Source Sans Pro"/>
          <w:sz w:val="22"/>
        </w:rPr>
        <w:br/>
        <w:t>D = 1,0 mg/L = 0,0011 g/L – szacowana dawka podchlorynu sodu,</w:t>
      </w:r>
      <w:r w:rsidRPr="007E6892">
        <w:rPr>
          <w:rFonts w:ascii="Source Sans Pro" w:hAnsi="Source Sans Pro"/>
          <w:sz w:val="22"/>
        </w:rPr>
        <w:br/>
        <w:t>c – zawarto</w:t>
      </w:r>
      <w:r w:rsidRPr="007E6892">
        <w:rPr>
          <w:rFonts w:ascii="Source Sans Pro" w:eastAsia="TimesNewRoman" w:hAnsi="Source Sans Pro"/>
          <w:sz w:val="22"/>
        </w:rPr>
        <w:t xml:space="preserve">ść </w:t>
      </w:r>
      <w:r w:rsidRPr="007E6892">
        <w:rPr>
          <w:rFonts w:ascii="Source Sans Pro" w:hAnsi="Source Sans Pro"/>
          <w:sz w:val="22"/>
        </w:rPr>
        <w:t xml:space="preserve">chloru aktywnego w </w:t>
      </w:r>
      <w:r w:rsidRPr="007E6892">
        <w:rPr>
          <w:rFonts w:ascii="Source Sans Pro" w:eastAsia="TimesNewRoman" w:hAnsi="Source Sans Pro"/>
          <w:sz w:val="22"/>
        </w:rPr>
        <w:t>ś</w:t>
      </w:r>
      <w:r w:rsidRPr="007E6892">
        <w:rPr>
          <w:rFonts w:ascii="Source Sans Pro" w:hAnsi="Source Sans Pro"/>
          <w:sz w:val="22"/>
        </w:rPr>
        <w:t>rodku utleniaj</w:t>
      </w:r>
      <w:r w:rsidRPr="007E6892">
        <w:rPr>
          <w:rFonts w:ascii="Source Sans Pro" w:eastAsia="TimesNewRoman" w:hAnsi="Source Sans Pro"/>
          <w:sz w:val="22"/>
        </w:rPr>
        <w:t>ą</w:t>
      </w:r>
      <w:r w:rsidRPr="007E6892">
        <w:rPr>
          <w:rFonts w:ascii="Source Sans Pro" w:hAnsi="Source Sans Pro"/>
          <w:sz w:val="22"/>
        </w:rPr>
        <w:t>cym c = 150 g/L,</w:t>
      </w:r>
      <w:r w:rsidRPr="007E6892">
        <w:rPr>
          <w:rFonts w:ascii="Source Sans Pro" w:hAnsi="Source Sans Pro"/>
          <w:sz w:val="22"/>
        </w:rPr>
        <w:br/>
      </w:r>
      <m:oMath>
        <m:sSub>
          <m:sSubPr>
            <m:ctrlPr>
              <w:rPr>
                <w:rFonts w:ascii="Cambria Math" w:hAnsi="Cambria Math"/>
                <w:i/>
                <w:sz w:val="22"/>
              </w:rPr>
            </m:ctrlPr>
          </m:sSubPr>
          <m:e>
            <m:r>
              <w:rPr>
                <w:rFonts w:ascii="Cambria Math" w:hAnsi="Cambria Math"/>
                <w:sz w:val="22"/>
              </w:rPr>
              <m:t>Q</m:t>
            </m:r>
          </m:e>
          <m:sub>
            <m:r>
              <w:rPr>
                <w:rFonts w:ascii="Cambria Math" w:hAnsi="Cambria Math"/>
                <w:sz w:val="22"/>
              </w:rPr>
              <m:t>ZH</m:t>
            </m:r>
          </m:sub>
        </m:sSub>
      </m:oMath>
      <w:r w:rsidRPr="007E6892">
        <w:rPr>
          <w:rFonts w:ascii="Source Sans Pro" w:hAnsi="Source Sans Pro"/>
          <w:sz w:val="22"/>
        </w:rPr>
        <w:t xml:space="preserve"> – wydajno</w:t>
      </w:r>
      <w:r w:rsidRPr="007E6892">
        <w:rPr>
          <w:rFonts w:ascii="Source Sans Pro" w:eastAsia="TimesNewRoman" w:hAnsi="Source Sans Pro"/>
          <w:sz w:val="22"/>
        </w:rPr>
        <w:t xml:space="preserve">ść </w:t>
      </w:r>
      <w:r w:rsidRPr="007E6892">
        <w:rPr>
          <w:rFonts w:ascii="Source Sans Pro" w:hAnsi="Source Sans Pro"/>
          <w:sz w:val="22"/>
        </w:rPr>
        <w:t>pompowni sieciowe</w:t>
      </w:r>
      <m:oMath>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Q</m:t>
            </m:r>
          </m:e>
          <m:sub>
            <m:r>
              <w:rPr>
                <w:rFonts w:ascii="Cambria Math" w:hAnsi="Cambria Math"/>
                <w:sz w:val="22"/>
              </w:rPr>
              <m:t>ZH</m:t>
            </m:r>
          </m:sub>
        </m:sSub>
        <m:r>
          <w:rPr>
            <w:rFonts w:ascii="Cambria Math" w:hAnsi="Cambria Math"/>
            <w:sz w:val="22"/>
          </w:rPr>
          <m:t xml:space="preserve"> </m:t>
        </m:r>
      </m:oMath>
      <w:r w:rsidRPr="007E6892">
        <w:rPr>
          <w:rFonts w:ascii="Source Sans Pro" w:hAnsi="Source Sans Pro"/>
          <w:sz w:val="22"/>
        </w:rPr>
        <w:t xml:space="preserve">= </w:t>
      </w:r>
      <w:r>
        <w:rPr>
          <w:rFonts w:ascii="Source Sans Pro" w:hAnsi="Source Sans Pro"/>
          <w:sz w:val="22"/>
        </w:rPr>
        <w:t>60</w:t>
      </w:r>
      <w:r w:rsidRPr="007E6892">
        <w:rPr>
          <w:rFonts w:ascii="Source Sans Pro" w:hAnsi="Source Sans Pro"/>
          <w:sz w:val="22"/>
        </w:rPr>
        <w:t xml:space="preserve"> m3/h</w:t>
      </w:r>
    </w:p>
    <w:p w14:paraId="5C5FAEBF" w14:textId="77777777" w:rsidR="00E65C61" w:rsidRPr="00D472A5" w:rsidRDefault="00E65C61" w:rsidP="009A35D3">
      <w:pPr>
        <w:spacing w:after="0" w:line="249" w:lineRule="auto"/>
        <w:ind w:right="100"/>
        <w:jc w:val="left"/>
        <w:rPr>
          <w:rFonts w:ascii="Source Sans Pro" w:hAnsi="Source Sans Pro"/>
          <w:sz w:val="22"/>
          <w:highlight w:val="yellow"/>
        </w:rPr>
      </w:pPr>
    </w:p>
    <w:p w14:paraId="348FE5D7" w14:textId="51EF8692" w:rsidR="007E2465" w:rsidRPr="000F395D" w:rsidRDefault="009A35D3" w:rsidP="00F2757B">
      <w:pPr>
        <w:pStyle w:val="Akapitzlist"/>
        <w:spacing w:after="141" w:line="249" w:lineRule="auto"/>
        <w:ind w:left="993" w:right="100" w:firstLine="0"/>
        <w:rPr>
          <w:rFonts w:ascii="Source Sans Pro" w:hAnsi="Source Sans Pro"/>
          <w:b/>
          <w:bCs/>
          <w:sz w:val="22"/>
        </w:rPr>
      </w:pPr>
      <w:r w:rsidRPr="000F395D">
        <w:rPr>
          <w:rFonts w:ascii="Source Sans Pro" w:hAnsi="Source Sans Pro"/>
          <w:b/>
          <w:bCs/>
          <w:sz w:val="22"/>
        </w:rPr>
        <w:t>Do dozowania dezynfektanta dobrano:</w:t>
      </w:r>
    </w:p>
    <w:p w14:paraId="53C05118" w14:textId="3B2A535D" w:rsidR="00F2757B" w:rsidRPr="000F395D" w:rsidRDefault="007552ED" w:rsidP="00554CBC">
      <w:pPr>
        <w:pStyle w:val="Akapitzlist"/>
        <w:numPr>
          <w:ilvl w:val="0"/>
          <w:numId w:val="12"/>
        </w:numPr>
        <w:spacing w:after="141" w:line="249" w:lineRule="auto"/>
        <w:ind w:left="1701" w:right="100"/>
        <w:rPr>
          <w:rFonts w:ascii="Source Sans Pro" w:hAnsi="Source Sans Pro"/>
          <w:sz w:val="22"/>
        </w:rPr>
      </w:pPr>
      <w:r w:rsidRPr="000F395D">
        <w:rPr>
          <w:rFonts w:ascii="Source Sans Pro" w:hAnsi="Source Sans Pro"/>
          <w:sz w:val="22"/>
        </w:rPr>
        <w:t>P</w:t>
      </w:r>
      <w:r w:rsidR="00F2757B" w:rsidRPr="000F395D">
        <w:rPr>
          <w:rFonts w:ascii="Source Sans Pro" w:hAnsi="Source Sans Pro"/>
          <w:sz w:val="22"/>
        </w:rPr>
        <w:t>ompę elektroniczną Q = 6l/s, P = 10 bar oraz poniższe wyposażenie</w:t>
      </w:r>
      <w:r w:rsidR="009A35D3" w:rsidRPr="000F395D">
        <w:rPr>
          <w:rFonts w:ascii="Source Sans Pro" w:hAnsi="Source Sans Pro"/>
          <w:sz w:val="22"/>
        </w:rPr>
        <w:t xml:space="preserve"> sprzężoną z przepływomierzem elektromagnetycznym za zestawem hydroforowym na si</w:t>
      </w:r>
      <w:r w:rsidR="00330039" w:rsidRPr="000F395D">
        <w:rPr>
          <w:rFonts w:ascii="Source Sans Pro" w:hAnsi="Source Sans Pro"/>
          <w:sz w:val="22"/>
        </w:rPr>
        <w:t>e</w:t>
      </w:r>
      <w:r w:rsidR="009A35D3" w:rsidRPr="000F395D">
        <w:rPr>
          <w:rFonts w:ascii="Source Sans Pro" w:hAnsi="Source Sans Pro"/>
          <w:sz w:val="22"/>
        </w:rPr>
        <w:t>ć</w:t>
      </w:r>
    </w:p>
    <w:p w14:paraId="13F3E674" w14:textId="77777777" w:rsidR="00F2757B" w:rsidRPr="000F395D" w:rsidRDefault="00F2757B" w:rsidP="00554CBC">
      <w:pPr>
        <w:pStyle w:val="Akapitzlist"/>
        <w:numPr>
          <w:ilvl w:val="1"/>
          <w:numId w:val="45"/>
        </w:numPr>
        <w:spacing w:after="141" w:line="249" w:lineRule="auto"/>
        <w:ind w:right="100"/>
        <w:rPr>
          <w:rFonts w:ascii="Source Sans Pro" w:hAnsi="Source Sans Pro"/>
          <w:sz w:val="22"/>
        </w:rPr>
      </w:pPr>
      <w:r w:rsidRPr="000F395D">
        <w:rPr>
          <w:rFonts w:ascii="Source Sans Pro" w:hAnsi="Source Sans Pro"/>
          <w:sz w:val="22"/>
        </w:rPr>
        <w:t>Zbiornik podchlorynu o pojemności 100l,</w:t>
      </w:r>
    </w:p>
    <w:p w14:paraId="0EDCB6BA" w14:textId="77777777" w:rsidR="00F2757B" w:rsidRPr="000F395D" w:rsidRDefault="00F2757B" w:rsidP="00554CBC">
      <w:pPr>
        <w:pStyle w:val="Akapitzlist"/>
        <w:numPr>
          <w:ilvl w:val="1"/>
          <w:numId w:val="45"/>
        </w:numPr>
        <w:spacing w:after="141" w:line="249" w:lineRule="auto"/>
        <w:ind w:right="100"/>
        <w:rPr>
          <w:rFonts w:ascii="Source Sans Pro" w:hAnsi="Source Sans Pro"/>
          <w:sz w:val="22"/>
        </w:rPr>
      </w:pPr>
      <w:r w:rsidRPr="000F395D">
        <w:rPr>
          <w:rFonts w:ascii="Source Sans Pro" w:hAnsi="Source Sans Pro"/>
          <w:sz w:val="22"/>
        </w:rPr>
        <w:t>Mieszadło ręczne, ubija</w:t>
      </w:r>
    </w:p>
    <w:p w14:paraId="445AB518" w14:textId="77777777" w:rsidR="00F2757B" w:rsidRPr="000F395D" w:rsidRDefault="00F2757B" w:rsidP="00554CBC">
      <w:pPr>
        <w:pStyle w:val="Akapitzlist"/>
        <w:numPr>
          <w:ilvl w:val="1"/>
          <w:numId w:val="45"/>
        </w:numPr>
        <w:spacing w:after="141" w:line="249" w:lineRule="auto"/>
        <w:ind w:right="100"/>
        <w:rPr>
          <w:rFonts w:ascii="Source Sans Pro" w:hAnsi="Source Sans Pro"/>
          <w:sz w:val="22"/>
        </w:rPr>
      </w:pPr>
      <w:r w:rsidRPr="000F395D">
        <w:rPr>
          <w:rFonts w:ascii="Source Sans Pro" w:hAnsi="Source Sans Pro"/>
          <w:sz w:val="22"/>
        </w:rPr>
        <w:t>Zawory dozujące</w:t>
      </w:r>
    </w:p>
    <w:p w14:paraId="66E2240C" w14:textId="77777777" w:rsidR="00F2757B" w:rsidRPr="000F395D" w:rsidRDefault="00F2757B" w:rsidP="00554CBC">
      <w:pPr>
        <w:pStyle w:val="Akapitzlist"/>
        <w:numPr>
          <w:ilvl w:val="1"/>
          <w:numId w:val="45"/>
        </w:numPr>
        <w:spacing w:after="141" w:line="249" w:lineRule="auto"/>
        <w:ind w:right="100"/>
        <w:rPr>
          <w:rFonts w:ascii="Source Sans Pro" w:hAnsi="Source Sans Pro"/>
          <w:sz w:val="22"/>
        </w:rPr>
      </w:pPr>
      <w:r w:rsidRPr="000F395D">
        <w:rPr>
          <w:rFonts w:ascii="Source Sans Pro" w:hAnsi="Source Sans Pro"/>
          <w:sz w:val="22"/>
        </w:rPr>
        <w:t>Zestaw czerpalny,</w:t>
      </w:r>
    </w:p>
    <w:p w14:paraId="0C8DC165" w14:textId="4A4764F7" w:rsidR="00F2757B" w:rsidRPr="000F395D" w:rsidRDefault="00F2757B" w:rsidP="00554CBC">
      <w:pPr>
        <w:pStyle w:val="Akapitzlist"/>
        <w:numPr>
          <w:ilvl w:val="1"/>
          <w:numId w:val="45"/>
        </w:numPr>
        <w:spacing w:after="141" w:line="249" w:lineRule="auto"/>
        <w:ind w:right="100"/>
        <w:rPr>
          <w:rFonts w:ascii="Source Sans Pro" w:hAnsi="Source Sans Pro"/>
          <w:sz w:val="22"/>
        </w:rPr>
      </w:pPr>
      <w:r w:rsidRPr="000F395D">
        <w:rPr>
          <w:rFonts w:ascii="Source Sans Pro" w:hAnsi="Source Sans Pro"/>
          <w:sz w:val="22"/>
        </w:rPr>
        <w:t>Czujnik poziomu,</w:t>
      </w:r>
    </w:p>
    <w:p w14:paraId="45C0C7E5" w14:textId="77777777" w:rsidR="00F2757B" w:rsidRPr="000F395D" w:rsidRDefault="00F2757B" w:rsidP="00F2757B">
      <w:pPr>
        <w:pStyle w:val="Akapitzlist"/>
        <w:spacing w:after="141" w:line="249" w:lineRule="auto"/>
        <w:ind w:left="993" w:right="100" w:firstLine="0"/>
        <w:rPr>
          <w:rFonts w:ascii="Source Sans Pro" w:hAnsi="Source Sans Pro"/>
          <w:b/>
          <w:bCs/>
          <w:sz w:val="22"/>
        </w:rPr>
      </w:pPr>
    </w:p>
    <w:p w14:paraId="1734D642" w14:textId="2F27A8B4" w:rsidR="00F2757B" w:rsidRPr="000F395D" w:rsidRDefault="00F2757B" w:rsidP="00554CBC">
      <w:pPr>
        <w:pStyle w:val="Nagwek1"/>
        <w:numPr>
          <w:ilvl w:val="1"/>
          <w:numId w:val="2"/>
        </w:numPr>
        <w:rPr>
          <w:sz w:val="24"/>
          <w:szCs w:val="24"/>
        </w:rPr>
      </w:pPr>
      <w:r w:rsidRPr="000F395D">
        <w:t xml:space="preserve"> </w:t>
      </w:r>
      <w:bookmarkStart w:id="22" w:name="_Toc489450409"/>
      <w:bookmarkStart w:id="23" w:name="_Toc491689942"/>
      <w:bookmarkStart w:id="24" w:name="_Toc493234129"/>
      <w:bookmarkStart w:id="25" w:name="_Toc160551942"/>
      <w:r w:rsidRPr="000F395D">
        <w:t>Wytyczne technologiczne do pomieszczenia chlorowni</w:t>
      </w:r>
      <w:bookmarkEnd w:id="22"/>
      <w:bookmarkEnd w:id="23"/>
      <w:bookmarkEnd w:id="24"/>
      <w:bookmarkEnd w:id="25"/>
    </w:p>
    <w:p w14:paraId="610C639D" w14:textId="77777777" w:rsidR="00F2757B" w:rsidRPr="000F395D" w:rsidRDefault="00F2757B" w:rsidP="00F2757B">
      <w:pPr>
        <w:pStyle w:val="tekst"/>
        <w:spacing w:line="276" w:lineRule="auto"/>
        <w:rPr>
          <w:rFonts w:ascii="Ebrima" w:hAnsi="Ebrima" w:cs="Arial"/>
          <w:szCs w:val="24"/>
        </w:rPr>
      </w:pPr>
    </w:p>
    <w:p w14:paraId="33565C5F" w14:textId="72D523BB" w:rsidR="00F2757B" w:rsidRPr="000F395D" w:rsidRDefault="00F2757B" w:rsidP="003F0317">
      <w:pPr>
        <w:pStyle w:val="tekst"/>
        <w:spacing w:line="276" w:lineRule="auto"/>
        <w:ind w:left="993" w:firstLine="0"/>
        <w:rPr>
          <w:rFonts w:ascii="Source Sans Pro" w:hAnsi="Source Sans Pro" w:cs="Arial"/>
          <w:sz w:val="22"/>
        </w:rPr>
      </w:pPr>
      <w:r w:rsidRPr="000F395D">
        <w:rPr>
          <w:rFonts w:ascii="Source Sans Pro" w:hAnsi="Source Sans Pro" w:cs="Arial"/>
          <w:sz w:val="22"/>
        </w:rPr>
        <w:t>Pomieszczenie chlorowni zaprojektowa</w:t>
      </w:r>
      <w:r w:rsidR="006953F2" w:rsidRPr="000F395D">
        <w:rPr>
          <w:rFonts w:ascii="Source Sans Pro" w:hAnsi="Source Sans Pro" w:cs="Arial"/>
          <w:sz w:val="22"/>
        </w:rPr>
        <w:t>no</w:t>
      </w:r>
      <w:r w:rsidRPr="000F395D">
        <w:rPr>
          <w:rFonts w:ascii="Source Sans Pro" w:hAnsi="Source Sans Pro" w:cs="Arial"/>
          <w:sz w:val="22"/>
        </w:rPr>
        <w:t xml:space="preserve"> w oparciu o Rozporządzenie Ministra Gospodarki Przestrzennej i Budownictwa z 27.01.1994 r. w sprawie bezpieczeństwa i higieny pracy przy stosowaniu środków chemicznych do uzdatniania wody i oczyszczania ścieków. </w:t>
      </w:r>
    </w:p>
    <w:p w14:paraId="1322764A" w14:textId="7CCBEA90" w:rsidR="00F2757B" w:rsidRPr="000F395D" w:rsidRDefault="00F2757B" w:rsidP="003F0317">
      <w:pPr>
        <w:pStyle w:val="tekst"/>
        <w:spacing w:line="276" w:lineRule="auto"/>
        <w:ind w:left="993" w:firstLine="0"/>
        <w:rPr>
          <w:rFonts w:ascii="Source Sans Pro" w:hAnsi="Source Sans Pro" w:cs="Arial"/>
          <w:sz w:val="22"/>
        </w:rPr>
      </w:pPr>
      <w:r w:rsidRPr="000F395D">
        <w:rPr>
          <w:rFonts w:ascii="Source Sans Pro" w:hAnsi="Source Sans Pro" w:cs="Arial"/>
          <w:sz w:val="22"/>
        </w:rPr>
        <w:t>Należy uwzględnić dla pomieszczenia chlorowni następujące przepisy BHP z przywołanego rozporządzenia:</w:t>
      </w:r>
    </w:p>
    <w:p w14:paraId="2C20BD31" w14:textId="2EAA77F6"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pomieszczenie chlorowni, w którym stosowany będzie dezynfektant, stanowić będzie wydzielone pomieszczenie w budynku technologicznym SUW</w:t>
      </w:r>
    </w:p>
    <w:p w14:paraId="7F06BF23" w14:textId="77777777"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pomieszczenie chlorowni będzie mieć odrębne wejście z zewnątrz budynku</w:t>
      </w:r>
    </w:p>
    <w:p w14:paraId="40DFA6B6" w14:textId="62E79162"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temperatura pomieszczenia składowania dezynfektanta wynosić będzie co najmniej +5°C i nie przekroczy +25°C</w:t>
      </w:r>
    </w:p>
    <w:p w14:paraId="5F0B7DD7" w14:textId="71958B19"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pojemniki z dezynfektantem należy chronić przed światłem słonecznym, dlatego pomieszczenie nie może mieć okien lub okna należy pokryć matową folią</w:t>
      </w:r>
    </w:p>
    <w:p w14:paraId="56E78642" w14:textId="77777777"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pomieszczenie chlorowni zostanie wyposażone w wentylację naturalną                i mechaniczną, zapewniającą co najmniej 6 wymian na godzinę</w:t>
      </w:r>
    </w:p>
    <w:p w14:paraId="0B167410" w14:textId="1552543A"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do przechowywania dezynfektanta używane będą pojemniki z tworzywa sztucznego (PE)</w:t>
      </w:r>
    </w:p>
    <w:p w14:paraId="776F345E" w14:textId="5F0D4210"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pracownicy dokonujący obsługi zestawu dozującego powinni być wyposażeni w ubrania kwasoodporne, w osłony cellonowe twarzy oraz fartuchy, rękawice i buty kwasoodporne</w:t>
      </w:r>
    </w:p>
    <w:p w14:paraId="003900F3" w14:textId="77777777"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do obsługi i konserwacji urządzeń dopuszcza się obsługę dwuosobową, wyposażoną w maski przeciwgazowe z pochłaniaczami par kwaśnych</w:t>
      </w:r>
    </w:p>
    <w:p w14:paraId="25E61510" w14:textId="1AAC498A"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pojemniki z dezynfek</w:t>
      </w:r>
      <w:r w:rsidR="00AB71B5" w:rsidRPr="000F395D">
        <w:rPr>
          <w:rStyle w:val="apple-style-span"/>
          <w:rFonts w:ascii="Source Sans Pro" w:hAnsi="Source Sans Pro" w:cs="Arial"/>
          <w:sz w:val="22"/>
        </w:rPr>
        <w:t>t</w:t>
      </w:r>
      <w:r w:rsidRPr="000F395D">
        <w:rPr>
          <w:rStyle w:val="apple-style-span"/>
          <w:rFonts w:ascii="Source Sans Pro" w:hAnsi="Source Sans Pro" w:cs="Arial"/>
          <w:sz w:val="22"/>
        </w:rPr>
        <w:t>antem należy składać w odległości nie mniejszej niż 1 m od grzejników</w:t>
      </w:r>
    </w:p>
    <w:p w14:paraId="06C2D5CB" w14:textId="2A715A2C" w:rsidR="00F2757B" w:rsidRPr="000F395D" w:rsidRDefault="00F2757B" w:rsidP="00554CBC">
      <w:pPr>
        <w:pStyle w:val="tekst"/>
        <w:numPr>
          <w:ilvl w:val="0"/>
          <w:numId w:val="34"/>
        </w:numPr>
        <w:spacing w:line="276" w:lineRule="auto"/>
        <w:ind w:left="1701" w:hanging="425"/>
        <w:rPr>
          <w:rStyle w:val="apple-style-span"/>
          <w:rFonts w:ascii="Source Sans Pro" w:hAnsi="Source Sans Pro" w:cs="Arial"/>
          <w:sz w:val="22"/>
        </w:rPr>
      </w:pPr>
      <w:r w:rsidRPr="000F395D">
        <w:rPr>
          <w:rStyle w:val="apple-style-span"/>
          <w:rFonts w:ascii="Source Sans Pro" w:hAnsi="Source Sans Pro" w:cs="Arial"/>
          <w:sz w:val="22"/>
        </w:rPr>
        <w:t>pojemniki z dezynfek</w:t>
      </w:r>
      <w:r w:rsidR="00AB71B5" w:rsidRPr="000F395D">
        <w:rPr>
          <w:rStyle w:val="apple-style-span"/>
          <w:rFonts w:ascii="Source Sans Pro" w:hAnsi="Source Sans Pro" w:cs="Arial"/>
          <w:sz w:val="22"/>
        </w:rPr>
        <w:t>t</w:t>
      </w:r>
      <w:r w:rsidRPr="000F395D">
        <w:rPr>
          <w:rStyle w:val="apple-style-span"/>
          <w:rFonts w:ascii="Source Sans Pro" w:hAnsi="Source Sans Pro" w:cs="Arial"/>
          <w:sz w:val="22"/>
        </w:rPr>
        <w:t>antem nie mogą być magazynowane i transportowane razem</w:t>
      </w:r>
      <w:r w:rsidR="00AB71B5" w:rsidRPr="000F395D">
        <w:rPr>
          <w:rStyle w:val="apple-style-span"/>
          <w:rFonts w:ascii="Source Sans Pro" w:hAnsi="Source Sans Pro" w:cs="Arial"/>
          <w:sz w:val="22"/>
        </w:rPr>
        <w:t xml:space="preserve"> </w:t>
      </w:r>
      <w:r w:rsidRPr="000F395D">
        <w:rPr>
          <w:rStyle w:val="apple-style-span"/>
          <w:rFonts w:ascii="Source Sans Pro" w:hAnsi="Source Sans Pro" w:cs="Arial"/>
          <w:sz w:val="22"/>
        </w:rPr>
        <w:t>z materiałami palnymi, wybuchowymi, gazami sprężonymi i ciekłymi, olejami, kwasami oraz środkami żrącymi</w:t>
      </w:r>
    </w:p>
    <w:p w14:paraId="563FCD01" w14:textId="396B4438" w:rsidR="007E2465" w:rsidRPr="000F395D" w:rsidRDefault="00F2757B" w:rsidP="00554CBC">
      <w:pPr>
        <w:pStyle w:val="tekst"/>
        <w:numPr>
          <w:ilvl w:val="0"/>
          <w:numId w:val="34"/>
        </w:numPr>
        <w:spacing w:line="276" w:lineRule="auto"/>
        <w:ind w:left="1701" w:hanging="425"/>
        <w:rPr>
          <w:rFonts w:ascii="Source Sans Pro" w:hAnsi="Source Sans Pro" w:cs="Arial"/>
          <w:sz w:val="22"/>
        </w:rPr>
      </w:pPr>
      <w:r w:rsidRPr="000F395D">
        <w:rPr>
          <w:rStyle w:val="apple-style-span"/>
          <w:rFonts w:ascii="Source Sans Pro" w:hAnsi="Source Sans Pro" w:cs="Arial"/>
          <w:sz w:val="22"/>
        </w:rPr>
        <w:t>w pomieszczeniu dozowania należy zamontować oczomyjkę</w:t>
      </w:r>
      <w:r w:rsidR="007E2465" w:rsidRPr="000F395D">
        <w:rPr>
          <w:rStyle w:val="apple-style-span"/>
          <w:rFonts w:ascii="Source Sans Pro" w:hAnsi="Source Sans Pro" w:cs="Arial"/>
          <w:sz w:val="22"/>
        </w:rPr>
        <w:t xml:space="preserve"> oraz </w:t>
      </w:r>
      <w:r w:rsidR="007E2465" w:rsidRPr="000F395D">
        <w:rPr>
          <w:rFonts w:ascii="Calibri" w:eastAsia="Calibri" w:hAnsi="Calibri" w:cs="Calibri"/>
          <w:color w:val="000000"/>
          <w:sz w:val="22"/>
          <w:lang w:eastAsia="pl-PL"/>
        </w:rPr>
        <w:t>umywalkę z baterią czerpalną,</w:t>
      </w:r>
    </w:p>
    <w:p w14:paraId="6324E632" w14:textId="77777777" w:rsidR="003F0317" w:rsidRPr="000F395D" w:rsidRDefault="003F0317" w:rsidP="003F0317">
      <w:pPr>
        <w:pStyle w:val="tekst"/>
        <w:spacing w:line="276" w:lineRule="auto"/>
        <w:ind w:left="1701" w:firstLine="0"/>
        <w:rPr>
          <w:rFonts w:ascii="Source Sans Pro" w:hAnsi="Source Sans Pro" w:cs="Arial"/>
          <w:sz w:val="22"/>
        </w:rPr>
      </w:pPr>
    </w:p>
    <w:p w14:paraId="70912804" w14:textId="77777777" w:rsidR="00F2757B" w:rsidRPr="000F395D" w:rsidRDefault="00F2757B" w:rsidP="00AB71B5">
      <w:pPr>
        <w:pStyle w:val="tekst"/>
        <w:spacing w:line="276" w:lineRule="auto"/>
        <w:ind w:left="1134" w:hanging="708"/>
        <w:rPr>
          <w:rStyle w:val="apple-style-span"/>
          <w:rFonts w:ascii="Source Sans Pro" w:hAnsi="Source Sans Pro" w:cs="Arial"/>
          <w:sz w:val="22"/>
        </w:rPr>
      </w:pPr>
    </w:p>
    <w:p w14:paraId="0BB91479" w14:textId="56CFD7C0" w:rsidR="00F2757B" w:rsidRPr="000F395D" w:rsidRDefault="00F2757B" w:rsidP="00554CBC">
      <w:pPr>
        <w:pStyle w:val="Nagwek1"/>
        <w:numPr>
          <w:ilvl w:val="1"/>
          <w:numId w:val="2"/>
        </w:numPr>
        <w:rPr>
          <w:rFonts w:eastAsia="TimesNewRoman"/>
        </w:rPr>
      </w:pPr>
      <w:bookmarkStart w:id="26" w:name="_Toc300734514"/>
      <w:bookmarkStart w:id="27" w:name="_Toc489450410"/>
      <w:bookmarkStart w:id="28" w:name="_Toc491689943"/>
      <w:bookmarkStart w:id="29" w:name="_Toc493234130"/>
      <w:bookmarkStart w:id="30" w:name="_Toc160551943"/>
      <w:r w:rsidRPr="000F395D">
        <w:t xml:space="preserve">Neutralizator </w:t>
      </w:r>
      <w:r w:rsidRPr="000F395D">
        <w:rPr>
          <w:rFonts w:eastAsia="TimesNewRoman"/>
        </w:rPr>
        <w:t>ś</w:t>
      </w:r>
      <w:r w:rsidRPr="000F395D">
        <w:t>cieków z chlorowni</w:t>
      </w:r>
      <w:bookmarkEnd w:id="26"/>
      <w:bookmarkEnd w:id="27"/>
      <w:bookmarkEnd w:id="28"/>
      <w:bookmarkEnd w:id="29"/>
      <w:bookmarkEnd w:id="30"/>
    </w:p>
    <w:p w14:paraId="5653128A" w14:textId="77777777" w:rsidR="00F2757B" w:rsidRPr="000F395D" w:rsidRDefault="00F2757B" w:rsidP="00AB71B5">
      <w:pPr>
        <w:pStyle w:val="tekst"/>
        <w:spacing w:line="276" w:lineRule="auto"/>
        <w:ind w:left="709" w:firstLine="0"/>
        <w:rPr>
          <w:rFonts w:ascii="Source Sans Pro" w:eastAsia="TimesNewRoman" w:hAnsi="Source Sans Pro" w:cs="Arial"/>
          <w:sz w:val="22"/>
        </w:rPr>
      </w:pPr>
    </w:p>
    <w:p w14:paraId="2C1E1EF0" w14:textId="77777777" w:rsidR="00AB71B5" w:rsidRPr="000F395D" w:rsidRDefault="00F2757B" w:rsidP="00AB71B5">
      <w:pPr>
        <w:pStyle w:val="tekst"/>
        <w:spacing w:line="276" w:lineRule="auto"/>
        <w:ind w:left="1134" w:firstLine="0"/>
        <w:rPr>
          <w:rFonts w:ascii="Source Sans Pro" w:hAnsi="Source Sans Pro" w:cs="Arial"/>
          <w:sz w:val="22"/>
        </w:rPr>
      </w:pPr>
      <w:r w:rsidRPr="000F395D">
        <w:rPr>
          <w:rFonts w:ascii="Source Sans Pro" w:hAnsi="Source Sans Pro" w:cs="Arial"/>
          <w:sz w:val="22"/>
        </w:rPr>
        <w:t xml:space="preserve">Ścieki z chlorowni </w:t>
      </w:r>
      <w:r w:rsidR="00AB71B5" w:rsidRPr="000F395D">
        <w:rPr>
          <w:rFonts w:ascii="Source Sans Pro" w:hAnsi="Source Sans Pro" w:cs="Arial"/>
          <w:sz w:val="22"/>
        </w:rPr>
        <w:t>powstałe w wyniku:</w:t>
      </w:r>
    </w:p>
    <w:p w14:paraId="53BEC381" w14:textId="68A88C9B" w:rsidR="00AB71B5" w:rsidRPr="000F395D" w:rsidRDefault="007E2465" w:rsidP="00554CBC">
      <w:pPr>
        <w:pStyle w:val="tekst"/>
        <w:numPr>
          <w:ilvl w:val="0"/>
          <w:numId w:val="35"/>
        </w:numPr>
        <w:spacing w:line="276" w:lineRule="auto"/>
        <w:ind w:left="1134" w:firstLine="0"/>
        <w:rPr>
          <w:rFonts w:ascii="Source Sans Pro" w:eastAsia="TimesNewRoman" w:hAnsi="Source Sans Pro" w:cs="Arial"/>
          <w:sz w:val="22"/>
        </w:rPr>
      </w:pPr>
      <w:r w:rsidRPr="000F395D">
        <w:rPr>
          <w:rFonts w:ascii="Source Sans Pro" w:eastAsia="TimesNewRoman" w:hAnsi="Source Sans Pro" w:cs="Arial"/>
          <w:sz w:val="22"/>
        </w:rPr>
        <w:t xml:space="preserve"> </w:t>
      </w:r>
      <w:r w:rsidR="00AB71B5" w:rsidRPr="000F395D">
        <w:rPr>
          <w:rFonts w:ascii="Source Sans Pro" w:eastAsia="TimesNewRoman" w:hAnsi="Source Sans Pro" w:cs="Arial"/>
          <w:sz w:val="22"/>
        </w:rPr>
        <w:t>awarii pompki dawkującej,</w:t>
      </w:r>
    </w:p>
    <w:p w14:paraId="585F02DB" w14:textId="4AAE7E46" w:rsidR="00AB71B5" w:rsidRPr="000F395D" w:rsidRDefault="00AB71B5" w:rsidP="00554CBC">
      <w:pPr>
        <w:pStyle w:val="tekst"/>
        <w:numPr>
          <w:ilvl w:val="0"/>
          <w:numId w:val="35"/>
        </w:numPr>
        <w:spacing w:line="276" w:lineRule="auto"/>
        <w:ind w:left="1134" w:firstLine="0"/>
        <w:rPr>
          <w:rFonts w:ascii="Source Sans Pro" w:eastAsia="TimesNewRoman" w:hAnsi="Source Sans Pro" w:cs="Arial"/>
          <w:sz w:val="22"/>
        </w:rPr>
      </w:pPr>
      <w:r w:rsidRPr="000F395D">
        <w:rPr>
          <w:rFonts w:ascii="Source Sans Pro" w:eastAsia="TimesNewRoman" w:hAnsi="Source Sans Pro" w:cs="Arial"/>
          <w:sz w:val="22"/>
        </w:rPr>
        <w:t xml:space="preserve"> awarii instalacji dozowania,</w:t>
      </w:r>
    </w:p>
    <w:p w14:paraId="4FFD60FA" w14:textId="232F30E7" w:rsidR="00AB71B5" w:rsidRPr="000F395D" w:rsidRDefault="00AB71B5" w:rsidP="00554CBC">
      <w:pPr>
        <w:pStyle w:val="tekst"/>
        <w:numPr>
          <w:ilvl w:val="0"/>
          <w:numId w:val="35"/>
        </w:numPr>
        <w:spacing w:line="276" w:lineRule="auto"/>
        <w:ind w:left="1134" w:firstLine="0"/>
        <w:rPr>
          <w:rFonts w:ascii="Source Sans Pro" w:eastAsia="TimesNewRoman" w:hAnsi="Source Sans Pro" w:cs="Arial"/>
          <w:sz w:val="22"/>
        </w:rPr>
      </w:pPr>
      <w:r w:rsidRPr="000F395D">
        <w:rPr>
          <w:rFonts w:ascii="Source Sans Pro" w:eastAsia="TimesNewRoman" w:hAnsi="Source Sans Pro" w:cs="Arial"/>
          <w:sz w:val="22"/>
        </w:rPr>
        <w:t xml:space="preserve"> rozlania się chemikaliów,</w:t>
      </w:r>
    </w:p>
    <w:p w14:paraId="467E335B" w14:textId="49F9D867" w:rsidR="00AB71B5" w:rsidRPr="000F395D" w:rsidRDefault="00AB71B5" w:rsidP="00554CBC">
      <w:pPr>
        <w:pStyle w:val="tekst"/>
        <w:numPr>
          <w:ilvl w:val="0"/>
          <w:numId w:val="35"/>
        </w:numPr>
        <w:spacing w:line="276" w:lineRule="auto"/>
        <w:ind w:left="1134" w:firstLine="0"/>
        <w:rPr>
          <w:rFonts w:ascii="Source Sans Pro" w:eastAsia="TimesNewRoman" w:hAnsi="Source Sans Pro" w:cs="Arial"/>
          <w:sz w:val="22"/>
        </w:rPr>
      </w:pPr>
      <w:r w:rsidRPr="000F395D">
        <w:rPr>
          <w:rFonts w:ascii="Source Sans Pro" w:eastAsia="TimesNewRoman" w:hAnsi="Source Sans Pro" w:cs="Arial"/>
          <w:sz w:val="22"/>
        </w:rPr>
        <w:t xml:space="preserve"> zmywania posadzki,</w:t>
      </w:r>
    </w:p>
    <w:p w14:paraId="4F240AEA" w14:textId="4EC9AAAE" w:rsidR="007E2465" w:rsidRPr="000F395D" w:rsidRDefault="00AB71B5" w:rsidP="007E2465">
      <w:pPr>
        <w:pStyle w:val="tekst"/>
        <w:spacing w:line="276" w:lineRule="auto"/>
        <w:ind w:left="1134" w:firstLine="0"/>
        <w:rPr>
          <w:rStyle w:val="apple-style-span"/>
          <w:rFonts w:ascii="Source Sans Pro" w:hAnsi="Source Sans Pro" w:cs="Arial"/>
          <w:sz w:val="22"/>
        </w:rPr>
      </w:pPr>
      <w:r w:rsidRPr="000F395D">
        <w:rPr>
          <w:rFonts w:ascii="Source Sans Pro" w:hAnsi="Source Sans Pro" w:cs="Arial"/>
          <w:sz w:val="22"/>
        </w:rPr>
        <w:t xml:space="preserve">należy </w:t>
      </w:r>
      <w:r w:rsidR="00F2757B" w:rsidRPr="000F395D">
        <w:rPr>
          <w:rFonts w:ascii="Source Sans Pro" w:hAnsi="Source Sans Pro" w:cs="Arial"/>
          <w:sz w:val="22"/>
        </w:rPr>
        <w:t>odprowadz</w:t>
      </w:r>
      <w:r w:rsidRPr="000F395D">
        <w:rPr>
          <w:rFonts w:ascii="Source Sans Pro" w:hAnsi="Source Sans Pro" w:cs="Arial"/>
          <w:sz w:val="22"/>
        </w:rPr>
        <w:t>ić</w:t>
      </w:r>
      <w:r w:rsidR="00F2757B" w:rsidRPr="000F395D">
        <w:rPr>
          <w:rFonts w:ascii="Source Sans Pro" w:hAnsi="Source Sans Pro" w:cs="Arial"/>
          <w:sz w:val="22"/>
        </w:rPr>
        <w:t xml:space="preserve"> do bezodpływowego zbiornika neutralizacyjnego</w:t>
      </w:r>
      <w:r w:rsidR="007E2465" w:rsidRPr="000F395D">
        <w:rPr>
          <w:rFonts w:ascii="Source Sans Pro" w:hAnsi="Source Sans Pro" w:cs="Arial"/>
          <w:sz w:val="22"/>
        </w:rPr>
        <w:t xml:space="preserve"> poprzez </w:t>
      </w:r>
      <w:r w:rsidR="007E2465" w:rsidRPr="000F395D">
        <w:rPr>
          <w:rFonts w:ascii="Calibri" w:eastAsia="Calibri" w:hAnsi="Calibri" w:cs="Calibri"/>
          <w:color w:val="000000"/>
          <w:sz w:val="22"/>
          <w:lang w:eastAsia="pl-PL"/>
        </w:rPr>
        <w:t>kratkę ściekową w posadzce</w:t>
      </w:r>
    </w:p>
    <w:p w14:paraId="3DBE95C5" w14:textId="77777777" w:rsidR="00AB71B5" w:rsidRPr="000F395D" w:rsidRDefault="00AB71B5" w:rsidP="00AB71B5">
      <w:pPr>
        <w:pStyle w:val="tekst"/>
        <w:spacing w:line="276" w:lineRule="auto"/>
        <w:ind w:left="567" w:firstLine="0"/>
        <w:rPr>
          <w:rStyle w:val="apple-style-span"/>
          <w:rFonts w:ascii="Source Sans Pro" w:eastAsia="TimesNewRoman" w:hAnsi="Source Sans Pro" w:cs="Arial"/>
          <w:sz w:val="22"/>
        </w:rPr>
      </w:pPr>
    </w:p>
    <w:p w14:paraId="3D6866B6" w14:textId="214A1189" w:rsidR="003863E4" w:rsidRPr="000F395D" w:rsidRDefault="00C43680" w:rsidP="00554CBC">
      <w:pPr>
        <w:pStyle w:val="Nagwek1"/>
        <w:numPr>
          <w:ilvl w:val="1"/>
          <w:numId w:val="2"/>
        </w:numPr>
      </w:pPr>
      <w:bookmarkStart w:id="31" w:name="_Toc160551944"/>
      <w:r w:rsidRPr="000F395D">
        <w:t>Armatura odcinająca</w:t>
      </w:r>
      <w:r w:rsidR="001E2023" w:rsidRPr="000F395D">
        <w:t xml:space="preserve"> i</w:t>
      </w:r>
      <w:r w:rsidRPr="000F395D">
        <w:t xml:space="preserve"> zwrotna</w:t>
      </w:r>
      <w:bookmarkEnd w:id="31"/>
    </w:p>
    <w:p w14:paraId="2A0FCA26" w14:textId="2E484D0C" w:rsidR="002F45E0" w:rsidRPr="000F395D" w:rsidRDefault="002F45E0" w:rsidP="00554CBC">
      <w:pPr>
        <w:pStyle w:val="Nagwek1"/>
        <w:numPr>
          <w:ilvl w:val="2"/>
          <w:numId w:val="2"/>
        </w:numPr>
      </w:pPr>
      <w:bookmarkStart w:id="32" w:name="_Toc160551945"/>
      <w:r w:rsidRPr="000F395D">
        <w:t>Przepustnice odcinające z dźwignią ręczn</w:t>
      </w:r>
      <w:r w:rsidR="0082509E" w:rsidRPr="000F395D">
        <w:t>a</w:t>
      </w:r>
      <w:r w:rsidRPr="000F395D">
        <w:t>:</w:t>
      </w:r>
      <w:bookmarkEnd w:id="32"/>
    </w:p>
    <w:p w14:paraId="3ACAEC72" w14:textId="77777777" w:rsidR="002F45E0" w:rsidRPr="000F395D" w:rsidRDefault="002F45E0" w:rsidP="00554CBC">
      <w:pPr>
        <w:pStyle w:val="Akapitzlist"/>
        <w:numPr>
          <w:ilvl w:val="0"/>
          <w:numId w:val="14"/>
        </w:numPr>
        <w:spacing w:after="27"/>
        <w:ind w:left="2268" w:right="103" w:hanging="425"/>
        <w:rPr>
          <w:rFonts w:ascii="Source Sans Pro" w:hAnsi="Source Sans Pro"/>
          <w:sz w:val="22"/>
        </w:rPr>
      </w:pPr>
      <w:r w:rsidRPr="000F395D">
        <w:rPr>
          <w:rFonts w:ascii="Source Sans Pro" w:hAnsi="Source Sans Pro"/>
          <w:sz w:val="22"/>
        </w:rPr>
        <w:t xml:space="preserve">Napęd ręczny dźwigniowy;  </w:t>
      </w:r>
    </w:p>
    <w:p w14:paraId="15DDA6AF" w14:textId="77777777" w:rsidR="002F45E0" w:rsidRPr="000F395D" w:rsidRDefault="002F45E0" w:rsidP="00554CBC">
      <w:pPr>
        <w:pStyle w:val="Akapitzlist"/>
        <w:numPr>
          <w:ilvl w:val="0"/>
          <w:numId w:val="14"/>
        </w:numPr>
        <w:spacing w:after="30"/>
        <w:ind w:left="2268" w:right="103" w:hanging="425"/>
        <w:rPr>
          <w:rFonts w:ascii="Source Sans Pro" w:hAnsi="Source Sans Pro"/>
          <w:sz w:val="22"/>
        </w:rPr>
      </w:pPr>
      <w:r w:rsidRPr="000F395D">
        <w:rPr>
          <w:rFonts w:ascii="Source Sans Pro" w:hAnsi="Source Sans Pro"/>
          <w:sz w:val="22"/>
        </w:rPr>
        <w:t xml:space="preserve">Dysk ze stali nierdzewnej AISI </w:t>
      </w:r>
      <w:proofErr w:type="gramStart"/>
      <w:r w:rsidRPr="000F395D">
        <w:rPr>
          <w:rFonts w:ascii="Source Sans Pro" w:hAnsi="Source Sans Pro"/>
          <w:sz w:val="22"/>
        </w:rPr>
        <w:t>316  z</w:t>
      </w:r>
      <w:proofErr w:type="gramEnd"/>
      <w:r w:rsidRPr="000F395D">
        <w:rPr>
          <w:rFonts w:ascii="Source Sans Pro" w:hAnsi="Source Sans Pro"/>
          <w:sz w:val="22"/>
        </w:rPr>
        <w:t xml:space="preserve"> możliwością wymiany</w:t>
      </w:r>
    </w:p>
    <w:p w14:paraId="7350562C" w14:textId="77777777" w:rsidR="002F45E0" w:rsidRPr="000F395D" w:rsidRDefault="002F45E0" w:rsidP="00554CBC">
      <w:pPr>
        <w:pStyle w:val="Akapitzlist"/>
        <w:numPr>
          <w:ilvl w:val="0"/>
          <w:numId w:val="14"/>
        </w:numPr>
        <w:spacing w:after="28"/>
        <w:ind w:left="2268" w:right="103" w:hanging="425"/>
        <w:rPr>
          <w:rFonts w:ascii="Source Sans Pro" w:hAnsi="Source Sans Pro"/>
          <w:sz w:val="22"/>
        </w:rPr>
      </w:pPr>
      <w:r w:rsidRPr="000F395D">
        <w:rPr>
          <w:rFonts w:ascii="Source Sans Pro" w:hAnsi="Source Sans Pro"/>
          <w:sz w:val="22"/>
        </w:rPr>
        <w:t>wykładzina: EPDM z możliwością wymiany</w:t>
      </w:r>
    </w:p>
    <w:p w14:paraId="6C06C493" w14:textId="77777777" w:rsidR="002F45E0" w:rsidRPr="000F395D" w:rsidRDefault="002F45E0" w:rsidP="00554CBC">
      <w:pPr>
        <w:pStyle w:val="Akapitzlist"/>
        <w:numPr>
          <w:ilvl w:val="0"/>
          <w:numId w:val="14"/>
        </w:numPr>
        <w:spacing w:after="27"/>
        <w:ind w:left="2268" w:right="103" w:hanging="425"/>
        <w:rPr>
          <w:rFonts w:ascii="Source Sans Pro" w:hAnsi="Source Sans Pro"/>
          <w:sz w:val="22"/>
        </w:rPr>
      </w:pPr>
      <w:proofErr w:type="spellStart"/>
      <w:r w:rsidRPr="000F395D">
        <w:rPr>
          <w:rFonts w:ascii="Source Sans Pro" w:hAnsi="Source Sans Pro"/>
          <w:sz w:val="22"/>
        </w:rPr>
        <w:t>Pnom</w:t>
      </w:r>
      <w:proofErr w:type="spellEnd"/>
      <w:r w:rsidRPr="000F395D">
        <w:rPr>
          <w:rFonts w:ascii="Source Sans Pro" w:hAnsi="Source Sans Pro"/>
          <w:sz w:val="22"/>
        </w:rPr>
        <w:t xml:space="preserve"> = 1,0 </w:t>
      </w:r>
      <w:proofErr w:type="spellStart"/>
      <w:r w:rsidRPr="000F395D">
        <w:rPr>
          <w:rFonts w:ascii="Source Sans Pro" w:hAnsi="Source Sans Pro"/>
          <w:sz w:val="22"/>
        </w:rPr>
        <w:t>MPa</w:t>
      </w:r>
      <w:proofErr w:type="spellEnd"/>
      <w:r w:rsidRPr="000F395D">
        <w:rPr>
          <w:rFonts w:ascii="Source Sans Pro" w:hAnsi="Source Sans Pro"/>
          <w:sz w:val="22"/>
        </w:rPr>
        <w:t xml:space="preserve">,  </w:t>
      </w:r>
    </w:p>
    <w:p w14:paraId="5AB03F80" w14:textId="77777777" w:rsidR="002F45E0" w:rsidRPr="000F395D" w:rsidRDefault="002F45E0" w:rsidP="00554CBC">
      <w:pPr>
        <w:pStyle w:val="Akapitzlist"/>
        <w:numPr>
          <w:ilvl w:val="0"/>
          <w:numId w:val="14"/>
        </w:numPr>
        <w:spacing w:after="28"/>
        <w:ind w:left="2268" w:right="103" w:hanging="425"/>
        <w:rPr>
          <w:rFonts w:ascii="Source Sans Pro" w:hAnsi="Source Sans Pro"/>
          <w:sz w:val="22"/>
        </w:rPr>
      </w:pPr>
      <w:proofErr w:type="spellStart"/>
      <w:r w:rsidRPr="000F395D">
        <w:rPr>
          <w:rFonts w:ascii="Source Sans Pro" w:hAnsi="Source Sans Pro"/>
          <w:sz w:val="22"/>
        </w:rPr>
        <w:t>Tmax</w:t>
      </w:r>
      <w:proofErr w:type="spellEnd"/>
      <w:r w:rsidRPr="000F395D">
        <w:rPr>
          <w:rFonts w:ascii="Source Sans Pro" w:hAnsi="Source Sans Pro"/>
          <w:sz w:val="22"/>
        </w:rPr>
        <w:t xml:space="preserve"> = 50°C </w:t>
      </w:r>
    </w:p>
    <w:p w14:paraId="3680F455" w14:textId="77777777" w:rsidR="002F45E0" w:rsidRPr="000F395D" w:rsidRDefault="002F45E0" w:rsidP="00554CBC">
      <w:pPr>
        <w:pStyle w:val="Akapitzlist"/>
        <w:numPr>
          <w:ilvl w:val="0"/>
          <w:numId w:val="14"/>
        </w:numPr>
        <w:spacing w:after="50"/>
        <w:ind w:left="2268" w:right="103" w:hanging="425"/>
        <w:rPr>
          <w:rFonts w:ascii="Source Sans Pro" w:hAnsi="Source Sans Pro"/>
          <w:sz w:val="22"/>
        </w:rPr>
      </w:pPr>
      <w:r w:rsidRPr="000F395D">
        <w:rPr>
          <w:rFonts w:ascii="Source Sans Pro" w:hAnsi="Source Sans Pro"/>
          <w:sz w:val="22"/>
        </w:rPr>
        <w:t xml:space="preserve">Pierścień zabezpieczający, ułatwiający ewentualną wymianę poszczególnych </w:t>
      </w:r>
      <w:proofErr w:type="gramStart"/>
      <w:r w:rsidRPr="000F395D">
        <w:rPr>
          <w:rFonts w:ascii="Source Sans Pro" w:hAnsi="Source Sans Pro"/>
          <w:sz w:val="22"/>
        </w:rPr>
        <w:t>elementów  wewnętrznych</w:t>
      </w:r>
      <w:proofErr w:type="gramEnd"/>
      <w:r w:rsidRPr="000F395D">
        <w:rPr>
          <w:rFonts w:ascii="Source Sans Pro" w:hAnsi="Source Sans Pro"/>
          <w:sz w:val="22"/>
        </w:rPr>
        <w:t xml:space="preserve"> przepustnicy na etapie wieloletniej eksploatacji </w:t>
      </w:r>
    </w:p>
    <w:p w14:paraId="0C2A2AC3" w14:textId="77777777" w:rsidR="002F45E0" w:rsidRPr="000F395D" w:rsidRDefault="002F45E0" w:rsidP="00554CBC">
      <w:pPr>
        <w:pStyle w:val="Akapitzlist"/>
        <w:numPr>
          <w:ilvl w:val="0"/>
          <w:numId w:val="14"/>
        </w:numPr>
        <w:spacing w:after="27"/>
        <w:ind w:left="2268" w:right="103" w:hanging="425"/>
        <w:rPr>
          <w:rFonts w:ascii="Source Sans Pro" w:hAnsi="Source Sans Pro"/>
          <w:sz w:val="22"/>
        </w:rPr>
      </w:pPr>
      <w:r w:rsidRPr="000F395D">
        <w:rPr>
          <w:rFonts w:ascii="Source Sans Pro" w:hAnsi="Source Sans Pro"/>
          <w:sz w:val="22"/>
        </w:rPr>
        <w:t xml:space="preserve">wielostopniowy system uszczelnienia trzpienia </w:t>
      </w:r>
    </w:p>
    <w:p w14:paraId="48B73210" w14:textId="77777777" w:rsidR="002F45E0" w:rsidRPr="000F395D" w:rsidRDefault="002F45E0" w:rsidP="00554CBC">
      <w:pPr>
        <w:pStyle w:val="Akapitzlist"/>
        <w:numPr>
          <w:ilvl w:val="0"/>
          <w:numId w:val="14"/>
        </w:numPr>
        <w:spacing w:after="49"/>
        <w:ind w:left="2268" w:right="103" w:hanging="425"/>
        <w:rPr>
          <w:rFonts w:ascii="Source Sans Pro" w:hAnsi="Source Sans Pro"/>
          <w:sz w:val="22"/>
        </w:rPr>
      </w:pPr>
      <w:r w:rsidRPr="000F395D">
        <w:rPr>
          <w:rFonts w:ascii="Source Sans Pro" w:hAnsi="Source Sans Pro"/>
          <w:sz w:val="22"/>
        </w:rPr>
        <w:t xml:space="preserve">jednoczęściowy trzpień połączony wpustem wieloklinowym z dyskiem pozwala na jego </w:t>
      </w:r>
      <w:proofErr w:type="spellStart"/>
      <w:r w:rsidRPr="000F395D">
        <w:rPr>
          <w:rFonts w:ascii="Source Sans Pro" w:hAnsi="Source Sans Pro"/>
          <w:sz w:val="22"/>
        </w:rPr>
        <w:t>samocentrowanie</w:t>
      </w:r>
      <w:proofErr w:type="spellEnd"/>
      <w:r w:rsidRPr="000F395D">
        <w:rPr>
          <w:rFonts w:ascii="Source Sans Pro" w:hAnsi="Source Sans Pro"/>
          <w:sz w:val="22"/>
        </w:rPr>
        <w:t xml:space="preserve">  </w:t>
      </w:r>
    </w:p>
    <w:p w14:paraId="370864A2" w14:textId="0F09971B" w:rsidR="002F45E0" w:rsidRPr="000F395D" w:rsidRDefault="002F45E0" w:rsidP="00554CBC">
      <w:pPr>
        <w:pStyle w:val="Akapitzlist"/>
        <w:numPr>
          <w:ilvl w:val="0"/>
          <w:numId w:val="14"/>
        </w:numPr>
        <w:ind w:left="2268" w:right="103" w:hanging="425"/>
        <w:rPr>
          <w:rFonts w:ascii="Source Sans Pro" w:hAnsi="Source Sans Pro"/>
          <w:sz w:val="22"/>
        </w:rPr>
      </w:pPr>
      <w:r w:rsidRPr="000F395D">
        <w:rPr>
          <w:rFonts w:ascii="Source Sans Pro" w:hAnsi="Source Sans Pro"/>
          <w:sz w:val="22"/>
        </w:rPr>
        <w:t xml:space="preserve">łożyskowanie wałka – łożyska ślizgowe; tuleja ze stali ocynkowanej powleczona PTFE </w:t>
      </w:r>
    </w:p>
    <w:p w14:paraId="7DF69077" w14:textId="77777777" w:rsidR="00724355" w:rsidRPr="000F395D" w:rsidRDefault="00724355" w:rsidP="00724355">
      <w:pPr>
        <w:pStyle w:val="Akapitzlist"/>
        <w:ind w:left="2268" w:right="103" w:firstLine="0"/>
        <w:rPr>
          <w:rFonts w:ascii="Source Sans Pro" w:hAnsi="Source Sans Pro"/>
          <w:sz w:val="22"/>
        </w:rPr>
      </w:pPr>
    </w:p>
    <w:p w14:paraId="58096601" w14:textId="26C0A08D" w:rsidR="002F45E0" w:rsidRPr="000F395D" w:rsidRDefault="002F45E0" w:rsidP="00554CBC">
      <w:pPr>
        <w:pStyle w:val="Nagwek1"/>
        <w:numPr>
          <w:ilvl w:val="2"/>
          <w:numId w:val="2"/>
        </w:numPr>
      </w:pPr>
      <w:bookmarkStart w:id="33" w:name="_Toc160551946"/>
      <w:r w:rsidRPr="000F395D">
        <w:t>Zawory zwrotne:</w:t>
      </w:r>
      <w:bookmarkEnd w:id="33"/>
    </w:p>
    <w:p w14:paraId="7B9B1551" w14:textId="77777777" w:rsidR="002F45E0" w:rsidRPr="000F395D" w:rsidRDefault="002F45E0" w:rsidP="00554CBC">
      <w:pPr>
        <w:pStyle w:val="Akapitzlist"/>
        <w:numPr>
          <w:ilvl w:val="0"/>
          <w:numId w:val="15"/>
        </w:numPr>
        <w:spacing w:after="27"/>
        <w:ind w:left="2268" w:right="103"/>
        <w:rPr>
          <w:rFonts w:ascii="Source Sans Pro" w:hAnsi="Source Sans Pro"/>
          <w:sz w:val="22"/>
        </w:rPr>
      </w:pPr>
      <w:r w:rsidRPr="000F395D">
        <w:rPr>
          <w:rFonts w:ascii="Source Sans Pro" w:hAnsi="Source Sans Pro"/>
          <w:sz w:val="22"/>
        </w:rPr>
        <w:t xml:space="preserve">Zespół zamykania: grzybkowy o krótkim przemieszczeniu wspomagany sprężyną </w:t>
      </w:r>
    </w:p>
    <w:p w14:paraId="078DC648" w14:textId="77777777" w:rsidR="002F45E0" w:rsidRPr="000F395D" w:rsidRDefault="002F45E0" w:rsidP="00554CBC">
      <w:pPr>
        <w:pStyle w:val="Akapitzlist"/>
        <w:numPr>
          <w:ilvl w:val="0"/>
          <w:numId w:val="15"/>
        </w:numPr>
        <w:spacing w:after="29"/>
        <w:ind w:left="2268" w:right="103"/>
        <w:rPr>
          <w:rFonts w:ascii="Source Sans Pro" w:hAnsi="Source Sans Pro"/>
          <w:sz w:val="22"/>
        </w:rPr>
      </w:pPr>
      <w:r w:rsidRPr="000F395D">
        <w:rPr>
          <w:rFonts w:ascii="Source Sans Pro" w:hAnsi="Source Sans Pro"/>
          <w:sz w:val="22"/>
        </w:rPr>
        <w:t xml:space="preserve">Praca w dowolnym położeniu, małe straty ciśnienia, cicha praca, zwarta budowa </w:t>
      </w:r>
    </w:p>
    <w:p w14:paraId="64FC6363" w14:textId="77777777" w:rsidR="002F45E0" w:rsidRPr="000F395D" w:rsidRDefault="002F45E0" w:rsidP="00554CBC">
      <w:pPr>
        <w:pStyle w:val="Akapitzlist"/>
        <w:numPr>
          <w:ilvl w:val="0"/>
          <w:numId w:val="15"/>
        </w:numPr>
        <w:spacing w:after="28"/>
        <w:ind w:left="2268" w:right="103"/>
        <w:rPr>
          <w:rFonts w:ascii="Source Sans Pro" w:hAnsi="Source Sans Pro"/>
          <w:sz w:val="22"/>
        </w:rPr>
      </w:pPr>
      <w:r w:rsidRPr="000F395D">
        <w:rPr>
          <w:rFonts w:ascii="Source Sans Pro" w:hAnsi="Source Sans Pro"/>
          <w:sz w:val="22"/>
        </w:rPr>
        <w:t xml:space="preserve">Zawór nie generujący uderzeń hydraulicznych </w:t>
      </w:r>
    </w:p>
    <w:p w14:paraId="417DC5C0" w14:textId="77777777" w:rsidR="002F45E0" w:rsidRPr="000F395D" w:rsidRDefault="002F45E0" w:rsidP="00554CBC">
      <w:pPr>
        <w:pStyle w:val="Akapitzlist"/>
        <w:numPr>
          <w:ilvl w:val="0"/>
          <w:numId w:val="15"/>
        </w:numPr>
        <w:spacing w:after="30"/>
        <w:ind w:left="2268" w:right="103"/>
        <w:rPr>
          <w:rFonts w:ascii="Source Sans Pro" w:hAnsi="Source Sans Pro"/>
          <w:sz w:val="22"/>
        </w:rPr>
      </w:pPr>
      <w:r w:rsidRPr="000F395D">
        <w:rPr>
          <w:rFonts w:ascii="Source Sans Pro" w:hAnsi="Source Sans Pro"/>
          <w:sz w:val="22"/>
        </w:rPr>
        <w:t xml:space="preserve">Temp. Pracy -10… +100 </w:t>
      </w:r>
      <w:proofErr w:type="spellStart"/>
      <w:r w:rsidRPr="000F395D">
        <w:rPr>
          <w:rFonts w:ascii="Source Sans Pro" w:hAnsi="Source Sans Pro"/>
          <w:sz w:val="22"/>
        </w:rPr>
        <w:t>st.C</w:t>
      </w:r>
      <w:proofErr w:type="spellEnd"/>
      <w:r w:rsidRPr="000F395D">
        <w:rPr>
          <w:rFonts w:ascii="Source Sans Pro" w:hAnsi="Source Sans Pro"/>
          <w:sz w:val="22"/>
        </w:rPr>
        <w:t xml:space="preserve"> </w:t>
      </w:r>
    </w:p>
    <w:p w14:paraId="11182919" w14:textId="77777777" w:rsidR="002F45E0" w:rsidRPr="000F395D" w:rsidRDefault="002F45E0" w:rsidP="00554CBC">
      <w:pPr>
        <w:pStyle w:val="Akapitzlist"/>
        <w:numPr>
          <w:ilvl w:val="0"/>
          <w:numId w:val="15"/>
        </w:numPr>
        <w:spacing w:after="27"/>
        <w:ind w:left="2268" w:right="103"/>
        <w:rPr>
          <w:rFonts w:ascii="Source Sans Pro" w:hAnsi="Source Sans Pro"/>
          <w:sz w:val="22"/>
        </w:rPr>
      </w:pPr>
      <w:r w:rsidRPr="000F395D">
        <w:rPr>
          <w:rFonts w:ascii="Source Sans Pro" w:hAnsi="Source Sans Pro"/>
          <w:sz w:val="22"/>
        </w:rPr>
        <w:t xml:space="preserve">Korpus: żeliwo szare epoksydowane </w:t>
      </w:r>
    </w:p>
    <w:p w14:paraId="66ED6F75" w14:textId="77777777" w:rsidR="002F45E0" w:rsidRPr="000F395D" w:rsidRDefault="002F45E0" w:rsidP="00554CBC">
      <w:pPr>
        <w:pStyle w:val="Akapitzlist"/>
        <w:numPr>
          <w:ilvl w:val="0"/>
          <w:numId w:val="15"/>
        </w:numPr>
        <w:spacing w:after="27"/>
        <w:ind w:left="2268" w:right="103"/>
        <w:rPr>
          <w:rFonts w:ascii="Source Sans Pro" w:hAnsi="Source Sans Pro"/>
          <w:sz w:val="22"/>
        </w:rPr>
      </w:pPr>
      <w:r w:rsidRPr="000F395D">
        <w:rPr>
          <w:rFonts w:ascii="Source Sans Pro" w:hAnsi="Source Sans Pro"/>
          <w:sz w:val="22"/>
        </w:rPr>
        <w:t xml:space="preserve">Doskonała szczelność dzięki płaskiej uszczelce (EPDM) </w:t>
      </w:r>
    </w:p>
    <w:p w14:paraId="3DD9D15E" w14:textId="77777777" w:rsidR="002F45E0" w:rsidRPr="000F395D" w:rsidRDefault="002F45E0" w:rsidP="00554CBC">
      <w:pPr>
        <w:pStyle w:val="Akapitzlist"/>
        <w:numPr>
          <w:ilvl w:val="0"/>
          <w:numId w:val="15"/>
        </w:numPr>
        <w:ind w:left="2268" w:right="103"/>
        <w:rPr>
          <w:rFonts w:ascii="Source Sans Pro" w:hAnsi="Source Sans Pro"/>
          <w:sz w:val="22"/>
        </w:rPr>
      </w:pPr>
      <w:r w:rsidRPr="000F395D">
        <w:rPr>
          <w:rFonts w:ascii="Source Sans Pro" w:hAnsi="Source Sans Pro"/>
          <w:sz w:val="22"/>
        </w:rPr>
        <w:t xml:space="preserve">Zawieradło (grzyb zaworu) DN80-400 żeliwo szare epoksydowane </w:t>
      </w:r>
    </w:p>
    <w:p w14:paraId="6841D245" w14:textId="3EBF4694" w:rsidR="002F45E0" w:rsidRPr="000F395D" w:rsidRDefault="002F45E0" w:rsidP="00554CBC">
      <w:pPr>
        <w:pStyle w:val="Akapitzlist"/>
        <w:numPr>
          <w:ilvl w:val="0"/>
          <w:numId w:val="15"/>
        </w:numPr>
        <w:ind w:left="2268" w:right="103"/>
        <w:rPr>
          <w:rFonts w:ascii="Source Sans Pro" w:hAnsi="Source Sans Pro"/>
          <w:sz w:val="22"/>
        </w:rPr>
      </w:pPr>
      <w:r w:rsidRPr="000F395D">
        <w:rPr>
          <w:rFonts w:ascii="Source Sans Pro" w:hAnsi="Source Sans Pro"/>
          <w:sz w:val="22"/>
        </w:rPr>
        <w:t xml:space="preserve">Trzpień zaworu z brązu </w:t>
      </w:r>
    </w:p>
    <w:p w14:paraId="3A5426F4" w14:textId="60E38221" w:rsidR="00C037F2" w:rsidRPr="000F395D" w:rsidRDefault="00C037F2" w:rsidP="00D77952">
      <w:pPr>
        <w:spacing w:after="0" w:line="259" w:lineRule="auto"/>
        <w:ind w:firstLine="0"/>
        <w:jc w:val="left"/>
        <w:rPr>
          <w:rFonts w:ascii="Source Sans Pro" w:hAnsi="Source Sans Pro"/>
          <w:sz w:val="22"/>
        </w:rPr>
      </w:pPr>
    </w:p>
    <w:p w14:paraId="35AC86A7" w14:textId="59C9CA65" w:rsidR="00C037F2" w:rsidRPr="000F395D" w:rsidRDefault="00C037F2" w:rsidP="00554CBC">
      <w:pPr>
        <w:pStyle w:val="Nagwek1"/>
        <w:numPr>
          <w:ilvl w:val="1"/>
          <w:numId w:val="2"/>
        </w:numPr>
      </w:pPr>
      <w:bookmarkStart w:id="34" w:name="_Toc160551947"/>
      <w:r w:rsidRPr="000F395D">
        <w:t>Osuszacz powietrza</w:t>
      </w:r>
      <w:bookmarkEnd w:id="34"/>
      <w:r w:rsidRPr="000F395D">
        <w:t xml:space="preserve"> </w:t>
      </w:r>
    </w:p>
    <w:p w14:paraId="2D666F51" w14:textId="7C7583DF" w:rsidR="001270D4" w:rsidRPr="000F395D" w:rsidRDefault="001270D4" w:rsidP="001270D4">
      <w:pPr>
        <w:pStyle w:val="Akapitzlist"/>
        <w:spacing w:after="108" w:line="249" w:lineRule="auto"/>
        <w:ind w:left="993" w:right="100" w:firstLine="0"/>
        <w:rPr>
          <w:rFonts w:ascii="Source Sans Pro" w:hAnsi="Source Sans Pro"/>
          <w:b/>
        </w:rPr>
      </w:pPr>
    </w:p>
    <w:p w14:paraId="692CD1E0" w14:textId="6264271C" w:rsidR="001270D4" w:rsidRPr="000F395D" w:rsidRDefault="00D900F8" w:rsidP="001270D4">
      <w:pPr>
        <w:pStyle w:val="Akapitzlist"/>
        <w:spacing w:after="108" w:line="249" w:lineRule="auto"/>
        <w:ind w:left="993" w:right="100" w:firstLine="0"/>
        <w:rPr>
          <w:rFonts w:ascii="Source Sans Pro" w:hAnsi="Source Sans Pro"/>
          <w:sz w:val="22"/>
        </w:rPr>
      </w:pPr>
      <w:r w:rsidRPr="000F395D">
        <w:rPr>
          <w:rFonts w:ascii="Source Sans Pro" w:hAnsi="Source Sans Pro"/>
          <w:bCs/>
          <w:sz w:val="22"/>
        </w:rPr>
        <w:t>Stację należy wyposażyć w</w:t>
      </w:r>
      <w:r w:rsidR="001270D4" w:rsidRPr="000F395D">
        <w:rPr>
          <w:rFonts w:ascii="Source Sans Pro" w:hAnsi="Source Sans Pro"/>
          <w:bCs/>
          <w:sz w:val="22"/>
        </w:rPr>
        <w:t xml:space="preserve"> </w:t>
      </w:r>
      <w:r w:rsidR="000F395D">
        <w:rPr>
          <w:rFonts w:ascii="Source Sans Pro" w:hAnsi="Source Sans Pro"/>
          <w:bCs/>
          <w:sz w:val="22"/>
        </w:rPr>
        <w:t>1</w:t>
      </w:r>
      <w:r w:rsidR="001270D4" w:rsidRPr="000F395D">
        <w:rPr>
          <w:rFonts w:ascii="Source Sans Pro" w:hAnsi="Source Sans Pro"/>
          <w:bCs/>
          <w:sz w:val="22"/>
        </w:rPr>
        <w:t xml:space="preserve"> osuszacz o parametrach</w:t>
      </w:r>
      <w:r w:rsidR="001270D4" w:rsidRPr="000F395D">
        <w:rPr>
          <w:rFonts w:ascii="Source Sans Pro" w:hAnsi="Source Sans Pro"/>
          <w:sz w:val="22"/>
        </w:rPr>
        <w:t>:</w:t>
      </w:r>
    </w:p>
    <w:p w14:paraId="07A710DC" w14:textId="1F66E184" w:rsidR="001270D4" w:rsidRPr="000F395D" w:rsidRDefault="001270D4" w:rsidP="00554CBC">
      <w:pPr>
        <w:pStyle w:val="Akapitzlist"/>
        <w:numPr>
          <w:ilvl w:val="0"/>
          <w:numId w:val="18"/>
        </w:numPr>
        <w:spacing w:after="108" w:line="249" w:lineRule="auto"/>
        <w:ind w:left="1418" w:right="100"/>
        <w:rPr>
          <w:rFonts w:ascii="Source Sans Pro" w:hAnsi="Source Sans Pro"/>
          <w:sz w:val="22"/>
        </w:rPr>
      </w:pPr>
      <w:r w:rsidRPr="000F395D">
        <w:rPr>
          <w:rFonts w:ascii="Source Sans Pro" w:hAnsi="Source Sans Pro"/>
          <w:sz w:val="22"/>
        </w:rPr>
        <w:t>Wydajność przy 30 C/80% - 80l/24h,</w:t>
      </w:r>
    </w:p>
    <w:p w14:paraId="2AB47D6A" w14:textId="0D8AC2FB" w:rsidR="001270D4" w:rsidRPr="000F395D" w:rsidRDefault="001270D4" w:rsidP="00554CBC">
      <w:pPr>
        <w:pStyle w:val="Akapitzlist"/>
        <w:numPr>
          <w:ilvl w:val="0"/>
          <w:numId w:val="18"/>
        </w:numPr>
        <w:spacing w:after="108" w:line="249" w:lineRule="auto"/>
        <w:ind w:left="1418" w:right="100"/>
        <w:rPr>
          <w:rFonts w:ascii="Source Sans Pro" w:hAnsi="Source Sans Pro"/>
          <w:sz w:val="22"/>
        </w:rPr>
      </w:pPr>
      <w:r w:rsidRPr="000F395D">
        <w:rPr>
          <w:rFonts w:ascii="Source Sans Pro" w:hAnsi="Source Sans Pro"/>
          <w:sz w:val="22"/>
        </w:rPr>
        <w:t>Wydajność przy 25 C/70% - 58l/24h,</w:t>
      </w:r>
    </w:p>
    <w:p w14:paraId="767E0802" w14:textId="21323A8C" w:rsidR="001270D4" w:rsidRPr="000F395D" w:rsidRDefault="001270D4" w:rsidP="00554CBC">
      <w:pPr>
        <w:pStyle w:val="Akapitzlist"/>
        <w:numPr>
          <w:ilvl w:val="0"/>
          <w:numId w:val="18"/>
        </w:numPr>
        <w:spacing w:after="108" w:line="249" w:lineRule="auto"/>
        <w:ind w:left="1418" w:right="100"/>
        <w:rPr>
          <w:rFonts w:ascii="Source Sans Pro" w:hAnsi="Source Sans Pro"/>
          <w:sz w:val="22"/>
        </w:rPr>
      </w:pPr>
      <w:r w:rsidRPr="000F395D">
        <w:rPr>
          <w:rFonts w:ascii="Source Sans Pro" w:hAnsi="Source Sans Pro"/>
          <w:sz w:val="22"/>
        </w:rPr>
        <w:t>Wydajność przy 20 C/60% - 50l/24h,</w:t>
      </w:r>
    </w:p>
    <w:p w14:paraId="410CFBAC" w14:textId="015CF8A3" w:rsidR="001270D4" w:rsidRPr="000F395D" w:rsidRDefault="001270D4" w:rsidP="00554CBC">
      <w:pPr>
        <w:pStyle w:val="Akapitzlist"/>
        <w:numPr>
          <w:ilvl w:val="0"/>
          <w:numId w:val="18"/>
        </w:numPr>
        <w:spacing w:after="108" w:line="249" w:lineRule="auto"/>
        <w:ind w:left="1418" w:right="100"/>
        <w:rPr>
          <w:rFonts w:ascii="Source Sans Pro" w:hAnsi="Source Sans Pro"/>
          <w:sz w:val="22"/>
        </w:rPr>
      </w:pPr>
      <w:r w:rsidRPr="000F395D">
        <w:rPr>
          <w:rFonts w:ascii="Source Sans Pro" w:hAnsi="Source Sans Pro"/>
          <w:sz w:val="22"/>
        </w:rPr>
        <w:t>Przepływ powietrza – 750m</w:t>
      </w:r>
      <w:r w:rsidRPr="000F395D">
        <w:rPr>
          <w:rFonts w:ascii="Source Sans Pro" w:hAnsi="Source Sans Pro"/>
          <w:sz w:val="22"/>
          <w:vertAlign w:val="superscript"/>
        </w:rPr>
        <w:t>3</w:t>
      </w:r>
      <w:r w:rsidRPr="000F395D">
        <w:rPr>
          <w:rFonts w:ascii="Source Sans Pro" w:hAnsi="Source Sans Pro"/>
          <w:sz w:val="22"/>
        </w:rPr>
        <w:t>/h</w:t>
      </w:r>
    </w:p>
    <w:p w14:paraId="4350F673" w14:textId="1EFCC3B6" w:rsidR="001270D4" w:rsidRPr="000F395D" w:rsidRDefault="001270D4" w:rsidP="001270D4">
      <w:pPr>
        <w:pStyle w:val="Akapitzlist"/>
        <w:spacing w:after="108" w:line="249" w:lineRule="auto"/>
        <w:ind w:left="993" w:right="100" w:firstLine="0"/>
        <w:rPr>
          <w:rFonts w:ascii="Source Sans Pro" w:hAnsi="Source Sans Pro"/>
          <w:bCs/>
          <w:sz w:val="22"/>
        </w:rPr>
      </w:pPr>
    </w:p>
    <w:p w14:paraId="009E9ACA" w14:textId="77777777" w:rsidR="001270D4" w:rsidRPr="000F395D" w:rsidRDefault="001270D4" w:rsidP="001270D4">
      <w:pPr>
        <w:pStyle w:val="Akapitzlist"/>
        <w:spacing w:after="108" w:line="249" w:lineRule="auto"/>
        <w:ind w:left="993" w:right="100" w:firstLine="0"/>
        <w:rPr>
          <w:rFonts w:ascii="Source Sans Pro" w:hAnsi="Source Sans Pro"/>
          <w:bCs/>
          <w:sz w:val="22"/>
        </w:rPr>
      </w:pPr>
      <w:r w:rsidRPr="000F395D">
        <w:rPr>
          <w:rFonts w:ascii="Source Sans Pro" w:hAnsi="Source Sans Pro"/>
          <w:bCs/>
          <w:sz w:val="22"/>
        </w:rPr>
        <w:t>Projektowane osuszacze powinny:</w:t>
      </w:r>
    </w:p>
    <w:p w14:paraId="6DF59ABB" w14:textId="0B4325E4" w:rsidR="003E7B31" w:rsidRPr="000F395D" w:rsidRDefault="003E7B31"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posiadać</w:t>
      </w:r>
      <w:r w:rsidR="001270D4" w:rsidRPr="000F395D">
        <w:rPr>
          <w:rFonts w:ascii="Source Sans Pro" w:hAnsi="Source Sans Pro"/>
          <w:sz w:val="22"/>
        </w:rPr>
        <w:t xml:space="preserve"> automatyczne oszranianie</w:t>
      </w:r>
    </w:p>
    <w:p w14:paraId="4BE388F2" w14:textId="6D11BE35" w:rsidR="003E7B31" w:rsidRPr="000F395D" w:rsidRDefault="003E7B31"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m</w:t>
      </w:r>
      <w:r w:rsidR="001270D4" w:rsidRPr="000F395D">
        <w:rPr>
          <w:rFonts w:ascii="Source Sans Pro" w:hAnsi="Source Sans Pro"/>
          <w:sz w:val="22"/>
        </w:rPr>
        <w:t xml:space="preserve">ożliwość pracy w niskich temperaturach już od 3 C </w:t>
      </w:r>
    </w:p>
    <w:p w14:paraId="555CA01F" w14:textId="07F9C031" w:rsidR="003E7B31" w:rsidRPr="000F395D" w:rsidRDefault="003E7B31"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w</w:t>
      </w:r>
      <w:r w:rsidR="001270D4" w:rsidRPr="000F395D">
        <w:rPr>
          <w:rFonts w:ascii="Source Sans Pro" w:hAnsi="Source Sans Pro"/>
          <w:sz w:val="22"/>
        </w:rPr>
        <w:t xml:space="preserve">ysoka efektywność osuszania </w:t>
      </w:r>
    </w:p>
    <w:p w14:paraId="13E0988D" w14:textId="4FE4DF75" w:rsidR="003E7B31" w:rsidRPr="000F395D" w:rsidRDefault="003E7B31"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f</w:t>
      </w:r>
      <w:r w:rsidR="001270D4" w:rsidRPr="000F395D">
        <w:rPr>
          <w:rFonts w:ascii="Source Sans Pro" w:hAnsi="Source Sans Pro"/>
          <w:sz w:val="22"/>
        </w:rPr>
        <w:t xml:space="preserve">iltr eliminujący zanieczyszczenia oraz przykry zapach </w:t>
      </w:r>
    </w:p>
    <w:p w14:paraId="4DF7D207" w14:textId="0CB50AC1" w:rsidR="003E7B31" w:rsidRPr="000F395D" w:rsidRDefault="001270D4"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 xml:space="preserve">wbudowany elektroniczny czujnik wilgotności z wyświetlaczem </w:t>
      </w:r>
    </w:p>
    <w:p w14:paraId="5D1D57ED" w14:textId="41E412B0" w:rsidR="003E7B31" w:rsidRPr="000F395D" w:rsidRDefault="001270D4"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 xml:space="preserve">czynnik chłodniczy przyjazny dla środowiska </w:t>
      </w:r>
    </w:p>
    <w:p w14:paraId="5D00921C" w14:textId="566D58C4" w:rsidR="003E7B31" w:rsidRPr="000F395D" w:rsidRDefault="003E7B31"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być</w:t>
      </w:r>
      <w:r w:rsidR="001270D4" w:rsidRPr="000F395D">
        <w:rPr>
          <w:rFonts w:ascii="Source Sans Pro" w:hAnsi="Source Sans Pro"/>
          <w:sz w:val="22"/>
        </w:rPr>
        <w:t xml:space="preserve"> przystosowany do ciągłej pracy </w:t>
      </w:r>
    </w:p>
    <w:p w14:paraId="3AA2ED5C" w14:textId="7C9BD9EE" w:rsidR="003E7B31" w:rsidRPr="000F395D" w:rsidRDefault="001270D4"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uchwyty i kółka ułatwiające użytkowanie i transport</w:t>
      </w:r>
    </w:p>
    <w:p w14:paraId="1811E02A" w14:textId="30F394F3" w:rsidR="003E7B31" w:rsidRPr="000F395D" w:rsidRDefault="001270D4" w:rsidP="00554CBC">
      <w:pPr>
        <w:pStyle w:val="Akapitzlist"/>
        <w:numPr>
          <w:ilvl w:val="0"/>
          <w:numId w:val="19"/>
        </w:numPr>
        <w:spacing w:after="108" w:line="249" w:lineRule="auto"/>
        <w:ind w:left="1418" w:right="100"/>
        <w:rPr>
          <w:rFonts w:ascii="Source Sans Pro" w:hAnsi="Source Sans Pro"/>
          <w:sz w:val="22"/>
        </w:rPr>
      </w:pPr>
      <w:r w:rsidRPr="000F395D">
        <w:rPr>
          <w:rFonts w:ascii="Source Sans Pro" w:hAnsi="Source Sans Pro"/>
          <w:sz w:val="22"/>
        </w:rPr>
        <w:t>obudowa odporna na uderzenia.</w:t>
      </w:r>
    </w:p>
    <w:p w14:paraId="322C3FF9" w14:textId="77777777" w:rsidR="003E7B31" w:rsidRPr="00D472A5" w:rsidRDefault="003E7B31" w:rsidP="003E7B31">
      <w:pPr>
        <w:pStyle w:val="Akapitzlist"/>
        <w:spacing w:after="108" w:line="249" w:lineRule="auto"/>
        <w:ind w:left="1418" w:right="100" w:firstLine="0"/>
        <w:rPr>
          <w:rFonts w:ascii="Source Sans Pro" w:hAnsi="Source Sans Pro"/>
          <w:highlight w:val="yellow"/>
        </w:rPr>
      </w:pPr>
    </w:p>
    <w:p w14:paraId="27D12389" w14:textId="18A67A1D" w:rsidR="00C037F2" w:rsidRPr="00186E87" w:rsidRDefault="003E7B31" w:rsidP="00554CBC">
      <w:pPr>
        <w:pStyle w:val="Nagwek1"/>
        <w:numPr>
          <w:ilvl w:val="1"/>
          <w:numId w:val="2"/>
        </w:numPr>
      </w:pPr>
      <w:bookmarkStart w:id="35" w:name="_Toc160551948"/>
      <w:r w:rsidRPr="00186E87">
        <w:t>Orurowanie technologiczne</w:t>
      </w:r>
      <w:bookmarkEnd w:id="35"/>
    </w:p>
    <w:p w14:paraId="45A77863" w14:textId="77777777" w:rsidR="003B7FE5" w:rsidRPr="00186E87" w:rsidRDefault="003B7FE5" w:rsidP="003B7FE5">
      <w:pPr>
        <w:pStyle w:val="Akapitzlist"/>
        <w:spacing w:after="108" w:line="249" w:lineRule="auto"/>
        <w:ind w:left="993" w:right="100" w:firstLine="0"/>
        <w:rPr>
          <w:rFonts w:ascii="Source Sans Pro" w:hAnsi="Source Sans Pro"/>
        </w:rPr>
      </w:pPr>
    </w:p>
    <w:p w14:paraId="58FDC277" w14:textId="77777777" w:rsidR="00280208" w:rsidRPr="00186E87" w:rsidRDefault="00280208" w:rsidP="00280208">
      <w:pPr>
        <w:ind w:left="993" w:right="103"/>
        <w:rPr>
          <w:rFonts w:ascii="Source Sans Pro" w:hAnsi="Source Sans Pro"/>
          <w:sz w:val="22"/>
          <w:szCs w:val="24"/>
        </w:rPr>
      </w:pPr>
      <w:r w:rsidRPr="00186E87">
        <w:rPr>
          <w:rFonts w:ascii="Source Sans Pro" w:hAnsi="Source Sans Pro"/>
          <w:b/>
          <w:sz w:val="22"/>
          <w:szCs w:val="24"/>
        </w:rPr>
        <w:t xml:space="preserve"> </w:t>
      </w:r>
      <w:r w:rsidRPr="00186E87">
        <w:rPr>
          <w:rFonts w:ascii="Source Sans Pro" w:hAnsi="Source Sans Pro"/>
          <w:sz w:val="22"/>
          <w:szCs w:val="24"/>
        </w:rPr>
        <w:t xml:space="preserve">Wszystkie rurociągi technologiczne, kołnierze, śruby, podkładki, nakrętki wraz z konstrukcjami wsporczymi należy zaprojektować ze stali nierdzewnej AISI 304. Ciśnienie pracy PN10. </w:t>
      </w:r>
    </w:p>
    <w:p w14:paraId="1A1A2746" w14:textId="77777777" w:rsidR="00280208" w:rsidRPr="00186E87" w:rsidRDefault="00280208" w:rsidP="00280208">
      <w:pPr>
        <w:ind w:left="993" w:right="103"/>
        <w:rPr>
          <w:rFonts w:ascii="Source Sans Pro" w:hAnsi="Source Sans Pro"/>
          <w:sz w:val="22"/>
          <w:szCs w:val="24"/>
        </w:rPr>
      </w:pPr>
      <w:r w:rsidRPr="00186E87">
        <w:rPr>
          <w:rFonts w:ascii="Source Sans Pro" w:hAnsi="Source Sans Pro"/>
          <w:sz w:val="22"/>
          <w:szCs w:val="24"/>
        </w:rPr>
        <w:t>Średnice rurociągów należy zaprojektować zgodnie ze schematem technologicznym stanowiącym załącznik do niniejszego opracowania.</w:t>
      </w:r>
    </w:p>
    <w:p w14:paraId="78616C50" w14:textId="62F878FA" w:rsidR="00280208" w:rsidRPr="00186E87" w:rsidRDefault="00280208" w:rsidP="00280208">
      <w:pPr>
        <w:ind w:left="993" w:right="103"/>
        <w:rPr>
          <w:rFonts w:ascii="Source Sans Pro" w:hAnsi="Source Sans Pro"/>
          <w:sz w:val="22"/>
          <w:szCs w:val="24"/>
        </w:rPr>
      </w:pPr>
      <w:r w:rsidRPr="00186E87">
        <w:rPr>
          <w:rFonts w:ascii="Source Sans Pro" w:hAnsi="Source Sans Pro"/>
          <w:sz w:val="22"/>
          <w:szCs w:val="24"/>
        </w:rPr>
        <w:t>Przewody rozprowadzające sprężone powietrze należy zaprojektować jako poliamidowe średnice od 8-12mm.</w:t>
      </w:r>
    </w:p>
    <w:p w14:paraId="6CD8A7D6" w14:textId="7B6E1AD8" w:rsidR="00BE2268" w:rsidRPr="00186E87" w:rsidRDefault="00BE2268" w:rsidP="00E3627B">
      <w:pPr>
        <w:ind w:right="103" w:firstLine="0"/>
        <w:rPr>
          <w:rFonts w:ascii="Source Sans Pro" w:hAnsi="Source Sans Pro"/>
        </w:rPr>
      </w:pPr>
    </w:p>
    <w:p w14:paraId="730F25D1" w14:textId="202148A3" w:rsidR="00E93722" w:rsidRPr="00186E87" w:rsidRDefault="00E93722" w:rsidP="00554CBC">
      <w:pPr>
        <w:pStyle w:val="Nagwek1"/>
        <w:numPr>
          <w:ilvl w:val="1"/>
          <w:numId w:val="2"/>
        </w:numPr>
      </w:pPr>
      <w:bookmarkStart w:id="36" w:name="_Toc300734498"/>
      <w:bookmarkStart w:id="37" w:name="_Toc406604480"/>
      <w:bookmarkStart w:id="38" w:name="_Toc432595721"/>
      <w:bookmarkStart w:id="39" w:name="_Toc491690040"/>
      <w:bookmarkStart w:id="40" w:name="_Toc160551949"/>
      <w:r w:rsidRPr="00186E87">
        <w:t xml:space="preserve">Aparatura </w:t>
      </w:r>
      <w:proofErr w:type="spellStart"/>
      <w:r w:rsidRPr="00186E87">
        <w:t>kontrolno</w:t>
      </w:r>
      <w:proofErr w:type="spellEnd"/>
      <w:r w:rsidRPr="00186E87">
        <w:t xml:space="preserve"> – pomiarowa i automatyka</w:t>
      </w:r>
      <w:bookmarkEnd w:id="36"/>
      <w:bookmarkEnd w:id="37"/>
      <w:bookmarkEnd w:id="38"/>
      <w:bookmarkEnd w:id="39"/>
      <w:bookmarkEnd w:id="40"/>
    </w:p>
    <w:p w14:paraId="2F449276" w14:textId="44C23D3D" w:rsidR="00E93722" w:rsidRPr="00186E87" w:rsidRDefault="00E93722" w:rsidP="00554CBC">
      <w:pPr>
        <w:pStyle w:val="Nagwek1"/>
        <w:numPr>
          <w:ilvl w:val="2"/>
          <w:numId w:val="2"/>
        </w:numPr>
      </w:pPr>
      <w:bookmarkStart w:id="41" w:name="_Toc406604481"/>
      <w:bookmarkStart w:id="42" w:name="_Toc429723972"/>
      <w:bookmarkStart w:id="43" w:name="_Toc432595722"/>
      <w:bookmarkStart w:id="44" w:name="_Toc491690041"/>
      <w:bookmarkStart w:id="45" w:name="_Toc160551950"/>
      <w:r w:rsidRPr="00186E87">
        <w:t>Organizacja układu automatyki</w:t>
      </w:r>
      <w:bookmarkEnd w:id="41"/>
      <w:bookmarkEnd w:id="42"/>
      <w:bookmarkEnd w:id="43"/>
      <w:bookmarkEnd w:id="44"/>
      <w:bookmarkEnd w:id="45"/>
    </w:p>
    <w:p w14:paraId="6AB42DBE" w14:textId="77777777" w:rsidR="003B7FE5" w:rsidRPr="00186E87" w:rsidRDefault="003B7FE5" w:rsidP="003B7FE5">
      <w:pPr>
        <w:pStyle w:val="N2"/>
        <w:spacing w:before="0" w:line="276" w:lineRule="auto"/>
        <w:ind w:left="1843" w:firstLine="0"/>
        <w:rPr>
          <w:rFonts w:ascii="Source Sans Pro" w:hAnsi="Source Sans Pro" w:cs="Arial"/>
          <w:sz w:val="22"/>
          <w:szCs w:val="22"/>
          <w:u w:val="none"/>
        </w:rPr>
      </w:pPr>
    </w:p>
    <w:p w14:paraId="24024A1D" w14:textId="77777777" w:rsidR="00E93722" w:rsidRPr="00186E87" w:rsidRDefault="00E93722" w:rsidP="00E93722">
      <w:pPr>
        <w:pStyle w:val="Nagwek"/>
        <w:tabs>
          <w:tab w:val="clear" w:pos="4536"/>
          <w:tab w:val="clear" w:pos="9072"/>
          <w:tab w:val="left" w:leader="dot" w:pos="7920"/>
        </w:tabs>
        <w:spacing w:line="276" w:lineRule="auto"/>
        <w:ind w:left="1843"/>
        <w:jc w:val="both"/>
        <w:rPr>
          <w:rFonts w:ascii="Source Sans Pro" w:hAnsi="Source Sans Pro" w:cs="Arial"/>
          <w:color w:val="000000" w:themeColor="text1"/>
        </w:rPr>
      </w:pPr>
      <w:r w:rsidRPr="00186E87">
        <w:rPr>
          <w:rFonts w:ascii="Source Sans Pro" w:hAnsi="Source Sans Pro" w:cs="Arial"/>
          <w:color w:val="000000" w:themeColor="text1"/>
        </w:rPr>
        <w:t>Na system automatyki Stacji Wodociągowej składać się będą:</w:t>
      </w:r>
    </w:p>
    <w:p w14:paraId="28E147CF" w14:textId="77777777" w:rsidR="00E93722" w:rsidRPr="00186E87" w:rsidRDefault="00E93722" w:rsidP="00554CBC">
      <w:pPr>
        <w:numPr>
          <w:ilvl w:val="0"/>
          <w:numId w:val="37"/>
        </w:numPr>
        <w:spacing w:after="0" w:line="276" w:lineRule="auto"/>
        <w:ind w:left="2268" w:hanging="425"/>
        <w:rPr>
          <w:rFonts w:ascii="Source Sans Pro" w:hAnsi="Source Sans Pro" w:cs="Arial"/>
          <w:color w:val="000000" w:themeColor="text1"/>
          <w:sz w:val="22"/>
        </w:rPr>
      </w:pPr>
      <w:r w:rsidRPr="00186E87">
        <w:rPr>
          <w:rFonts w:ascii="Source Sans Pro" w:hAnsi="Source Sans Pro" w:cs="Arial"/>
          <w:color w:val="000000" w:themeColor="text1"/>
          <w:sz w:val="22"/>
        </w:rPr>
        <w:t>obiektowe urządzenia pomiarowe, takie jak: przetworniki poziomu, przepływu, ciśnienia, itp.</w:t>
      </w:r>
    </w:p>
    <w:p w14:paraId="658C9D26" w14:textId="77777777" w:rsidR="00E93722" w:rsidRPr="00186E87" w:rsidRDefault="00E93722" w:rsidP="00554CBC">
      <w:pPr>
        <w:numPr>
          <w:ilvl w:val="0"/>
          <w:numId w:val="37"/>
        </w:numPr>
        <w:spacing w:after="0" w:line="276" w:lineRule="auto"/>
        <w:ind w:left="2268" w:hanging="425"/>
        <w:rPr>
          <w:rFonts w:ascii="Source Sans Pro" w:hAnsi="Source Sans Pro" w:cs="Arial"/>
          <w:color w:val="000000" w:themeColor="text1"/>
          <w:sz w:val="22"/>
        </w:rPr>
      </w:pPr>
      <w:r w:rsidRPr="00186E87">
        <w:rPr>
          <w:rFonts w:ascii="Source Sans Pro" w:hAnsi="Source Sans Pro" w:cs="Arial"/>
          <w:color w:val="000000" w:themeColor="text1"/>
          <w:sz w:val="22"/>
        </w:rPr>
        <w:t>obiektowe urządzenia wykonawcze (silniki napędów elektrycznych, silniki pomp, sprężarka, dmuchawa, elektrozawory, itp.)</w:t>
      </w:r>
    </w:p>
    <w:p w14:paraId="5E75A98C" w14:textId="3E3027C8" w:rsidR="00E93722" w:rsidRPr="00186E87" w:rsidRDefault="00E93722" w:rsidP="00554CBC">
      <w:pPr>
        <w:numPr>
          <w:ilvl w:val="0"/>
          <w:numId w:val="37"/>
        </w:numPr>
        <w:spacing w:after="0" w:line="276" w:lineRule="auto"/>
        <w:ind w:left="2268" w:hanging="425"/>
        <w:rPr>
          <w:rFonts w:ascii="Source Sans Pro" w:hAnsi="Source Sans Pro" w:cs="Arial"/>
          <w:color w:val="000000" w:themeColor="text1"/>
          <w:sz w:val="22"/>
        </w:rPr>
      </w:pPr>
      <w:r w:rsidRPr="00186E87">
        <w:rPr>
          <w:rFonts w:ascii="Source Sans Pro" w:hAnsi="Source Sans Pro" w:cs="Arial"/>
          <w:color w:val="000000" w:themeColor="text1"/>
          <w:sz w:val="22"/>
        </w:rPr>
        <w:t>lokalna szafa sterowania technologią</w:t>
      </w:r>
    </w:p>
    <w:p w14:paraId="62F64B88" w14:textId="0A1BFD2F" w:rsidR="00E93722" w:rsidRPr="00186E87" w:rsidRDefault="00E93722" w:rsidP="00554CBC">
      <w:pPr>
        <w:numPr>
          <w:ilvl w:val="0"/>
          <w:numId w:val="37"/>
        </w:numPr>
        <w:spacing w:after="0" w:line="276" w:lineRule="auto"/>
        <w:ind w:left="2268" w:hanging="425"/>
        <w:rPr>
          <w:rFonts w:ascii="Source Sans Pro" w:hAnsi="Source Sans Pro" w:cs="Arial"/>
          <w:color w:val="000000" w:themeColor="text1"/>
          <w:sz w:val="22"/>
        </w:rPr>
      </w:pPr>
      <w:r w:rsidRPr="00186E87">
        <w:rPr>
          <w:rFonts w:ascii="Source Sans Pro" w:hAnsi="Source Sans Pro" w:cs="Arial"/>
          <w:color w:val="000000" w:themeColor="text1"/>
          <w:sz w:val="22"/>
        </w:rPr>
        <w:t>lokalna szafa sterowania pompownią II°</w:t>
      </w:r>
    </w:p>
    <w:p w14:paraId="1DBC7AEC" w14:textId="77777777" w:rsidR="00E93722" w:rsidRPr="00186E87" w:rsidRDefault="00E93722" w:rsidP="00554CBC">
      <w:pPr>
        <w:numPr>
          <w:ilvl w:val="0"/>
          <w:numId w:val="37"/>
        </w:numPr>
        <w:spacing w:after="0" w:line="276" w:lineRule="auto"/>
        <w:ind w:left="2268" w:hanging="425"/>
        <w:rPr>
          <w:rFonts w:ascii="Source Sans Pro" w:hAnsi="Source Sans Pro" w:cs="Arial"/>
          <w:color w:val="000000" w:themeColor="text1"/>
          <w:sz w:val="22"/>
        </w:rPr>
      </w:pPr>
      <w:r w:rsidRPr="00186E87">
        <w:rPr>
          <w:rFonts w:ascii="Source Sans Pro" w:hAnsi="Source Sans Pro" w:cs="Arial"/>
          <w:color w:val="000000" w:themeColor="text1"/>
          <w:sz w:val="22"/>
        </w:rPr>
        <w:t xml:space="preserve">lokalna szafa sterowania lampą UV </w:t>
      </w:r>
    </w:p>
    <w:p w14:paraId="62C47365" w14:textId="5D73DCFE" w:rsidR="00E93722" w:rsidRPr="00186E87" w:rsidRDefault="00E93722" w:rsidP="00554CBC">
      <w:pPr>
        <w:numPr>
          <w:ilvl w:val="0"/>
          <w:numId w:val="37"/>
        </w:numPr>
        <w:spacing w:after="0" w:line="276" w:lineRule="auto"/>
        <w:ind w:left="2268" w:hanging="425"/>
        <w:rPr>
          <w:rFonts w:ascii="Source Sans Pro" w:hAnsi="Source Sans Pro" w:cs="Arial"/>
          <w:color w:val="000000" w:themeColor="text1"/>
          <w:sz w:val="22"/>
        </w:rPr>
      </w:pPr>
      <w:r w:rsidRPr="00186E87">
        <w:rPr>
          <w:rFonts w:ascii="Source Sans Pro" w:hAnsi="Source Sans Pro" w:cs="Arial"/>
          <w:color w:val="000000" w:themeColor="text1"/>
          <w:sz w:val="22"/>
        </w:rPr>
        <w:t xml:space="preserve">sterownik PLC wraz z panelem operatorskim umieszczony w szafie </w:t>
      </w:r>
      <w:r w:rsidR="00E3627B" w:rsidRPr="00186E87">
        <w:rPr>
          <w:rFonts w:ascii="Source Sans Pro" w:hAnsi="Source Sans Pro" w:cs="Arial"/>
          <w:color w:val="000000" w:themeColor="text1"/>
          <w:sz w:val="22"/>
        </w:rPr>
        <w:t>technologicznej</w:t>
      </w:r>
      <w:r w:rsidRPr="00186E87">
        <w:rPr>
          <w:rFonts w:ascii="Source Sans Pro" w:hAnsi="Source Sans Pro" w:cs="Arial"/>
          <w:color w:val="000000" w:themeColor="text1"/>
          <w:sz w:val="22"/>
        </w:rPr>
        <w:t>, który będzie realizował algorytm automatycznego sterowania Stacją Uzdatniania Wody. Dodatkowo będzie spełniał funkcję zbierania danych procesowych, które mogą być wykorzystywane do systemu wizualizacji i sterowania</w:t>
      </w:r>
    </w:p>
    <w:p w14:paraId="258BC45B" w14:textId="77777777" w:rsidR="00E93722" w:rsidRPr="00D472A5" w:rsidRDefault="00E93722" w:rsidP="00E93722">
      <w:pPr>
        <w:spacing w:after="0" w:line="276" w:lineRule="auto"/>
        <w:rPr>
          <w:rFonts w:ascii="Source Sans Pro" w:hAnsi="Source Sans Pro" w:cs="Arial"/>
          <w:color w:val="000000" w:themeColor="text1"/>
          <w:sz w:val="22"/>
          <w:highlight w:val="yellow"/>
        </w:rPr>
      </w:pPr>
    </w:p>
    <w:p w14:paraId="476B0774" w14:textId="1D4BB109" w:rsidR="00E93722" w:rsidRPr="00186E87" w:rsidRDefault="00E93722" w:rsidP="00554CBC">
      <w:pPr>
        <w:pStyle w:val="Nagwek1"/>
        <w:numPr>
          <w:ilvl w:val="2"/>
          <w:numId w:val="2"/>
        </w:numPr>
      </w:pPr>
      <w:bookmarkStart w:id="46" w:name="_Toc263714814"/>
      <w:bookmarkStart w:id="47" w:name="_Toc275895537"/>
      <w:bookmarkStart w:id="48" w:name="_Toc406604482"/>
      <w:bookmarkStart w:id="49" w:name="_Toc429723973"/>
      <w:bookmarkStart w:id="50" w:name="_Toc432595723"/>
      <w:bookmarkStart w:id="51" w:name="_Toc491690042"/>
      <w:bookmarkStart w:id="52" w:name="_Toc160551951"/>
      <w:r w:rsidRPr="00186E87">
        <w:t>Pomiary</w:t>
      </w:r>
      <w:bookmarkEnd w:id="46"/>
      <w:bookmarkEnd w:id="47"/>
      <w:bookmarkEnd w:id="48"/>
      <w:bookmarkEnd w:id="49"/>
      <w:bookmarkEnd w:id="50"/>
      <w:bookmarkEnd w:id="51"/>
      <w:bookmarkEnd w:id="52"/>
    </w:p>
    <w:p w14:paraId="7BD36608" w14:textId="77777777" w:rsidR="003B7FE5" w:rsidRPr="00186E87" w:rsidRDefault="003B7FE5" w:rsidP="003B7FE5">
      <w:pPr>
        <w:pStyle w:val="N2"/>
        <w:spacing w:before="0" w:line="276" w:lineRule="auto"/>
        <w:ind w:left="1843" w:firstLine="0"/>
        <w:rPr>
          <w:rFonts w:ascii="Source Sans Pro" w:hAnsi="Source Sans Pro" w:cs="Arial"/>
          <w:sz w:val="22"/>
          <w:szCs w:val="22"/>
          <w:u w:val="none"/>
        </w:rPr>
      </w:pPr>
    </w:p>
    <w:p w14:paraId="4E2CBA08" w14:textId="77777777" w:rsidR="00E93722" w:rsidRPr="00186E87" w:rsidRDefault="00E93722" w:rsidP="00E3627B">
      <w:pPr>
        <w:pStyle w:val="Nagwek"/>
        <w:tabs>
          <w:tab w:val="clear" w:pos="4536"/>
          <w:tab w:val="clear" w:pos="9072"/>
          <w:tab w:val="left" w:leader="dot" w:pos="7920"/>
        </w:tabs>
        <w:spacing w:line="276" w:lineRule="auto"/>
        <w:ind w:left="1843"/>
        <w:jc w:val="both"/>
        <w:rPr>
          <w:rFonts w:ascii="Source Sans Pro" w:hAnsi="Source Sans Pro" w:cs="Arial"/>
          <w:color w:val="000000" w:themeColor="text1"/>
        </w:rPr>
      </w:pPr>
      <w:r w:rsidRPr="00186E87">
        <w:rPr>
          <w:rFonts w:ascii="Source Sans Pro" w:hAnsi="Source Sans Pro" w:cs="Arial"/>
          <w:color w:val="000000" w:themeColor="text1"/>
        </w:rPr>
        <w:t>W procesie technologicznym wyróżniamy następujące pomiary:</w:t>
      </w:r>
    </w:p>
    <w:p w14:paraId="06F0E285" w14:textId="4E097511" w:rsidR="00E3627B" w:rsidRPr="00186E87" w:rsidRDefault="00E3627B" w:rsidP="00554CBC">
      <w:pPr>
        <w:numPr>
          <w:ilvl w:val="1"/>
          <w:numId w:val="36"/>
        </w:numPr>
        <w:tabs>
          <w:tab w:val="clear" w:pos="1440"/>
        </w:tabs>
        <w:autoSpaceDE w:val="0"/>
        <w:autoSpaceDN w:val="0"/>
        <w:adjustRightInd w:val="0"/>
        <w:spacing w:after="0" w:line="276" w:lineRule="auto"/>
        <w:ind w:left="2268" w:right="103" w:hanging="425"/>
        <w:rPr>
          <w:rFonts w:ascii="Source Sans Pro" w:hAnsi="Source Sans Pro"/>
          <w:sz w:val="22"/>
        </w:rPr>
      </w:pPr>
      <w:r w:rsidRPr="00186E87">
        <w:rPr>
          <w:rFonts w:ascii="Source Sans Pro" w:hAnsi="Source Sans Pro" w:cs="Arial"/>
          <w:color w:val="000000" w:themeColor="text1"/>
          <w:sz w:val="22"/>
        </w:rPr>
        <w:t xml:space="preserve">Pomiar przepływu wody – realizowany za pomocą </w:t>
      </w:r>
      <w:r w:rsidRPr="00186E87">
        <w:rPr>
          <w:rFonts w:ascii="Source Sans Pro" w:hAnsi="Source Sans Pro" w:cs="Arial"/>
          <w:bCs/>
          <w:color w:val="000000" w:themeColor="text1"/>
          <w:sz w:val="22"/>
        </w:rPr>
        <w:t>przepływomierzy elektromagnetycznych</w:t>
      </w:r>
      <w:r w:rsidRPr="00186E87">
        <w:rPr>
          <w:rFonts w:ascii="Source Sans Pro" w:hAnsi="Source Sans Pro"/>
          <w:sz w:val="22"/>
        </w:rPr>
        <w:t xml:space="preserve">: </w:t>
      </w:r>
    </w:p>
    <w:p w14:paraId="622EC708" w14:textId="35572D70" w:rsidR="00E3627B" w:rsidRPr="00186E87" w:rsidRDefault="00E3627B" w:rsidP="00554CBC">
      <w:pPr>
        <w:pStyle w:val="Akapitzlist"/>
        <w:numPr>
          <w:ilvl w:val="0"/>
          <w:numId w:val="16"/>
        </w:numPr>
        <w:ind w:left="2694" w:right="103" w:hanging="426"/>
        <w:rPr>
          <w:rFonts w:ascii="Source Sans Pro" w:hAnsi="Source Sans Pro"/>
          <w:sz w:val="22"/>
        </w:rPr>
      </w:pPr>
      <w:r w:rsidRPr="00186E87">
        <w:rPr>
          <w:rFonts w:ascii="Source Sans Pro" w:hAnsi="Source Sans Pro"/>
          <w:sz w:val="22"/>
        </w:rPr>
        <w:t>wodzy surowej</w:t>
      </w:r>
      <w:r w:rsidR="008C3216" w:rsidRPr="00186E87">
        <w:rPr>
          <w:rFonts w:ascii="Source Sans Pro" w:hAnsi="Source Sans Pro"/>
          <w:sz w:val="22"/>
        </w:rPr>
        <w:t xml:space="preserve"> </w:t>
      </w:r>
      <w:r w:rsidRPr="00186E87">
        <w:rPr>
          <w:rFonts w:ascii="Source Sans Pro" w:hAnsi="Source Sans Pro"/>
          <w:sz w:val="22"/>
        </w:rPr>
        <w:t>DN</w:t>
      </w:r>
      <w:r w:rsidR="00186E87" w:rsidRPr="00186E87">
        <w:rPr>
          <w:rFonts w:ascii="Source Sans Pro" w:hAnsi="Source Sans Pro"/>
          <w:sz w:val="22"/>
        </w:rPr>
        <w:t>65</w:t>
      </w:r>
    </w:p>
    <w:p w14:paraId="37965905" w14:textId="485BA4CE" w:rsidR="00E3627B" w:rsidRPr="00186E87" w:rsidRDefault="00E3627B" w:rsidP="00554CBC">
      <w:pPr>
        <w:pStyle w:val="Akapitzlist"/>
        <w:numPr>
          <w:ilvl w:val="0"/>
          <w:numId w:val="16"/>
        </w:numPr>
        <w:ind w:left="2694" w:right="103" w:hanging="426"/>
        <w:rPr>
          <w:rFonts w:ascii="Source Sans Pro" w:hAnsi="Source Sans Pro"/>
          <w:sz w:val="22"/>
        </w:rPr>
      </w:pPr>
      <w:r w:rsidRPr="00186E87">
        <w:rPr>
          <w:rFonts w:ascii="Source Sans Pro" w:hAnsi="Source Sans Pro"/>
          <w:sz w:val="22"/>
        </w:rPr>
        <w:t>wody uzdatnionej na sieć DN</w:t>
      </w:r>
      <w:r w:rsidR="00186E87" w:rsidRPr="00186E87">
        <w:rPr>
          <w:rFonts w:ascii="Source Sans Pro" w:hAnsi="Source Sans Pro"/>
          <w:sz w:val="22"/>
        </w:rPr>
        <w:t>8</w:t>
      </w:r>
      <w:r w:rsidR="003B7FE5" w:rsidRPr="00186E87">
        <w:rPr>
          <w:rFonts w:ascii="Source Sans Pro" w:hAnsi="Source Sans Pro"/>
          <w:sz w:val="22"/>
        </w:rPr>
        <w:t>0</w:t>
      </w:r>
    </w:p>
    <w:p w14:paraId="066EB1EB" w14:textId="402DBA77" w:rsidR="007552ED" w:rsidRPr="00186E87" w:rsidRDefault="00E3627B" w:rsidP="00554CBC">
      <w:pPr>
        <w:pStyle w:val="Akapitzlist"/>
        <w:numPr>
          <w:ilvl w:val="0"/>
          <w:numId w:val="16"/>
        </w:numPr>
        <w:ind w:left="2694" w:right="103" w:hanging="426"/>
        <w:rPr>
          <w:rFonts w:ascii="Source Sans Pro" w:hAnsi="Source Sans Pro"/>
          <w:sz w:val="22"/>
        </w:rPr>
      </w:pPr>
      <w:r w:rsidRPr="00186E87">
        <w:rPr>
          <w:rFonts w:ascii="Source Sans Pro" w:hAnsi="Source Sans Pro"/>
          <w:sz w:val="22"/>
        </w:rPr>
        <w:t xml:space="preserve">wody </w:t>
      </w:r>
      <w:proofErr w:type="spellStart"/>
      <w:r w:rsidRPr="00186E87">
        <w:rPr>
          <w:rFonts w:ascii="Source Sans Pro" w:hAnsi="Source Sans Pro"/>
          <w:sz w:val="22"/>
        </w:rPr>
        <w:t>płucznej</w:t>
      </w:r>
      <w:proofErr w:type="spellEnd"/>
      <w:r w:rsidRPr="00186E87">
        <w:rPr>
          <w:rFonts w:ascii="Source Sans Pro" w:hAnsi="Source Sans Pro"/>
          <w:sz w:val="22"/>
        </w:rPr>
        <w:t xml:space="preserve"> DN</w:t>
      </w:r>
      <w:r w:rsidR="00186E87" w:rsidRPr="00186E87">
        <w:rPr>
          <w:rFonts w:ascii="Source Sans Pro" w:hAnsi="Source Sans Pro"/>
          <w:sz w:val="22"/>
        </w:rPr>
        <w:t>100</w:t>
      </w:r>
    </w:p>
    <w:p w14:paraId="2CBE8EA8" w14:textId="77777777" w:rsidR="00186E87" w:rsidRPr="00186E87" w:rsidRDefault="00186E87" w:rsidP="007552ED">
      <w:pPr>
        <w:ind w:left="2122" w:right="103"/>
        <w:rPr>
          <w:rFonts w:ascii="Source Sans Pro" w:hAnsi="Source Sans Pro"/>
          <w:b/>
          <w:bCs/>
          <w:sz w:val="22"/>
        </w:rPr>
      </w:pPr>
    </w:p>
    <w:p w14:paraId="1C9480B1" w14:textId="6C770318" w:rsidR="007552ED" w:rsidRPr="00186E87" w:rsidRDefault="007552ED" w:rsidP="007552ED">
      <w:pPr>
        <w:ind w:left="2122" w:right="103"/>
        <w:rPr>
          <w:rFonts w:ascii="Source Sans Pro" w:hAnsi="Source Sans Pro"/>
          <w:b/>
          <w:bCs/>
          <w:sz w:val="22"/>
        </w:rPr>
      </w:pPr>
      <w:r w:rsidRPr="00186E87">
        <w:rPr>
          <w:rFonts w:ascii="Source Sans Pro" w:hAnsi="Source Sans Pro"/>
          <w:b/>
          <w:bCs/>
          <w:sz w:val="22"/>
        </w:rPr>
        <w:t>Parametry przepływomierzy</w:t>
      </w:r>
    </w:p>
    <w:p w14:paraId="2F46C0A0" w14:textId="54D8CE17" w:rsidR="007552ED" w:rsidRPr="00186E87" w:rsidRDefault="007552ED" w:rsidP="00554CBC">
      <w:pPr>
        <w:pStyle w:val="Akapitzlist"/>
        <w:numPr>
          <w:ilvl w:val="0"/>
          <w:numId w:val="46"/>
        </w:numPr>
        <w:ind w:left="2552" w:right="103"/>
        <w:jc w:val="left"/>
        <w:rPr>
          <w:sz w:val="22"/>
        </w:rPr>
      </w:pPr>
      <w:r w:rsidRPr="00186E87">
        <w:rPr>
          <w:sz w:val="22"/>
        </w:rPr>
        <w:t xml:space="preserve">zasilanie przepływomierza: 230 VAC, 50 </w:t>
      </w:r>
      <w:proofErr w:type="spellStart"/>
      <w:r w:rsidRPr="00186E87">
        <w:rPr>
          <w:sz w:val="22"/>
        </w:rPr>
        <w:t>Hz</w:t>
      </w:r>
      <w:proofErr w:type="spellEnd"/>
      <w:r w:rsidRPr="00186E87">
        <w:rPr>
          <w:sz w:val="22"/>
        </w:rPr>
        <w:t>,</w:t>
      </w:r>
    </w:p>
    <w:p w14:paraId="430C3316" w14:textId="51F5A1FA" w:rsidR="007552ED" w:rsidRPr="00186E87" w:rsidRDefault="007552ED" w:rsidP="00554CBC">
      <w:pPr>
        <w:pStyle w:val="Akapitzlist"/>
        <w:numPr>
          <w:ilvl w:val="0"/>
          <w:numId w:val="46"/>
        </w:numPr>
        <w:ind w:left="2552" w:right="103"/>
        <w:jc w:val="left"/>
        <w:rPr>
          <w:sz w:val="22"/>
        </w:rPr>
      </w:pPr>
      <w:r w:rsidRPr="00186E87">
        <w:rPr>
          <w:sz w:val="22"/>
        </w:rPr>
        <w:t xml:space="preserve">protokół </w:t>
      </w:r>
      <w:proofErr w:type="spellStart"/>
      <w:r w:rsidR="008E3C93" w:rsidRPr="00186E87">
        <w:rPr>
          <w:sz w:val="22"/>
        </w:rPr>
        <w:t>Modbus</w:t>
      </w:r>
      <w:proofErr w:type="spellEnd"/>
    </w:p>
    <w:p w14:paraId="199C0AE6" w14:textId="74B11975" w:rsidR="007552ED" w:rsidRPr="00186E87" w:rsidRDefault="007552ED" w:rsidP="00554CBC">
      <w:pPr>
        <w:pStyle w:val="Akapitzlist"/>
        <w:numPr>
          <w:ilvl w:val="0"/>
          <w:numId w:val="46"/>
        </w:numPr>
        <w:ind w:left="2552" w:right="103"/>
        <w:jc w:val="left"/>
        <w:rPr>
          <w:sz w:val="22"/>
        </w:rPr>
      </w:pPr>
      <w:r w:rsidRPr="00186E87">
        <w:rPr>
          <w:sz w:val="22"/>
        </w:rPr>
        <w:t>funkcje wyjść OUT 1, OUT 2: alarm min./max., kierunek przepływu F/R, dozowanie porcji, wyjście impulsowe,</w:t>
      </w:r>
    </w:p>
    <w:p w14:paraId="7993B046" w14:textId="35BFC9EF" w:rsidR="007552ED" w:rsidRPr="00186E87" w:rsidRDefault="007552ED" w:rsidP="00554CBC">
      <w:pPr>
        <w:pStyle w:val="Akapitzlist"/>
        <w:numPr>
          <w:ilvl w:val="0"/>
          <w:numId w:val="46"/>
        </w:numPr>
        <w:ind w:left="2552" w:right="103"/>
        <w:jc w:val="left"/>
        <w:rPr>
          <w:rFonts w:ascii="Source Sans Pro" w:hAnsi="Source Sans Pro"/>
          <w:sz w:val="22"/>
        </w:rPr>
      </w:pPr>
      <w:r w:rsidRPr="00186E87">
        <w:rPr>
          <w:sz w:val="22"/>
        </w:rPr>
        <w:t>funkcje wejścia: sterowanie procesem dozowania porcji, zdalne kasowanie licznika objętości,</w:t>
      </w:r>
      <w:r w:rsidRPr="00186E87">
        <w:rPr>
          <w:sz w:val="22"/>
        </w:rPr>
        <w:br/>
        <w:t>sygnalizacja braku medium w instalacji,</w:t>
      </w:r>
    </w:p>
    <w:p w14:paraId="1481FBFD" w14:textId="35271BF0" w:rsidR="007552ED" w:rsidRPr="00186E87" w:rsidRDefault="007552ED" w:rsidP="00554CBC">
      <w:pPr>
        <w:pStyle w:val="Akapitzlist"/>
        <w:numPr>
          <w:ilvl w:val="0"/>
          <w:numId w:val="46"/>
        </w:numPr>
        <w:ind w:left="2552" w:right="103"/>
        <w:jc w:val="left"/>
        <w:rPr>
          <w:rFonts w:ascii="Source Sans Pro" w:hAnsi="Source Sans Pro"/>
          <w:sz w:val="22"/>
        </w:rPr>
      </w:pPr>
      <w:r w:rsidRPr="00186E87">
        <w:rPr>
          <w:sz w:val="22"/>
        </w:rPr>
        <w:t>dokładność pomiaru czujnika: +/- 0,5 %,</w:t>
      </w:r>
    </w:p>
    <w:p w14:paraId="766586A0" w14:textId="77777777" w:rsidR="007552ED" w:rsidRPr="00186E87" w:rsidRDefault="007552ED" w:rsidP="00554CBC">
      <w:pPr>
        <w:pStyle w:val="Akapitzlist"/>
        <w:numPr>
          <w:ilvl w:val="0"/>
          <w:numId w:val="46"/>
        </w:numPr>
        <w:ind w:left="2552" w:right="103"/>
        <w:jc w:val="left"/>
        <w:rPr>
          <w:rFonts w:ascii="Source Sans Pro" w:hAnsi="Source Sans Pro"/>
          <w:sz w:val="22"/>
        </w:rPr>
      </w:pPr>
      <w:r w:rsidRPr="00186E87">
        <w:rPr>
          <w:sz w:val="22"/>
        </w:rPr>
        <w:t>rodzaj przyłączy: kołnierzowe,</w:t>
      </w:r>
    </w:p>
    <w:p w14:paraId="1D399EB9" w14:textId="77777777" w:rsidR="007552ED" w:rsidRPr="00186E87" w:rsidRDefault="007552ED" w:rsidP="00554CBC">
      <w:pPr>
        <w:pStyle w:val="Akapitzlist"/>
        <w:numPr>
          <w:ilvl w:val="0"/>
          <w:numId w:val="46"/>
        </w:numPr>
        <w:ind w:left="2552" w:right="103"/>
        <w:jc w:val="left"/>
        <w:rPr>
          <w:rFonts w:ascii="Source Sans Pro" w:hAnsi="Source Sans Pro"/>
          <w:sz w:val="22"/>
        </w:rPr>
      </w:pPr>
      <w:r w:rsidRPr="00186E87">
        <w:rPr>
          <w:sz w:val="22"/>
        </w:rPr>
        <w:t>pobór mocy: &lt; 20 W,</w:t>
      </w:r>
    </w:p>
    <w:p w14:paraId="6D08BD0D" w14:textId="77777777" w:rsidR="007552ED" w:rsidRPr="00186E87" w:rsidRDefault="007552ED" w:rsidP="00554CBC">
      <w:pPr>
        <w:pStyle w:val="Akapitzlist"/>
        <w:numPr>
          <w:ilvl w:val="0"/>
          <w:numId w:val="46"/>
        </w:numPr>
        <w:ind w:left="2552" w:right="103"/>
        <w:jc w:val="left"/>
        <w:rPr>
          <w:rFonts w:ascii="Source Sans Pro" w:hAnsi="Source Sans Pro"/>
          <w:sz w:val="22"/>
        </w:rPr>
      </w:pPr>
      <w:r w:rsidRPr="00186E87">
        <w:rPr>
          <w:sz w:val="22"/>
        </w:rPr>
        <w:t>wykonanie: z materiałów posiadających atesty PZH</w:t>
      </w:r>
    </w:p>
    <w:p w14:paraId="0CEB3B3D" w14:textId="278083FE" w:rsidR="00C64CA7" w:rsidRPr="00186E87" w:rsidRDefault="007552ED" w:rsidP="00554CBC">
      <w:pPr>
        <w:pStyle w:val="Akapitzlist"/>
        <w:numPr>
          <w:ilvl w:val="0"/>
          <w:numId w:val="46"/>
        </w:numPr>
        <w:ind w:left="2552" w:right="103"/>
        <w:jc w:val="left"/>
        <w:rPr>
          <w:rFonts w:ascii="Source Sans Pro" w:hAnsi="Source Sans Pro"/>
          <w:sz w:val="22"/>
        </w:rPr>
      </w:pPr>
      <w:r w:rsidRPr="00186E87">
        <w:rPr>
          <w:sz w:val="22"/>
        </w:rPr>
        <w:t>posiadające potwierdzenia legalizacyjne</w:t>
      </w:r>
    </w:p>
    <w:p w14:paraId="2F2B955F" w14:textId="042DDE28" w:rsidR="00E93722" w:rsidRPr="00186E87" w:rsidRDefault="00E93722" w:rsidP="00554CBC">
      <w:pPr>
        <w:numPr>
          <w:ilvl w:val="1"/>
          <w:numId w:val="36"/>
        </w:numPr>
        <w:tabs>
          <w:tab w:val="clear" w:pos="1440"/>
        </w:tabs>
        <w:autoSpaceDE w:val="0"/>
        <w:autoSpaceDN w:val="0"/>
        <w:adjustRightInd w:val="0"/>
        <w:spacing w:after="0" w:line="276" w:lineRule="auto"/>
        <w:ind w:left="2268" w:hanging="425"/>
        <w:rPr>
          <w:rFonts w:ascii="Source Sans Pro" w:hAnsi="Source Sans Pro" w:cs="Arial"/>
          <w:bCs/>
          <w:color w:val="000000" w:themeColor="text1"/>
          <w:sz w:val="22"/>
        </w:rPr>
      </w:pPr>
      <w:r w:rsidRPr="00186E87">
        <w:rPr>
          <w:rFonts w:ascii="Source Sans Pro" w:hAnsi="Source Sans Pro" w:cs="Arial"/>
          <w:bCs/>
          <w:color w:val="000000" w:themeColor="text1"/>
          <w:sz w:val="22"/>
        </w:rPr>
        <w:t>Pomiar poziomu wody realizowany za pomocą sond hydrostatycznych</w:t>
      </w:r>
    </w:p>
    <w:p w14:paraId="03805C04" w14:textId="77777777" w:rsidR="00D77952" w:rsidRPr="00186E87" w:rsidRDefault="00D77952" w:rsidP="00554CBC">
      <w:pPr>
        <w:pStyle w:val="Akapitzlist"/>
        <w:numPr>
          <w:ilvl w:val="0"/>
          <w:numId w:val="39"/>
        </w:numPr>
        <w:autoSpaceDE w:val="0"/>
        <w:autoSpaceDN w:val="0"/>
        <w:adjustRightInd w:val="0"/>
        <w:spacing w:after="0" w:line="276" w:lineRule="auto"/>
        <w:ind w:left="2694" w:hanging="426"/>
        <w:rPr>
          <w:rFonts w:ascii="Source Sans Pro" w:hAnsi="Source Sans Pro" w:cs="Arial"/>
          <w:bCs/>
          <w:color w:val="000000" w:themeColor="text1"/>
          <w:sz w:val="22"/>
        </w:rPr>
      </w:pPr>
      <w:r w:rsidRPr="00186E87">
        <w:rPr>
          <w:rFonts w:ascii="Source Sans Pro" w:hAnsi="Source Sans Pro" w:cs="Arial"/>
          <w:bCs/>
          <w:color w:val="000000" w:themeColor="text1"/>
          <w:sz w:val="22"/>
        </w:rPr>
        <w:t>studnie głębinowe,</w:t>
      </w:r>
    </w:p>
    <w:p w14:paraId="5C6A98BA" w14:textId="77777777" w:rsidR="00D77952" w:rsidRPr="00186E87" w:rsidRDefault="00D77952" w:rsidP="00554CBC">
      <w:pPr>
        <w:pStyle w:val="Akapitzlist"/>
        <w:numPr>
          <w:ilvl w:val="0"/>
          <w:numId w:val="39"/>
        </w:numPr>
        <w:autoSpaceDE w:val="0"/>
        <w:autoSpaceDN w:val="0"/>
        <w:adjustRightInd w:val="0"/>
        <w:spacing w:after="0" w:line="276" w:lineRule="auto"/>
        <w:ind w:left="2694" w:hanging="426"/>
        <w:rPr>
          <w:rFonts w:ascii="Source Sans Pro" w:hAnsi="Source Sans Pro" w:cs="Arial"/>
          <w:bCs/>
          <w:color w:val="000000" w:themeColor="text1"/>
          <w:sz w:val="22"/>
        </w:rPr>
      </w:pPr>
      <w:r w:rsidRPr="00186E87">
        <w:rPr>
          <w:rFonts w:ascii="Source Sans Pro" w:hAnsi="Source Sans Pro" w:cs="Arial"/>
          <w:bCs/>
          <w:color w:val="000000" w:themeColor="text1"/>
          <w:sz w:val="22"/>
        </w:rPr>
        <w:t xml:space="preserve">osadnik wód </w:t>
      </w:r>
      <w:proofErr w:type="spellStart"/>
      <w:r w:rsidRPr="00186E87">
        <w:rPr>
          <w:rFonts w:ascii="Source Sans Pro" w:hAnsi="Source Sans Pro" w:cs="Arial"/>
          <w:bCs/>
          <w:color w:val="000000" w:themeColor="text1"/>
          <w:sz w:val="22"/>
        </w:rPr>
        <w:t>popłucznych</w:t>
      </w:r>
      <w:proofErr w:type="spellEnd"/>
    </w:p>
    <w:p w14:paraId="6EB0456C" w14:textId="74C65B12" w:rsidR="00D77952" w:rsidRPr="00186E87" w:rsidRDefault="00D77952" w:rsidP="00554CBC">
      <w:pPr>
        <w:pStyle w:val="Akapitzlist"/>
        <w:numPr>
          <w:ilvl w:val="0"/>
          <w:numId w:val="39"/>
        </w:numPr>
        <w:autoSpaceDE w:val="0"/>
        <w:autoSpaceDN w:val="0"/>
        <w:adjustRightInd w:val="0"/>
        <w:spacing w:after="0" w:line="276" w:lineRule="auto"/>
        <w:ind w:left="2694" w:hanging="426"/>
        <w:rPr>
          <w:rFonts w:ascii="Source Sans Pro" w:hAnsi="Source Sans Pro" w:cs="Arial"/>
          <w:bCs/>
          <w:color w:val="000000" w:themeColor="text1"/>
          <w:sz w:val="22"/>
        </w:rPr>
      </w:pPr>
      <w:r w:rsidRPr="00186E87">
        <w:rPr>
          <w:rFonts w:ascii="Source Sans Pro" w:hAnsi="Source Sans Pro" w:cs="Arial"/>
          <w:bCs/>
          <w:color w:val="000000" w:themeColor="text1"/>
          <w:sz w:val="22"/>
        </w:rPr>
        <w:t>zbiornik retencyjn</w:t>
      </w:r>
      <w:r w:rsidR="00186E87" w:rsidRPr="00186E87">
        <w:rPr>
          <w:rFonts w:ascii="Source Sans Pro" w:hAnsi="Source Sans Pro" w:cs="Arial"/>
          <w:bCs/>
          <w:color w:val="000000" w:themeColor="text1"/>
          <w:sz w:val="22"/>
        </w:rPr>
        <w:t>y</w:t>
      </w:r>
    </w:p>
    <w:p w14:paraId="16D39CEF" w14:textId="77777777" w:rsidR="00D77952" w:rsidRPr="00186E87" w:rsidRDefault="00E93722" w:rsidP="00554CBC">
      <w:pPr>
        <w:numPr>
          <w:ilvl w:val="1"/>
          <w:numId w:val="36"/>
        </w:numPr>
        <w:tabs>
          <w:tab w:val="clear" w:pos="1440"/>
        </w:tabs>
        <w:autoSpaceDE w:val="0"/>
        <w:autoSpaceDN w:val="0"/>
        <w:adjustRightInd w:val="0"/>
        <w:spacing w:after="0" w:line="276" w:lineRule="auto"/>
        <w:ind w:left="2268" w:hanging="425"/>
        <w:rPr>
          <w:rFonts w:ascii="Source Sans Pro" w:hAnsi="Source Sans Pro" w:cs="Arial"/>
          <w:bCs/>
          <w:color w:val="000000" w:themeColor="text1"/>
          <w:sz w:val="22"/>
        </w:rPr>
      </w:pPr>
      <w:r w:rsidRPr="00186E87">
        <w:rPr>
          <w:rFonts w:ascii="Source Sans Pro" w:hAnsi="Source Sans Pro" w:cs="Arial"/>
          <w:bCs/>
          <w:color w:val="000000" w:themeColor="text1"/>
          <w:sz w:val="22"/>
        </w:rPr>
        <w:t>Pomiar ciśnienia wody – realizowany za pomocą przetwornika ciśnienia</w:t>
      </w:r>
    </w:p>
    <w:p w14:paraId="79D45416" w14:textId="77777777" w:rsidR="00D77952" w:rsidRPr="00186E87" w:rsidRDefault="00D77952" w:rsidP="00554CBC">
      <w:pPr>
        <w:pStyle w:val="Akapitzlist"/>
        <w:numPr>
          <w:ilvl w:val="0"/>
          <w:numId w:val="17"/>
        </w:numPr>
        <w:spacing w:after="30"/>
        <w:ind w:left="2694" w:right="103" w:hanging="426"/>
        <w:rPr>
          <w:rFonts w:ascii="Source Sans Pro" w:hAnsi="Source Sans Pro"/>
          <w:sz w:val="22"/>
        </w:rPr>
      </w:pPr>
      <w:r w:rsidRPr="00186E87">
        <w:rPr>
          <w:rFonts w:ascii="Source Sans Pro" w:hAnsi="Source Sans Pro"/>
          <w:sz w:val="22"/>
        </w:rPr>
        <w:t xml:space="preserve">na tłoczeniu zestawu pomp sieciowych </w:t>
      </w:r>
    </w:p>
    <w:p w14:paraId="1DBA0B9D" w14:textId="788DC013" w:rsidR="00E93722" w:rsidRPr="00186E87" w:rsidRDefault="00D77952" w:rsidP="00554CBC">
      <w:pPr>
        <w:pStyle w:val="Akapitzlist"/>
        <w:numPr>
          <w:ilvl w:val="0"/>
          <w:numId w:val="17"/>
        </w:numPr>
        <w:ind w:left="2694" w:right="103" w:hanging="426"/>
        <w:rPr>
          <w:rFonts w:ascii="Source Sans Pro" w:hAnsi="Source Sans Pro"/>
          <w:sz w:val="22"/>
        </w:rPr>
      </w:pPr>
      <w:r w:rsidRPr="00186E87">
        <w:rPr>
          <w:rFonts w:ascii="Source Sans Pro" w:hAnsi="Source Sans Pro"/>
          <w:sz w:val="22"/>
        </w:rPr>
        <w:t xml:space="preserve">na przygotowaniu powietrza </w:t>
      </w:r>
    </w:p>
    <w:p w14:paraId="055C479A" w14:textId="271BED25" w:rsidR="00E93722" w:rsidRPr="00186E87" w:rsidRDefault="00E93722" w:rsidP="00554CBC">
      <w:pPr>
        <w:pStyle w:val="N1"/>
        <w:numPr>
          <w:ilvl w:val="1"/>
          <w:numId w:val="36"/>
        </w:numPr>
        <w:tabs>
          <w:tab w:val="clear" w:pos="1440"/>
        </w:tabs>
        <w:spacing w:line="276" w:lineRule="auto"/>
        <w:ind w:left="2268" w:hanging="425"/>
        <w:rPr>
          <w:rFonts w:ascii="Source Sans Pro" w:hAnsi="Source Sans Pro" w:cs="Arial"/>
          <w:b w:val="0"/>
          <w:color w:val="000000" w:themeColor="text1"/>
          <w:sz w:val="22"/>
          <w:szCs w:val="22"/>
          <w:u w:val="none"/>
        </w:rPr>
      </w:pPr>
      <w:bookmarkStart w:id="53" w:name="_Toc158653498"/>
      <w:bookmarkStart w:id="54" w:name="_Toc160551952"/>
      <w:r w:rsidRPr="00186E87">
        <w:rPr>
          <w:rFonts w:ascii="Source Sans Pro" w:hAnsi="Source Sans Pro" w:cs="Arial"/>
          <w:b w:val="0"/>
          <w:color w:val="000000" w:themeColor="text1"/>
          <w:sz w:val="22"/>
          <w:szCs w:val="22"/>
          <w:u w:val="none"/>
        </w:rPr>
        <w:t>Manometry kontrolne</w:t>
      </w:r>
      <w:bookmarkEnd w:id="53"/>
      <w:bookmarkEnd w:id="54"/>
    </w:p>
    <w:p w14:paraId="03C837F4" w14:textId="77777777" w:rsidR="008C3216" w:rsidRPr="00186E87" w:rsidRDefault="008C3216" w:rsidP="00554CBC">
      <w:pPr>
        <w:pStyle w:val="N1"/>
        <w:numPr>
          <w:ilvl w:val="0"/>
          <w:numId w:val="47"/>
        </w:numPr>
        <w:spacing w:line="276" w:lineRule="auto"/>
        <w:ind w:left="2694"/>
        <w:jc w:val="left"/>
        <w:rPr>
          <w:rFonts w:ascii="Source Sans Pro" w:hAnsi="Source Sans Pro" w:cs="Arial"/>
          <w:b w:val="0"/>
          <w:color w:val="000000" w:themeColor="text1"/>
          <w:sz w:val="22"/>
          <w:szCs w:val="22"/>
          <w:u w:val="none"/>
        </w:rPr>
      </w:pPr>
      <w:bookmarkStart w:id="55" w:name="_Toc158653499"/>
      <w:bookmarkStart w:id="56" w:name="_Toc160551953"/>
      <w:r w:rsidRPr="00186E87">
        <w:rPr>
          <w:rFonts w:ascii="Calibri" w:eastAsia="Calibri" w:hAnsi="Calibri" w:cs="Calibri"/>
          <w:b w:val="0"/>
          <w:color w:val="000000"/>
          <w:sz w:val="22"/>
          <w:szCs w:val="22"/>
          <w:u w:val="none"/>
          <w:lang w:eastAsia="pl-PL"/>
        </w:rPr>
        <w:t>średnica tarczy: 160 mm,</w:t>
      </w:r>
      <w:bookmarkEnd w:id="55"/>
      <w:bookmarkEnd w:id="56"/>
    </w:p>
    <w:p w14:paraId="7AF6565C" w14:textId="77777777" w:rsidR="008C3216" w:rsidRPr="00186E87" w:rsidRDefault="008C3216" w:rsidP="00554CBC">
      <w:pPr>
        <w:pStyle w:val="N1"/>
        <w:numPr>
          <w:ilvl w:val="0"/>
          <w:numId w:val="47"/>
        </w:numPr>
        <w:spacing w:line="276" w:lineRule="auto"/>
        <w:ind w:left="2694"/>
        <w:jc w:val="left"/>
        <w:rPr>
          <w:rFonts w:ascii="Source Sans Pro" w:hAnsi="Source Sans Pro" w:cs="Arial"/>
          <w:b w:val="0"/>
          <w:color w:val="000000" w:themeColor="text1"/>
          <w:sz w:val="22"/>
          <w:szCs w:val="22"/>
          <w:u w:val="none"/>
        </w:rPr>
      </w:pPr>
      <w:bookmarkStart w:id="57" w:name="_Toc158653500"/>
      <w:bookmarkStart w:id="58" w:name="_Toc160551954"/>
      <w:r w:rsidRPr="00186E87">
        <w:rPr>
          <w:rFonts w:ascii="Calibri" w:eastAsia="Calibri" w:hAnsi="Calibri" w:cs="Calibri"/>
          <w:b w:val="0"/>
          <w:color w:val="000000"/>
          <w:sz w:val="22"/>
          <w:szCs w:val="22"/>
          <w:u w:val="none"/>
          <w:lang w:eastAsia="pl-PL"/>
        </w:rPr>
        <w:t>przyłącze (mosiądz) G1/2'' - typ radialny</w:t>
      </w:r>
      <w:bookmarkEnd w:id="57"/>
      <w:bookmarkEnd w:id="58"/>
    </w:p>
    <w:p w14:paraId="0F8279E5" w14:textId="77777777" w:rsidR="008C3216" w:rsidRPr="00186E87" w:rsidRDefault="008C3216" w:rsidP="00554CBC">
      <w:pPr>
        <w:pStyle w:val="N1"/>
        <w:numPr>
          <w:ilvl w:val="0"/>
          <w:numId w:val="47"/>
        </w:numPr>
        <w:spacing w:line="276" w:lineRule="auto"/>
        <w:ind w:left="2694"/>
        <w:jc w:val="left"/>
        <w:rPr>
          <w:rFonts w:ascii="Source Sans Pro" w:hAnsi="Source Sans Pro" w:cs="Arial"/>
          <w:b w:val="0"/>
          <w:color w:val="000000" w:themeColor="text1"/>
          <w:sz w:val="22"/>
          <w:szCs w:val="22"/>
          <w:u w:val="none"/>
        </w:rPr>
      </w:pPr>
      <w:bookmarkStart w:id="59" w:name="_Toc158653501"/>
      <w:bookmarkStart w:id="60" w:name="_Toc160551955"/>
      <w:r w:rsidRPr="00186E87">
        <w:rPr>
          <w:rFonts w:ascii="Calibri" w:eastAsia="Calibri" w:hAnsi="Calibri" w:cs="Calibri"/>
          <w:b w:val="0"/>
          <w:color w:val="000000"/>
          <w:sz w:val="22"/>
          <w:szCs w:val="22"/>
          <w:u w:val="none"/>
          <w:lang w:eastAsia="pl-PL"/>
        </w:rPr>
        <w:t>oprawa – stal malowana</w:t>
      </w:r>
      <w:bookmarkEnd w:id="59"/>
      <w:bookmarkEnd w:id="60"/>
    </w:p>
    <w:p w14:paraId="320AD63A" w14:textId="2A2C186D" w:rsidR="008C3216" w:rsidRPr="00186E87" w:rsidRDefault="008C3216" w:rsidP="00554CBC">
      <w:pPr>
        <w:pStyle w:val="N1"/>
        <w:numPr>
          <w:ilvl w:val="0"/>
          <w:numId w:val="47"/>
        </w:numPr>
        <w:spacing w:line="276" w:lineRule="auto"/>
        <w:ind w:left="2694"/>
        <w:jc w:val="left"/>
        <w:rPr>
          <w:rFonts w:ascii="Source Sans Pro" w:hAnsi="Source Sans Pro" w:cs="Arial"/>
          <w:b w:val="0"/>
          <w:color w:val="000000" w:themeColor="text1"/>
          <w:sz w:val="22"/>
          <w:szCs w:val="22"/>
          <w:u w:val="none"/>
        </w:rPr>
      </w:pPr>
      <w:bookmarkStart w:id="61" w:name="_Toc158653502"/>
      <w:bookmarkStart w:id="62" w:name="_Toc160551956"/>
      <w:r w:rsidRPr="00186E87">
        <w:rPr>
          <w:rFonts w:ascii="Calibri" w:eastAsia="Calibri" w:hAnsi="Calibri" w:cs="Calibri"/>
          <w:b w:val="0"/>
          <w:color w:val="000000"/>
          <w:sz w:val="22"/>
          <w:szCs w:val="22"/>
          <w:u w:val="none"/>
          <w:lang w:eastAsia="pl-PL"/>
        </w:rPr>
        <w:t>klasa dokładności: 1,6</w:t>
      </w:r>
      <w:bookmarkEnd w:id="61"/>
      <w:bookmarkEnd w:id="62"/>
    </w:p>
    <w:p w14:paraId="2079AEE4" w14:textId="77777777" w:rsidR="008C3216" w:rsidRPr="00186E87" w:rsidRDefault="008C3216" w:rsidP="00554CBC">
      <w:pPr>
        <w:pStyle w:val="N1"/>
        <w:numPr>
          <w:ilvl w:val="0"/>
          <w:numId w:val="47"/>
        </w:numPr>
        <w:spacing w:line="276" w:lineRule="auto"/>
        <w:ind w:left="2694"/>
        <w:jc w:val="left"/>
        <w:rPr>
          <w:rFonts w:ascii="Source Sans Pro" w:hAnsi="Source Sans Pro" w:cs="Arial"/>
          <w:b w:val="0"/>
          <w:color w:val="000000" w:themeColor="text1"/>
          <w:sz w:val="22"/>
          <w:szCs w:val="22"/>
          <w:u w:val="none"/>
        </w:rPr>
      </w:pPr>
      <w:bookmarkStart w:id="63" w:name="_Toc158653503"/>
      <w:bookmarkStart w:id="64" w:name="_Toc160551957"/>
      <w:r w:rsidRPr="00186E87">
        <w:rPr>
          <w:rFonts w:ascii="Calibri" w:eastAsia="Calibri" w:hAnsi="Calibri" w:cs="Calibri"/>
          <w:b w:val="0"/>
          <w:color w:val="000000"/>
          <w:sz w:val="22"/>
          <w:szCs w:val="22"/>
          <w:u w:val="none"/>
          <w:lang w:eastAsia="pl-PL"/>
        </w:rPr>
        <w:t>zakres pomiarowy: 0,0 - 6,0 bar</w:t>
      </w:r>
      <w:bookmarkEnd w:id="63"/>
      <w:bookmarkEnd w:id="64"/>
    </w:p>
    <w:p w14:paraId="713CAF01" w14:textId="77777777" w:rsidR="008C3216" w:rsidRPr="00186E87" w:rsidRDefault="008C3216" w:rsidP="00554CBC">
      <w:pPr>
        <w:pStyle w:val="N1"/>
        <w:numPr>
          <w:ilvl w:val="0"/>
          <w:numId w:val="47"/>
        </w:numPr>
        <w:spacing w:line="276" w:lineRule="auto"/>
        <w:ind w:left="2694"/>
        <w:jc w:val="left"/>
        <w:rPr>
          <w:rFonts w:ascii="Source Sans Pro" w:hAnsi="Source Sans Pro" w:cs="Arial"/>
          <w:b w:val="0"/>
          <w:color w:val="000000" w:themeColor="text1"/>
          <w:sz w:val="22"/>
          <w:szCs w:val="22"/>
          <w:u w:val="none"/>
        </w:rPr>
      </w:pPr>
      <w:bookmarkStart w:id="65" w:name="_Toc158653504"/>
      <w:bookmarkStart w:id="66" w:name="_Toc160551958"/>
      <w:r w:rsidRPr="00186E87">
        <w:rPr>
          <w:rFonts w:ascii="Calibri" w:eastAsia="Calibri" w:hAnsi="Calibri" w:cs="Calibri"/>
          <w:b w:val="0"/>
          <w:color w:val="000000"/>
          <w:sz w:val="22"/>
          <w:szCs w:val="22"/>
          <w:u w:val="none"/>
          <w:lang w:eastAsia="pl-PL"/>
        </w:rPr>
        <w:t>zakres pomiarowy: 0,0-10 bar - kolektor pomp sieciowych</w:t>
      </w:r>
      <w:bookmarkEnd w:id="65"/>
      <w:bookmarkEnd w:id="66"/>
    </w:p>
    <w:p w14:paraId="756577AF" w14:textId="05C1A752" w:rsidR="008C3216" w:rsidRPr="00186E87" w:rsidRDefault="008C3216" w:rsidP="00554CBC">
      <w:pPr>
        <w:pStyle w:val="N1"/>
        <w:numPr>
          <w:ilvl w:val="0"/>
          <w:numId w:val="47"/>
        </w:numPr>
        <w:spacing w:line="276" w:lineRule="auto"/>
        <w:ind w:left="2694"/>
        <w:jc w:val="left"/>
        <w:rPr>
          <w:rFonts w:ascii="Source Sans Pro" w:hAnsi="Source Sans Pro" w:cs="Arial"/>
          <w:b w:val="0"/>
          <w:color w:val="000000" w:themeColor="text1"/>
          <w:sz w:val="22"/>
          <w:szCs w:val="22"/>
          <w:u w:val="none"/>
        </w:rPr>
      </w:pPr>
      <w:bookmarkStart w:id="67" w:name="_Toc158653505"/>
      <w:bookmarkStart w:id="68" w:name="_Toc160551959"/>
      <w:r w:rsidRPr="00186E87">
        <w:rPr>
          <w:rFonts w:ascii="Calibri" w:eastAsia="Calibri" w:hAnsi="Calibri" w:cs="Calibri"/>
          <w:b w:val="0"/>
          <w:color w:val="000000"/>
          <w:sz w:val="22"/>
          <w:szCs w:val="22"/>
          <w:u w:val="none"/>
          <w:lang w:eastAsia="pl-PL"/>
        </w:rPr>
        <w:t>działka: 0,1 bar</w:t>
      </w:r>
      <w:bookmarkEnd w:id="67"/>
      <w:bookmarkEnd w:id="68"/>
    </w:p>
    <w:p w14:paraId="40338FF3" w14:textId="77777777" w:rsidR="00E93722" w:rsidRPr="0074561F" w:rsidRDefault="00E93722" w:rsidP="008C3216">
      <w:pPr>
        <w:autoSpaceDE w:val="0"/>
        <w:autoSpaceDN w:val="0"/>
        <w:adjustRightInd w:val="0"/>
        <w:spacing w:after="0" w:line="276" w:lineRule="auto"/>
        <w:jc w:val="left"/>
        <w:rPr>
          <w:rFonts w:ascii="Ebrima" w:hAnsi="Ebrima" w:cs="Arial"/>
          <w:b/>
          <w:color w:val="000000" w:themeColor="text1"/>
          <w:sz w:val="22"/>
        </w:rPr>
      </w:pPr>
    </w:p>
    <w:p w14:paraId="1BA7F250" w14:textId="77FE30D9" w:rsidR="00E3627B" w:rsidRPr="0074561F" w:rsidRDefault="00E3627B" w:rsidP="00554CBC">
      <w:pPr>
        <w:pStyle w:val="Nagwek1"/>
        <w:numPr>
          <w:ilvl w:val="1"/>
          <w:numId w:val="2"/>
        </w:numPr>
      </w:pPr>
      <w:bookmarkStart w:id="69" w:name="_Toc160551960"/>
      <w:r w:rsidRPr="0074561F">
        <w:t>Rozdzielnia Technologiczna RT</w:t>
      </w:r>
      <w:bookmarkEnd w:id="69"/>
      <w:r w:rsidRPr="0074561F">
        <w:t xml:space="preserve"> </w:t>
      </w:r>
    </w:p>
    <w:p w14:paraId="6DA4DD0E" w14:textId="77777777" w:rsidR="003B7FE5" w:rsidRPr="0074561F" w:rsidRDefault="003B7FE5" w:rsidP="003B7FE5">
      <w:pPr>
        <w:pStyle w:val="Akapitzlist"/>
        <w:spacing w:after="240" w:line="249" w:lineRule="auto"/>
        <w:ind w:left="1843" w:right="100" w:firstLine="0"/>
        <w:rPr>
          <w:rFonts w:ascii="Source Sans Pro" w:hAnsi="Source Sans Pro"/>
          <w:sz w:val="22"/>
        </w:rPr>
      </w:pPr>
    </w:p>
    <w:p w14:paraId="749024A8" w14:textId="0D679BA0" w:rsidR="00BB733D" w:rsidRPr="0074561F" w:rsidRDefault="00BB733D" w:rsidP="00554CBC">
      <w:pPr>
        <w:pStyle w:val="Akapitzlist"/>
        <w:numPr>
          <w:ilvl w:val="0"/>
          <w:numId w:val="25"/>
        </w:numPr>
        <w:spacing w:after="4"/>
        <w:ind w:left="2268" w:right="103" w:hanging="425"/>
        <w:rPr>
          <w:rFonts w:ascii="Source Sans Pro" w:hAnsi="Source Sans Pro"/>
          <w:sz w:val="22"/>
        </w:rPr>
      </w:pPr>
      <w:r w:rsidRPr="0074561F">
        <w:rPr>
          <w:rFonts w:ascii="Source Sans Pro" w:hAnsi="Source Sans Pro"/>
          <w:sz w:val="22"/>
        </w:rPr>
        <w:t xml:space="preserve">Rozdzielnie Technologiczną do zasilania i sterowania pracą wszystkich urządzeń SUW tj.:  pompami głębinowymi, pompą </w:t>
      </w:r>
      <w:proofErr w:type="spellStart"/>
      <w:r w:rsidRPr="0074561F">
        <w:rPr>
          <w:rFonts w:ascii="Source Sans Pro" w:hAnsi="Source Sans Pro"/>
          <w:sz w:val="22"/>
        </w:rPr>
        <w:t>płuczną</w:t>
      </w:r>
      <w:proofErr w:type="spellEnd"/>
      <w:r w:rsidRPr="0074561F">
        <w:rPr>
          <w:rFonts w:ascii="Source Sans Pro" w:hAnsi="Source Sans Pro"/>
          <w:sz w:val="22"/>
        </w:rPr>
        <w:t>, dmuchawą, pompą w odstojniku, elektrozaworami napędów pneumatycznych przepustnic, sprężarkami, lampy UV, chloratorem oraz odczytu pomiarów z: przepływomierzy, sond hydrostatycznych, przetworników ciśnienia.</w:t>
      </w:r>
    </w:p>
    <w:p w14:paraId="58DB402F" w14:textId="1BF5823B" w:rsidR="00BB733D" w:rsidRPr="0074561F" w:rsidRDefault="00C64CA7" w:rsidP="00554CBC">
      <w:pPr>
        <w:pStyle w:val="Akapitzlist"/>
        <w:numPr>
          <w:ilvl w:val="0"/>
          <w:numId w:val="25"/>
        </w:numPr>
        <w:ind w:left="2268" w:right="103" w:hanging="425"/>
        <w:rPr>
          <w:rFonts w:ascii="Source Sans Pro" w:hAnsi="Source Sans Pro"/>
          <w:sz w:val="22"/>
        </w:rPr>
      </w:pPr>
      <w:r w:rsidRPr="0074561F">
        <w:rPr>
          <w:rFonts w:ascii="Source Sans Pro" w:hAnsi="Source Sans Pro"/>
          <w:sz w:val="22"/>
        </w:rPr>
        <w:t xml:space="preserve">Wyposażyć </w:t>
      </w:r>
      <w:r w:rsidR="00BB733D" w:rsidRPr="0074561F">
        <w:rPr>
          <w:rFonts w:ascii="Source Sans Pro" w:hAnsi="Source Sans Pro"/>
          <w:sz w:val="22"/>
        </w:rPr>
        <w:t>wszystkie niezbędne zabezpieczenia zwarciowe i termiczne zasilanych urządzeń oraz wyłączniki silnikowe.</w:t>
      </w:r>
    </w:p>
    <w:p w14:paraId="6E3A2E5A" w14:textId="77777777" w:rsidR="00BB733D" w:rsidRPr="0074561F" w:rsidRDefault="00BB733D" w:rsidP="00554CBC">
      <w:pPr>
        <w:pStyle w:val="Akapitzlist"/>
        <w:numPr>
          <w:ilvl w:val="0"/>
          <w:numId w:val="25"/>
        </w:numPr>
        <w:ind w:left="2268" w:right="103" w:hanging="425"/>
        <w:rPr>
          <w:rFonts w:ascii="Source Sans Pro" w:hAnsi="Source Sans Pro"/>
          <w:sz w:val="22"/>
        </w:rPr>
      </w:pPr>
      <w:r w:rsidRPr="0074561F">
        <w:rPr>
          <w:rFonts w:ascii="Source Sans Pro" w:hAnsi="Source Sans Pro"/>
          <w:sz w:val="22"/>
        </w:rPr>
        <w:t>Umożliwić ręczne sterownie urządzeniami (włącz/wyłącz) poprzez pokrętła na elewacji rozdzielni</w:t>
      </w:r>
    </w:p>
    <w:p w14:paraId="49112662" w14:textId="77777777" w:rsidR="00BB733D" w:rsidRPr="0074561F" w:rsidRDefault="00BB733D" w:rsidP="00554CBC">
      <w:pPr>
        <w:pStyle w:val="Akapitzlist"/>
        <w:numPr>
          <w:ilvl w:val="0"/>
          <w:numId w:val="25"/>
        </w:numPr>
        <w:ind w:left="2268" w:right="103" w:hanging="425"/>
        <w:rPr>
          <w:rFonts w:ascii="Source Sans Pro" w:hAnsi="Source Sans Pro"/>
          <w:sz w:val="22"/>
        </w:rPr>
      </w:pPr>
      <w:r w:rsidRPr="0074561F">
        <w:rPr>
          <w:rFonts w:ascii="Source Sans Pro" w:hAnsi="Source Sans Pro"/>
          <w:sz w:val="22"/>
        </w:rPr>
        <w:t xml:space="preserve">Rozdzielnie wyposażyć w panel HMI i umożliwić podgląd stanu każdego z urządzeń. </w:t>
      </w:r>
    </w:p>
    <w:p w14:paraId="31FA68D3" w14:textId="77777777" w:rsidR="00BB733D" w:rsidRPr="0074561F" w:rsidRDefault="00BB733D" w:rsidP="00554CBC">
      <w:pPr>
        <w:pStyle w:val="Akapitzlist"/>
        <w:numPr>
          <w:ilvl w:val="0"/>
          <w:numId w:val="25"/>
        </w:numPr>
        <w:ind w:left="2268" w:right="103" w:hanging="425"/>
        <w:rPr>
          <w:rFonts w:ascii="Source Sans Pro" w:hAnsi="Source Sans Pro"/>
          <w:sz w:val="22"/>
        </w:rPr>
      </w:pPr>
      <w:r w:rsidRPr="0074561F">
        <w:rPr>
          <w:rFonts w:ascii="Source Sans Pro" w:hAnsi="Source Sans Pro"/>
          <w:sz w:val="22"/>
        </w:rPr>
        <w:t>Wyposażyć w sterownik swobodnie programowalny z możliwością dowolnej konfiguracji elementów, umożliwiający rozbudowę układu.</w:t>
      </w:r>
    </w:p>
    <w:p w14:paraId="6BC625EE" w14:textId="77777777" w:rsidR="00186E87" w:rsidRPr="0074561F" w:rsidRDefault="00186E87" w:rsidP="00BB733D">
      <w:pPr>
        <w:pStyle w:val="Akapitzlist"/>
        <w:spacing w:after="240" w:line="249" w:lineRule="auto"/>
        <w:ind w:left="1712" w:right="100" w:firstLine="0"/>
        <w:rPr>
          <w:rFonts w:ascii="Source Sans Pro" w:hAnsi="Source Sans Pro"/>
          <w:sz w:val="22"/>
        </w:rPr>
      </w:pPr>
    </w:p>
    <w:p w14:paraId="3644EDE8" w14:textId="77777777" w:rsidR="00186E87" w:rsidRPr="0074561F" w:rsidRDefault="00186E87" w:rsidP="00BB733D">
      <w:pPr>
        <w:pStyle w:val="Akapitzlist"/>
        <w:spacing w:after="240" w:line="249" w:lineRule="auto"/>
        <w:ind w:left="1712" w:right="100" w:firstLine="0"/>
        <w:rPr>
          <w:rFonts w:ascii="Source Sans Pro" w:hAnsi="Source Sans Pro"/>
          <w:sz w:val="22"/>
        </w:rPr>
      </w:pPr>
    </w:p>
    <w:p w14:paraId="7F279187" w14:textId="623CEFD8" w:rsidR="00BB733D" w:rsidRPr="0074561F" w:rsidRDefault="00BB733D" w:rsidP="00554CBC">
      <w:pPr>
        <w:pStyle w:val="Nagwek1"/>
        <w:numPr>
          <w:ilvl w:val="1"/>
          <w:numId w:val="2"/>
        </w:numPr>
      </w:pPr>
      <w:bookmarkStart w:id="70" w:name="_Toc160551961"/>
      <w:r w:rsidRPr="0074561F">
        <w:t>Sterownik PLC</w:t>
      </w:r>
      <w:bookmarkEnd w:id="70"/>
    </w:p>
    <w:p w14:paraId="56CA2EF9" w14:textId="77777777" w:rsidR="003B7FE5" w:rsidRPr="0074561F" w:rsidRDefault="003B7FE5" w:rsidP="003B7FE5">
      <w:pPr>
        <w:pStyle w:val="Akapitzlist"/>
        <w:spacing w:after="240" w:line="249" w:lineRule="auto"/>
        <w:ind w:left="1843" w:right="100" w:firstLine="0"/>
        <w:rPr>
          <w:rFonts w:ascii="Source Sans Pro" w:hAnsi="Source Sans Pro"/>
          <w:b/>
          <w:bCs/>
          <w:sz w:val="22"/>
        </w:rPr>
      </w:pPr>
    </w:p>
    <w:p w14:paraId="0C65C8AF" w14:textId="1413EE6A" w:rsidR="00E3627B" w:rsidRPr="0074561F" w:rsidRDefault="00E3627B" w:rsidP="00BB733D">
      <w:pPr>
        <w:pStyle w:val="Akapitzlist"/>
        <w:spacing w:after="240" w:line="249" w:lineRule="auto"/>
        <w:ind w:left="2268" w:right="100" w:hanging="425"/>
        <w:rPr>
          <w:rFonts w:ascii="Source Sans Pro" w:hAnsi="Source Sans Pro"/>
          <w:sz w:val="22"/>
        </w:rPr>
      </w:pPr>
      <w:r w:rsidRPr="0074561F">
        <w:rPr>
          <w:rFonts w:ascii="Source Sans Pro" w:hAnsi="Source Sans Pro"/>
          <w:sz w:val="22"/>
        </w:rPr>
        <w:t xml:space="preserve">Cechy sterownika: </w:t>
      </w:r>
    </w:p>
    <w:p w14:paraId="37D0882A" w14:textId="77777777" w:rsidR="00E3627B" w:rsidRPr="0074561F" w:rsidRDefault="00E3627B" w:rsidP="00554CBC">
      <w:pPr>
        <w:pStyle w:val="Akapitzlist"/>
        <w:numPr>
          <w:ilvl w:val="0"/>
          <w:numId w:val="26"/>
        </w:numPr>
        <w:ind w:left="2268" w:right="103" w:hanging="425"/>
        <w:rPr>
          <w:rFonts w:ascii="Source Sans Pro" w:hAnsi="Source Sans Pro"/>
          <w:sz w:val="22"/>
        </w:rPr>
      </w:pPr>
      <w:r w:rsidRPr="0074561F">
        <w:rPr>
          <w:rFonts w:ascii="Source Sans Pro" w:hAnsi="Source Sans Pro"/>
          <w:sz w:val="22"/>
        </w:rPr>
        <w:t xml:space="preserve">Interfejsy komunikacyjne: RS232, RS485 </w:t>
      </w:r>
    </w:p>
    <w:p w14:paraId="56047BA3" w14:textId="77777777" w:rsidR="00E3627B" w:rsidRPr="0074561F" w:rsidRDefault="00E3627B" w:rsidP="00554CBC">
      <w:pPr>
        <w:numPr>
          <w:ilvl w:val="3"/>
          <w:numId w:val="27"/>
        </w:numPr>
        <w:ind w:left="2268" w:right="103" w:hanging="425"/>
        <w:rPr>
          <w:rFonts w:ascii="Source Sans Pro" w:hAnsi="Source Sans Pro"/>
          <w:sz w:val="22"/>
        </w:rPr>
      </w:pPr>
      <w:r w:rsidRPr="0074561F">
        <w:rPr>
          <w:rFonts w:ascii="Source Sans Pro" w:hAnsi="Source Sans Pro"/>
          <w:sz w:val="22"/>
        </w:rPr>
        <w:t xml:space="preserve">transmisję w protokole MODBUS RTU </w:t>
      </w:r>
    </w:p>
    <w:p w14:paraId="050807E4" w14:textId="77777777" w:rsidR="00E3627B" w:rsidRPr="0074561F" w:rsidRDefault="00E3627B" w:rsidP="00554CBC">
      <w:pPr>
        <w:numPr>
          <w:ilvl w:val="3"/>
          <w:numId w:val="27"/>
        </w:numPr>
        <w:ind w:left="2268" w:right="103" w:hanging="425"/>
        <w:rPr>
          <w:rFonts w:ascii="Source Sans Pro" w:hAnsi="Source Sans Pro"/>
          <w:sz w:val="22"/>
        </w:rPr>
      </w:pPr>
      <w:r w:rsidRPr="0074561F">
        <w:rPr>
          <w:rFonts w:ascii="Source Sans Pro" w:hAnsi="Source Sans Pro"/>
          <w:sz w:val="22"/>
        </w:rPr>
        <w:t xml:space="preserve">dostęp poprzez przeglądarkę internetową i wbudowany serwer WWW oraz system stron internetowych pozwalający na przegląd bieżących danych procesowych, nastaw, komunikatów alarmowych bieżących i historycznych; </w:t>
      </w:r>
    </w:p>
    <w:p w14:paraId="202369FB" w14:textId="77777777" w:rsidR="00E3627B" w:rsidRPr="0074561F" w:rsidRDefault="00E3627B" w:rsidP="00554CBC">
      <w:pPr>
        <w:numPr>
          <w:ilvl w:val="3"/>
          <w:numId w:val="27"/>
        </w:numPr>
        <w:ind w:left="2268" w:right="103" w:hanging="425"/>
        <w:rPr>
          <w:rFonts w:ascii="Source Sans Pro" w:hAnsi="Source Sans Pro"/>
          <w:sz w:val="22"/>
        </w:rPr>
      </w:pPr>
      <w:r w:rsidRPr="0074561F">
        <w:rPr>
          <w:rFonts w:ascii="Source Sans Pro" w:hAnsi="Source Sans Pro"/>
          <w:sz w:val="22"/>
        </w:rPr>
        <w:t xml:space="preserve">zdalną zmianę nastaw poprzez system stron internetowych; </w:t>
      </w:r>
    </w:p>
    <w:p w14:paraId="09A585D9" w14:textId="77777777" w:rsidR="00E3627B" w:rsidRPr="0074561F" w:rsidRDefault="00E3627B" w:rsidP="00554CBC">
      <w:pPr>
        <w:numPr>
          <w:ilvl w:val="3"/>
          <w:numId w:val="27"/>
        </w:numPr>
        <w:ind w:left="2268" w:right="103" w:hanging="425"/>
        <w:rPr>
          <w:rFonts w:ascii="Source Sans Pro" w:hAnsi="Source Sans Pro"/>
          <w:sz w:val="22"/>
        </w:rPr>
      </w:pPr>
      <w:r w:rsidRPr="0074561F">
        <w:rPr>
          <w:rFonts w:ascii="Source Sans Pro" w:hAnsi="Source Sans Pro"/>
          <w:sz w:val="22"/>
        </w:rPr>
        <w:t xml:space="preserve">gromadzenie danych procesowych w plikach historycznych oraz logach; </w:t>
      </w:r>
    </w:p>
    <w:p w14:paraId="2E0C8A22" w14:textId="77777777" w:rsidR="00E3627B" w:rsidRPr="0074561F" w:rsidRDefault="00E3627B" w:rsidP="00554CBC">
      <w:pPr>
        <w:numPr>
          <w:ilvl w:val="3"/>
          <w:numId w:val="27"/>
        </w:numPr>
        <w:ind w:left="2268" w:right="103" w:hanging="425"/>
        <w:rPr>
          <w:rFonts w:ascii="Source Sans Pro" w:hAnsi="Source Sans Pro"/>
          <w:sz w:val="22"/>
        </w:rPr>
      </w:pPr>
      <w:r w:rsidRPr="0074561F">
        <w:rPr>
          <w:rFonts w:ascii="Source Sans Pro" w:hAnsi="Source Sans Pro"/>
          <w:sz w:val="22"/>
        </w:rPr>
        <w:t xml:space="preserve">wymianę oprogramowania poprzez łącze </w:t>
      </w:r>
      <w:proofErr w:type="spellStart"/>
      <w:r w:rsidRPr="0074561F">
        <w:rPr>
          <w:rFonts w:ascii="Source Sans Pro" w:hAnsi="Source Sans Pro"/>
          <w:sz w:val="22"/>
        </w:rPr>
        <w:t>ethernetowe</w:t>
      </w:r>
      <w:proofErr w:type="spellEnd"/>
      <w:r w:rsidRPr="0074561F">
        <w:rPr>
          <w:rFonts w:ascii="Source Sans Pro" w:hAnsi="Source Sans Pro"/>
          <w:sz w:val="22"/>
        </w:rPr>
        <w:t xml:space="preserve">; </w:t>
      </w:r>
    </w:p>
    <w:p w14:paraId="321C0BF3" w14:textId="77777777" w:rsidR="00E3627B" w:rsidRPr="0074561F" w:rsidRDefault="00E3627B" w:rsidP="00554CBC">
      <w:pPr>
        <w:numPr>
          <w:ilvl w:val="3"/>
          <w:numId w:val="27"/>
        </w:numPr>
        <w:ind w:left="2268" w:right="103" w:hanging="425"/>
        <w:rPr>
          <w:rFonts w:ascii="Source Sans Pro" w:hAnsi="Source Sans Pro"/>
          <w:sz w:val="22"/>
        </w:rPr>
      </w:pPr>
      <w:r w:rsidRPr="0074561F">
        <w:rPr>
          <w:rFonts w:ascii="Source Sans Pro" w:hAnsi="Source Sans Pro"/>
          <w:sz w:val="22"/>
        </w:rPr>
        <w:t xml:space="preserve">zdalną wymianę oprogramowania (w przypadku podłączenia do Internetu lub sieci GPRS/EDGE/UMTS); </w:t>
      </w:r>
    </w:p>
    <w:p w14:paraId="79033BB2" w14:textId="77777777" w:rsidR="00E3627B" w:rsidRPr="0074561F" w:rsidRDefault="00E3627B" w:rsidP="00554CBC">
      <w:pPr>
        <w:numPr>
          <w:ilvl w:val="3"/>
          <w:numId w:val="27"/>
        </w:numPr>
        <w:ind w:left="2268" w:right="103" w:hanging="425"/>
        <w:rPr>
          <w:rFonts w:ascii="Source Sans Pro" w:hAnsi="Source Sans Pro"/>
          <w:sz w:val="22"/>
        </w:rPr>
      </w:pPr>
      <w:r w:rsidRPr="0074561F">
        <w:rPr>
          <w:rFonts w:ascii="Source Sans Pro" w:hAnsi="Source Sans Pro"/>
          <w:sz w:val="22"/>
        </w:rPr>
        <w:t>obsługę różnych interfejsów komunikacyjnych (kablowe, radiowe, GSM/ GPRS/EDGE/</w:t>
      </w:r>
      <w:proofErr w:type="gramStart"/>
      <w:r w:rsidRPr="0074561F">
        <w:rPr>
          <w:rFonts w:ascii="Source Sans Pro" w:hAnsi="Source Sans Pro"/>
          <w:sz w:val="22"/>
        </w:rPr>
        <w:t>UMTS)  z</w:t>
      </w:r>
      <w:proofErr w:type="gramEnd"/>
      <w:r w:rsidRPr="0074561F">
        <w:rPr>
          <w:rFonts w:ascii="Source Sans Pro" w:hAnsi="Source Sans Pro"/>
          <w:sz w:val="22"/>
        </w:rPr>
        <w:t xml:space="preserve"> wykorzystaniem protokołów internetowych. </w:t>
      </w:r>
    </w:p>
    <w:p w14:paraId="0C161461" w14:textId="77777777" w:rsidR="00E3627B" w:rsidRPr="0074561F" w:rsidRDefault="00E3627B" w:rsidP="00BB733D">
      <w:pPr>
        <w:spacing w:after="0" w:line="259" w:lineRule="auto"/>
        <w:ind w:left="2268" w:hanging="425"/>
        <w:jc w:val="left"/>
        <w:rPr>
          <w:rFonts w:ascii="Source Sans Pro" w:hAnsi="Source Sans Pro"/>
          <w:sz w:val="22"/>
        </w:rPr>
      </w:pPr>
      <w:r w:rsidRPr="0074561F">
        <w:rPr>
          <w:rFonts w:ascii="Source Sans Pro" w:hAnsi="Source Sans Pro"/>
          <w:sz w:val="22"/>
        </w:rPr>
        <w:t xml:space="preserve"> </w:t>
      </w:r>
    </w:p>
    <w:p w14:paraId="46187254" w14:textId="77777777" w:rsidR="00E3627B" w:rsidRPr="0074561F" w:rsidRDefault="00E3627B" w:rsidP="00BB733D">
      <w:pPr>
        <w:ind w:left="2268" w:right="103" w:hanging="425"/>
        <w:rPr>
          <w:rFonts w:ascii="Source Sans Pro" w:hAnsi="Source Sans Pro"/>
          <w:sz w:val="22"/>
        </w:rPr>
      </w:pPr>
      <w:r w:rsidRPr="0074561F">
        <w:rPr>
          <w:rFonts w:ascii="Source Sans Pro" w:hAnsi="Source Sans Pro"/>
          <w:sz w:val="22"/>
        </w:rPr>
        <w:t>W sterowniku zaimplementować odpowiednie oprogramowanie do:</w:t>
      </w:r>
    </w:p>
    <w:p w14:paraId="32E6D6FC" w14:textId="77777777"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Włączania i wyłączania pompowni I stopnia na podstawie pomiaru poziomu wody, poprzez sondy hydrostatyczne w zbiornikach retencyjnych,</w:t>
      </w:r>
    </w:p>
    <w:p w14:paraId="5CD24C8C" w14:textId="77777777"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Uruchamiania sprężarek a co za tym idzie procesu napowietrzania poprzez przesterowanie odpowiednich elektrozaworów,</w:t>
      </w:r>
    </w:p>
    <w:p w14:paraId="0ACF903F" w14:textId="77777777"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 xml:space="preserve">Uruchamiania procesu płukania filtrów poprzez sterowanie odpowiednimi przepustnicami oraz uruchomieniem dmuchawy a następnie pompy </w:t>
      </w:r>
      <w:proofErr w:type="spellStart"/>
      <w:r w:rsidRPr="0074561F">
        <w:rPr>
          <w:rFonts w:ascii="Source Sans Pro" w:hAnsi="Source Sans Pro"/>
          <w:sz w:val="22"/>
        </w:rPr>
        <w:t>płucznej</w:t>
      </w:r>
      <w:proofErr w:type="spellEnd"/>
      <w:r w:rsidRPr="0074561F">
        <w:rPr>
          <w:rFonts w:ascii="Source Sans Pro" w:hAnsi="Source Sans Pro"/>
          <w:sz w:val="22"/>
        </w:rPr>
        <w:t xml:space="preserve"> </w:t>
      </w:r>
    </w:p>
    <w:p w14:paraId="57DD7E40" w14:textId="77777777"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 xml:space="preserve">Odpompowywania wody </w:t>
      </w:r>
      <w:proofErr w:type="spellStart"/>
      <w:r w:rsidRPr="0074561F">
        <w:rPr>
          <w:rFonts w:ascii="Source Sans Pro" w:hAnsi="Source Sans Pro"/>
          <w:sz w:val="22"/>
        </w:rPr>
        <w:t>popłucznej</w:t>
      </w:r>
      <w:proofErr w:type="spellEnd"/>
      <w:r w:rsidRPr="0074561F">
        <w:rPr>
          <w:rFonts w:ascii="Source Sans Pro" w:hAnsi="Source Sans Pro"/>
          <w:sz w:val="22"/>
        </w:rPr>
        <w:t xml:space="preserve"> z odstojnika po odczekaniu odpowiedniego czasu odstania,</w:t>
      </w:r>
    </w:p>
    <w:p w14:paraId="67415462" w14:textId="77777777"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 xml:space="preserve">Zabezpiecza pompę </w:t>
      </w:r>
      <w:proofErr w:type="spellStart"/>
      <w:r w:rsidRPr="0074561F">
        <w:rPr>
          <w:rFonts w:ascii="Source Sans Pro" w:hAnsi="Source Sans Pro"/>
          <w:sz w:val="22"/>
        </w:rPr>
        <w:t>płuczną</w:t>
      </w:r>
      <w:proofErr w:type="spellEnd"/>
      <w:r w:rsidRPr="0074561F">
        <w:rPr>
          <w:rFonts w:ascii="Source Sans Pro" w:hAnsi="Source Sans Pro"/>
          <w:sz w:val="22"/>
        </w:rPr>
        <w:t xml:space="preserve"> przed sucho biegiem </w:t>
      </w:r>
    </w:p>
    <w:p w14:paraId="504F2C76" w14:textId="77777777"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 xml:space="preserve">Steruje pracą przepustnic z napędem </w:t>
      </w:r>
      <w:proofErr w:type="gramStart"/>
      <w:r w:rsidRPr="0074561F">
        <w:rPr>
          <w:rFonts w:ascii="Source Sans Pro" w:hAnsi="Source Sans Pro"/>
          <w:sz w:val="22"/>
        </w:rPr>
        <w:t>pneumatycznym  przy</w:t>
      </w:r>
      <w:proofErr w:type="gramEnd"/>
      <w:r w:rsidRPr="0074561F">
        <w:rPr>
          <w:rFonts w:ascii="Source Sans Pro" w:hAnsi="Source Sans Pro"/>
          <w:sz w:val="22"/>
        </w:rPr>
        <w:t xml:space="preserve"> filtrach w czasie uzdatniania, płukania i pozostałych faz,</w:t>
      </w:r>
    </w:p>
    <w:p w14:paraId="0869842F" w14:textId="77777777"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 xml:space="preserve">umożliwia odczyt aktualnych parametrów podczas pracy </w:t>
      </w:r>
    </w:p>
    <w:p w14:paraId="5300C655" w14:textId="77777777"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 xml:space="preserve">umożliwia ręczne sterowanie poszczególnymi urządzeniami (poprzez panel HMI); </w:t>
      </w:r>
    </w:p>
    <w:p w14:paraId="5FC57AC0" w14:textId="1B1E3639" w:rsidR="00E3627B" w:rsidRPr="0074561F" w:rsidRDefault="00E3627B" w:rsidP="00554CBC">
      <w:pPr>
        <w:pStyle w:val="Akapitzlist"/>
        <w:numPr>
          <w:ilvl w:val="0"/>
          <w:numId w:val="28"/>
        </w:numPr>
        <w:ind w:left="2268" w:right="103" w:hanging="425"/>
        <w:rPr>
          <w:rFonts w:ascii="Source Sans Pro" w:hAnsi="Source Sans Pro"/>
          <w:sz w:val="22"/>
        </w:rPr>
      </w:pPr>
      <w:r w:rsidRPr="0074561F">
        <w:rPr>
          <w:rFonts w:ascii="Source Sans Pro" w:hAnsi="Source Sans Pro"/>
          <w:sz w:val="22"/>
        </w:rPr>
        <w:t xml:space="preserve">umożliwia nadzór on-line w postaci wizualizacji nadzorowanego obiektu przy zapewnieniu stałego łącza kablowego (lokalne stanowisko operatorskie) lub łącza internetowego (zdalne stanowisko operatorskie); opcjonalnie umożliwia całodobowy monitoring stacji uzdatniania wody (powiadamianie SMS). </w:t>
      </w:r>
    </w:p>
    <w:p w14:paraId="7112FB93" w14:textId="77777777" w:rsidR="0014381E" w:rsidRPr="0074561F" w:rsidRDefault="0014381E" w:rsidP="0014381E">
      <w:pPr>
        <w:pStyle w:val="Akapitzlist"/>
        <w:ind w:left="2268" w:right="103" w:firstLine="0"/>
        <w:rPr>
          <w:rFonts w:ascii="Source Sans Pro" w:hAnsi="Source Sans Pro"/>
          <w:sz w:val="22"/>
        </w:rPr>
      </w:pPr>
    </w:p>
    <w:p w14:paraId="3423776C" w14:textId="77777777" w:rsidR="00E93722" w:rsidRPr="0074561F" w:rsidRDefault="00E93722" w:rsidP="00554CBC">
      <w:pPr>
        <w:pStyle w:val="Nagwek1"/>
        <w:numPr>
          <w:ilvl w:val="1"/>
          <w:numId w:val="2"/>
        </w:numPr>
      </w:pPr>
      <w:bookmarkStart w:id="71" w:name="_Toc406604484"/>
      <w:bookmarkStart w:id="72" w:name="_Toc432595726"/>
      <w:bookmarkStart w:id="73" w:name="_Toc491690045"/>
      <w:bookmarkStart w:id="74" w:name="_Toc160551962"/>
      <w:r w:rsidRPr="0074561F">
        <w:t>Praca automatyczna stacji uzdatniania wody</w:t>
      </w:r>
      <w:bookmarkEnd w:id="71"/>
      <w:bookmarkEnd w:id="72"/>
      <w:bookmarkEnd w:id="73"/>
      <w:bookmarkEnd w:id="74"/>
    </w:p>
    <w:p w14:paraId="4FA93370" w14:textId="77777777" w:rsidR="00E93722" w:rsidRPr="0074561F" w:rsidRDefault="00E93722" w:rsidP="00BB733D">
      <w:pPr>
        <w:pStyle w:val="N1"/>
        <w:spacing w:line="276" w:lineRule="auto"/>
        <w:ind w:left="1276" w:firstLine="0"/>
        <w:rPr>
          <w:rFonts w:ascii="Source Sans Pro" w:eastAsia="Arial Unicode MS" w:hAnsi="Source Sans Pro" w:cs="Arial"/>
          <w:b w:val="0"/>
          <w:color w:val="FF0000"/>
          <w:sz w:val="22"/>
          <w:szCs w:val="22"/>
          <w:u w:val="none"/>
        </w:rPr>
      </w:pPr>
    </w:p>
    <w:p w14:paraId="29273B49" w14:textId="77777777" w:rsidR="00E93722" w:rsidRPr="0074561F" w:rsidRDefault="00E93722" w:rsidP="00EF715E">
      <w:pPr>
        <w:spacing w:after="0" w:line="276" w:lineRule="auto"/>
        <w:ind w:left="993"/>
        <w:rPr>
          <w:rFonts w:ascii="Source Sans Pro" w:hAnsi="Source Sans Pro" w:cs="Arial"/>
          <w:color w:val="000000" w:themeColor="text1"/>
          <w:sz w:val="22"/>
        </w:rPr>
      </w:pPr>
      <w:bookmarkStart w:id="75" w:name="_Toc406604485"/>
      <w:bookmarkStart w:id="76" w:name="_Toc432595727"/>
      <w:bookmarkStart w:id="77" w:name="_Toc491690046"/>
      <w:r w:rsidRPr="0074561F">
        <w:rPr>
          <w:rFonts w:ascii="Source Sans Pro" w:hAnsi="Source Sans Pro" w:cs="Arial"/>
          <w:color w:val="000000" w:themeColor="text1"/>
          <w:sz w:val="22"/>
        </w:rPr>
        <w:t>Projektowana Stacja Uzdatniania Wody pracować ma całkowicie automatycznie. Pracą zarządzać będzie sterownik mikroprocesorowy swobodnie programowalny zapewniający automatyczne działanie procesów filtracji oraz płukania filtrów. Po przepompowaniu zadanej ilości wody ze studni głębinowej lub upłynięciu określonej liczby dni, sterownik realizuje automatycznie cały proces płukania ze wskazaniem na okres nocny.</w:t>
      </w:r>
    </w:p>
    <w:p w14:paraId="611A3310" w14:textId="77777777" w:rsidR="00E93722" w:rsidRPr="0074561F" w:rsidRDefault="00E93722" w:rsidP="00EF715E">
      <w:pPr>
        <w:spacing w:after="0" w:line="276" w:lineRule="auto"/>
        <w:ind w:left="993"/>
        <w:rPr>
          <w:rFonts w:ascii="Source Sans Pro" w:hAnsi="Source Sans Pro" w:cs="Arial"/>
          <w:color w:val="000000" w:themeColor="text1"/>
          <w:sz w:val="22"/>
        </w:rPr>
      </w:pPr>
      <w:r w:rsidRPr="0074561F">
        <w:rPr>
          <w:rFonts w:ascii="Source Sans Pro" w:hAnsi="Source Sans Pro" w:cs="Arial"/>
          <w:color w:val="000000" w:themeColor="text1"/>
          <w:sz w:val="22"/>
        </w:rPr>
        <w:t>Pracą pompy pierwszego stopnia steruje sonda hydrostatyczna zawieszona w zbiorniku retencyjnym.</w:t>
      </w:r>
    </w:p>
    <w:p w14:paraId="4525DAF5" w14:textId="5C376559" w:rsidR="00E93722" w:rsidRPr="0074561F" w:rsidRDefault="00E93722" w:rsidP="00EF715E">
      <w:pPr>
        <w:spacing w:after="0" w:line="276" w:lineRule="auto"/>
        <w:ind w:left="993"/>
        <w:rPr>
          <w:rFonts w:ascii="Source Sans Pro" w:hAnsi="Source Sans Pro" w:cs="Arial"/>
          <w:color w:val="000000" w:themeColor="text1"/>
          <w:sz w:val="22"/>
        </w:rPr>
      </w:pPr>
      <w:r w:rsidRPr="0074561F">
        <w:rPr>
          <w:rFonts w:ascii="Source Sans Pro" w:hAnsi="Source Sans Pro" w:cs="Arial"/>
          <w:color w:val="000000" w:themeColor="text1"/>
          <w:sz w:val="22"/>
        </w:rPr>
        <w:t>Pracą pomp II° steruje inny odrębny sterownik mikroprocesorowy znajdujący się na wyposażeniu Zestawu Hydroforowego pomp II° i utrzymujący ciśnienie wody na wyjściu ze stacji na stałym poziomie. Pompy sterowane za pomocą przetwornic częstotliwości (indywidualna dla każdej pompy).</w:t>
      </w:r>
    </w:p>
    <w:p w14:paraId="5437F1F4" w14:textId="77777777" w:rsidR="0014381E" w:rsidRPr="0074561F" w:rsidRDefault="0014381E" w:rsidP="00EF715E">
      <w:pPr>
        <w:spacing w:after="0" w:line="276" w:lineRule="auto"/>
        <w:ind w:left="993"/>
        <w:rPr>
          <w:rFonts w:ascii="Source Sans Pro" w:hAnsi="Source Sans Pro" w:cs="Arial"/>
          <w:color w:val="000000" w:themeColor="text1"/>
          <w:sz w:val="22"/>
        </w:rPr>
      </w:pPr>
    </w:p>
    <w:p w14:paraId="3A49E95E" w14:textId="1FB29946" w:rsidR="00E93722" w:rsidRPr="0074561F" w:rsidRDefault="00E93722" w:rsidP="00554CBC">
      <w:pPr>
        <w:pStyle w:val="Nagwek1"/>
        <w:numPr>
          <w:ilvl w:val="1"/>
          <w:numId w:val="2"/>
        </w:numPr>
      </w:pPr>
      <w:bookmarkStart w:id="78" w:name="_Toc160551963"/>
      <w:r w:rsidRPr="0074561F">
        <w:t>Praca stacji w trybie uzdatniania wody</w:t>
      </w:r>
      <w:bookmarkEnd w:id="78"/>
    </w:p>
    <w:p w14:paraId="408A7BD0" w14:textId="77777777" w:rsidR="00E93722" w:rsidRPr="0074561F" w:rsidRDefault="00E93722" w:rsidP="00EF715E">
      <w:pPr>
        <w:spacing w:after="0" w:line="276" w:lineRule="auto"/>
        <w:ind w:left="993"/>
        <w:rPr>
          <w:rFonts w:ascii="Source Sans Pro" w:hAnsi="Source Sans Pro" w:cs="Arial"/>
          <w:color w:val="000000" w:themeColor="text1"/>
          <w:sz w:val="22"/>
        </w:rPr>
      </w:pPr>
    </w:p>
    <w:p w14:paraId="1BBCAB0A" w14:textId="77777777" w:rsidR="00E93722" w:rsidRPr="0074561F" w:rsidRDefault="00E93722" w:rsidP="005C7923">
      <w:pPr>
        <w:spacing w:after="0" w:line="276" w:lineRule="auto"/>
        <w:ind w:left="1843"/>
        <w:rPr>
          <w:rFonts w:ascii="Source Sans Pro" w:hAnsi="Source Sans Pro" w:cs="Arial"/>
          <w:color w:val="000000" w:themeColor="text1"/>
          <w:sz w:val="22"/>
        </w:rPr>
      </w:pPr>
      <w:r w:rsidRPr="0074561F">
        <w:rPr>
          <w:rFonts w:ascii="Source Sans Pro" w:hAnsi="Source Sans Pro" w:cs="Arial"/>
          <w:color w:val="000000" w:themeColor="text1"/>
          <w:sz w:val="22"/>
        </w:rPr>
        <w:t>Na podstawie poziomów wody dokonywane jest napełnianie zbiornika wody uzdatnionej pompami głębinowymi. Tłoczą one wodę ze studni głębinowych do budynku stacji poprzez aerator, zespół filtrów do zbiornika wody uzdatnionej.</w:t>
      </w:r>
    </w:p>
    <w:p w14:paraId="2FFA5542" w14:textId="77777777" w:rsidR="00E93722" w:rsidRPr="0074561F" w:rsidRDefault="00E93722" w:rsidP="005C7923">
      <w:pPr>
        <w:spacing w:after="0" w:line="276" w:lineRule="auto"/>
        <w:ind w:left="1843"/>
        <w:rPr>
          <w:rFonts w:ascii="Source Sans Pro" w:hAnsi="Source Sans Pro" w:cs="Arial"/>
          <w:color w:val="000000" w:themeColor="text1"/>
          <w:sz w:val="22"/>
        </w:rPr>
      </w:pPr>
      <w:r w:rsidRPr="0074561F">
        <w:rPr>
          <w:rFonts w:ascii="Source Sans Pro" w:hAnsi="Source Sans Pro" w:cs="Arial"/>
          <w:color w:val="000000" w:themeColor="text1"/>
          <w:sz w:val="22"/>
        </w:rPr>
        <w:t xml:space="preserve">W zbiorniku znajdują się sygnalizatory poziomu wody odpowiedzialne za załączenie (bądź wyłączenie) pomp głębinowych (podstawowy sygnał z sondy hydrostatycznej). Podczas pracy pomp głębinowych dokonywany jest pomiar ilości przepompowanej wody. </w:t>
      </w:r>
    </w:p>
    <w:p w14:paraId="31A5886A" w14:textId="77777777" w:rsidR="00E93722" w:rsidRPr="0074561F" w:rsidRDefault="00E93722" w:rsidP="005C7923">
      <w:pPr>
        <w:spacing w:after="0" w:line="276" w:lineRule="auto"/>
        <w:ind w:left="1843"/>
        <w:rPr>
          <w:rFonts w:ascii="Source Sans Pro" w:hAnsi="Source Sans Pro" w:cs="Arial"/>
          <w:color w:val="000000" w:themeColor="text1"/>
          <w:sz w:val="22"/>
        </w:rPr>
      </w:pPr>
      <w:r w:rsidRPr="0074561F">
        <w:rPr>
          <w:rFonts w:ascii="Source Sans Pro" w:hAnsi="Source Sans Pro" w:cs="Arial"/>
          <w:color w:val="000000" w:themeColor="text1"/>
          <w:sz w:val="22"/>
        </w:rPr>
        <w:t xml:space="preserve">Uzdatniona woda znajdująca się w zbiorniku pobierana jest przez pompy II stopnia                         w postaci zestawu hydroforowego i tłoczona jest bezpośrednio w sieć wodociągową. </w:t>
      </w:r>
    </w:p>
    <w:p w14:paraId="366F1044" w14:textId="77777777" w:rsidR="00E93722" w:rsidRPr="0074561F" w:rsidRDefault="00E93722" w:rsidP="00EF715E">
      <w:pPr>
        <w:spacing w:after="0" w:line="276" w:lineRule="auto"/>
        <w:ind w:left="993"/>
        <w:rPr>
          <w:rFonts w:ascii="Source Sans Pro" w:hAnsi="Source Sans Pro" w:cs="Arial"/>
          <w:color w:val="FF0000"/>
          <w:sz w:val="22"/>
        </w:rPr>
      </w:pPr>
    </w:p>
    <w:p w14:paraId="5DCFDEA9" w14:textId="38ED1C89" w:rsidR="00E93722" w:rsidRPr="0074561F" w:rsidRDefault="00E93722" w:rsidP="00554CBC">
      <w:pPr>
        <w:pStyle w:val="Nagwek1"/>
        <w:numPr>
          <w:ilvl w:val="1"/>
          <w:numId w:val="2"/>
        </w:numPr>
      </w:pPr>
      <w:bookmarkStart w:id="79" w:name="_Toc160551964"/>
      <w:r w:rsidRPr="0074561F">
        <w:t>Praca w trybie płukania</w:t>
      </w:r>
      <w:bookmarkEnd w:id="79"/>
    </w:p>
    <w:p w14:paraId="0A9DF10F" w14:textId="77777777" w:rsidR="00E93722" w:rsidRPr="0074561F" w:rsidRDefault="00E93722" w:rsidP="00EF715E">
      <w:pPr>
        <w:spacing w:after="0" w:line="276" w:lineRule="auto"/>
        <w:ind w:left="993"/>
        <w:rPr>
          <w:rFonts w:ascii="Source Sans Pro" w:hAnsi="Source Sans Pro" w:cs="Arial"/>
          <w:color w:val="000000" w:themeColor="text1"/>
          <w:sz w:val="22"/>
        </w:rPr>
      </w:pPr>
    </w:p>
    <w:p w14:paraId="683582FF" w14:textId="7C5F229E" w:rsidR="00E93722" w:rsidRPr="0074561F" w:rsidRDefault="00E93722" w:rsidP="005C7923">
      <w:pPr>
        <w:spacing w:after="0" w:line="276" w:lineRule="auto"/>
        <w:ind w:left="1843"/>
        <w:rPr>
          <w:rFonts w:ascii="Source Sans Pro" w:hAnsi="Source Sans Pro" w:cs="Arial"/>
          <w:color w:val="000000" w:themeColor="text1"/>
          <w:sz w:val="22"/>
        </w:rPr>
      </w:pPr>
      <w:r w:rsidRPr="0074561F">
        <w:rPr>
          <w:rFonts w:ascii="Source Sans Pro" w:hAnsi="Source Sans Pro" w:cs="Arial"/>
          <w:color w:val="000000" w:themeColor="text1"/>
          <w:sz w:val="22"/>
        </w:rPr>
        <w:t xml:space="preserve">Proces płukania rozpoczyna się </w:t>
      </w:r>
      <w:r w:rsidR="00EF715E" w:rsidRPr="0074561F">
        <w:rPr>
          <w:rFonts w:ascii="Source Sans Pro" w:hAnsi="Source Sans Pro" w:cs="Arial"/>
          <w:color w:val="000000" w:themeColor="text1"/>
          <w:sz w:val="22"/>
        </w:rPr>
        <w:t>po określonym czasie pracy SUW</w:t>
      </w:r>
      <w:r w:rsidRPr="0074561F">
        <w:rPr>
          <w:rFonts w:ascii="Source Sans Pro" w:hAnsi="Source Sans Pro" w:cs="Arial"/>
          <w:color w:val="000000" w:themeColor="text1"/>
          <w:sz w:val="22"/>
        </w:rPr>
        <w:t>. W początkowej fazie napełniany jest zbiornik wody uzdatnionej do poziomu maksymalnego. W następnej kolejności układ przechodzi do spustu wody</w:t>
      </w:r>
      <w:r w:rsidR="00EF715E" w:rsidRPr="0074561F">
        <w:rPr>
          <w:rFonts w:ascii="Source Sans Pro" w:hAnsi="Source Sans Pro" w:cs="Arial"/>
          <w:color w:val="000000" w:themeColor="text1"/>
          <w:sz w:val="22"/>
        </w:rPr>
        <w:t xml:space="preserve"> z nad złoża filtracyjnego</w:t>
      </w:r>
      <w:r w:rsidRPr="0074561F">
        <w:rPr>
          <w:rFonts w:ascii="Source Sans Pro" w:hAnsi="Source Sans Pro" w:cs="Arial"/>
          <w:color w:val="000000" w:themeColor="text1"/>
          <w:sz w:val="22"/>
        </w:rPr>
        <w:t xml:space="preserve">. Po spuszczeniu wody następuje otwarcie odpowiednich przepustnic i rozpoczyna się płukanie (wzruszenie złoża) filtru powietrzem z dmuchawy, po czym filtr płukany jest wodą przy innym odpowiednim ustawieniu przepustnic. W następnej kolejności woda tłoczona jest poprzez filtr do osadnika stabilizując złoże. </w:t>
      </w:r>
    </w:p>
    <w:p w14:paraId="03824638" w14:textId="77777777" w:rsidR="00E93722" w:rsidRPr="0074561F" w:rsidRDefault="00E93722" w:rsidP="00BB733D">
      <w:pPr>
        <w:shd w:val="clear" w:color="auto" w:fill="FFFFFF"/>
        <w:spacing w:after="0" w:line="276" w:lineRule="auto"/>
        <w:ind w:right="-139" w:firstLine="0"/>
        <w:rPr>
          <w:rFonts w:ascii="Ebrima" w:hAnsi="Ebrima" w:cs="Arial"/>
          <w:sz w:val="24"/>
          <w:szCs w:val="24"/>
        </w:rPr>
      </w:pPr>
      <w:bookmarkStart w:id="80" w:name="_Toc406604487"/>
      <w:bookmarkStart w:id="81" w:name="_Toc432595729"/>
      <w:bookmarkStart w:id="82" w:name="_Toc491690048"/>
      <w:bookmarkEnd w:id="75"/>
      <w:bookmarkEnd w:id="76"/>
      <w:bookmarkEnd w:id="77"/>
    </w:p>
    <w:p w14:paraId="37CC96FB" w14:textId="469F438D" w:rsidR="00E93722" w:rsidRPr="0074561F" w:rsidRDefault="00E93722" w:rsidP="00554CBC">
      <w:pPr>
        <w:pStyle w:val="Nagwek1"/>
        <w:numPr>
          <w:ilvl w:val="1"/>
          <w:numId w:val="2"/>
        </w:numPr>
      </w:pPr>
      <w:bookmarkStart w:id="83" w:name="_Toc160551965"/>
      <w:r w:rsidRPr="0074561F">
        <w:t>Wizualizacja procesu technologicznego</w:t>
      </w:r>
      <w:bookmarkEnd w:id="80"/>
      <w:bookmarkEnd w:id="81"/>
      <w:bookmarkEnd w:id="82"/>
      <w:bookmarkEnd w:id="83"/>
    </w:p>
    <w:p w14:paraId="3EC8DD58" w14:textId="77777777" w:rsidR="00E93722" w:rsidRPr="0074561F" w:rsidRDefault="00E93722" w:rsidP="00E93722">
      <w:pPr>
        <w:spacing w:after="0" w:line="276" w:lineRule="auto"/>
        <w:rPr>
          <w:rFonts w:ascii="Source Sans Pro" w:hAnsi="Source Sans Pro" w:cs="Arial"/>
          <w:color w:val="FF0000"/>
          <w:sz w:val="22"/>
          <w:lang w:val="en-US"/>
        </w:rPr>
      </w:pPr>
    </w:p>
    <w:p w14:paraId="44EC0444" w14:textId="508D43A5" w:rsidR="00C037F2" w:rsidRPr="0074561F" w:rsidRDefault="001740FB" w:rsidP="001740FB">
      <w:pPr>
        <w:pStyle w:val="Nagwek2"/>
        <w:spacing w:after="0"/>
        <w:ind w:left="611" w:firstLine="382"/>
        <w:rPr>
          <w:rFonts w:ascii="Source Sans Pro" w:hAnsi="Source Sans Pro"/>
          <w:sz w:val="22"/>
        </w:rPr>
      </w:pPr>
      <w:bookmarkStart w:id="84" w:name="_Toc158653512"/>
      <w:bookmarkStart w:id="85" w:name="_Toc160551966"/>
      <w:r w:rsidRPr="0074561F">
        <w:rPr>
          <w:rFonts w:ascii="Source Sans Pro" w:hAnsi="Source Sans Pro"/>
          <w:b/>
          <w:sz w:val="22"/>
          <w:u w:val="none"/>
        </w:rPr>
        <w:t>Wytyczne do wizualizacji</w:t>
      </w:r>
      <w:bookmarkEnd w:id="84"/>
      <w:bookmarkEnd w:id="85"/>
    </w:p>
    <w:p w14:paraId="57F07565" w14:textId="77777777" w:rsidR="00A939F7" w:rsidRPr="0074561F" w:rsidRDefault="00A939F7" w:rsidP="00A939F7">
      <w:pPr>
        <w:spacing w:after="0"/>
        <w:ind w:left="993" w:right="103"/>
        <w:rPr>
          <w:rFonts w:ascii="Source Sans Pro" w:hAnsi="Source Sans Pro"/>
          <w:sz w:val="22"/>
        </w:rPr>
      </w:pPr>
      <w:r w:rsidRPr="0074561F">
        <w:rPr>
          <w:rFonts w:ascii="Source Sans Pro" w:hAnsi="Source Sans Pro"/>
          <w:sz w:val="22"/>
        </w:rPr>
        <w:t>Należy</w:t>
      </w:r>
      <w:r w:rsidR="00C037F2" w:rsidRPr="0074561F">
        <w:rPr>
          <w:rFonts w:ascii="Source Sans Pro" w:hAnsi="Source Sans Pro"/>
          <w:sz w:val="22"/>
        </w:rPr>
        <w:t xml:space="preserve"> zaprojektować wykonanie systemu umożliwiającego wizualizację i monitorowanie urządzeń, pozwalającego zarówno na lokalny jak i zdalny dostęp do parametrów pracy urządzeń </w:t>
      </w:r>
      <w:r w:rsidRPr="0074561F">
        <w:rPr>
          <w:rFonts w:ascii="Source Sans Pro" w:hAnsi="Source Sans Pro"/>
          <w:sz w:val="22"/>
        </w:rPr>
        <w:t>wraz z</w:t>
      </w:r>
      <w:r w:rsidR="00C037F2" w:rsidRPr="0074561F">
        <w:rPr>
          <w:rFonts w:ascii="Source Sans Pro" w:hAnsi="Source Sans Pro"/>
          <w:sz w:val="22"/>
        </w:rPr>
        <w:t xml:space="preserve"> graficzn</w:t>
      </w:r>
      <w:r w:rsidRPr="0074561F">
        <w:rPr>
          <w:rFonts w:ascii="Source Sans Pro" w:hAnsi="Source Sans Pro"/>
          <w:sz w:val="22"/>
        </w:rPr>
        <w:t>ą</w:t>
      </w:r>
      <w:r w:rsidR="00C037F2" w:rsidRPr="0074561F">
        <w:rPr>
          <w:rFonts w:ascii="Source Sans Pro" w:hAnsi="Source Sans Pro"/>
          <w:sz w:val="22"/>
        </w:rPr>
        <w:t xml:space="preserve"> interpretacj</w:t>
      </w:r>
      <w:r w:rsidRPr="0074561F">
        <w:rPr>
          <w:rFonts w:ascii="Source Sans Pro" w:hAnsi="Source Sans Pro"/>
          <w:sz w:val="22"/>
        </w:rPr>
        <w:t>ą</w:t>
      </w:r>
      <w:r w:rsidR="00C037F2" w:rsidRPr="0074561F">
        <w:rPr>
          <w:rFonts w:ascii="Source Sans Pro" w:hAnsi="Source Sans Pro"/>
          <w:sz w:val="22"/>
        </w:rPr>
        <w:t xml:space="preserve"> ich pracy. </w:t>
      </w:r>
    </w:p>
    <w:p w14:paraId="2D6C6CB6" w14:textId="66FA58D2" w:rsidR="00C037F2" w:rsidRPr="0074561F" w:rsidRDefault="00C037F2" w:rsidP="00A939F7">
      <w:pPr>
        <w:spacing w:after="0"/>
        <w:ind w:left="993" w:right="103" w:firstLine="0"/>
        <w:rPr>
          <w:rFonts w:ascii="Source Sans Pro" w:hAnsi="Source Sans Pro"/>
          <w:sz w:val="22"/>
        </w:rPr>
      </w:pPr>
      <w:r w:rsidRPr="0074561F">
        <w:rPr>
          <w:rFonts w:ascii="Source Sans Pro" w:hAnsi="Source Sans Pro"/>
          <w:sz w:val="22"/>
        </w:rPr>
        <w:t xml:space="preserve">Projektowany system </w:t>
      </w:r>
      <w:r w:rsidR="001740FB" w:rsidRPr="0074561F">
        <w:rPr>
          <w:rFonts w:ascii="Source Sans Pro" w:hAnsi="Source Sans Pro"/>
          <w:sz w:val="22"/>
        </w:rPr>
        <w:t>oprzeć o</w:t>
      </w:r>
      <w:r w:rsidRPr="0074561F">
        <w:rPr>
          <w:rFonts w:ascii="Source Sans Pro" w:hAnsi="Source Sans Pro"/>
          <w:sz w:val="22"/>
        </w:rPr>
        <w:t xml:space="preserve"> licencjonowan</w:t>
      </w:r>
      <w:r w:rsidR="001740FB" w:rsidRPr="0074561F">
        <w:rPr>
          <w:rFonts w:ascii="Source Sans Pro" w:hAnsi="Source Sans Pro"/>
          <w:sz w:val="22"/>
        </w:rPr>
        <w:t>e o</w:t>
      </w:r>
      <w:r w:rsidRPr="0074561F">
        <w:rPr>
          <w:rFonts w:ascii="Source Sans Pro" w:hAnsi="Source Sans Pro"/>
          <w:sz w:val="22"/>
        </w:rPr>
        <w:t>programowani</w:t>
      </w:r>
      <w:r w:rsidR="001740FB" w:rsidRPr="0074561F">
        <w:rPr>
          <w:rFonts w:ascii="Source Sans Pro" w:hAnsi="Source Sans Pro"/>
          <w:sz w:val="22"/>
        </w:rPr>
        <w:t>e</w:t>
      </w:r>
      <w:r w:rsidRPr="0074561F">
        <w:rPr>
          <w:rFonts w:ascii="Source Sans Pro" w:hAnsi="Source Sans Pro"/>
          <w:sz w:val="22"/>
        </w:rPr>
        <w:t xml:space="preserve"> SCADA. </w:t>
      </w:r>
    </w:p>
    <w:p w14:paraId="33934AF3" w14:textId="77777777" w:rsidR="00C037F2" w:rsidRPr="0074561F" w:rsidRDefault="00C037F2" w:rsidP="00A939F7">
      <w:pPr>
        <w:spacing w:after="203"/>
        <w:ind w:left="993" w:right="103" w:firstLine="0"/>
        <w:rPr>
          <w:rFonts w:ascii="Source Sans Pro" w:hAnsi="Source Sans Pro"/>
          <w:sz w:val="22"/>
        </w:rPr>
      </w:pPr>
      <w:r w:rsidRPr="0074561F">
        <w:rPr>
          <w:rFonts w:ascii="Source Sans Pro" w:hAnsi="Source Sans Pro"/>
          <w:sz w:val="22"/>
        </w:rPr>
        <w:t xml:space="preserve">System Wizualizacji ma pozwalać na bieżącą obserwację parametrów pracy urządzeń, rejestrację wybranych parametrów w plikach historycznych oraz ich wyświetlanie w formie wykresów. </w:t>
      </w:r>
    </w:p>
    <w:p w14:paraId="34AF1509" w14:textId="77777777" w:rsidR="00C037F2" w:rsidRPr="0074561F" w:rsidRDefault="00C037F2" w:rsidP="001740FB">
      <w:pPr>
        <w:spacing w:after="53"/>
        <w:ind w:left="852" w:right="103" w:firstLine="141"/>
        <w:rPr>
          <w:rFonts w:ascii="Source Sans Pro" w:hAnsi="Source Sans Pro"/>
          <w:sz w:val="22"/>
        </w:rPr>
      </w:pPr>
      <w:r w:rsidRPr="0074561F">
        <w:rPr>
          <w:rFonts w:ascii="Source Sans Pro" w:hAnsi="Source Sans Pro"/>
          <w:sz w:val="22"/>
        </w:rPr>
        <w:t xml:space="preserve">Szczegóły: </w:t>
      </w:r>
    </w:p>
    <w:p w14:paraId="1622FBF5" w14:textId="32E03811" w:rsidR="00C037F2" w:rsidRPr="0074561F" w:rsidRDefault="00C037F2" w:rsidP="00554CBC">
      <w:pPr>
        <w:pStyle w:val="Akapitzlist"/>
        <w:numPr>
          <w:ilvl w:val="0"/>
          <w:numId w:val="41"/>
        </w:numPr>
        <w:spacing w:after="49"/>
        <w:ind w:left="1418" w:right="103"/>
        <w:rPr>
          <w:rFonts w:ascii="Source Sans Pro" w:hAnsi="Source Sans Pro"/>
          <w:sz w:val="22"/>
        </w:rPr>
      </w:pPr>
      <w:r w:rsidRPr="0074561F">
        <w:rPr>
          <w:rFonts w:ascii="Source Sans Pro" w:hAnsi="Source Sans Pro"/>
          <w:sz w:val="22"/>
        </w:rPr>
        <w:t>rejestracja zdarzeń historycznych (alarmowych, załączeń/</w:t>
      </w:r>
      <w:proofErr w:type="spellStart"/>
      <w:r w:rsidR="001740FB" w:rsidRPr="0074561F">
        <w:rPr>
          <w:rFonts w:ascii="Source Sans Pro" w:hAnsi="Source Sans Pro"/>
          <w:sz w:val="22"/>
        </w:rPr>
        <w:t>wyłączeń</w:t>
      </w:r>
      <w:proofErr w:type="spellEnd"/>
      <w:r w:rsidR="001740FB" w:rsidRPr="0074561F">
        <w:rPr>
          <w:rFonts w:ascii="Source Sans Pro" w:hAnsi="Source Sans Pro"/>
          <w:sz w:val="22"/>
        </w:rPr>
        <w:t>)</w:t>
      </w:r>
    </w:p>
    <w:p w14:paraId="5728AF0F" w14:textId="5ED3BFE3" w:rsidR="00C037F2" w:rsidRPr="0074561F" w:rsidRDefault="00C037F2" w:rsidP="00554CBC">
      <w:pPr>
        <w:pStyle w:val="Akapitzlist"/>
        <w:numPr>
          <w:ilvl w:val="0"/>
          <w:numId w:val="41"/>
        </w:numPr>
        <w:spacing w:after="50"/>
        <w:ind w:left="1418" w:right="103"/>
        <w:rPr>
          <w:rFonts w:ascii="Source Sans Pro" w:hAnsi="Source Sans Pro"/>
          <w:sz w:val="22"/>
        </w:rPr>
      </w:pPr>
      <w:r w:rsidRPr="0074561F">
        <w:rPr>
          <w:rFonts w:ascii="Source Sans Pro" w:hAnsi="Source Sans Pro"/>
          <w:sz w:val="22"/>
        </w:rPr>
        <w:t xml:space="preserve">wykresy bieżące - możliwość włączenia wykresu i podgląd wartości na wykresie w czasie rzeczywistym </w:t>
      </w:r>
    </w:p>
    <w:p w14:paraId="4ED0B01C" w14:textId="3B3A0948" w:rsidR="00C037F2" w:rsidRPr="0074561F" w:rsidRDefault="00C037F2" w:rsidP="00554CBC">
      <w:pPr>
        <w:pStyle w:val="Akapitzlist"/>
        <w:numPr>
          <w:ilvl w:val="0"/>
          <w:numId w:val="41"/>
        </w:numPr>
        <w:ind w:left="1418" w:right="103"/>
        <w:rPr>
          <w:rFonts w:ascii="Source Sans Pro" w:hAnsi="Source Sans Pro"/>
          <w:sz w:val="22"/>
        </w:rPr>
      </w:pPr>
      <w:r w:rsidRPr="0074561F">
        <w:rPr>
          <w:rFonts w:ascii="Source Sans Pro" w:hAnsi="Source Sans Pro"/>
          <w:sz w:val="22"/>
        </w:rPr>
        <w:t>wykresy historyczne - wszystkie parametry przedstawione na wykresie z możliwością wyboru przedziału czasowego</w:t>
      </w:r>
    </w:p>
    <w:p w14:paraId="3C1B8D66" w14:textId="3C82E6E6" w:rsidR="00C037F2" w:rsidRPr="0074561F" w:rsidRDefault="00C037F2" w:rsidP="00554CBC">
      <w:pPr>
        <w:pStyle w:val="Akapitzlist"/>
        <w:numPr>
          <w:ilvl w:val="0"/>
          <w:numId w:val="41"/>
        </w:numPr>
        <w:spacing w:after="50"/>
        <w:ind w:left="1418" w:right="103"/>
        <w:rPr>
          <w:rFonts w:ascii="Source Sans Pro" w:hAnsi="Source Sans Pro"/>
          <w:sz w:val="22"/>
        </w:rPr>
      </w:pPr>
      <w:r w:rsidRPr="0074561F">
        <w:rPr>
          <w:rFonts w:ascii="Source Sans Pro" w:hAnsi="Source Sans Pro"/>
          <w:sz w:val="22"/>
        </w:rPr>
        <w:t xml:space="preserve">dostęp do aplikacji przez przeglądarkę internetową </w:t>
      </w:r>
    </w:p>
    <w:p w14:paraId="5E4DA4EE" w14:textId="094B5E30" w:rsidR="00C037F2" w:rsidRPr="0074561F" w:rsidRDefault="00C037F2" w:rsidP="00554CBC">
      <w:pPr>
        <w:pStyle w:val="Akapitzlist"/>
        <w:numPr>
          <w:ilvl w:val="0"/>
          <w:numId w:val="41"/>
        </w:numPr>
        <w:ind w:left="1418" w:right="103"/>
        <w:rPr>
          <w:rFonts w:ascii="Source Sans Pro" w:hAnsi="Source Sans Pro"/>
          <w:sz w:val="22"/>
        </w:rPr>
      </w:pPr>
      <w:r w:rsidRPr="0074561F">
        <w:rPr>
          <w:rFonts w:ascii="Source Sans Pro" w:hAnsi="Source Sans Pro"/>
          <w:sz w:val="22"/>
        </w:rPr>
        <w:t>lokalny dostęp do aplikacji</w:t>
      </w:r>
    </w:p>
    <w:p w14:paraId="63BD21BD" w14:textId="77777777" w:rsidR="00C037F2" w:rsidRPr="0074561F" w:rsidRDefault="00C037F2" w:rsidP="00C037F2">
      <w:pPr>
        <w:spacing w:after="18" w:line="259" w:lineRule="auto"/>
        <w:ind w:left="567" w:firstLine="0"/>
        <w:jc w:val="left"/>
        <w:rPr>
          <w:rFonts w:ascii="Source Sans Pro" w:hAnsi="Source Sans Pro"/>
          <w:sz w:val="22"/>
        </w:rPr>
      </w:pPr>
      <w:r w:rsidRPr="0074561F">
        <w:rPr>
          <w:rFonts w:ascii="Source Sans Pro" w:hAnsi="Source Sans Pro"/>
          <w:sz w:val="22"/>
        </w:rPr>
        <w:t xml:space="preserve"> </w:t>
      </w:r>
    </w:p>
    <w:p w14:paraId="274A16CA" w14:textId="77777777" w:rsidR="0074561F" w:rsidRPr="0074561F" w:rsidRDefault="0074561F" w:rsidP="00C037F2">
      <w:pPr>
        <w:spacing w:after="18" w:line="259" w:lineRule="auto"/>
        <w:ind w:left="567" w:firstLine="0"/>
        <w:jc w:val="left"/>
        <w:rPr>
          <w:rFonts w:ascii="Source Sans Pro" w:hAnsi="Source Sans Pro"/>
          <w:sz w:val="22"/>
        </w:rPr>
      </w:pPr>
    </w:p>
    <w:p w14:paraId="2958988E" w14:textId="33C569B5" w:rsidR="00C037F2" w:rsidRPr="0074561F" w:rsidRDefault="006355FE" w:rsidP="006355FE">
      <w:pPr>
        <w:spacing w:after="0"/>
        <w:ind w:left="993" w:right="99" w:firstLine="0"/>
        <w:jc w:val="left"/>
        <w:rPr>
          <w:rFonts w:ascii="Source Sans Pro" w:hAnsi="Source Sans Pro"/>
          <w:b/>
          <w:sz w:val="22"/>
        </w:rPr>
      </w:pPr>
      <w:r w:rsidRPr="0074561F">
        <w:rPr>
          <w:rFonts w:ascii="Source Sans Pro" w:hAnsi="Source Sans Pro"/>
          <w:b/>
          <w:sz w:val="22"/>
        </w:rPr>
        <w:t>Wykaz monitorowanych zmiennych</w:t>
      </w:r>
    </w:p>
    <w:p w14:paraId="4DC6210E" w14:textId="77777777"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poziom i objętość wody w zbiornikach retencyjnych (sonda hydrostatyczna w każdym zbiorniku) </w:t>
      </w:r>
    </w:p>
    <w:p w14:paraId="44EEEE80" w14:textId="77777777"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 xml:space="preserve">poziom wód </w:t>
      </w:r>
      <w:proofErr w:type="spellStart"/>
      <w:r w:rsidRPr="0074561F">
        <w:rPr>
          <w:rFonts w:ascii="Source Sans Pro" w:hAnsi="Source Sans Pro"/>
          <w:sz w:val="22"/>
        </w:rPr>
        <w:t>popłucznych</w:t>
      </w:r>
      <w:proofErr w:type="spellEnd"/>
      <w:r w:rsidRPr="0074561F">
        <w:rPr>
          <w:rFonts w:ascii="Source Sans Pro" w:hAnsi="Source Sans Pro"/>
          <w:sz w:val="22"/>
        </w:rPr>
        <w:t xml:space="preserve"> w odstojniku (sonda hydrostatyczna w odstojniku) </w:t>
      </w:r>
    </w:p>
    <w:p w14:paraId="1D408B3B" w14:textId="77777777"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poziom wody w studniach (sonda hydrostatyczna w każdej studni) </w:t>
      </w:r>
    </w:p>
    <w:p w14:paraId="381E8E2D" w14:textId="77777777"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ciśnienie powietrza za rozdzielnią pneumatyczną (przetwornik ciśnienia) </w:t>
      </w:r>
    </w:p>
    <w:p w14:paraId="16EA2950" w14:textId="77777777" w:rsidR="00C037F2" w:rsidRPr="0074561F" w:rsidRDefault="00C037F2" w:rsidP="00554CBC">
      <w:pPr>
        <w:numPr>
          <w:ilvl w:val="0"/>
          <w:numId w:val="40"/>
        </w:numPr>
        <w:spacing w:after="28"/>
        <w:ind w:left="1418" w:right="103"/>
        <w:rPr>
          <w:rFonts w:ascii="Source Sans Pro" w:hAnsi="Source Sans Pro"/>
          <w:sz w:val="22"/>
        </w:rPr>
      </w:pPr>
      <w:r w:rsidRPr="0074561F">
        <w:rPr>
          <w:rFonts w:ascii="Source Sans Pro" w:hAnsi="Source Sans Pro"/>
          <w:sz w:val="22"/>
        </w:rPr>
        <w:t xml:space="preserve">ciśnienie wody za pompą </w:t>
      </w:r>
      <w:proofErr w:type="spellStart"/>
      <w:r w:rsidRPr="0074561F">
        <w:rPr>
          <w:rFonts w:ascii="Source Sans Pro" w:hAnsi="Source Sans Pro"/>
          <w:sz w:val="22"/>
        </w:rPr>
        <w:t>płuczną</w:t>
      </w:r>
      <w:proofErr w:type="spellEnd"/>
      <w:r w:rsidRPr="0074561F">
        <w:rPr>
          <w:rFonts w:ascii="Source Sans Pro" w:hAnsi="Source Sans Pro"/>
          <w:sz w:val="22"/>
        </w:rPr>
        <w:t xml:space="preserve"> (przetwornik ciśnienia) </w:t>
      </w:r>
    </w:p>
    <w:p w14:paraId="303F9251" w14:textId="77777777"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 xml:space="preserve">ciśnienie powietrza za dmuchawą (przetwornik ciśnienia) </w:t>
      </w:r>
    </w:p>
    <w:p w14:paraId="674A0EED" w14:textId="4F614C49"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przepływ wody surowej (przepływ chwilowy oraz zliczona objętość) </w:t>
      </w:r>
    </w:p>
    <w:p w14:paraId="1F2B7E94" w14:textId="306A98DC"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przepływ wody </w:t>
      </w:r>
      <w:proofErr w:type="spellStart"/>
      <w:r w:rsidRPr="0074561F">
        <w:rPr>
          <w:rFonts w:ascii="Source Sans Pro" w:hAnsi="Source Sans Pro"/>
          <w:sz w:val="22"/>
        </w:rPr>
        <w:t>płucznej</w:t>
      </w:r>
      <w:proofErr w:type="spellEnd"/>
      <w:r w:rsidRPr="0074561F">
        <w:rPr>
          <w:rFonts w:ascii="Source Sans Pro" w:hAnsi="Source Sans Pro"/>
          <w:sz w:val="22"/>
        </w:rPr>
        <w:t xml:space="preserve"> (przepływ chwilowy oraz zliczona objętość) </w:t>
      </w:r>
    </w:p>
    <w:p w14:paraId="62A3BD7E" w14:textId="0476F456"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 xml:space="preserve">przepływ wody na sieć (przepływ chwilowy oraz zliczona objętość) </w:t>
      </w:r>
    </w:p>
    <w:p w14:paraId="3EA980C9" w14:textId="77777777"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stan pracy filtra (praca/ płukanie) </w:t>
      </w:r>
    </w:p>
    <w:p w14:paraId="07BE7C16" w14:textId="77777777"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 xml:space="preserve">stan wysterowania przepustnic filtrów (otwarta/zamknięta) </w:t>
      </w:r>
    </w:p>
    <w:p w14:paraId="31AAFC09" w14:textId="77777777"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stany dla pompy głębinowej (gotowość/praca/awaria/</w:t>
      </w:r>
      <w:proofErr w:type="spellStart"/>
      <w:r w:rsidRPr="0074561F">
        <w:rPr>
          <w:rFonts w:ascii="Source Sans Pro" w:hAnsi="Source Sans Pro"/>
          <w:sz w:val="22"/>
        </w:rPr>
        <w:t>suchobieg</w:t>
      </w:r>
      <w:proofErr w:type="spellEnd"/>
      <w:r w:rsidRPr="0074561F">
        <w:rPr>
          <w:rFonts w:ascii="Source Sans Pro" w:hAnsi="Source Sans Pro"/>
          <w:sz w:val="22"/>
        </w:rPr>
        <w:t xml:space="preserve">/odstawiona) </w:t>
      </w:r>
    </w:p>
    <w:p w14:paraId="4676F09E" w14:textId="77777777"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 xml:space="preserve">stany dla dmuchawy (gotowość/praca/awaria/odstawiona) </w:t>
      </w:r>
    </w:p>
    <w:p w14:paraId="5BF9AB2C" w14:textId="77777777"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stany dla pompy </w:t>
      </w:r>
      <w:proofErr w:type="spellStart"/>
      <w:r w:rsidRPr="0074561F">
        <w:rPr>
          <w:rFonts w:ascii="Source Sans Pro" w:hAnsi="Source Sans Pro"/>
          <w:sz w:val="22"/>
        </w:rPr>
        <w:t>płucznej</w:t>
      </w:r>
      <w:proofErr w:type="spellEnd"/>
      <w:r w:rsidRPr="0074561F">
        <w:rPr>
          <w:rFonts w:ascii="Source Sans Pro" w:hAnsi="Source Sans Pro"/>
          <w:sz w:val="22"/>
        </w:rPr>
        <w:t xml:space="preserve"> (gotowość/praca/awaria/odstawiona) </w:t>
      </w:r>
    </w:p>
    <w:p w14:paraId="1428A5A8" w14:textId="77777777"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 xml:space="preserve">stany dla pompy w odstojniku (gotowość/praca/awaria/odstawiona) </w:t>
      </w:r>
    </w:p>
    <w:p w14:paraId="097E0726" w14:textId="77777777"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kontrola krańcówek włazów/drzwi </w:t>
      </w:r>
    </w:p>
    <w:p w14:paraId="42E5002A" w14:textId="77777777"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 xml:space="preserve">stan dla sprężarki (praca/awaria) </w:t>
      </w:r>
    </w:p>
    <w:p w14:paraId="26E897FF" w14:textId="77777777"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awaria lampy UV </w:t>
      </w:r>
    </w:p>
    <w:p w14:paraId="441BCBB5" w14:textId="77777777" w:rsidR="00C037F2" w:rsidRPr="0074561F" w:rsidRDefault="00C037F2" w:rsidP="00554CBC">
      <w:pPr>
        <w:numPr>
          <w:ilvl w:val="0"/>
          <w:numId w:val="40"/>
        </w:numPr>
        <w:spacing w:after="28"/>
        <w:ind w:left="1418" w:right="103"/>
        <w:rPr>
          <w:rFonts w:ascii="Source Sans Pro" w:hAnsi="Source Sans Pro"/>
          <w:sz w:val="22"/>
        </w:rPr>
      </w:pPr>
      <w:r w:rsidRPr="0074561F">
        <w:rPr>
          <w:rFonts w:ascii="Source Sans Pro" w:hAnsi="Source Sans Pro"/>
          <w:sz w:val="22"/>
        </w:rPr>
        <w:t xml:space="preserve">awaria chloratora </w:t>
      </w:r>
    </w:p>
    <w:p w14:paraId="7962AFD3" w14:textId="77777777" w:rsidR="00C037F2" w:rsidRPr="0074561F" w:rsidRDefault="00C037F2" w:rsidP="00554CBC">
      <w:pPr>
        <w:numPr>
          <w:ilvl w:val="0"/>
          <w:numId w:val="40"/>
        </w:numPr>
        <w:spacing w:after="27"/>
        <w:ind w:left="1418" w:right="103"/>
        <w:rPr>
          <w:rFonts w:ascii="Source Sans Pro" w:hAnsi="Source Sans Pro"/>
          <w:sz w:val="22"/>
        </w:rPr>
      </w:pPr>
      <w:r w:rsidRPr="0074561F">
        <w:rPr>
          <w:rFonts w:ascii="Source Sans Pro" w:hAnsi="Source Sans Pro"/>
          <w:sz w:val="22"/>
        </w:rPr>
        <w:t xml:space="preserve">awaria niskie ciśnienie powietrza </w:t>
      </w:r>
    </w:p>
    <w:p w14:paraId="5A002005" w14:textId="77777777" w:rsidR="00C037F2" w:rsidRPr="0074561F" w:rsidRDefault="00C037F2" w:rsidP="00554CBC">
      <w:pPr>
        <w:numPr>
          <w:ilvl w:val="0"/>
          <w:numId w:val="40"/>
        </w:numPr>
        <w:spacing w:after="31"/>
        <w:ind w:left="1418" w:right="103"/>
        <w:rPr>
          <w:rFonts w:ascii="Source Sans Pro" w:hAnsi="Source Sans Pro"/>
          <w:sz w:val="22"/>
        </w:rPr>
      </w:pPr>
      <w:r w:rsidRPr="0074561F">
        <w:rPr>
          <w:rFonts w:ascii="Source Sans Pro" w:hAnsi="Source Sans Pro"/>
          <w:sz w:val="22"/>
        </w:rPr>
        <w:t xml:space="preserve">stop SUW </w:t>
      </w:r>
    </w:p>
    <w:p w14:paraId="51D94F16" w14:textId="77777777" w:rsidR="00C037F2" w:rsidRPr="0074561F" w:rsidRDefault="00C037F2" w:rsidP="00554CBC">
      <w:pPr>
        <w:numPr>
          <w:ilvl w:val="0"/>
          <w:numId w:val="40"/>
        </w:numPr>
        <w:spacing w:after="28"/>
        <w:ind w:left="1418" w:right="103"/>
        <w:rPr>
          <w:rFonts w:ascii="Source Sans Pro" w:hAnsi="Source Sans Pro"/>
          <w:sz w:val="22"/>
        </w:rPr>
      </w:pPr>
      <w:r w:rsidRPr="0074561F">
        <w:rPr>
          <w:rFonts w:ascii="Source Sans Pro" w:hAnsi="Source Sans Pro"/>
          <w:sz w:val="22"/>
        </w:rPr>
        <w:t xml:space="preserve">awaria stacji uzdatniania wody </w:t>
      </w:r>
    </w:p>
    <w:p w14:paraId="18BBCEB8" w14:textId="77777777" w:rsidR="00C037F2" w:rsidRPr="0074561F" w:rsidRDefault="00C037F2" w:rsidP="00554CBC">
      <w:pPr>
        <w:numPr>
          <w:ilvl w:val="0"/>
          <w:numId w:val="40"/>
        </w:numPr>
        <w:spacing w:after="30"/>
        <w:ind w:left="1418" w:right="103"/>
        <w:rPr>
          <w:rFonts w:ascii="Source Sans Pro" w:hAnsi="Source Sans Pro"/>
          <w:sz w:val="22"/>
        </w:rPr>
      </w:pPr>
      <w:r w:rsidRPr="0074561F">
        <w:rPr>
          <w:rFonts w:ascii="Source Sans Pro" w:hAnsi="Source Sans Pro"/>
          <w:sz w:val="22"/>
        </w:rPr>
        <w:t xml:space="preserve">awaria zasilania </w:t>
      </w:r>
    </w:p>
    <w:p w14:paraId="77F62682" w14:textId="77777777" w:rsidR="00C037F2" w:rsidRPr="0074561F" w:rsidRDefault="00C037F2" w:rsidP="00554CBC">
      <w:pPr>
        <w:numPr>
          <w:ilvl w:val="0"/>
          <w:numId w:val="40"/>
        </w:numPr>
        <w:spacing w:after="28"/>
        <w:ind w:left="1418" w:right="103"/>
        <w:rPr>
          <w:rFonts w:ascii="Source Sans Pro" w:hAnsi="Source Sans Pro"/>
          <w:sz w:val="22"/>
        </w:rPr>
      </w:pPr>
      <w:r w:rsidRPr="0074561F">
        <w:rPr>
          <w:rFonts w:ascii="Source Sans Pro" w:hAnsi="Source Sans Pro"/>
          <w:sz w:val="22"/>
        </w:rPr>
        <w:t xml:space="preserve">awaria przetworników </w:t>
      </w:r>
    </w:p>
    <w:p w14:paraId="098F948A" w14:textId="43BE4623" w:rsidR="00C037F2" w:rsidRPr="0074561F" w:rsidRDefault="00C037F2" w:rsidP="00554CBC">
      <w:pPr>
        <w:pStyle w:val="Akapitzlist"/>
        <w:numPr>
          <w:ilvl w:val="2"/>
          <w:numId w:val="40"/>
        </w:numPr>
        <w:spacing w:after="27"/>
        <w:ind w:left="1418" w:right="103"/>
        <w:rPr>
          <w:rFonts w:ascii="Source Sans Pro" w:hAnsi="Source Sans Pro"/>
          <w:sz w:val="22"/>
        </w:rPr>
      </w:pPr>
      <w:r w:rsidRPr="0074561F">
        <w:rPr>
          <w:rFonts w:ascii="Source Sans Pro" w:hAnsi="Source Sans Pro"/>
          <w:sz w:val="22"/>
        </w:rPr>
        <w:t>stan pracy dla pomp</w:t>
      </w:r>
      <w:r w:rsidR="006355FE" w:rsidRPr="0074561F">
        <w:rPr>
          <w:rFonts w:ascii="Source Sans Pro" w:hAnsi="Source Sans Pro"/>
          <w:sz w:val="22"/>
        </w:rPr>
        <w:t xml:space="preserve"> zestawu hydroforowego drugiego stopnia</w:t>
      </w:r>
      <w:r w:rsidRPr="0074561F">
        <w:rPr>
          <w:rFonts w:ascii="Source Sans Pro" w:hAnsi="Source Sans Pro"/>
          <w:sz w:val="22"/>
        </w:rPr>
        <w:t xml:space="preserve"> (gotowość/</w:t>
      </w:r>
      <w:r w:rsidR="006355FE" w:rsidRPr="0074561F">
        <w:rPr>
          <w:rFonts w:ascii="Source Sans Pro" w:hAnsi="Source Sans Pro"/>
          <w:sz w:val="22"/>
        </w:rPr>
        <w:t xml:space="preserve"> </w:t>
      </w:r>
      <w:r w:rsidRPr="0074561F">
        <w:rPr>
          <w:rFonts w:ascii="Source Sans Pro" w:hAnsi="Source Sans Pro"/>
          <w:sz w:val="22"/>
        </w:rPr>
        <w:t>praca/</w:t>
      </w:r>
      <w:r w:rsidR="006355FE" w:rsidRPr="0074561F">
        <w:rPr>
          <w:rFonts w:ascii="Source Sans Pro" w:hAnsi="Source Sans Pro"/>
          <w:sz w:val="22"/>
        </w:rPr>
        <w:t xml:space="preserve"> </w:t>
      </w:r>
      <w:r w:rsidRPr="0074561F">
        <w:rPr>
          <w:rFonts w:ascii="Source Sans Pro" w:hAnsi="Source Sans Pro"/>
          <w:sz w:val="22"/>
        </w:rPr>
        <w:t>awaria/</w:t>
      </w:r>
      <w:r w:rsidR="006355FE" w:rsidRPr="0074561F">
        <w:rPr>
          <w:rFonts w:ascii="Source Sans Pro" w:hAnsi="Source Sans Pro"/>
          <w:sz w:val="22"/>
        </w:rPr>
        <w:t xml:space="preserve"> </w:t>
      </w:r>
      <w:proofErr w:type="spellStart"/>
      <w:r w:rsidRPr="0074561F">
        <w:rPr>
          <w:rFonts w:ascii="Source Sans Pro" w:hAnsi="Source Sans Pro"/>
          <w:sz w:val="22"/>
        </w:rPr>
        <w:t>suchobieg</w:t>
      </w:r>
      <w:proofErr w:type="spellEnd"/>
      <w:r w:rsidRPr="0074561F">
        <w:rPr>
          <w:rFonts w:ascii="Source Sans Pro" w:hAnsi="Source Sans Pro"/>
          <w:sz w:val="22"/>
        </w:rPr>
        <w:t>/</w:t>
      </w:r>
      <w:r w:rsidR="006355FE" w:rsidRPr="0074561F">
        <w:rPr>
          <w:rFonts w:ascii="Source Sans Pro" w:hAnsi="Source Sans Pro"/>
          <w:sz w:val="22"/>
        </w:rPr>
        <w:t xml:space="preserve"> </w:t>
      </w:r>
      <w:r w:rsidRPr="0074561F">
        <w:rPr>
          <w:rFonts w:ascii="Source Sans Pro" w:hAnsi="Source Sans Pro"/>
          <w:sz w:val="22"/>
        </w:rPr>
        <w:t xml:space="preserve">odstawiona) </w:t>
      </w:r>
    </w:p>
    <w:p w14:paraId="64423484" w14:textId="77777777" w:rsidR="00C037F2" w:rsidRPr="0074561F" w:rsidRDefault="00C037F2" w:rsidP="00554CBC">
      <w:pPr>
        <w:pStyle w:val="Akapitzlist"/>
        <w:numPr>
          <w:ilvl w:val="2"/>
          <w:numId w:val="40"/>
        </w:numPr>
        <w:ind w:left="1418" w:right="103"/>
        <w:rPr>
          <w:rFonts w:ascii="Source Sans Pro" w:hAnsi="Source Sans Pro"/>
          <w:sz w:val="22"/>
        </w:rPr>
      </w:pPr>
      <w:r w:rsidRPr="0074561F">
        <w:rPr>
          <w:rFonts w:ascii="Source Sans Pro" w:hAnsi="Source Sans Pro"/>
          <w:sz w:val="22"/>
        </w:rPr>
        <w:t xml:space="preserve">ciśnienie za zestawem hydroforowym </w:t>
      </w:r>
    </w:p>
    <w:p w14:paraId="5AE5A99B" w14:textId="6AA5EE55" w:rsidR="00C037F2" w:rsidRPr="0074561F" w:rsidRDefault="00C037F2" w:rsidP="00554CBC">
      <w:pPr>
        <w:pStyle w:val="Akapitzlist"/>
        <w:numPr>
          <w:ilvl w:val="2"/>
          <w:numId w:val="40"/>
        </w:numPr>
        <w:spacing w:after="27"/>
        <w:ind w:left="1418" w:right="103"/>
        <w:rPr>
          <w:rFonts w:ascii="Source Sans Pro" w:hAnsi="Source Sans Pro"/>
          <w:sz w:val="22"/>
        </w:rPr>
      </w:pPr>
      <w:r w:rsidRPr="0074561F">
        <w:rPr>
          <w:rFonts w:ascii="Source Sans Pro" w:hAnsi="Source Sans Pro"/>
          <w:sz w:val="22"/>
        </w:rPr>
        <w:t>częstotliwość na wyjściu przetwornic</w:t>
      </w:r>
      <w:r w:rsidR="006355FE" w:rsidRPr="0074561F">
        <w:rPr>
          <w:rFonts w:ascii="Source Sans Pro" w:hAnsi="Source Sans Pro"/>
          <w:sz w:val="22"/>
        </w:rPr>
        <w:t xml:space="preserve"> zestawu hydroforowego</w:t>
      </w:r>
    </w:p>
    <w:p w14:paraId="37A8909A" w14:textId="275944BB" w:rsidR="00C037F2" w:rsidRPr="0074561F" w:rsidRDefault="00C037F2" w:rsidP="00554CBC">
      <w:pPr>
        <w:pStyle w:val="Akapitzlist"/>
        <w:numPr>
          <w:ilvl w:val="2"/>
          <w:numId w:val="40"/>
        </w:numPr>
        <w:ind w:left="1418" w:right="103"/>
        <w:rPr>
          <w:rFonts w:ascii="Source Sans Pro" w:hAnsi="Source Sans Pro"/>
          <w:sz w:val="22"/>
        </w:rPr>
      </w:pPr>
      <w:r w:rsidRPr="0074561F">
        <w:rPr>
          <w:rFonts w:ascii="Source Sans Pro" w:hAnsi="Source Sans Pro"/>
          <w:sz w:val="22"/>
        </w:rPr>
        <w:t xml:space="preserve">awaria zestawu hydroforowego </w:t>
      </w:r>
    </w:p>
    <w:p w14:paraId="6363747C" w14:textId="0B141022" w:rsidR="00C037F2" w:rsidRDefault="00C037F2" w:rsidP="0074561F">
      <w:pPr>
        <w:spacing w:after="18" w:line="259" w:lineRule="auto"/>
        <w:ind w:firstLine="0"/>
        <w:jc w:val="left"/>
        <w:rPr>
          <w:rFonts w:ascii="Source Sans Pro" w:hAnsi="Source Sans Pro"/>
          <w:sz w:val="22"/>
        </w:rPr>
      </w:pPr>
    </w:p>
    <w:p w14:paraId="0519DF6D" w14:textId="4BB18847" w:rsidR="00921B53" w:rsidRDefault="00921B53" w:rsidP="00746B0D">
      <w:pPr>
        <w:pStyle w:val="Nagwek1"/>
      </w:pPr>
      <w:bookmarkStart w:id="86" w:name="_Toc100387758"/>
      <w:bookmarkStart w:id="87" w:name="_Toc160551967"/>
      <w:r w:rsidRPr="00746B0D">
        <w:t>Proponowane rozwiązania konstrukcyjne</w:t>
      </w:r>
      <w:bookmarkEnd w:id="86"/>
      <w:bookmarkEnd w:id="87"/>
    </w:p>
    <w:p w14:paraId="74C5F9B6" w14:textId="6A09A6DD" w:rsidR="003159BC" w:rsidRDefault="003159BC" w:rsidP="003159BC"/>
    <w:p w14:paraId="0F534DEC" w14:textId="778F2A59" w:rsidR="003159BC" w:rsidRDefault="003159BC" w:rsidP="003159BC">
      <w:pPr>
        <w:rPr>
          <w:b/>
          <w:color w:val="auto"/>
          <w:sz w:val="22"/>
        </w:rPr>
      </w:pPr>
      <w:r w:rsidRPr="003159BC">
        <w:rPr>
          <w:b/>
          <w:color w:val="auto"/>
          <w:sz w:val="22"/>
        </w:rPr>
        <w:t>Do wykonawcy należy ocena czy istniejący budynek należy rozbudować czy powierzchnia istniejącego budynku będzie wystarczająca do przeprowadzenia modernizacji zgodnie z warunkami PFU i SWZ.</w:t>
      </w:r>
    </w:p>
    <w:p w14:paraId="4A588AE6" w14:textId="77777777" w:rsidR="003159BC" w:rsidRPr="003159BC" w:rsidRDefault="003159BC" w:rsidP="003159BC">
      <w:pPr>
        <w:rPr>
          <w:b/>
          <w:color w:val="auto"/>
          <w:sz w:val="22"/>
        </w:rPr>
      </w:pPr>
    </w:p>
    <w:p w14:paraId="4C9D1A16" w14:textId="77777777" w:rsidR="00921B53" w:rsidRPr="00746B0D" w:rsidRDefault="00921B53" w:rsidP="00554CBC">
      <w:pPr>
        <w:pStyle w:val="Nagwek1"/>
        <w:numPr>
          <w:ilvl w:val="1"/>
          <w:numId w:val="2"/>
        </w:numPr>
      </w:pPr>
      <w:bookmarkStart w:id="88" w:name="_Toc100387759"/>
      <w:bookmarkStart w:id="89" w:name="_Toc160551968"/>
      <w:r w:rsidRPr="00746B0D">
        <w:t>Forma architektoniczna obiektu</w:t>
      </w:r>
      <w:bookmarkEnd w:id="88"/>
      <w:bookmarkEnd w:id="89"/>
    </w:p>
    <w:p w14:paraId="41FE8E64" w14:textId="16A1E89F" w:rsidR="00921B53" w:rsidRPr="00F37F49" w:rsidRDefault="00746B0D" w:rsidP="00921B53">
      <w:pPr>
        <w:spacing w:after="0"/>
        <w:rPr>
          <w:rFonts w:ascii="Arial" w:hAnsi="Arial" w:cs="Arial"/>
          <w:sz w:val="22"/>
        </w:rPr>
      </w:pPr>
      <w:r>
        <w:rPr>
          <w:rFonts w:ascii="Arial" w:hAnsi="Arial" w:cs="Arial"/>
          <w:sz w:val="22"/>
        </w:rPr>
        <w:t>B</w:t>
      </w:r>
      <w:r w:rsidR="00921B53" w:rsidRPr="00F37F49">
        <w:rPr>
          <w:rFonts w:ascii="Arial" w:hAnsi="Arial" w:cs="Arial"/>
          <w:sz w:val="22"/>
        </w:rPr>
        <w:t xml:space="preserve">udynek jednokondygnacyjny, bez podpiwniczenia, z dachem </w:t>
      </w:r>
      <w:proofErr w:type="gramStart"/>
      <w:r>
        <w:rPr>
          <w:rFonts w:ascii="Arial" w:hAnsi="Arial" w:cs="Arial"/>
          <w:sz w:val="22"/>
        </w:rPr>
        <w:t>dwuspadowym</w:t>
      </w:r>
      <w:r w:rsidR="00921B53" w:rsidRPr="00F37F49">
        <w:rPr>
          <w:rFonts w:ascii="Arial" w:hAnsi="Arial" w:cs="Arial"/>
          <w:sz w:val="22"/>
        </w:rPr>
        <w:t xml:space="preserve"> .</w:t>
      </w:r>
      <w:proofErr w:type="gramEnd"/>
    </w:p>
    <w:p w14:paraId="5DA96858" w14:textId="77777777" w:rsidR="00921B53" w:rsidRPr="00F37F49" w:rsidRDefault="00921B53" w:rsidP="00921B53">
      <w:pPr>
        <w:spacing w:after="0"/>
        <w:ind w:left="993"/>
        <w:rPr>
          <w:rFonts w:ascii="Arial" w:hAnsi="Arial" w:cs="Arial"/>
          <w:sz w:val="22"/>
        </w:rPr>
      </w:pPr>
    </w:p>
    <w:p w14:paraId="4714E5E3" w14:textId="77777777" w:rsidR="00921B53" w:rsidRPr="00746B0D" w:rsidRDefault="00921B53" w:rsidP="00554CBC">
      <w:pPr>
        <w:pStyle w:val="Nagwek1"/>
        <w:numPr>
          <w:ilvl w:val="1"/>
          <w:numId w:val="2"/>
        </w:numPr>
      </w:pPr>
      <w:bookmarkStart w:id="90" w:name="_Toc100387760"/>
      <w:bookmarkStart w:id="91" w:name="_Toc160551969"/>
      <w:r w:rsidRPr="00746B0D">
        <w:t>Funkcja obiektu budowlanego</w:t>
      </w:r>
      <w:bookmarkEnd w:id="90"/>
      <w:bookmarkEnd w:id="91"/>
    </w:p>
    <w:p w14:paraId="07C42137" w14:textId="77777777" w:rsidR="00921B53" w:rsidRPr="00F37F49" w:rsidRDefault="00921B53" w:rsidP="00921B53">
      <w:pPr>
        <w:spacing w:after="0"/>
        <w:rPr>
          <w:rFonts w:ascii="Arial" w:hAnsi="Arial" w:cs="Arial"/>
          <w:sz w:val="22"/>
        </w:rPr>
      </w:pPr>
      <w:r w:rsidRPr="00F37F49">
        <w:rPr>
          <w:rFonts w:ascii="Arial" w:hAnsi="Arial" w:cs="Arial"/>
          <w:sz w:val="22"/>
        </w:rPr>
        <w:t xml:space="preserve">Budynek pełnić będzie funkcję techniczną jako obudowa urządzeń stacji uzdatniania wody. </w:t>
      </w:r>
    </w:p>
    <w:p w14:paraId="0A3AF61A" w14:textId="77777777" w:rsidR="00921B53" w:rsidRPr="00F37F49" w:rsidRDefault="00921B53" w:rsidP="00921B53">
      <w:pPr>
        <w:spacing w:after="0"/>
        <w:ind w:left="993"/>
        <w:rPr>
          <w:rFonts w:ascii="Arial" w:hAnsi="Arial" w:cs="Arial"/>
          <w:sz w:val="22"/>
        </w:rPr>
      </w:pPr>
    </w:p>
    <w:p w14:paraId="130002FD" w14:textId="77777777" w:rsidR="00921B53" w:rsidRPr="00746B0D" w:rsidRDefault="00921B53" w:rsidP="00554CBC">
      <w:pPr>
        <w:pStyle w:val="Nagwek1"/>
        <w:numPr>
          <w:ilvl w:val="1"/>
          <w:numId w:val="2"/>
        </w:numPr>
      </w:pPr>
      <w:bookmarkStart w:id="92" w:name="_Toc100387761"/>
      <w:bookmarkStart w:id="93" w:name="_Toc160551970"/>
      <w:r w:rsidRPr="00746B0D">
        <w:t>Dostosowanie do krajobrazu i otaczającej zabudowy</w:t>
      </w:r>
      <w:bookmarkEnd w:id="92"/>
      <w:bookmarkEnd w:id="93"/>
    </w:p>
    <w:p w14:paraId="027F5897" w14:textId="77777777" w:rsidR="00921B53" w:rsidRPr="00F37F49" w:rsidRDefault="00921B53" w:rsidP="00921B53">
      <w:pPr>
        <w:spacing w:after="0"/>
        <w:rPr>
          <w:rFonts w:ascii="Arial" w:hAnsi="Arial" w:cs="Arial"/>
          <w:sz w:val="22"/>
        </w:rPr>
      </w:pPr>
      <w:r w:rsidRPr="00F37F49">
        <w:rPr>
          <w:rFonts w:ascii="Arial" w:hAnsi="Arial" w:cs="Arial"/>
          <w:sz w:val="22"/>
        </w:rPr>
        <w:t>Projektowana inwestycja będzie dostosowana do otaczającego krajobrazu oraz do otaczającej zabudowy charakteryzującej się dachami dwuspadowymi.</w:t>
      </w:r>
    </w:p>
    <w:p w14:paraId="6A764091" w14:textId="77777777" w:rsidR="00921B53" w:rsidRPr="00746B0D" w:rsidRDefault="00921B53" w:rsidP="00554CBC">
      <w:pPr>
        <w:pStyle w:val="Nagwek1"/>
        <w:numPr>
          <w:ilvl w:val="1"/>
          <w:numId w:val="2"/>
        </w:numPr>
      </w:pPr>
      <w:bookmarkStart w:id="94" w:name="_Toc100387762"/>
      <w:bookmarkStart w:id="95" w:name="_Toc160551971"/>
      <w:r w:rsidRPr="00746B0D">
        <w:t xml:space="preserve">Rozwiązania </w:t>
      </w:r>
      <w:proofErr w:type="spellStart"/>
      <w:r w:rsidRPr="00746B0D">
        <w:t>konstrukcyjno</w:t>
      </w:r>
      <w:proofErr w:type="spellEnd"/>
      <w:r w:rsidRPr="00746B0D">
        <w:t xml:space="preserve"> – materiałowe przegród budowlanych.</w:t>
      </w:r>
      <w:bookmarkEnd w:id="94"/>
      <w:bookmarkEnd w:id="95"/>
    </w:p>
    <w:p w14:paraId="5597DEDB" w14:textId="77777777" w:rsidR="00921B53" w:rsidRPr="00F37F49" w:rsidRDefault="00921B53" w:rsidP="00921B53">
      <w:pPr>
        <w:spacing w:after="0"/>
        <w:ind w:left="993"/>
        <w:rPr>
          <w:rFonts w:ascii="Arial" w:hAnsi="Arial" w:cs="Arial"/>
          <w:sz w:val="22"/>
          <w:u w:val="single"/>
        </w:rPr>
      </w:pPr>
    </w:p>
    <w:p w14:paraId="3E4D62C8" w14:textId="77777777" w:rsidR="00921B53" w:rsidRPr="00F37F49" w:rsidRDefault="00921B53" w:rsidP="00921B53">
      <w:pPr>
        <w:spacing w:after="0"/>
        <w:ind w:left="993"/>
        <w:rPr>
          <w:rFonts w:ascii="Arial" w:hAnsi="Arial" w:cs="Arial"/>
          <w:b/>
          <w:bCs/>
          <w:sz w:val="22"/>
        </w:rPr>
      </w:pPr>
      <w:r w:rsidRPr="00F37F49">
        <w:rPr>
          <w:rFonts w:ascii="Arial" w:hAnsi="Arial" w:cs="Arial"/>
          <w:b/>
          <w:bCs/>
          <w:sz w:val="22"/>
        </w:rPr>
        <w:t xml:space="preserve">Parametry podane poniżej należy traktować jedynie jako dane orientacyjne i powinny zostać zweryfikowane na etapie projektowania. </w:t>
      </w:r>
    </w:p>
    <w:p w14:paraId="39D369B9" w14:textId="77777777" w:rsidR="00921B53" w:rsidRPr="00F37F49" w:rsidRDefault="00921B53" w:rsidP="00921B53">
      <w:pPr>
        <w:spacing w:after="0"/>
        <w:ind w:left="993"/>
        <w:rPr>
          <w:rFonts w:ascii="Arial" w:hAnsi="Arial" w:cs="Arial"/>
          <w:sz w:val="22"/>
          <w:u w:val="single"/>
        </w:rPr>
      </w:pPr>
    </w:p>
    <w:p w14:paraId="7E8BBA97"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 xml:space="preserve">Ławy fundamentowe   </w:t>
      </w:r>
    </w:p>
    <w:p w14:paraId="0AB6FA95" w14:textId="3904FB4F" w:rsidR="00921B53" w:rsidRPr="00F37F49" w:rsidRDefault="00746B0D" w:rsidP="00921B53">
      <w:pPr>
        <w:spacing w:after="0"/>
        <w:rPr>
          <w:rFonts w:ascii="Arial" w:hAnsi="Arial" w:cs="Arial"/>
          <w:sz w:val="22"/>
        </w:rPr>
      </w:pPr>
      <w:r>
        <w:rPr>
          <w:rFonts w:ascii="Arial" w:hAnsi="Arial" w:cs="Arial"/>
          <w:sz w:val="22"/>
        </w:rPr>
        <w:t xml:space="preserve">Istniejące </w:t>
      </w:r>
    </w:p>
    <w:p w14:paraId="28B7DABB" w14:textId="77777777" w:rsidR="00921B53" w:rsidRPr="00F37F49" w:rsidRDefault="00921B53" w:rsidP="00921B53">
      <w:pPr>
        <w:spacing w:after="0"/>
        <w:rPr>
          <w:rFonts w:ascii="Arial" w:hAnsi="Arial" w:cs="Arial"/>
          <w:sz w:val="22"/>
        </w:rPr>
      </w:pPr>
    </w:p>
    <w:p w14:paraId="304EFF0B"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Ściany fundamentowe</w:t>
      </w:r>
    </w:p>
    <w:p w14:paraId="619B0AEE" w14:textId="37D6E1FF" w:rsidR="00921B53" w:rsidRPr="00F37F49" w:rsidRDefault="00921B53" w:rsidP="00921B53">
      <w:pPr>
        <w:spacing w:after="0"/>
        <w:rPr>
          <w:rFonts w:ascii="Arial" w:hAnsi="Arial" w:cs="Arial"/>
          <w:sz w:val="22"/>
        </w:rPr>
      </w:pPr>
      <w:r w:rsidRPr="00F37F49">
        <w:rPr>
          <w:rFonts w:ascii="Arial" w:hAnsi="Arial" w:cs="Arial"/>
          <w:sz w:val="22"/>
        </w:rPr>
        <w:t xml:space="preserve">Ściany fundamentowe należy ocieplić styropianem o gr.  min. </w:t>
      </w:r>
      <w:r w:rsidR="00746B0D">
        <w:rPr>
          <w:rFonts w:ascii="Arial" w:hAnsi="Arial" w:cs="Arial"/>
          <w:sz w:val="22"/>
        </w:rPr>
        <w:t>8</w:t>
      </w:r>
      <w:r w:rsidRPr="00F37F49">
        <w:rPr>
          <w:rFonts w:ascii="Arial" w:hAnsi="Arial" w:cs="Arial"/>
          <w:sz w:val="22"/>
        </w:rPr>
        <w:t>cm.</w:t>
      </w:r>
    </w:p>
    <w:p w14:paraId="13FF46AC" w14:textId="77777777" w:rsidR="00921B53" w:rsidRPr="00F37F49" w:rsidRDefault="00921B53" w:rsidP="00921B53">
      <w:pPr>
        <w:spacing w:after="0"/>
        <w:rPr>
          <w:rFonts w:ascii="Arial" w:hAnsi="Arial" w:cs="Arial"/>
          <w:sz w:val="22"/>
        </w:rPr>
      </w:pPr>
    </w:p>
    <w:p w14:paraId="4346F1C7"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 xml:space="preserve">Posadzki na gruncie </w:t>
      </w:r>
    </w:p>
    <w:p w14:paraId="13B6291A" w14:textId="77777777" w:rsidR="00921B53" w:rsidRPr="00F37F49" w:rsidRDefault="00921B53" w:rsidP="00921B53">
      <w:pPr>
        <w:spacing w:after="0"/>
        <w:rPr>
          <w:rFonts w:ascii="Arial" w:hAnsi="Arial" w:cs="Arial"/>
          <w:sz w:val="22"/>
        </w:rPr>
      </w:pPr>
      <w:r w:rsidRPr="00F37F49">
        <w:rPr>
          <w:rFonts w:ascii="Arial" w:hAnsi="Arial" w:cs="Arial"/>
          <w:sz w:val="22"/>
        </w:rPr>
        <w:t>Warstwy podkładowe pod posadzki należy wykonać wg następujących warstw (od strony posadzki) –</w:t>
      </w:r>
      <w:proofErr w:type="gramStart"/>
      <w:r w:rsidRPr="00F37F49">
        <w:rPr>
          <w:rFonts w:ascii="Arial" w:hAnsi="Arial" w:cs="Arial"/>
          <w:sz w:val="22"/>
        </w:rPr>
        <w:t>szlichta  cementowa</w:t>
      </w:r>
      <w:proofErr w:type="gramEnd"/>
      <w:r w:rsidRPr="00F37F49">
        <w:rPr>
          <w:rFonts w:ascii="Arial" w:hAnsi="Arial" w:cs="Arial"/>
          <w:sz w:val="22"/>
        </w:rPr>
        <w:t xml:space="preserve">, gr. 10cm zbrojona siatką z prętów </w:t>
      </w:r>
      <w:r w:rsidRPr="00F37F49">
        <w:rPr>
          <w:rFonts w:ascii="Arial" w:hAnsi="Arial" w:cs="Arial"/>
          <w:sz w:val="22"/>
        </w:rPr>
        <w:sym w:font="Symbol" w:char="F066"/>
      </w:r>
      <w:r w:rsidRPr="00F37F49">
        <w:rPr>
          <w:rFonts w:ascii="Arial" w:hAnsi="Arial" w:cs="Arial"/>
          <w:sz w:val="22"/>
        </w:rPr>
        <w:t xml:space="preserve">3,2mm o oczkach 15x15 cm, folia izolacyjna, beton podkładowy B10, gr. 10cm, podsypka z piasku 10cm. Gotowe posadzki należy pokryć okładzinami w postaci płytek ceramicznych. </w:t>
      </w:r>
    </w:p>
    <w:p w14:paraId="4E537AB3" w14:textId="77777777" w:rsidR="00921B53" w:rsidRPr="00F37F49" w:rsidRDefault="00921B53" w:rsidP="00921B53">
      <w:pPr>
        <w:spacing w:after="0"/>
        <w:rPr>
          <w:rFonts w:ascii="Arial" w:hAnsi="Arial" w:cs="Arial"/>
          <w:sz w:val="22"/>
        </w:rPr>
      </w:pPr>
    </w:p>
    <w:p w14:paraId="7396FDF7"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Ściany zewnętrzne</w:t>
      </w:r>
    </w:p>
    <w:p w14:paraId="0299DDE0" w14:textId="5AA38A4E" w:rsidR="00921B53" w:rsidRPr="00F37F49" w:rsidRDefault="00921B53" w:rsidP="00921B53">
      <w:pPr>
        <w:spacing w:after="0"/>
        <w:rPr>
          <w:rFonts w:ascii="Arial" w:hAnsi="Arial" w:cs="Arial"/>
          <w:sz w:val="22"/>
        </w:rPr>
      </w:pPr>
      <w:r w:rsidRPr="00F37F49">
        <w:rPr>
          <w:rFonts w:ascii="Arial" w:hAnsi="Arial" w:cs="Arial"/>
          <w:sz w:val="22"/>
        </w:rPr>
        <w:t xml:space="preserve">Ściany pokryte siatką i tynkiem </w:t>
      </w:r>
      <w:proofErr w:type="spellStart"/>
      <w:r>
        <w:rPr>
          <w:rFonts w:ascii="Arial" w:hAnsi="Arial" w:cs="Arial"/>
          <w:sz w:val="22"/>
        </w:rPr>
        <w:t>silikonowo-silikatowym</w:t>
      </w:r>
      <w:proofErr w:type="spellEnd"/>
      <w:r w:rsidRPr="00F37F49">
        <w:rPr>
          <w:rFonts w:ascii="Arial" w:hAnsi="Arial" w:cs="Arial"/>
          <w:sz w:val="22"/>
        </w:rPr>
        <w:t>.  Ściany do wysokości 2,0m pokryte podwójną warstwą siatki.</w:t>
      </w:r>
    </w:p>
    <w:p w14:paraId="63E198A3" w14:textId="77777777" w:rsidR="00921B53" w:rsidRPr="00F37F49" w:rsidRDefault="00921B53" w:rsidP="00921B53">
      <w:pPr>
        <w:spacing w:after="0"/>
        <w:rPr>
          <w:rFonts w:ascii="Arial" w:hAnsi="Arial" w:cs="Arial"/>
          <w:sz w:val="22"/>
        </w:rPr>
      </w:pPr>
    </w:p>
    <w:p w14:paraId="60A9A33F"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 xml:space="preserve">Ściany wewnętrzne </w:t>
      </w:r>
    </w:p>
    <w:p w14:paraId="039DF7A3" w14:textId="77777777" w:rsidR="00A569CC" w:rsidRPr="00F37F49" w:rsidRDefault="00A569CC" w:rsidP="00A569CC">
      <w:pPr>
        <w:spacing w:after="0"/>
        <w:rPr>
          <w:rFonts w:ascii="Arial" w:hAnsi="Arial" w:cs="Arial"/>
          <w:sz w:val="22"/>
        </w:rPr>
      </w:pPr>
      <w:r w:rsidRPr="00F37F49">
        <w:rPr>
          <w:rFonts w:ascii="Arial" w:hAnsi="Arial" w:cs="Arial"/>
          <w:sz w:val="22"/>
        </w:rPr>
        <w:t xml:space="preserve">Ściany pokryte siatką i tynkiem </w:t>
      </w:r>
      <w:proofErr w:type="spellStart"/>
      <w:r>
        <w:rPr>
          <w:rFonts w:ascii="Arial" w:hAnsi="Arial" w:cs="Arial"/>
          <w:sz w:val="22"/>
        </w:rPr>
        <w:t>silikonowo-silikatowym</w:t>
      </w:r>
      <w:proofErr w:type="spellEnd"/>
      <w:r w:rsidRPr="00F37F49">
        <w:rPr>
          <w:rFonts w:ascii="Arial" w:hAnsi="Arial" w:cs="Arial"/>
          <w:sz w:val="22"/>
        </w:rPr>
        <w:t>.  Ściany do wysokości 2,0m pokryte podwójną warstwą siatki.</w:t>
      </w:r>
    </w:p>
    <w:p w14:paraId="0174E65B" w14:textId="77777777" w:rsidR="00921B53" w:rsidRPr="00F37F49" w:rsidRDefault="00921B53" w:rsidP="00921B53">
      <w:pPr>
        <w:spacing w:after="0"/>
        <w:rPr>
          <w:rFonts w:ascii="Arial" w:hAnsi="Arial" w:cs="Arial"/>
          <w:sz w:val="22"/>
        </w:rPr>
      </w:pPr>
    </w:p>
    <w:p w14:paraId="7CB5F53D"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Sufity</w:t>
      </w:r>
    </w:p>
    <w:p w14:paraId="6B8E309A" w14:textId="77777777" w:rsidR="00921B53" w:rsidRPr="00F37F49" w:rsidRDefault="00921B53" w:rsidP="00921B53">
      <w:pPr>
        <w:spacing w:after="0"/>
        <w:rPr>
          <w:rFonts w:ascii="Arial" w:hAnsi="Arial" w:cs="Arial"/>
          <w:sz w:val="22"/>
        </w:rPr>
      </w:pPr>
      <w:r w:rsidRPr="00F37F49">
        <w:rPr>
          <w:rFonts w:ascii="Arial" w:hAnsi="Arial" w:cs="Arial"/>
          <w:sz w:val="22"/>
        </w:rPr>
        <w:t>Sufity w pomieszczeniu WC i chlorowni podwieszane z płyt gipsowo – kartonowych o grubości 12,5mm mocowanych do stalowego ruszt. Płyty gipsowo - kartonowej uodpornione na wilgoć. Sufit na hali technologicznej z blachy trapezowej T-35, mocowanej do konstrukcji dachu.</w:t>
      </w:r>
    </w:p>
    <w:p w14:paraId="48EB6AAC" w14:textId="77777777" w:rsidR="00921B53" w:rsidRPr="00F37F49" w:rsidRDefault="00921B53" w:rsidP="00921B53">
      <w:pPr>
        <w:spacing w:after="0"/>
        <w:rPr>
          <w:rFonts w:ascii="Arial" w:hAnsi="Arial" w:cs="Arial"/>
          <w:sz w:val="22"/>
        </w:rPr>
      </w:pPr>
    </w:p>
    <w:p w14:paraId="0A682387"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Dach</w:t>
      </w:r>
    </w:p>
    <w:p w14:paraId="582799C1" w14:textId="77777777" w:rsidR="00921B53" w:rsidRPr="00F37F49" w:rsidRDefault="00921B53" w:rsidP="00921B53">
      <w:pPr>
        <w:spacing w:after="0"/>
        <w:rPr>
          <w:rFonts w:ascii="Arial" w:hAnsi="Arial" w:cs="Arial"/>
          <w:sz w:val="22"/>
        </w:rPr>
      </w:pPr>
      <w:r w:rsidRPr="00F37F49">
        <w:rPr>
          <w:rFonts w:ascii="Arial" w:hAnsi="Arial" w:cs="Arial"/>
          <w:sz w:val="22"/>
        </w:rPr>
        <w:t xml:space="preserve">Dach stropowy ocieplony styropianem o gr. min. 15 cm pokryty papą. </w:t>
      </w:r>
    </w:p>
    <w:p w14:paraId="0242654C" w14:textId="77777777" w:rsidR="00921B53" w:rsidRPr="00F37F49" w:rsidRDefault="00921B53" w:rsidP="00921B53">
      <w:pPr>
        <w:spacing w:after="0"/>
        <w:ind w:left="993"/>
        <w:rPr>
          <w:rFonts w:ascii="Arial" w:hAnsi="Arial" w:cs="Arial"/>
          <w:sz w:val="22"/>
        </w:rPr>
      </w:pPr>
      <w:r w:rsidRPr="00F37F49">
        <w:rPr>
          <w:rFonts w:ascii="Arial" w:hAnsi="Arial" w:cs="Arial"/>
          <w:sz w:val="22"/>
        </w:rPr>
        <w:tab/>
      </w:r>
      <w:r w:rsidRPr="00F37F49">
        <w:rPr>
          <w:rFonts w:ascii="Arial" w:hAnsi="Arial" w:cs="Arial"/>
          <w:sz w:val="22"/>
        </w:rPr>
        <w:tab/>
        <w:t xml:space="preserve"> </w:t>
      </w:r>
    </w:p>
    <w:p w14:paraId="4834C277" w14:textId="77777777" w:rsidR="00921B53" w:rsidRPr="00746B0D" w:rsidRDefault="00921B53" w:rsidP="00554CBC">
      <w:pPr>
        <w:pStyle w:val="Nagwek1"/>
        <w:numPr>
          <w:ilvl w:val="1"/>
          <w:numId w:val="2"/>
        </w:numPr>
      </w:pPr>
      <w:bookmarkStart w:id="96" w:name="_Toc100387763"/>
      <w:bookmarkStart w:id="97" w:name="_Toc160551972"/>
      <w:r w:rsidRPr="00746B0D">
        <w:t>Wykończenie zewnętrzne budynku</w:t>
      </w:r>
      <w:bookmarkEnd w:id="96"/>
      <w:bookmarkEnd w:id="97"/>
    </w:p>
    <w:p w14:paraId="2B152F5E" w14:textId="77777777" w:rsidR="00921B53" w:rsidRPr="00F37F49" w:rsidRDefault="00921B53" w:rsidP="00921B53">
      <w:pPr>
        <w:spacing w:after="0" w:line="240" w:lineRule="auto"/>
        <w:ind w:firstLine="494"/>
        <w:rPr>
          <w:rFonts w:ascii="Arial" w:hAnsi="Arial" w:cs="Arial"/>
          <w:b/>
          <w:color w:val="17365D"/>
          <w:u w:val="single"/>
        </w:rPr>
      </w:pPr>
    </w:p>
    <w:p w14:paraId="66C6F559"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Cokoły</w:t>
      </w:r>
    </w:p>
    <w:p w14:paraId="79BF4D1E" w14:textId="77777777" w:rsidR="00921B53" w:rsidRPr="00F37F49" w:rsidRDefault="00921B53" w:rsidP="00921B53">
      <w:pPr>
        <w:spacing w:after="0"/>
        <w:rPr>
          <w:rFonts w:ascii="Arial" w:hAnsi="Arial" w:cs="Arial"/>
          <w:sz w:val="22"/>
        </w:rPr>
      </w:pPr>
      <w:r w:rsidRPr="00F37F49">
        <w:rPr>
          <w:rFonts w:ascii="Arial" w:hAnsi="Arial" w:cs="Arial"/>
          <w:sz w:val="22"/>
        </w:rPr>
        <w:t>Cokół wykończony tynkiem mozaikowym zgodnie z kolorystyką elewacji.</w:t>
      </w:r>
    </w:p>
    <w:p w14:paraId="3AFE666B" w14:textId="77777777" w:rsidR="00921B53" w:rsidRPr="00F37F49" w:rsidRDefault="00921B53" w:rsidP="00921B53">
      <w:pPr>
        <w:spacing w:after="0"/>
        <w:rPr>
          <w:rFonts w:ascii="Arial" w:hAnsi="Arial" w:cs="Arial"/>
          <w:sz w:val="22"/>
        </w:rPr>
      </w:pPr>
    </w:p>
    <w:p w14:paraId="4CABEDB6"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 xml:space="preserve">Ściany </w:t>
      </w:r>
    </w:p>
    <w:p w14:paraId="7ACB4CF5" w14:textId="4EFDA8E1" w:rsidR="00921B53" w:rsidRPr="00F37F49" w:rsidRDefault="00921B53" w:rsidP="00921B53">
      <w:pPr>
        <w:spacing w:after="0"/>
        <w:rPr>
          <w:rFonts w:ascii="Arial" w:hAnsi="Arial" w:cs="Arial"/>
          <w:sz w:val="22"/>
        </w:rPr>
      </w:pPr>
      <w:r w:rsidRPr="00F37F49">
        <w:rPr>
          <w:rFonts w:ascii="Arial" w:hAnsi="Arial" w:cs="Arial"/>
          <w:sz w:val="22"/>
        </w:rPr>
        <w:t xml:space="preserve">Ściany </w:t>
      </w:r>
      <w:r w:rsidR="00A569CC" w:rsidRPr="00F37F49">
        <w:rPr>
          <w:rFonts w:ascii="Arial" w:hAnsi="Arial" w:cs="Arial"/>
          <w:sz w:val="22"/>
        </w:rPr>
        <w:t xml:space="preserve">ocieplone </w:t>
      </w:r>
      <w:proofErr w:type="gramStart"/>
      <w:r w:rsidR="00A569CC" w:rsidRPr="00F37F49">
        <w:rPr>
          <w:rFonts w:ascii="Arial" w:hAnsi="Arial" w:cs="Arial"/>
          <w:sz w:val="22"/>
        </w:rPr>
        <w:t>styropianem,  gr.</w:t>
      </w:r>
      <w:proofErr w:type="gramEnd"/>
      <w:r w:rsidR="00A569CC" w:rsidRPr="00F37F49">
        <w:rPr>
          <w:rFonts w:ascii="Arial" w:hAnsi="Arial" w:cs="Arial"/>
          <w:sz w:val="22"/>
        </w:rPr>
        <w:t xml:space="preserve"> min. 10 cm, </w:t>
      </w:r>
      <w:r w:rsidRPr="00F37F49">
        <w:rPr>
          <w:rFonts w:ascii="Arial" w:hAnsi="Arial" w:cs="Arial"/>
          <w:sz w:val="22"/>
        </w:rPr>
        <w:t xml:space="preserve">pokryte tynkiem </w:t>
      </w:r>
      <w:proofErr w:type="spellStart"/>
      <w:r>
        <w:rPr>
          <w:rFonts w:ascii="Arial" w:hAnsi="Arial" w:cs="Arial"/>
          <w:sz w:val="22"/>
        </w:rPr>
        <w:t>silikonowo-silikatowym</w:t>
      </w:r>
      <w:proofErr w:type="spellEnd"/>
      <w:r w:rsidRPr="00F37F49">
        <w:rPr>
          <w:rFonts w:ascii="Arial" w:hAnsi="Arial" w:cs="Arial"/>
          <w:sz w:val="22"/>
        </w:rPr>
        <w:t xml:space="preserve"> typu baranek granulacja 1,5mm, pomalowane farbami zgodnie  z kolorystyką elewacji.</w:t>
      </w:r>
    </w:p>
    <w:p w14:paraId="64545E25" w14:textId="77777777" w:rsidR="00921B53" w:rsidRPr="00F37F49" w:rsidRDefault="00921B53" w:rsidP="00921B53">
      <w:pPr>
        <w:spacing w:after="0"/>
        <w:rPr>
          <w:rFonts w:ascii="Arial" w:hAnsi="Arial" w:cs="Arial"/>
          <w:sz w:val="22"/>
        </w:rPr>
      </w:pPr>
    </w:p>
    <w:p w14:paraId="13AC971F"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Pokrycie dachu</w:t>
      </w:r>
    </w:p>
    <w:p w14:paraId="5F2E4665" w14:textId="77777777" w:rsidR="00921B53" w:rsidRPr="00F37F49" w:rsidRDefault="00921B53" w:rsidP="00921B53">
      <w:pPr>
        <w:spacing w:after="0"/>
        <w:rPr>
          <w:rFonts w:ascii="Arial" w:hAnsi="Arial" w:cs="Arial"/>
          <w:sz w:val="22"/>
        </w:rPr>
      </w:pPr>
      <w:r w:rsidRPr="00F37F49">
        <w:rPr>
          <w:rFonts w:ascii="Arial" w:hAnsi="Arial" w:cs="Arial"/>
          <w:sz w:val="22"/>
        </w:rPr>
        <w:t>Papa termozgrzewalna. Stosować kominki systemowe do wentylacji pomieszczeń i odpowietrzania pionów kanalizacyjnych. Rynny i rury spustowe powlekane w kolorze grafitowym.</w:t>
      </w:r>
    </w:p>
    <w:p w14:paraId="0D4F6B22" w14:textId="77777777" w:rsidR="00921B53" w:rsidRPr="00F37F49" w:rsidRDefault="00921B53" w:rsidP="00921B53">
      <w:pPr>
        <w:spacing w:after="0"/>
        <w:rPr>
          <w:rFonts w:ascii="Arial" w:hAnsi="Arial" w:cs="Arial"/>
          <w:sz w:val="22"/>
        </w:rPr>
      </w:pPr>
      <w:r w:rsidRPr="00F37F49">
        <w:rPr>
          <w:rFonts w:ascii="Arial" w:hAnsi="Arial" w:cs="Arial"/>
          <w:sz w:val="22"/>
        </w:rPr>
        <w:t xml:space="preserve">  </w:t>
      </w:r>
    </w:p>
    <w:p w14:paraId="3ACDB40B"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Parapety</w:t>
      </w:r>
    </w:p>
    <w:p w14:paraId="0080E8C9" w14:textId="77777777" w:rsidR="00921B53" w:rsidRPr="00F37F49" w:rsidRDefault="00921B53" w:rsidP="00921B53">
      <w:pPr>
        <w:spacing w:after="0"/>
        <w:rPr>
          <w:rFonts w:ascii="Arial" w:hAnsi="Arial" w:cs="Arial"/>
          <w:sz w:val="22"/>
        </w:rPr>
      </w:pPr>
      <w:r w:rsidRPr="00F37F49">
        <w:rPr>
          <w:rFonts w:ascii="Arial" w:hAnsi="Arial" w:cs="Arial"/>
          <w:sz w:val="22"/>
        </w:rPr>
        <w:t>Parapety zewnętrzne z blachy stalowej powlekanej gr. 0,6mm w kolorze grafitowym.</w:t>
      </w:r>
    </w:p>
    <w:p w14:paraId="6C6F11E0" w14:textId="77777777" w:rsidR="00921B53" w:rsidRPr="00F37F49" w:rsidRDefault="00921B53" w:rsidP="00921B53">
      <w:pPr>
        <w:spacing w:after="0"/>
        <w:rPr>
          <w:rFonts w:ascii="Arial" w:hAnsi="Arial" w:cs="Arial"/>
          <w:sz w:val="22"/>
        </w:rPr>
      </w:pPr>
    </w:p>
    <w:p w14:paraId="7C0DBAAE"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Stolarka okienna</w:t>
      </w:r>
    </w:p>
    <w:p w14:paraId="35BF97C7" w14:textId="77777777" w:rsidR="00921B53" w:rsidRPr="00F37F49" w:rsidRDefault="00921B53" w:rsidP="00921B53">
      <w:pPr>
        <w:spacing w:after="0"/>
        <w:rPr>
          <w:rFonts w:ascii="Arial" w:hAnsi="Arial" w:cs="Arial"/>
          <w:sz w:val="22"/>
        </w:rPr>
      </w:pPr>
      <w:r w:rsidRPr="00F37F49">
        <w:rPr>
          <w:rFonts w:ascii="Arial" w:hAnsi="Arial" w:cs="Arial"/>
          <w:sz w:val="22"/>
        </w:rPr>
        <w:t xml:space="preserve">Okna PCV trzyszybowe w kolorze grafitowym. Okna dwudzielne, rozwieralne. </w:t>
      </w:r>
    </w:p>
    <w:p w14:paraId="122E7CCC" w14:textId="77777777" w:rsidR="00921B53" w:rsidRPr="00F37F49" w:rsidRDefault="00921B53" w:rsidP="00921B53">
      <w:pPr>
        <w:spacing w:after="0"/>
        <w:rPr>
          <w:rFonts w:ascii="Arial" w:hAnsi="Arial" w:cs="Arial"/>
          <w:sz w:val="22"/>
        </w:rPr>
      </w:pPr>
      <w:proofErr w:type="spellStart"/>
      <w:r w:rsidRPr="00F37F49">
        <w:rPr>
          <w:rFonts w:ascii="Arial" w:hAnsi="Arial" w:cs="Arial"/>
          <w:sz w:val="22"/>
        </w:rPr>
        <w:t>Uk</w:t>
      </w:r>
      <w:proofErr w:type="spellEnd"/>
      <w:r w:rsidRPr="00F37F49">
        <w:rPr>
          <w:rFonts w:ascii="Arial" w:hAnsi="Arial" w:cs="Arial"/>
          <w:sz w:val="22"/>
        </w:rPr>
        <w:t xml:space="preserve"> (max) dla okien = 1,1 W/m2K. Okna wyposażone w nawiewniki okienne z regulacją ręczną </w:t>
      </w:r>
      <w:r w:rsidRPr="00F37F49">
        <w:rPr>
          <w:rFonts w:ascii="Arial" w:hAnsi="Arial" w:cs="Arial"/>
          <w:sz w:val="22"/>
        </w:rPr>
        <w:br/>
        <w:t>5 – stopniową.</w:t>
      </w:r>
    </w:p>
    <w:p w14:paraId="1C7646DF" w14:textId="77777777" w:rsidR="00921B53" w:rsidRPr="00F37F49" w:rsidRDefault="00921B53" w:rsidP="00921B53">
      <w:pPr>
        <w:spacing w:after="0"/>
        <w:rPr>
          <w:rFonts w:ascii="Arial" w:hAnsi="Arial" w:cs="Arial"/>
          <w:sz w:val="22"/>
        </w:rPr>
      </w:pPr>
    </w:p>
    <w:p w14:paraId="0089ABA9"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Drzwi</w:t>
      </w:r>
    </w:p>
    <w:p w14:paraId="3C8B3348" w14:textId="77777777" w:rsidR="00921B53" w:rsidRPr="00F37F49" w:rsidRDefault="00921B53" w:rsidP="00921B53">
      <w:pPr>
        <w:spacing w:after="0"/>
        <w:rPr>
          <w:rFonts w:ascii="Arial" w:hAnsi="Arial" w:cs="Arial"/>
        </w:rPr>
      </w:pPr>
      <w:r w:rsidRPr="00F37F49">
        <w:rPr>
          <w:rFonts w:ascii="Arial" w:hAnsi="Arial" w:cs="Arial"/>
          <w:sz w:val="22"/>
        </w:rPr>
        <w:t xml:space="preserve">Drzwi zewnętrzne stalowe ocieplone w kolorze grafitowym. Współczynnik przenikania ciepła dla drzwi zewnętrznych </w:t>
      </w:r>
      <w:proofErr w:type="spellStart"/>
      <w:r w:rsidRPr="00F37F49">
        <w:rPr>
          <w:rFonts w:ascii="Arial" w:hAnsi="Arial" w:cs="Arial"/>
          <w:sz w:val="22"/>
        </w:rPr>
        <w:t>Uk</w:t>
      </w:r>
      <w:proofErr w:type="spellEnd"/>
      <w:r w:rsidRPr="00F37F49">
        <w:rPr>
          <w:rFonts w:ascii="Arial" w:hAnsi="Arial" w:cs="Arial"/>
          <w:sz w:val="22"/>
        </w:rPr>
        <w:t xml:space="preserve"> (max) = 1,5 W/m2K.</w:t>
      </w:r>
      <w:r w:rsidRPr="00F37F49">
        <w:rPr>
          <w:rFonts w:ascii="Arial" w:hAnsi="Arial" w:cs="Arial"/>
        </w:rPr>
        <w:tab/>
      </w:r>
    </w:p>
    <w:p w14:paraId="433B3689" w14:textId="77777777" w:rsidR="00921B53" w:rsidRPr="00F37F49" w:rsidRDefault="00921B53" w:rsidP="00921B53">
      <w:pPr>
        <w:spacing w:after="0" w:line="240" w:lineRule="auto"/>
        <w:rPr>
          <w:rFonts w:ascii="Arial" w:hAnsi="Arial" w:cs="Arial"/>
          <w:b/>
        </w:rPr>
      </w:pPr>
    </w:p>
    <w:p w14:paraId="51A801DB" w14:textId="77777777" w:rsidR="00921B53" w:rsidRPr="00F37F49" w:rsidRDefault="00921B53" w:rsidP="00921B53">
      <w:pPr>
        <w:spacing w:after="0" w:line="240" w:lineRule="auto"/>
        <w:rPr>
          <w:rFonts w:ascii="Arial" w:hAnsi="Arial" w:cs="Arial"/>
          <w:b/>
        </w:rPr>
      </w:pPr>
    </w:p>
    <w:p w14:paraId="355C1177" w14:textId="77777777" w:rsidR="00921B53" w:rsidRPr="00746B0D" w:rsidRDefault="00921B53" w:rsidP="00554CBC">
      <w:pPr>
        <w:pStyle w:val="Nagwek1"/>
        <w:numPr>
          <w:ilvl w:val="1"/>
          <w:numId w:val="2"/>
        </w:numPr>
      </w:pPr>
      <w:bookmarkStart w:id="98" w:name="_Toc100387764"/>
      <w:bookmarkStart w:id="99" w:name="_Toc160551973"/>
      <w:r w:rsidRPr="00746B0D">
        <w:t>Wykończenie wnętrza budynku</w:t>
      </w:r>
      <w:bookmarkEnd w:id="98"/>
      <w:bookmarkEnd w:id="99"/>
    </w:p>
    <w:p w14:paraId="2816D314" w14:textId="77777777" w:rsidR="00921B53" w:rsidRPr="00F37F49" w:rsidRDefault="00921B53" w:rsidP="00921B53">
      <w:pPr>
        <w:spacing w:after="0" w:line="240" w:lineRule="auto"/>
        <w:ind w:firstLine="708"/>
        <w:rPr>
          <w:rFonts w:ascii="Arial" w:hAnsi="Arial" w:cs="Arial"/>
          <w:b/>
          <w:color w:val="17365D"/>
          <w:u w:val="single"/>
        </w:rPr>
      </w:pPr>
    </w:p>
    <w:p w14:paraId="0EAC7FBC" w14:textId="77777777" w:rsidR="00921B53" w:rsidRPr="00F37F49" w:rsidRDefault="00921B53" w:rsidP="00921B53">
      <w:pPr>
        <w:spacing w:after="0"/>
        <w:rPr>
          <w:rFonts w:ascii="Arial" w:hAnsi="Arial" w:cs="Arial"/>
        </w:rPr>
      </w:pPr>
      <w:r w:rsidRPr="00F37F49">
        <w:rPr>
          <w:rFonts w:ascii="Arial" w:hAnsi="Arial" w:cs="Arial"/>
          <w:sz w:val="22"/>
          <w:u w:val="single"/>
        </w:rPr>
        <w:t>Posadzki</w:t>
      </w:r>
      <w:r w:rsidRPr="00F37F49">
        <w:rPr>
          <w:rFonts w:ascii="Arial" w:hAnsi="Arial" w:cs="Arial"/>
        </w:rPr>
        <w:tab/>
      </w:r>
    </w:p>
    <w:p w14:paraId="0AACFE21" w14:textId="77777777" w:rsidR="00921B53" w:rsidRPr="00F37F49" w:rsidRDefault="00921B53" w:rsidP="00921B53">
      <w:pPr>
        <w:spacing w:after="0"/>
        <w:rPr>
          <w:rFonts w:ascii="Arial" w:hAnsi="Arial" w:cs="Arial"/>
          <w:sz w:val="22"/>
        </w:rPr>
      </w:pPr>
      <w:r w:rsidRPr="00F37F49">
        <w:rPr>
          <w:rFonts w:ascii="Arial" w:hAnsi="Arial" w:cs="Arial"/>
          <w:sz w:val="22"/>
        </w:rPr>
        <w:t>Zgodnie z zestawieniem w poniższej tabeli:</w:t>
      </w:r>
    </w:p>
    <w:p w14:paraId="299DFF9F" w14:textId="77777777" w:rsidR="00921B53" w:rsidRPr="00F37F49" w:rsidRDefault="00921B53" w:rsidP="00921B53">
      <w:pPr>
        <w:spacing w:after="0" w:line="240" w:lineRule="auto"/>
        <w:ind w:left="75" w:firstLine="633"/>
        <w:rPr>
          <w:rFonts w:ascii="Arial" w:hAnsi="Arial" w:cs="Arial"/>
        </w:rPr>
      </w:pPr>
    </w:p>
    <w:tbl>
      <w:tblPr>
        <w:tblW w:w="7106" w:type="dxa"/>
        <w:tblInd w:w="1328" w:type="dxa"/>
        <w:tblCellMar>
          <w:left w:w="70" w:type="dxa"/>
          <w:right w:w="70" w:type="dxa"/>
        </w:tblCellMar>
        <w:tblLook w:val="04A0" w:firstRow="1" w:lastRow="0" w:firstColumn="1" w:lastColumn="0" w:noHBand="0" w:noVBand="1"/>
      </w:tblPr>
      <w:tblGrid>
        <w:gridCol w:w="585"/>
        <w:gridCol w:w="3119"/>
        <w:gridCol w:w="3402"/>
      </w:tblGrid>
      <w:tr w:rsidR="00921B53" w:rsidRPr="00F37F49" w14:paraId="6D60BA2F" w14:textId="77777777" w:rsidTr="00921B53">
        <w:trPr>
          <w:trHeight w:val="67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4431D" w14:textId="77777777" w:rsidR="00921B53" w:rsidRPr="00F37F49" w:rsidRDefault="00921B53" w:rsidP="00921B53">
            <w:pPr>
              <w:spacing w:after="0" w:line="240" w:lineRule="auto"/>
              <w:rPr>
                <w:rFonts w:ascii="Arial" w:eastAsia="Times New Roman" w:hAnsi="Arial" w:cs="Arial"/>
                <w:b/>
                <w:bCs/>
                <w:szCs w:val="20"/>
              </w:rPr>
            </w:pPr>
            <w:r w:rsidRPr="00F37F49">
              <w:rPr>
                <w:rFonts w:ascii="Arial" w:eastAsia="Times New Roman" w:hAnsi="Arial" w:cs="Arial"/>
                <w:b/>
                <w:bCs/>
                <w:szCs w:val="20"/>
              </w:rPr>
              <w:t>LP.</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7A6F8CE4" w14:textId="77777777" w:rsidR="00921B53" w:rsidRPr="00F37F49" w:rsidRDefault="00921B53" w:rsidP="00921B53">
            <w:pPr>
              <w:spacing w:after="0" w:line="240" w:lineRule="auto"/>
              <w:rPr>
                <w:rFonts w:ascii="Arial" w:eastAsia="Times New Roman" w:hAnsi="Arial" w:cs="Arial"/>
                <w:b/>
                <w:bCs/>
                <w:szCs w:val="20"/>
              </w:rPr>
            </w:pPr>
            <w:r w:rsidRPr="00F37F49">
              <w:rPr>
                <w:rFonts w:ascii="Arial" w:eastAsia="Times New Roman" w:hAnsi="Arial" w:cs="Arial"/>
                <w:b/>
                <w:bCs/>
                <w:szCs w:val="20"/>
              </w:rPr>
              <w:t>NAZWA POMIESZCZENIA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47D1378" w14:textId="77777777" w:rsidR="00921B53" w:rsidRPr="00F37F49" w:rsidRDefault="00921B53" w:rsidP="00921B53">
            <w:pPr>
              <w:spacing w:after="0" w:line="240" w:lineRule="auto"/>
              <w:rPr>
                <w:rFonts w:ascii="Arial" w:eastAsia="Times New Roman" w:hAnsi="Arial" w:cs="Arial"/>
                <w:b/>
                <w:bCs/>
                <w:szCs w:val="20"/>
              </w:rPr>
            </w:pPr>
            <w:r w:rsidRPr="00F37F49">
              <w:rPr>
                <w:rFonts w:ascii="Arial" w:eastAsia="Times New Roman" w:hAnsi="Arial" w:cs="Arial"/>
                <w:b/>
                <w:bCs/>
                <w:szCs w:val="20"/>
              </w:rPr>
              <w:t>POSADZKA</w:t>
            </w:r>
          </w:p>
        </w:tc>
      </w:tr>
      <w:tr w:rsidR="00921B53" w:rsidRPr="00F37F49" w14:paraId="3EA59166" w14:textId="77777777" w:rsidTr="00921B53">
        <w:trPr>
          <w:trHeight w:val="34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383E1"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0.1</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77770A4E"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HALA TECHNOLOGICZNA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CD33BB0"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TERAKOTA</w:t>
            </w:r>
          </w:p>
        </w:tc>
      </w:tr>
      <w:tr w:rsidR="00921B53" w:rsidRPr="00F37F49" w14:paraId="7CD78EE7" w14:textId="77777777" w:rsidTr="00921B53">
        <w:trPr>
          <w:trHeight w:val="34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D450"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0.2</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3D28EE3C"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CHLOROWNIA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648404C"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TERAKOTA</w:t>
            </w:r>
          </w:p>
        </w:tc>
      </w:tr>
      <w:tr w:rsidR="00921B53" w:rsidRPr="00F37F49" w14:paraId="66484D52" w14:textId="77777777" w:rsidTr="00921B53">
        <w:trPr>
          <w:trHeight w:val="34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3850"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0.3</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288753C5"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POMIESZCZENIE SANITARNE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AA56609"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TERAKOTA</w:t>
            </w:r>
          </w:p>
        </w:tc>
      </w:tr>
    </w:tbl>
    <w:p w14:paraId="7ECB2BC3" w14:textId="77777777" w:rsidR="00921B53" w:rsidRPr="00F37F49" w:rsidRDefault="00921B53" w:rsidP="00921B53">
      <w:pPr>
        <w:pStyle w:val="Akapitzlist"/>
        <w:spacing w:after="0" w:line="240" w:lineRule="auto"/>
        <w:ind w:left="1068"/>
        <w:rPr>
          <w:rFonts w:ascii="Arial" w:hAnsi="Arial" w:cs="Arial"/>
          <w:b/>
          <w:szCs w:val="20"/>
        </w:rPr>
      </w:pPr>
    </w:p>
    <w:p w14:paraId="535AC409"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Wykładziny ścienne</w:t>
      </w:r>
    </w:p>
    <w:p w14:paraId="5C1F7232" w14:textId="77777777" w:rsidR="00921B53" w:rsidRPr="00F37F49" w:rsidRDefault="00921B53" w:rsidP="00921B53">
      <w:pPr>
        <w:spacing w:after="0"/>
        <w:rPr>
          <w:rFonts w:ascii="Arial" w:hAnsi="Arial" w:cs="Arial"/>
          <w:sz w:val="22"/>
        </w:rPr>
      </w:pPr>
      <w:r w:rsidRPr="00F37F49">
        <w:rPr>
          <w:rFonts w:ascii="Arial" w:hAnsi="Arial" w:cs="Arial"/>
          <w:sz w:val="22"/>
        </w:rPr>
        <w:t>Zgodnie z zestawieniem w poniższej tabeli:</w:t>
      </w:r>
    </w:p>
    <w:p w14:paraId="3D6CDBB4" w14:textId="77777777" w:rsidR="00921B53" w:rsidRPr="00F37F49" w:rsidRDefault="00921B53" w:rsidP="00921B53">
      <w:pPr>
        <w:spacing w:after="0" w:line="240" w:lineRule="auto"/>
        <w:ind w:left="708"/>
        <w:rPr>
          <w:rFonts w:ascii="Arial" w:hAnsi="Arial" w:cs="Arial"/>
        </w:rPr>
      </w:pPr>
    </w:p>
    <w:tbl>
      <w:tblPr>
        <w:tblW w:w="7106" w:type="dxa"/>
        <w:tblInd w:w="1328" w:type="dxa"/>
        <w:tblCellMar>
          <w:left w:w="70" w:type="dxa"/>
          <w:right w:w="70" w:type="dxa"/>
        </w:tblCellMar>
        <w:tblLook w:val="04A0" w:firstRow="1" w:lastRow="0" w:firstColumn="1" w:lastColumn="0" w:noHBand="0" w:noVBand="1"/>
      </w:tblPr>
      <w:tblGrid>
        <w:gridCol w:w="585"/>
        <w:gridCol w:w="3119"/>
        <w:gridCol w:w="3402"/>
      </w:tblGrid>
      <w:tr w:rsidR="00921B53" w:rsidRPr="00F37F49" w14:paraId="424DA814" w14:textId="77777777" w:rsidTr="00921B53">
        <w:trPr>
          <w:trHeight w:val="67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565AE" w14:textId="77777777" w:rsidR="00921B53" w:rsidRPr="00F37F49" w:rsidRDefault="00921B53" w:rsidP="00921B53">
            <w:pPr>
              <w:spacing w:after="0" w:line="240" w:lineRule="auto"/>
              <w:rPr>
                <w:rFonts w:ascii="Arial" w:eastAsia="Times New Roman" w:hAnsi="Arial" w:cs="Arial"/>
                <w:b/>
                <w:bCs/>
                <w:szCs w:val="20"/>
              </w:rPr>
            </w:pPr>
            <w:r w:rsidRPr="00F37F49">
              <w:rPr>
                <w:rFonts w:ascii="Arial" w:eastAsia="Times New Roman" w:hAnsi="Arial" w:cs="Arial"/>
                <w:b/>
                <w:bCs/>
                <w:szCs w:val="20"/>
              </w:rPr>
              <w:t>LP.</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F8A7D28" w14:textId="77777777" w:rsidR="00921B53" w:rsidRPr="00F37F49" w:rsidRDefault="00921B53" w:rsidP="00921B53">
            <w:pPr>
              <w:spacing w:after="0" w:line="240" w:lineRule="auto"/>
              <w:rPr>
                <w:rFonts w:ascii="Arial" w:eastAsia="Times New Roman" w:hAnsi="Arial" w:cs="Arial"/>
                <w:b/>
                <w:bCs/>
                <w:szCs w:val="20"/>
              </w:rPr>
            </w:pPr>
            <w:r w:rsidRPr="00F37F49">
              <w:rPr>
                <w:rFonts w:ascii="Arial" w:eastAsia="Times New Roman" w:hAnsi="Arial" w:cs="Arial"/>
                <w:b/>
                <w:bCs/>
                <w:szCs w:val="20"/>
              </w:rPr>
              <w:t>NAZWA POMIESZCZENIA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EF0432B" w14:textId="77777777" w:rsidR="00921B53" w:rsidRPr="00F37F49" w:rsidRDefault="00921B53" w:rsidP="00921B53">
            <w:pPr>
              <w:spacing w:after="0" w:line="240" w:lineRule="auto"/>
              <w:rPr>
                <w:rFonts w:ascii="Arial" w:eastAsia="Times New Roman" w:hAnsi="Arial" w:cs="Arial"/>
                <w:b/>
                <w:bCs/>
                <w:szCs w:val="20"/>
              </w:rPr>
            </w:pPr>
            <w:r w:rsidRPr="00F37F49">
              <w:rPr>
                <w:rFonts w:ascii="Arial" w:eastAsia="Times New Roman" w:hAnsi="Arial" w:cs="Arial"/>
                <w:b/>
                <w:bCs/>
                <w:szCs w:val="20"/>
              </w:rPr>
              <w:t>POKRYCIE ŚCIAN</w:t>
            </w:r>
          </w:p>
        </w:tc>
      </w:tr>
      <w:tr w:rsidR="00921B53" w:rsidRPr="00F37F49" w14:paraId="08F283B6" w14:textId="77777777" w:rsidTr="00921B53">
        <w:trPr>
          <w:trHeight w:val="34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F0D7"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0.1</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08653F53"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HALA TECHNOLOGICZNA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F3B171D"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PŁYTKI CERAMICZNE DO 2,2M</w:t>
            </w:r>
          </w:p>
        </w:tc>
      </w:tr>
      <w:tr w:rsidR="00921B53" w:rsidRPr="00F37F49" w14:paraId="0A2ED37A" w14:textId="77777777" w:rsidTr="00921B53">
        <w:trPr>
          <w:trHeight w:val="34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39E3B"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0.2</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37CA115B"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CHLOROWNIA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E089451"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PŁYTKI CERAMICZNE DO SUFITU</w:t>
            </w:r>
          </w:p>
        </w:tc>
      </w:tr>
      <w:tr w:rsidR="00921B53" w:rsidRPr="00F37F49" w14:paraId="356EE1E1" w14:textId="77777777" w:rsidTr="00921B53">
        <w:trPr>
          <w:trHeight w:val="34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39FF3"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0.3</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0BCC02B3"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POMIESZCZENIE SANITARNE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C904334" w14:textId="77777777" w:rsidR="00921B53" w:rsidRPr="00F37F49" w:rsidRDefault="00921B53" w:rsidP="00921B53">
            <w:pPr>
              <w:spacing w:after="0" w:line="240" w:lineRule="auto"/>
              <w:rPr>
                <w:rFonts w:ascii="Arial" w:eastAsia="Times New Roman" w:hAnsi="Arial" w:cs="Arial"/>
                <w:szCs w:val="20"/>
              </w:rPr>
            </w:pPr>
            <w:r w:rsidRPr="00F37F49">
              <w:rPr>
                <w:rFonts w:ascii="Arial" w:eastAsia="Times New Roman" w:hAnsi="Arial" w:cs="Arial"/>
                <w:szCs w:val="20"/>
              </w:rPr>
              <w:t>PŁYTKI CERAMICZNE DO SUFITU</w:t>
            </w:r>
          </w:p>
        </w:tc>
      </w:tr>
    </w:tbl>
    <w:p w14:paraId="79DC5338" w14:textId="77777777" w:rsidR="00921B53" w:rsidRPr="00F37F49" w:rsidRDefault="00921B53" w:rsidP="00921B53">
      <w:pPr>
        <w:spacing w:after="0" w:line="240" w:lineRule="auto"/>
        <w:rPr>
          <w:rFonts w:ascii="Arial" w:hAnsi="Arial" w:cs="Arial"/>
          <w:szCs w:val="20"/>
        </w:rPr>
      </w:pPr>
    </w:p>
    <w:p w14:paraId="14718D6C"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Sufity</w:t>
      </w:r>
    </w:p>
    <w:p w14:paraId="634B284C" w14:textId="77777777" w:rsidR="00921B53" w:rsidRPr="00F37F49" w:rsidRDefault="00921B53" w:rsidP="00921B53">
      <w:pPr>
        <w:spacing w:after="0"/>
        <w:rPr>
          <w:rFonts w:ascii="Arial" w:hAnsi="Arial" w:cs="Arial"/>
          <w:sz w:val="22"/>
        </w:rPr>
      </w:pPr>
      <w:r w:rsidRPr="00F37F49">
        <w:rPr>
          <w:rFonts w:ascii="Arial" w:hAnsi="Arial" w:cs="Arial"/>
          <w:sz w:val="22"/>
        </w:rPr>
        <w:t>Sufity podwieszane w pomieszczeniach: sanitarnym i chlorowni z płyt gipsowo – kartonowych. Sufity pomalowane farbami emulsyjnymi.</w:t>
      </w:r>
    </w:p>
    <w:p w14:paraId="5555D110" w14:textId="77777777" w:rsidR="00921B53" w:rsidRPr="00F37F49" w:rsidRDefault="00921B53" w:rsidP="00921B53">
      <w:pPr>
        <w:spacing w:after="0"/>
        <w:rPr>
          <w:rFonts w:ascii="Arial" w:hAnsi="Arial" w:cs="Arial"/>
          <w:sz w:val="22"/>
        </w:rPr>
      </w:pPr>
      <w:r w:rsidRPr="00F37F49">
        <w:rPr>
          <w:rFonts w:ascii="Arial" w:hAnsi="Arial" w:cs="Arial"/>
          <w:sz w:val="22"/>
        </w:rPr>
        <w:t>Sufit hali technologicznej z blachy trapezowej – powłoki powlekane i łatwo zmywalne.</w:t>
      </w:r>
    </w:p>
    <w:p w14:paraId="58422A67" w14:textId="77777777" w:rsidR="00921B53" w:rsidRPr="00F37F49" w:rsidRDefault="00921B53" w:rsidP="00921B53">
      <w:pPr>
        <w:spacing w:after="0" w:line="240" w:lineRule="auto"/>
        <w:rPr>
          <w:rFonts w:ascii="Arial" w:hAnsi="Arial" w:cs="Arial"/>
          <w:szCs w:val="20"/>
        </w:rPr>
      </w:pPr>
    </w:p>
    <w:p w14:paraId="7D619837"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Parapety wewnętrzne</w:t>
      </w:r>
    </w:p>
    <w:p w14:paraId="24197E47" w14:textId="77777777" w:rsidR="00921B53" w:rsidRPr="00F37F49" w:rsidRDefault="00921B53" w:rsidP="00921B53">
      <w:pPr>
        <w:spacing w:after="0"/>
        <w:rPr>
          <w:rFonts w:ascii="Arial" w:hAnsi="Arial" w:cs="Arial"/>
          <w:sz w:val="22"/>
        </w:rPr>
      </w:pPr>
      <w:r w:rsidRPr="00F37F49">
        <w:rPr>
          <w:rFonts w:ascii="Arial" w:hAnsi="Arial" w:cs="Arial"/>
          <w:sz w:val="22"/>
        </w:rPr>
        <w:t>Parapety wewnętrzne z płyty PCV.</w:t>
      </w:r>
    </w:p>
    <w:p w14:paraId="010E2CDC" w14:textId="77777777" w:rsidR="00921B53" w:rsidRPr="00F37F49" w:rsidRDefault="00921B53" w:rsidP="00921B53">
      <w:pPr>
        <w:spacing w:after="0"/>
        <w:ind w:left="993"/>
        <w:rPr>
          <w:rFonts w:ascii="Arial" w:hAnsi="Arial" w:cs="Arial"/>
          <w:sz w:val="22"/>
          <w:u w:val="single"/>
        </w:rPr>
      </w:pPr>
    </w:p>
    <w:p w14:paraId="17DB96D7" w14:textId="77777777" w:rsidR="00921B53" w:rsidRPr="00746B0D" w:rsidRDefault="00921B53" w:rsidP="00746B0D">
      <w:pPr>
        <w:pStyle w:val="Nagwek1"/>
      </w:pPr>
      <w:bookmarkStart w:id="100" w:name="_Toc100387765"/>
      <w:bookmarkStart w:id="101" w:name="_Toc160551974"/>
      <w:r w:rsidRPr="00746B0D">
        <w:t>Instalacje elektryczne</w:t>
      </w:r>
      <w:bookmarkEnd w:id="100"/>
      <w:bookmarkEnd w:id="101"/>
    </w:p>
    <w:p w14:paraId="5E36824F"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Na całym obiekcie należy stosować jedynie miedziane przewody elektryczne o przekroju dobranym do obciążenia zasilanego obwodu. Izolacja przewodów ma być dobrana do warunków ich zastosowania. Instalacja elektryczna powinna zostać zaprojektowana w sposób czytelny a ilość i obciążenie obwodów powinno zostać starannie dobrane.</w:t>
      </w:r>
    </w:p>
    <w:p w14:paraId="6C31EB9F" w14:textId="77777777" w:rsidR="00921B53" w:rsidRPr="00F37F49" w:rsidRDefault="00921B53" w:rsidP="00921B53">
      <w:pPr>
        <w:spacing w:after="0" w:line="360" w:lineRule="auto"/>
        <w:ind w:firstLine="0"/>
        <w:rPr>
          <w:rFonts w:ascii="Arial" w:hAnsi="Arial" w:cs="Arial"/>
          <w:sz w:val="22"/>
        </w:rPr>
      </w:pPr>
      <w:r w:rsidRPr="00F37F49">
        <w:rPr>
          <w:rFonts w:ascii="Arial" w:eastAsia="Arial" w:hAnsi="Arial" w:cs="Arial"/>
          <w:sz w:val="22"/>
        </w:rPr>
        <w:t>Kable układać zgodnie z PN-76/E-</w:t>
      </w:r>
      <w:proofErr w:type="gramStart"/>
      <w:r w:rsidRPr="00F37F49">
        <w:rPr>
          <w:rFonts w:ascii="Arial" w:eastAsia="Arial" w:hAnsi="Arial" w:cs="Arial"/>
          <w:sz w:val="22"/>
        </w:rPr>
        <w:t>05125  Elektroenergetyczne</w:t>
      </w:r>
      <w:proofErr w:type="gramEnd"/>
      <w:r w:rsidRPr="00F37F49">
        <w:rPr>
          <w:rFonts w:ascii="Arial" w:eastAsia="Arial" w:hAnsi="Arial" w:cs="Arial"/>
          <w:sz w:val="22"/>
        </w:rPr>
        <w:t xml:space="preserve">  i  sygnalizacyjne  linie kablowe</w:t>
      </w:r>
      <w:r w:rsidRPr="00F37F49">
        <w:rPr>
          <w:rFonts w:ascii="Arial" w:hAnsi="Arial" w:cs="Arial"/>
          <w:sz w:val="22"/>
        </w:rPr>
        <w:t>.</w:t>
      </w:r>
    </w:p>
    <w:p w14:paraId="52292FE4" w14:textId="77777777" w:rsidR="00921B53" w:rsidRPr="00F37F49" w:rsidRDefault="00921B53" w:rsidP="00921B53">
      <w:pPr>
        <w:spacing w:after="0"/>
        <w:ind w:left="993"/>
        <w:rPr>
          <w:rFonts w:ascii="Arial" w:hAnsi="Arial" w:cs="Arial"/>
          <w:sz w:val="22"/>
        </w:rPr>
      </w:pPr>
    </w:p>
    <w:p w14:paraId="111F24DC"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Oświetlenie oraz osprzęt instalacyjny</w:t>
      </w:r>
    </w:p>
    <w:p w14:paraId="72D5B607" w14:textId="77777777" w:rsidR="00921B53" w:rsidRPr="00F37F49" w:rsidRDefault="00921B53" w:rsidP="00921B53">
      <w:pPr>
        <w:spacing w:after="0"/>
        <w:rPr>
          <w:rFonts w:ascii="Arial" w:hAnsi="Arial" w:cs="Arial"/>
          <w:sz w:val="22"/>
        </w:rPr>
      </w:pPr>
    </w:p>
    <w:p w14:paraId="0BB52DE5"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Wyłączniki, oprawy oświetleniowe i gniazdka (jedno i 3-fazowe) będą posiadały stopień ochrony nie mniejszy niż IP44. Osprzęt i instalację w </w:t>
      </w:r>
      <w:proofErr w:type="gramStart"/>
      <w:r w:rsidRPr="00F37F49">
        <w:rPr>
          <w:rFonts w:ascii="Arial" w:eastAsia="Arial" w:hAnsi="Arial" w:cs="Arial"/>
          <w:sz w:val="22"/>
        </w:rPr>
        <w:t>hali  filtrów</w:t>
      </w:r>
      <w:proofErr w:type="gramEnd"/>
      <w:r w:rsidRPr="00F37F49">
        <w:rPr>
          <w:rFonts w:ascii="Arial" w:eastAsia="Arial" w:hAnsi="Arial" w:cs="Arial"/>
          <w:sz w:val="22"/>
        </w:rPr>
        <w:t xml:space="preserve">  wykonywać jako natynkowe.</w:t>
      </w:r>
    </w:p>
    <w:p w14:paraId="40AE6DB4"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 pomieszczeniach oprawy przemysłowe podsufitowe lub zawieszkowe o źródłach światła w zależności od wysokości pomieszczenia.</w:t>
      </w:r>
    </w:p>
    <w:p w14:paraId="7EB35F1D"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Wszystkie oprawy oświetleniowe powinny posiadać klosze (dyfuzory) z tworzywa równomiernie rozpraszającego światło.</w:t>
      </w:r>
    </w:p>
    <w:p w14:paraId="4254DBBD" w14:textId="77777777" w:rsidR="00921B53" w:rsidRPr="00F37F49" w:rsidRDefault="00921B53" w:rsidP="00921B53">
      <w:pPr>
        <w:spacing w:after="0"/>
        <w:rPr>
          <w:rFonts w:ascii="Arial" w:hAnsi="Arial" w:cs="Arial"/>
          <w:sz w:val="22"/>
          <w:u w:val="single"/>
        </w:rPr>
      </w:pPr>
    </w:p>
    <w:p w14:paraId="4C7EB368"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Oświetlenie awaryjne.</w:t>
      </w:r>
    </w:p>
    <w:p w14:paraId="33B57D24" w14:textId="77777777" w:rsidR="00921B53" w:rsidRPr="00F37F49" w:rsidRDefault="00921B53" w:rsidP="00921B53">
      <w:pPr>
        <w:spacing w:after="0"/>
        <w:rPr>
          <w:rFonts w:ascii="Arial" w:hAnsi="Arial" w:cs="Arial"/>
          <w:sz w:val="22"/>
        </w:rPr>
      </w:pPr>
    </w:p>
    <w:p w14:paraId="548E982E"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Oświetlenie awaryjne powinno być zastosowane we wszystkich </w:t>
      </w:r>
      <w:proofErr w:type="gramStart"/>
      <w:r w:rsidRPr="00F37F49">
        <w:rPr>
          <w:rFonts w:ascii="Arial" w:eastAsia="Arial" w:hAnsi="Arial" w:cs="Arial"/>
          <w:sz w:val="22"/>
        </w:rPr>
        <w:t xml:space="preserve">pomieszczeniach,   </w:t>
      </w:r>
      <w:proofErr w:type="gramEnd"/>
      <w:r w:rsidRPr="00F37F49">
        <w:rPr>
          <w:rFonts w:ascii="Arial" w:eastAsia="Arial" w:hAnsi="Arial" w:cs="Arial"/>
          <w:sz w:val="22"/>
        </w:rPr>
        <w:t>w których znajdują się urządzenia technologiczne</w:t>
      </w:r>
      <w:r>
        <w:rPr>
          <w:rFonts w:ascii="Arial" w:eastAsia="Arial" w:hAnsi="Arial" w:cs="Arial"/>
          <w:sz w:val="22"/>
        </w:rPr>
        <w:t>.</w:t>
      </w:r>
    </w:p>
    <w:p w14:paraId="7D710F33"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Czas działania oświetlenia awaryjnego minimum 2 godziny.</w:t>
      </w:r>
    </w:p>
    <w:p w14:paraId="75610658"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 pomieszczeniach z oświetleniem awaryjnym należy stosować w/w typy opraw oświetleniowych wyposażone w tzw. moduł awaryjny (inwerter) 2 h.</w:t>
      </w:r>
    </w:p>
    <w:p w14:paraId="263D50B0" w14:textId="77777777" w:rsidR="00921B53" w:rsidRPr="00F37F49" w:rsidRDefault="00921B53" w:rsidP="00921B53">
      <w:pPr>
        <w:spacing w:after="0"/>
        <w:rPr>
          <w:rFonts w:ascii="Arial" w:hAnsi="Arial" w:cs="Arial"/>
          <w:sz w:val="22"/>
        </w:rPr>
      </w:pPr>
    </w:p>
    <w:p w14:paraId="194D2703"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Oświetlenie zewnętrzne</w:t>
      </w:r>
    </w:p>
    <w:p w14:paraId="3FDE64F9" w14:textId="77777777" w:rsidR="00921B53" w:rsidRPr="00F37F49" w:rsidRDefault="00921B53" w:rsidP="00921B53">
      <w:pPr>
        <w:spacing w:after="0"/>
        <w:rPr>
          <w:rFonts w:ascii="Arial" w:hAnsi="Arial" w:cs="Arial"/>
          <w:sz w:val="22"/>
        </w:rPr>
      </w:pPr>
    </w:p>
    <w:p w14:paraId="51D477DA"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Nad wszystkimi wejściami do budynku stosować oświetlenie zewnętrzne zamocowane do ściany budynku. Oświetlenie terenowe (lampy wolnostojące)</w:t>
      </w:r>
      <w:r>
        <w:rPr>
          <w:rFonts w:ascii="Arial" w:eastAsia="Arial" w:hAnsi="Arial" w:cs="Arial"/>
          <w:sz w:val="22"/>
        </w:rPr>
        <w:t xml:space="preserve"> zamontować w miejscach niedoświetlonych lampami umieszczonymi na budynku.</w:t>
      </w:r>
    </w:p>
    <w:p w14:paraId="5F06C667" w14:textId="77777777" w:rsidR="00921B53" w:rsidRPr="00F37F49" w:rsidRDefault="00921B53" w:rsidP="00921B53">
      <w:pPr>
        <w:spacing w:after="0"/>
        <w:rPr>
          <w:rFonts w:ascii="Arial" w:hAnsi="Arial" w:cs="Arial"/>
          <w:sz w:val="22"/>
        </w:rPr>
      </w:pPr>
    </w:p>
    <w:p w14:paraId="21F63FF3"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Instalacja uziemiająca</w:t>
      </w:r>
    </w:p>
    <w:p w14:paraId="7F0021A5" w14:textId="77777777" w:rsidR="00921B53" w:rsidRPr="00F37F49" w:rsidRDefault="00921B53" w:rsidP="00921B53">
      <w:pPr>
        <w:spacing w:after="0"/>
        <w:rPr>
          <w:rFonts w:ascii="Arial" w:hAnsi="Arial" w:cs="Arial"/>
          <w:sz w:val="22"/>
        </w:rPr>
      </w:pPr>
    </w:p>
    <w:p w14:paraId="4317A503"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Wykonać instalacje wyrównawcze na obiektach układając bednarkę z płaskownika ocynkowanego 30x4mm malowanego w żółtozielone paski i przyłączyć ją do uziomu otokowego budynku.</w:t>
      </w:r>
    </w:p>
    <w:p w14:paraId="7D22377B"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Wszystkie metalowe masy budynków należy podłączyć do pętli połączeń wyrównawczych. Dotyczy to przede wszystkim uziemienia konstrukcji metalowych, zbrojenia posadzki itp., zgodnie z polskimi przepisami.</w:t>
      </w:r>
    </w:p>
    <w:p w14:paraId="24B7704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Przewody uziemiające przyspawać do pętli uziemiającej lub montować w sposób widoczny przy pomocy odpowiednich końcówek.</w:t>
      </w:r>
    </w:p>
    <w:p w14:paraId="2C5A5025"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Podłączenie rur do przewodów ochronnych należy wykonać przy pomocy dedykowanych opasek; masy metalowe podłączać za pomocą zaciskanych końcówek.</w:t>
      </w:r>
    </w:p>
    <w:p w14:paraId="1FC16FD0" w14:textId="77777777" w:rsidR="00921B53" w:rsidRPr="00F37F49" w:rsidRDefault="00921B53" w:rsidP="00921B53">
      <w:pPr>
        <w:spacing w:after="0"/>
        <w:rPr>
          <w:rFonts w:ascii="Arial" w:hAnsi="Arial" w:cs="Arial"/>
          <w:sz w:val="22"/>
        </w:rPr>
      </w:pPr>
    </w:p>
    <w:p w14:paraId="5AEB4644" w14:textId="77777777" w:rsidR="00921B53" w:rsidRPr="00F37F49" w:rsidRDefault="00921B53" w:rsidP="00921B53">
      <w:pPr>
        <w:spacing w:after="0"/>
        <w:rPr>
          <w:rFonts w:ascii="Arial" w:hAnsi="Arial" w:cs="Arial"/>
          <w:sz w:val="22"/>
          <w:u w:val="single"/>
        </w:rPr>
      </w:pPr>
      <w:r w:rsidRPr="00F37F49">
        <w:rPr>
          <w:rFonts w:ascii="Arial" w:hAnsi="Arial" w:cs="Arial"/>
          <w:sz w:val="22"/>
          <w:u w:val="single"/>
        </w:rPr>
        <w:t>Instalacja gniazd roboczych</w:t>
      </w:r>
    </w:p>
    <w:p w14:paraId="0EF39864" w14:textId="77777777" w:rsidR="00921B53" w:rsidRPr="00F37F49" w:rsidRDefault="00921B53" w:rsidP="00921B53">
      <w:pPr>
        <w:spacing w:after="0"/>
        <w:rPr>
          <w:rFonts w:ascii="Arial" w:hAnsi="Arial" w:cs="Arial"/>
          <w:sz w:val="22"/>
        </w:rPr>
      </w:pPr>
    </w:p>
    <w:p w14:paraId="3229E735" w14:textId="77777777" w:rsidR="00921B53"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Należy przewidzieć instalację gniazd roboczych trójfazowych i jednofazowych do zasilania przenośnych urządzeń remontowych. Gniazda powinny mieć stopień ochrony IP44. Gniazda należy zasilić z rozdzielnic </w:t>
      </w:r>
      <w:r>
        <w:rPr>
          <w:rFonts w:ascii="Arial" w:eastAsia="Arial" w:hAnsi="Arial" w:cs="Arial"/>
          <w:sz w:val="22"/>
        </w:rPr>
        <w:t>głównej</w:t>
      </w:r>
      <w:r w:rsidRPr="00F37F49">
        <w:rPr>
          <w:rFonts w:ascii="Arial" w:eastAsia="Arial" w:hAnsi="Arial" w:cs="Arial"/>
          <w:sz w:val="22"/>
        </w:rPr>
        <w:t>.</w:t>
      </w:r>
    </w:p>
    <w:p w14:paraId="0C979C8C" w14:textId="77777777" w:rsidR="00921B53" w:rsidRDefault="00921B53" w:rsidP="00921B53">
      <w:pPr>
        <w:spacing w:after="0" w:line="360" w:lineRule="auto"/>
        <w:ind w:firstLine="0"/>
        <w:rPr>
          <w:rFonts w:ascii="Arial" w:eastAsia="Arial" w:hAnsi="Arial" w:cs="Arial"/>
          <w:sz w:val="22"/>
        </w:rPr>
      </w:pPr>
    </w:p>
    <w:p w14:paraId="2F5D547E" w14:textId="77777777" w:rsidR="00921B53" w:rsidRDefault="00921B53" w:rsidP="00921B53">
      <w:pPr>
        <w:spacing w:after="0" w:line="360" w:lineRule="auto"/>
        <w:ind w:firstLine="0"/>
        <w:rPr>
          <w:rFonts w:ascii="Arial" w:eastAsia="Arial" w:hAnsi="Arial" w:cs="Arial"/>
          <w:sz w:val="22"/>
        </w:rPr>
      </w:pPr>
      <w:r w:rsidRPr="003353E0">
        <w:rPr>
          <w:rFonts w:ascii="Arial" w:eastAsia="Arial" w:hAnsi="Arial" w:cs="Arial"/>
          <w:sz w:val="22"/>
          <w:u w:val="single"/>
        </w:rPr>
        <w:t>Zasilanie awaryjne</w:t>
      </w:r>
      <w:r>
        <w:rPr>
          <w:rFonts w:ascii="Arial" w:eastAsia="Arial" w:hAnsi="Arial" w:cs="Arial"/>
          <w:sz w:val="22"/>
          <w:u w:val="single"/>
        </w:rPr>
        <w:t xml:space="preserve"> </w:t>
      </w:r>
    </w:p>
    <w:p w14:paraId="2A7F3101" w14:textId="77777777" w:rsidR="00921B53" w:rsidRDefault="00921B53" w:rsidP="00921B53">
      <w:pPr>
        <w:spacing w:after="0" w:line="360" w:lineRule="auto"/>
        <w:ind w:firstLine="0"/>
        <w:rPr>
          <w:rFonts w:ascii="Arial" w:eastAsia="Arial" w:hAnsi="Arial" w:cs="Arial"/>
          <w:sz w:val="22"/>
        </w:rPr>
      </w:pPr>
    </w:p>
    <w:p w14:paraId="6C87B4EC" w14:textId="0E6B608C" w:rsidR="00921B53" w:rsidRDefault="00921B53" w:rsidP="00921B53">
      <w:pPr>
        <w:spacing w:after="0" w:line="360" w:lineRule="auto"/>
        <w:ind w:firstLine="0"/>
        <w:rPr>
          <w:rFonts w:ascii="Arial" w:eastAsia="Arial" w:hAnsi="Arial" w:cs="Arial"/>
          <w:sz w:val="22"/>
        </w:rPr>
      </w:pPr>
      <w:r>
        <w:rPr>
          <w:rFonts w:ascii="Arial" w:eastAsia="Arial" w:hAnsi="Arial" w:cs="Arial"/>
          <w:sz w:val="22"/>
        </w:rPr>
        <w:t xml:space="preserve">Należy zaprojektować i wykonać zasilanie awaryjne w postaci agregatu prądotwórczego, stacjonarnego, w obudowie wyciszonej o mocy min. </w:t>
      </w:r>
      <w:r w:rsidR="00A569CC">
        <w:rPr>
          <w:rFonts w:ascii="Arial" w:eastAsia="Arial" w:hAnsi="Arial" w:cs="Arial"/>
          <w:sz w:val="22"/>
        </w:rPr>
        <w:t>6</w:t>
      </w:r>
      <w:r>
        <w:rPr>
          <w:rFonts w:ascii="Arial" w:eastAsia="Arial" w:hAnsi="Arial" w:cs="Arial"/>
          <w:sz w:val="22"/>
        </w:rPr>
        <w:t>0 kVA. Agregat należy wyposażyć s SZR.</w:t>
      </w:r>
    </w:p>
    <w:p w14:paraId="67B08288" w14:textId="77777777" w:rsidR="00B15205" w:rsidRDefault="00B15205" w:rsidP="00B15205">
      <w:pPr>
        <w:spacing w:after="0" w:line="360" w:lineRule="auto"/>
        <w:ind w:firstLine="0"/>
        <w:rPr>
          <w:rFonts w:ascii="Arial" w:eastAsia="Arial" w:hAnsi="Arial" w:cs="Arial"/>
          <w:sz w:val="22"/>
          <w:u w:val="single"/>
        </w:rPr>
      </w:pPr>
    </w:p>
    <w:p w14:paraId="2EB726A6" w14:textId="6507A791" w:rsidR="00B15205" w:rsidRDefault="00B15205" w:rsidP="00B15205">
      <w:pPr>
        <w:spacing w:after="0" w:line="360" w:lineRule="auto"/>
        <w:ind w:firstLine="0"/>
        <w:rPr>
          <w:rFonts w:ascii="Arial" w:eastAsia="Arial" w:hAnsi="Arial" w:cs="Arial"/>
          <w:sz w:val="22"/>
        </w:rPr>
      </w:pPr>
      <w:r>
        <w:rPr>
          <w:rFonts w:ascii="Arial" w:eastAsia="Arial" w:hAnsi="Arial" w:cs="Arial"/>
          <w:sz w:val="22"/>
          <w:u w:val="single"/>
        </w:rPr>
        <w:t xml:space="preserve">Instalacja fotowoltaiczna </w:t>
      </w:r>
    </w:p>
    <w:p w14:paraId="435272CA" w14:textId="77777777" w:rsidR="00B15205" w:rsidRDefault="00B15205" w:rsidP="00B15205">
      <w:pPr>
        <w:spacing w:after="0" w:line="360" w:lineRule="auto"/>
        <w:ind w:firstLine="0"/>
        <w:rPr>
          <w:rFonts w:ascii="Arial" w:eastAsia="Arial" w:hAnsi="Arial" w:cs="Arial"/>
          <w:sz w:val="22"/>
        </w:rPr>
      </w:pPr>
    </w:p>
    <w:p w14:paraId="4D0A89F8" w14:textId="4B7960AB" w:rsidR="00B15205" w:rsidRPr="003353E0" w:rsidRDefault="00B15205" w:rsidP="00B15205">
      <w:pPr>
        <w:spacing w:after="0" w:line="360" w:lineRule="auto"/>
        <w:ind w:firstLine="0"/>
        <w:rPr>
          <w:rFonts w:ascii="Arial" w:eastAsia="Arial" w:hAnsi="Arial" w:cs="Arial"/>
          <w:sz w:val="22"/>
        </w:rPr>
      </w:pPr>
      <w:r>
        <w:rPr>
          <w:rFonts w:ascii="Arial" w:eastAsia="Arial" w:hAnsi="Arial" w:cs="Arial"/>
          <w:sz w:val="22"/>
        </w:rPr>
        <w:t xml:space="preserve">Należy zaprojektować i wykonać instalację fotowoltaiczną o mocy </w:t>
      </w:r>
      <w:r w:rsidR="00874F3D">
        <w:rPr>
          <w:rFonts w:ascii="Arial" w:eastAsia="Arial" w:hAnsi="Arial" w:cs="Arial"/>
          <w:sz w:val="22"/>
        </w:rPr>
        <w:t>40</w:t>
      </w:r>
      <w:r>
        <w:rPr>
          <w:rFonts w:ascii="Arial" w:eastAsia="Arial" w:hAnsi="Arial" w:cs="Arial"/>
          <w:sz w:val="22"/>
        </w:rPr>
        <w:t>kW.</w:t>
      </w:r>
    </w:p>
    <w:p w14:paraId="486390CF" w14:textId="77777777" w:rsidR="00B15205" w:rsidRPr="003353E0" w:rsidRDefault="00B15205" w:rsidP="00921B53">
      <w:pPr>
        <w:spacing w:after="0" w:line="360" w:lineRule="auto"/>
        <w:ind w:firstLine="0"/>
        <w:rPr>
          <w:rFonts w:ascii="Arial" w:eastAsia="Arial" w:hAnsi="Arial" w:cs="Arial"/>
          <w:sz w:val="22"/>
        </w:rPr>
      </w:pPr>
    </w:p>
    <w:p w14:paraId="2D34BF77" w14:textId="77777777" w:rsidR="00921B53" w:rsidRPr="00F37F49" w:rsidRDefault="00921B53" w:rsidP="00921B53">
      <w:pPr>
        <w:spacing w:after="0"/>
        <w:ind w:left="993"/>
        <w:rPr>
          <w:rFonts w:ascii="Arial" w:hAnsi="Arial" w:cs="Arial"/>
          <w:sz w:val="22"/>
        </w:rPr>
      </w:pPr>
    </w:p>
    <w:p w14:paraId="5BA20A47" w14:textId="77777777" w:rsidR="00921B53" w:rsidRPr="00746B0D" w:rsidRDefault="00921B53" w:rsidP="00746B0D">
      <w:pPr>
        <w:pStyle w:val="Nagwek1"/>
      </w:pPr>
      <w:bookmarkStart w:id="102" w:name="_Toc100387766"/>
      <w:bookmarkStart w:id="103" w:name="_Toc160551975"/>
      <w:r w:rsidRPr="00746B0D">
        <w:t xml:space="preserve">Sieci </w:t>
      </w:r>
      <w:proofErr w:type="spellStart"/>
      <w:r w:rsidRPr="00746B0D">
        <w:t>międzyobiektowe</w:t>
      </w:r>
      <w:bookmarkEnd w:id="102"/>
      <w:bookmarkEnd w:id="103"/>
      <w:proofErr w:type="spellEnd"/>
      <w:r w:rsidRPr="00746B0D">
        <w:t xml:space="preserve"> </w:t>
      </w:r>
    </w:p>
    <w:p w14:paraId="72711BA8" w14:textId="77777777" w:rsidR="00921B53" w:rsidRPr="00F37F49" w:rsidRDefault="00921B53" w:rsidP="00921B53">
      <w:pPr>
        <w:spacing w:after="0"/>
        <w:ind w:left="993"/>
        <w:rPr>
          <w:rFonts w:ascii="Arial" w:hAnsi="Arial" w:cs="Arial"/>
          <w:sz w:val="22"/>
        </w:rPr>
      </w:pPr>
    </w:p>
    <w:p w14:paraId="783F0260"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 ramach realizacji zadania należy zaprojektować i wykonać sieci </w:t>
      </w:r>
      <w:proofErr w:type="spellStart"/>
      <w:r w:rsidRPr="00F37F49">
        <w:rPr>
          <w:rFonts w:ascii="Arial" w:eastAsia="Arial" w:hAnsi="Arial" w:cs="Arial"/>
          <w:sz w:val="22"/>
        </w:rPr>
        <w:t>międzyobiektowe</w:t>
      </w:r>
      <w:proofErr w:type="spellEnd"/>
      <w:r w:rsidRPr="00F37F49">
        <w:rPr>
          <w:rFonts w:ascii="Arial" w:eastAsia="Arial" w:hAnsi="Arial" w:cs="Arial"/>
          <w:sz w:val="22"/>
        </w:rPr>
        <w:t xml:space="preserve"> wraz z niezbędną armaturą podziemną i naziemną. </w:t>
      </w:r>
    </w:p>
    <w:p w14:paraId="244B10F1" w14:textId="77777777" w:rsidR="00921B53" w:rsidRPr="00F37F49" w:rsidRDefault="00921B53" w:rsidP="00921B53">
      <w:pPr>
        <w:spacing w:after="0" w:line="360" w:lineRule="auto"/>
        <w:ind w:firstLine="0"/>
        <w:rPr>
          <w:rFonts w:ascii="Arial" w:eastAsia="Arial" w:hAnsi="Arial" w:cs="Arial"/>
          <w:sz w:val="22"/>
        </w:rPr>
      </w:pPr>
      <w:r>
        <w:rPr>
          <w:rFonts w:ascii="Arial" w:eastAsia="Arial" w:hAnsi="Arial" w:cs="Arial"/>
          <w:sz w:val="22"/>
        </w:rPr>
        <w:t>Należy</w:t>
      </w:r>
      <w:r w:rsidRPr="00F37F49">
        <w:rPr>
          <w:rFonts w:ascii="Arial" w:eastAsia="Arial" w:hAnsi="Arial" w:cs="Arial"/>
          <w:sz w:val="22"/>
        </w:rPr>
        <w:t xml:space="preserve"> zaprojekt</w:t>
      </w:r>
      <w:r>
        <w:rPr>
          <w:rFonts w:ascii="Arial" w:eastAsia="Arial" w:hAnsi="Arial" w:cs="Arial"/>
          <w:sz w:val="22"/>
        </w:rPr>
        <w:t>ować</w:t>
      </w:r>
      <w:r w:rsidRPr="00F37F49">
        <w:rPr>
          <w:rFonts w:ascii="Arial" w:eastAsia="Arial" w:hAnsi="Arial" w:cs="Arial"/>
          <w:sz w:val="22"/>
        </w:rPr>
        <w:t xml:space="preserve"> i wykona</w:t>
      </w:r>
      <w:r>
        <w:rPr>
          <w:rFonts w:ascii="Arial" w:eastAsia="Arial" w:hAnsi="Arial" w:cs="Arial"/>
          <w:sz w:val="22"/>
        </w:rPr>
        <w:t>ć</w:t>
      </w:r>
      <w:r w:rsidRPr="00F37F49">
        <w:rPr>
          <w:rFonts w:ascii="Arial" w:eastAsia="Arial" w:hAnsi="Arial" w:cs="Arial"/>
          <w:sz w:val="22"/>
        </w:rPr>
        <w:t>:</w:t>
      </w:r>
    </w:p>
    <w:p w14:paraId="6ED5AEF6"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rurociąg wody surowej z PE HD SDR</w:t>
      </w:r>
      <w:proofErr w:type="gramStart"/>
      <w:r w:rsidRPr="00F37F49">
        <w:rPr>
          <w:rFonts w:ascii="Arial" w:eastAsia="Arial" w:hAnsi="Arial" w:cs="Arial"/>
          <w:sz w:val="22"/>
        </w:rPr>
        <w:t xml:space="preserve">17  </w:t>
      </w:r>
      <w:r>
        <w:rPr>
          <w:rFonts w:ascii="Arial" w:eastAsia="Arial" w:hAnsi="Arial" w:cs="Arial"/>
          <w:sz w:val="22"/>
        </w:rPr>
        <w:t>łączony</w:t>
      </w:r>
      <w:proofErr w:type="gramEnd"/>
      <w:r w:rsidRPr="00F37F49">
        <w:rPr>
          <w:rFonts w:ascii="Arial" w:eastAsia="Arial" w:hAnsi="Arial" w:cs="Arial"/>
          <w:sz w:val="22"/>
        </w:rPr>
        <w:t xml:space="preserve"> przy pomocy kształtek elektrooporowych lub doczołowo, </w:t>
      </w:r>
      <w:r>
        <w:rPr>
          <w:rFonts w:ascii="Arial" w:eastAsia="Arial" w:hAnsi="Arial" w:cs="Arial"/>
          <w:sz w:val="22"/>
        </w:rPr>
        <w:t>rurociągi wody surowej wprowadzić osobno do budynku</w:t>
      </w:r>
      <w:r w:rsidRPr="00F37F49">
        <w:rPr>
          <w:rFonts w:ascii="Arial" w:eastAsia="Arial" w:hAnsi="Arial" w:cs="Arial"/>
          <w:sz w:val="22"/>
        </w:rPr>
        <w:t xml:space="preserve"> </w:t>
      </w:r>
    </w:p>
    <w:p w14:paraId="16A6032A"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rurociąg wody uzdatnionej z PE HD SDR17 </w:t>
      </w:r>
      <w:r>
        <w:rPr>
          <w:rFonts w:ascii="Arial" w:eastAsia="Arial" w:hAnsi="Arial" w:cs="Arial"/>
          <w:sz w:val="22"/>
        </w:rPr>
        <w:t>łączony</w:t>
      </w:r>
      <w:r w:rsidRPr="00F37F49">
        <w:rPr>
          <w:rFonts w:ascii="Arial" w:eastAsia="Arial" w:hAnsi="Arial" w:cs="Arial"/>
          <w:sz w:val="22"/>
        </w:rPr>
        <w:t xml:space="preserve"> przy pomocy kształtek elektrooporowych lub doczołowo, prowadzący wodę uzdatnioną z budynku SUW do zbiornika retencyjnego. Na trasie rurociągu wody uzdatnionej </w:t>
      </w:r>
      <w:r>
        <w:rPr>
          <w:rFonts w:ascii="Arial" w:eastAsia="Arial" w:hAnsi="Arial" w:cs="Arial"/>
          <w:sz w:val="22"/>
        </w:rPr>
        <w:t>zamontować armaturę odcinającą</w:t>
      </w:r>
      <w:r w:rsidRPr="00F37F49">
        <w:rPr>
          <w:rFonts w:ascii="Arial" w:eastAsia="Arial" w:hAnsi="Arial" w:cs="Arial"/>
          <w:sz w:val="22"/>
        </w:rPr>
        <w:t xml:space="preserve">, </w:t>
      </w:r>
    </w:p>
    <w:p w14:paraId="79D41608"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rurociąg wody uzdatnionej z PE HD SDR17 </w:t>
      </w:r>
      <w:r>
        <w:rPr>
          <w:rFonts w:ascii="Arial" w:eastAsia="Arial" w:hAnsi="Arial" w:cs="Arial"/>
          <w:sz w:val="22"/>
        </w:rPr>
        <w:t>łączony</w:t>
      </w:r>
      <w:r w:rsidRPr="00F37F49">
        <w:rPr>
          <w:rFonts w:ascii="Arial" w:eastAsia="Arial" w:hAnsi="Arial" w:cs="Arial"/>
          <w:sz w:val="22"/>
        </w:rPr>
        <w:t xml:space="preserve"> przy pomocy kształtek elektrooporowych lub doczołowo, prowadzący wodę uzdatnioną ze zbiornika retencyjnego do budynku SUW (zestaw pomp sieciowych). Na trasie rurociągu wody uzdatnionej </w:t>
      </w:r>
      <w:r>
        <w:rPr>
          <w:rFonts w:ascii="Arial" w:eastAsia="Arial" w:hAnsi="Arial" w:cs="Arial"/>
          <w:sz w:val="22"/>
        </w:rPr>
        <w:t>zamontować armaturę odcinającą</w:t>
      </w:r>
    </w:p>
    <w:p w14:paraId="585E1E73"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rurociąg spustowy oraz przelewu awaryjnego wody uzdatnionej z PE HD SDR17 </w:t>
      </w:r>
      <w:r>
        <w:rPr>
          <w:rFonts w:ascii="Arial" w:eastAsia="Arial" w:hAnsi="Arial" w:cs="Arial"/>
          <w:sz w:val="22"/>
        </w:rPr>
        <w:t>łączony</w:t>
      </w:r>
      <w:r w:rsidRPr="00F37F49">
        <w:rPr>
          <w:rFonts w:ascii="Arial" w:eastAsia="Arial" w:hAnsi="Arial" w:cs="Arial"/>
          <w:sz w:val="22"/>
        </w:rPr>
        <w:t xml:space="preserve"> przy pomocy kształtek elektrooporowych lub doczołowo, prowadzący wodę uzdatnioną ze zbiornika retencyjnego studni, która zostanie nabudowana na istniejącej kanalizacji deszczowej. Na trasie rurociągu spustowego wody uzdatnionej </w:t>
      </w:r>
      <w:r>
        <w:rPr>
          <w:rFonts w:ascii="Arial" w:eastAsia="Arial" w:hAnsi="Arial" w:cs="Arial"/>
          <w:sz w:val="22"/>
        </w:rPr>
        <w:t xml:space="preserve">zamontować armaturę odcinającą, </w:t>
      </w:r>
      <w:r w:rsidRPr="00F37F49">
        <w:rPr>
          <w:rFonts w:ascii="Arial" w:eastAsia="Arial" w:hAnsi="Arial" w:cs="Arial"/>
          <w:sz w:val="22"/>
        </w:rPr>
        <w:t xml:space="preserve">rurociąg przelewu awaryjnego bez armatury zaporowej, </w:t>
      </w:r>
    </w:p>
    <w:p w14:paraId="2DC31132" w14:textId="30E43352"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rurociąg wody uzdatnionej z PE HD SDR17</w:t>
      </w:r>
      <w:r>
        <w:rPr>
          <w:rFonts w:ascii="Arial" w:eastAsia="Arial" w:hAnsi="Arial" w:cs="Arial"/>
          <w:sz w:val="22"/>
        </w:rPr>
        <w:t xml:space="preserve"> DN150</w:t>
      </w:r>
      <w:r w:rsidRPr="00F37F49">
        <w:rPr>
          <w:rFonts w:ascii="Arial" w:eastAsia="Arial" w:hAnsi="Arial" w:cs="Arial"/>
          <w:sz w:val="22"/>
        </w:rPr>
        <w:t xml:space="preserve"> </w:t>
      </w:r>
      <w:r>
        <w:rPr>
          <w:rFonts w:ascii="Arial" w:eastAsia="Arial" w:hAnsi="Arial" w:cs="Arial"/>
          <w:sz w:val="22"/>
        </w:rPr>
        <w:t>łączony</w:t>
      </w:r>
      <w:r w:rsidRPr="00F37F49">
        <w:rPr>
          <w:rFonts w:ascii="Arial" w:eastAsia="Arial" w:hAnsi="Arial" w:cs="Arial"/>
          <w:sz w:val="22"/>
        </w:rPr>
        <w:t xml:space="preserve"> przy pomocy kształtek elektrooporowych lub doczołowo, prowadzący wodę uzdatnioną z budynku SUW (rurociąg tłoczny zestawu pomp sieciowych) do sieci wodociągowej. Na trasie rurociągu wody uzdatnionej </w:t>
      </w:r>
      <w:r>
        <w:rPr>
          <w:rFonts w:ascii="Arial" w:eastAsia="Arial" w:hAnsi="Arial" w:cs="Arial"/>
          <w:sz w:val="22"/>
        </w:rPr>
        <w:t>zamontować armaturę odcinającą</w:t>
      </w:r>
      <w:r w:rsidR="003159BC">
        <w:rPr>
          <w:rFonts w:ascii="Arial" w:eastAsia="Arial" w:hAnsi="Arial" w:cs="Arial"/>
          <w:sz w:val="22"/>
        </w:rPr>
        <w:t xml:space="preserve">. </w:t>
      </w:r>
      <w:r w:rsidR="003159BC" w:rsidRPr="003159BC">
        <w:rPr>
          <w:rFonts w:ascii="Arial" w:eastAsia="Arial" w:hAnsi="Arial" w:cs="Arial"/>
          <w:b/>
          <w:sz w:val="22"/>
        </w:rPr>
        <w:t>Należy wykonać wymianę rurociągu od SUW do sieci wodociągowej znajdującej się w działce 54/2</w:t>
      </w:r>
    </w:p>
    <w:p w14:paraId="2F7788D3"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rurociąg wód </w:t>
      </w:r>
      <w:proofErr w:type="spellStart"/>
      <w:r w:rsidRPr="00F37F49">
        <w:rPr>
          <w:rFonts w:ascii="Arial" w:eastAsia="Arial" w:hAnsi="Arial" w:cs="Arial"/>
          <w:sz w:val="22"/>
        </w:rPr>
        <w:t>popłucznych</w:t>
      </w:r>
      <w:proofErr w:type="spellEnd"/>
      <w:r w:rsidRPr="00F37F49">
        <w:rPr>
          <w:rFonts w:ascii="Arial" w:eastAsia="Arial" w:hAnsi="Arial" w:cs="Arial"/>
          <w:sz w:val="22"/>
        </w:rPr>
        <w:t xml:space="preserve"> z PVC SN8 wraz z kształtkami PVC, rury i kształtki łączone kielichowo z użyciem uszczelek gumowych, rurociąg prowadzić ze spadkiem minimalnym 0,5%, rurociąg prowadził będzie wody powstające w procesie płukania filtrów ciśnieniowych od budynku SUW do odstojnika wód </w:t>
      </w:r>
      <w:proofErr w:type="spellStart"/>
      <w:r w:rsidRPr="00F37F49">
        <w:rPr>
          <w:rFonts w:ascii="Arial" w:eastAsia="Arial" w:hAnsi="Arial" w:cs="Arial"/>
          <w:sz w:val="22"/>
        </w:rPr>
        <w:t>popłucznych</w:t>
      </w:r>
      <w:proofErr w:type="spellEnd"/>
      <w:r w:rsidRPr="00F37F49">
        <w:rPr>
          <w:rFonts w:ascii="Arial" w:eastAsia="Arial" w:hAnsi="Arial" w:cs="Arial"/>
          <w:sz w:val="22"/>
        </w:rPr>
        <w:t xml:space="preserve">, wejście do odstojnika wód </w:t>
      </w:r>
      <w:proofErr w:type="spellStart"/>
      <w:r w:rsidRPr="00F37F49">
        <w:rPr>
          <w:rFonts w:ascii="Arial" w:eastAsia="Arial" w:hAnsi="Arial" w:cs="Arial"/>
          <w:sz w:val="22"/>
        </w:rPr>
        <w:t>popłucznych</w:t>
      </w:r>
      <w:proofErr w:type="spellEnd"/>
      <w:r w:rsidRPr="00F37F49">
        <w:rPr>
          <w:rFonts w:ascii="Arial" w:eastAsia="Arial" w:hAnsi="Arial" w:cs="Arial"/>
          <w:sz w:val="22"/>
        </w:rPr>
        <w:t xml:space="preserve"> wykonać jako szczelne, w tym celu wykorzystać łańcuch uszczelniający, </w:t>
      </w:r>
    </w:p>
    <w:p w14:paraId="17C8E271" w14:textId="282652AB" w:rsidR="00921B53"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Wszystkie rurociągi prowadzić na głębokości przekraczającej głębokość przemarzania gruntu, jeśli jest to niemożliwe rurociąg dodatkowo zaizolować termicznie. Dla rurociągów ciśnieniowych zaprojektować i wykonać bloki oporowe betonowe w miejscach zmiany kierunku rurociągu oraz w miejscach montażu armatury podziemnej. Wszystkie rurociągi ciśnieniowe </w:t>
      </w:r>
      <w:r>
        <w:rPr>
          <w:rFonts w:ascii="Arial" w:eastAsia="Arial" w:hAnsi="Arial" w:cs="Arial"/>
          <w:sz w:val="22"/>
        </w:rPr>
        <w:t xml:space="preserve">oraz armatura </w:t>
      </w:r>
      <w:r w:rsidRPr="00F37F49">
        <w:rPr>
          <w:rFonts w:ascii="Arial" w:eastAsia="Arial" w:hAnsi="Arial" w:cs="Arial"/>
          <w:sz w:val="22"/>
        </w:rPr>
        <w:t>powinny posiadać atest PZH dopuszczający wyroby do kontaktu z wodą pitną przeznaczoną do spożycia przez ludzi.</w:t>
      </w:r>
    </w:p>
    <w:p w14:paraId="613E2397" w14:textId="27E83DE9" w:rsidR="00B15205" w:rsidRDefault="00B15205" w:rsidP="00921B53">
      <w:pPr>
        <w:spacing w:after="0" w:line="360" w:lineRule="auto"/>
        <w:ind w:firstLine="0"/>
        <w:rPr>
          <w:rFonts w:ascii="Arial" w:eastAsia="Arial" w:hAnsi="Arial" w:cs="Arial"/>
          <w:sz w:val="22"/>
        </w:rPr>
      </w:pPr>
    </w:p>
    <w:p w14:paraId="139BD642" w14:textId="332C0D36" w:rsidR="00B15205" w:rsidRDefault="00B15205" w:rsidP="00921B53">
      <w:pPr>
        <w:spacing w:after="0" w:line="360" w:lineRule="auto"/>
        <w:ind w:firstLine="0"/>
        <w:rPr>
          <w:rFonts w:ascii="Arial" w:eastAsia="Arial" w:hAnsi="Arial" w:cs="Arial"/>
          <w:sz w:val="22"/>
        </w:rPr>
      </w:pPr>
      <w:r>
        <w:rPr>
          <w:rFonts w:ascii="Arial" w:eastAsia="Arial" w:hAnsi="Arial" w:cs="Arial"/>
          <w:sz w:val="22"/>
        </w:rPr>
        <w:t>Należy zaprojektować i wykonać sieć wodociągową o długości ok. 1</w:t>
      </w:r>
      <w:r w:rsidR="003159BC">
        <w:rPr>
          <w:rFonts w:ascii="Arial" w:eastAsia="Arial" w:hAnsi="Arial" w:cs="Arial"/>
          <w:sz w:val="22"/>
        </w:rPr>
        <w:t>,6</w:t>
      </w:r>
      <w:r>
        <w:rPr>
          <w:rFonts w:ascii="Arial" w:eastAsia="Arial" w:hAnsi="Arial" w:cs="Arial"/>
          <w:sz w:val="22"/>
        </w:rPr>
        <w:t xml:space="preserve"> km z miejscowości Zygmuntowo – Lisewo. </w:t>
      </w:r>
    </w:p>
    <w:p w14:paraId="65E948B1" w14:textId="77777777" w:rsidR="00B15205" w:rsidRPr="00F37F49" w:rsidRDefault="00B15205" w:rsidP="00921B53">
      <w:pPr>
        <w:spacing w:after="0" w:line="360" w:lineRule="auto"/>
        <w:ind w:firstLine="0"/>
        <w:rPr>
          <w:rFonts w:ascii="Arial" w:eastAsia="Arial" w:hAnsi="Arial" w:cs="Arial"/>
          <w:sz w:val="22"/>
        </w:rPr>
      </w:pPr>
    </w:p>
    <w:p w14:paraId="10A3D016" w14:textId="77777777" w:rsidR="00921B53" w:rsidRPr="00746B0D" w:rsidRDefault="00921B53" w:rsidP="00746B0D">
      <w:pPr>
        <w:pStyle w:val="Nagwek1"/>
      </w:pPr>
      <w:bookmarkStart w:id="104" w:name="_Toc100387767"/>
      <w:bookmarkStart w:id="105" w:name="_Toc160551976"/>
      <w:r w:rsidRPr="00746B0D">
        <w:t>Zagospodarowanie terenu</w:t>
      </w:r>
      <w:bookmarkEnd w:id="104"/>
      <w:bookmarkEnd w:id="105"/>
    </w:p>
    <w:p w14:paraId="777296F5" w14:textId="77777777" w:rsidR="00921B53"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Należy zaprojektować i wykonać utwardzenie terenu z kostki betonowej o gr. 8 cm. Wokół budynku oraz zbiorników retencyjnych należy wykonać opaskę o szerokości min. 0,5 m z kostki betonowej o gr. 6 cm. </w:t>
      </w:r>
    </w:p>
    <w:p w14:paraId="02163356" w14:textId="77777777" w:rsidR="00921B53" w:rsidRDefault="00921B53" w:rsidP="00921B53">
      <w:pPr>
        <w:spacing w:after="0" w:line="360" w:lineRule="auto"/>
        <w:ind w:firstLine="0"/>
        <w:rPr>
          <w:rFonts w:ascii="Arial" w:eastAsia="Arial" w:hAnsi="Arial" w:cs="Arial"/>
          <w:sz w:val="22"/>
        </w:rPr>
      </w:pPr>
      <w:r w:rsidRPr="007434E4">
        <w:rPr>
          <w:rFonts w:ascii="Arial" w:eastAsia="Arial" w:hAnsi="Arial" w:cs="Arial"/>
          <w:sz w:val="22"/>
        </w:rPr>
        <w:t>Istniejące ogrodzenie z siatki stalowej nale</w:t>
      </w:r>
      <w:r>
        <w:rPr>
          <w:rFonts w:ascii="Arial" w:eastAsia="Arial" w:hAnsi="Arial" w:cs="Arial"/>
          <w:sz w:val="22"/>
        </w:rPr>
        <w:t>ż</w:t>
      </w:r>
      <w:r w:rsidRPr="007434E4">
        <w:rPr>
          <w:rFonts w:ascii="Arial" w:eastAsia="Arial" w:hAnsi="Arial" w:cs="Arial"/>
          <w:sz w:val="22"/>
        </w:rPr>
        <w:t>y rozebrać. W miejscu starego</w:t>
      </w:r>
      <w:r>
        <w:rPr>
          <w:rFonts w:ascii="Arial" w:eastAsia="Arial" w:hAnsi="Arial" w:cs="Arial"/>
          <w:sz w:val="22"/>
        </w:rPr>
        <w:t xml:space="preserve"> </w:t>
      </w:r>
      <w:r w:rsidRPr="007434E4">
        <w:rPr>
          <w:rFonts w:ascii="Arial" w:eastAsia="Arial" w:hAnsi="Arial" w:cs="Arial"/>
          <w:sz w:val="22"/>
        </w:rPr>
        <w:t>ogrodzenia wykonać nale</w:t>
      </w:r>
      <w:r>
        <w:rPr>
          <w:rFonts w:ascii="Arial" w:eastAsia="Arial" w:hAnsi="Arial" w:cs="Arial"/>
          <w:sz w:val="22"/>
        </w:rPr>
        <w:t>ż</w:t>
      </w:r>
      <w:r w:rsidRPr="007434E4">
        <w:rPr>
          <w:rFonts w:ascii="Arial" w:eastAsia="Arial" w:hAnsi="Arial" w:cs="Arial"/>
          <w:sz w:val="22"/>
        </w:rPr>
        <w:t>y nowe z paneli ogrodzeniowych 3D</w:t>
      </w:r>
      <w:r>
        <w:rPr>
          <w:rFonts w:ascii="Arial" w:eastAsia="Arial" w:hAnsi="Arial" w:cs="Arial"/>
          <w:sz w:val="22"/>
        </w:rPr>
        <w:t xml:space="preserve">. </w:t>
      </w:r>
      <w:r w:rsidRPr="007434E4">
        <w:rPr>
          <w:rFonts w:ascii="Arial" w:eastAsia="Arial" w:hAnsi="Arial" w:cs="Arial"/>
          <w:sz w:val="22"/>
        </w:rPr>
        <w:t>Wysokość</w:t>
      </w:r>
      <w:r>
        <w:rPr>
          <w:rFonts w:ascii="Arial" w:eastAsia="Arial" w:hAnsi="Arial" w:cs="Arial"/>
          <w:sz w:val="22"/>
        </w:rPr>
        <w:t xml:space="preserve"> </w:t>
      </w:r>
      <w:r w:rsidRPr="007434E4">
        <w:rPr>
          <w:rFonts w:ascii="Arial" w:eastAsia="Arial" w:hAnsi="Arial" w:cs="Arial"/>
          <w:sz w:val="22"/>
        </w:rPr>
        <w:t>panelu 1,76 m</w:t>
      </w:r>
      <w:r>
        <w:rPr>
          <w:rFonts w:ascii="Arial" w:eastAsia="Arial" w:hAnsi="Arial" w:cs="Arial"/>
          <w:sz w:val="22"/>
        </w:rPr>
        <w:t xml:space="preserve"> wraz z podmurówką betonową.</w:t>
      </w:r>
      <w:r w:rsidRPr="007434E4">
        <w:rPr>
          <w:rFonts w:ascii="Arial" w:eastAsia="Arial" w:hAnsi="Arial" w:cs="Arial"/>
          <w:sz w:val="22"/>
        </w:rPr>
        <w:t xml:space="preserve"> </w:t>
      </w:r>
      <w:r>
        <w:rPr>
          <w:rFonts w:ascii="Arial" w:eastAsia="Arial" w:hAnsi="Arial" w:cs="Arial"/>
          <w:sz w:val="22"/>
        </w:rPr>
        <w:t xml:space="preserve">Kolor ogrodzenia należy uzgodnić z Zamawiającym. </w:t>
      </w:r>
    </w:p>
    <w:p w14:paraId="28BC274F" w14:textId="77777777" w:rsidR="00921B53" w:rsidRDefault="00921B53" w:rsidP="00921B53">
      <w:pPr>
        <w:spacing w:after="0" w:line="360" w:lineRule="auto"/>
        <w:ind w:firstLine="0"/>
        <w:rPr>
          <w:rFonts w:ascii="Arial" w:eastAsia="Arial" w:hAnsi="Arial" w:cs="Arial"/>
          <w:sz w:val="22"/>
        </w:rPr>
      </w:pPr>
      <w:r w:rsidRPr="007434E4">
        <w:rPr>
          <w:rFonts w:ascii="Arial" w:eastAsia="Arial" w:hAnsi="Arial" w:cs="Arial"/>
          <w:sz w:val="22"/>
        </w:rPr>
        <w:t>W ogrodzeniu nale</w:t>
      </w:r>
      <w:r>
        <w:rPr>
          <w:rFonts w:ascii="Arial" w:eastAsia="Arial" w:hAnsi="Arial" w:cs="Arial"/>
          <w:sz w:val="22"/>
        </w:rPr>
        <w:t>ż</w:t>
      </w:r>
      <w:r w:rsidRPr="007434E4">
        <w:rPr>
          <w:rFonts w:ascii="Arial" w:eastAsia="Arial" w:hAnsi="Arial" w:cs="Arial"/>
          <w:sz w:val="22"/>
        </w:rPr>
        <w:t>y przewidzieć bramę</w:t>
      </w:r>
      <w:r>
        <w:rPr>
          <w:rFonts w:ascii="Arial" w:eastAsia="Arial" w:hAnsi="Arial" w:cs="Arial"/>
          <w:sz w:val="22"/>
        </w:rPr>
        <w:t xml:space="preserve"> przesuwną z napędem elektrycznym o szerokości 6 m</w:t>
      </w:r>
      <w:r w:rsidRPr="007434E4">
        <w:rPr>
          <w:rFonts w:ascii="Arial" w:eastAsia="Arial" w:hAnsi="Arial" w:cs="Arial"/>
          <w:sz w:val="22"/>
        </w:rPr>
        <w:t xml:space="preserve"> i furtkę.</w:t>
      </w:r>
    </w:p>
    <w:p w14:paraId="553CDCF7" w14:textId="77777777" w:rsidR="00921B53" w:rsidRPr="00746B0D" w:rsidRDefault="00921B53" w:rsidP="00746B0D">
      <w:pPr>
        <w:pStyle w:val="Nagwek1"/>
      </w:pPr>
      <w:bookmarkStart w:id="106" w:name="_Toc100387768"/>
      <w:bookmarkStart w:id="107" w:name="_Toc160551977"/>
      <w:r w:rsidRPr="00746B0D">
        <w:t>Wymagania Zamawiającego w stosunku do przedmiotu zamówienia</w:t>
      </w:r>
      <w:bookmarkEnd w:id="106"/>
      <w:bookmarkEnd w:id="107"/>
    </w:p>
    <w:p w14:paraId="1AF5C35A" w14:textId="77777777" w:rsidR="00921B53" w:rsidRPr="00746B0D" w:rsidRDefault="00921B53" w:rsidP="00554CBC">
      <w:pPr>
        <w:pStyle w:val="Nagwek1"/>
        <w:numPr>
          <w:ilvl w:val="1"/>
          <w:numId w:val="2"/>
        </w:numPr>
      </w:pPr>
      <w:bookmarkStart w:id="108" w:name="_Toc100387769"/>
      <w:bookmarkStart w:id="109" w:name="_Toc160551978"/>
      <w:r w:rsidRPr="00746B0D">
        <w:t>Ogólne wymagania projektowe</w:t>
      </w:r>
      <w:bookmarkEnd w:id="108"/>
      <w:bookmarkEnd w:id="109"/>
      <w:r w:rsidRPr="00746B0D">
        <w:t xml:space="preserve"> </w:t>
      </w:r>
    </w:p>
    <w:p w14:paraId="61542271" w14:textId="77777777" w:rsidR="00921B53" w:rsidRPr="00F37F49" w:rsidRDefault="00921B53" w:rsidP="00921B53">
      <w:pPr>
        <w:pStyle w:val="Tekstpodstawowy"/>
        <w:spacing w:before="9"/>
        <w:jc w:val="both"/>
        <w:rPr>
          <w:rFonts w:ascii="Arial" w:hAnsi="Arial" w:cs="Arial"/>
          <w:b/>
          <w:sz w:val="29"/>
        </w:rPr>
      </w:pPr>
    </w:p>
    <w:p w14:paraId="73BA4594"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jest zobowiązany uzyskać wszelkie decyzje, uzgodnienia, warunki techniczne i pozwolenia</w:t>
      </w:r>
      <w:r>
        <w:rPr>
          <w:rFonts w:ascii="Arial" w:eastAsia="Arial" w:hAnsi="Arial" w:cs="Arial"/>
          <w:sz w:val="22"/>
        </w:rPr>
        <w:t xml:space="preserve"> </w:t>
      </w:r>
      <w:r w:rsidRPr="00F37F49">
        <w:rPr>
          <w:rFonts w:ascii="Arial" w:eastAsia="Arial" w:hAnsi="Arial" w:cs="Arial"/>
          <w:sz w:val="22"/>
        </w:rPr>
        <w:t>niezbędne</w:t>
      </w:r>
      <w:r>
        <w:rPr>
          <w:rFonts w:ascii="Arial" w:eastAsia="Arial" w:hAnsi="Arial" w:cs="Arial"/>
          <w:sz w:val="22"/>
        </w:rPr>
        <w:t xml:space="preserve"> </w:t>
      </w:r>
      <w:r w:rsidRPr="00F37F49">
        <w:rPr>
          <w:rFonts w:ascii="Arial" w:eastAsia="Arial" w:hAnsi="Arial" w:cs="Arial"/>
          <w:sz w:val="22"/>
        </w:rPr>
        <w:t>do</w:t>
      </w:r>
      <w:r>
        <w:rPr>
          <w:rFonts w:ascii="Arial" w:eastAsia="Arial" w:hAnsi="Arial" w:cs="Arial"/>
          <w:sz w:val="22"/>
        </w:rPr>
        <w:t xml:space="preserve"> </w:t>
      </w:r>
      <w:r w:rsidRPr="00F37F49">
        <w:rPr>
          <w:rFonts w:ascii="Arial" w:eastAsia="Arial" w:hAnsi="Arial" w:cs="Arial"/>
          <w:sz w:val="22"/>
        </w:rPr>
        <w:t>rozpoczęcia,</w:t>
      </w:r>
      <w:r>
        <w:rPr>
          <w:rFonts w:ascii="Arial" w:eastAsia="Arial" w:hAnsi="Arial" w:cs="Arial"/>
          <w:sz w:val="22"/>
        </w:rPr>
        <w:t xml:space="preserve"> </w:t>
      </w:r>
      <w:r w:rsidRPr="00F37F49">
        <w:rPr>
          <w:rFonts w:ascii="Arial" w:eastAsia="Arial" w:hAnsi="Arial" w:cs="Arial"/>
          <w:sz w:val="22"/>
        </w:rPr>
        <w:t>zakończenia</w:t>
      </w:r>
      <w:r>
        <w:rPr>
          <w:rFonts w:ascii="Arial" w:eastAsia="Arial" w:hAnsi="Arial" w:cs="Arial"/>
          <w:sz w:val="22"/>
        </w:rPr>
        <w:t xml:space="preserve"> i otrzymania pozwolenia na użytkowanie</w:t>
      </w:r>
      <w:r w:rsidRPr="00F37F49">
        <w:rPr>
          <w:rFonts w:ascii="Arial" w:eastAsia="Arial" w:hAnsi="Arial" w:cs="Arial"/>
          <w:sz w:val="22"/>
        </w:rPr>
        <w:t xml:space="preserve"> przez Zamawiającego.</w:t>
      </w:r>
    </w:p>
    <w:p w14:paraId="4C0C3A9F"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Obiekty budowlane należy zaprojektować</w:t>
      </w:r>
      <w:r>
        <w:rPr>
          <w:rFonts w:ascii="Arial" w:eastAsia="Arial" w:hAnsi="Arial" w:cs="Arial"/>
          <w:sz w:val="22"/>
        </w:rPr>
        <w:t xml:space="preserve"> i</w:t>
      </w:r>
      <w:r w:rsidRPr="00F37F49">
        <w:rPr>
          <w:rFonts w:ascii="Arial" w:eastAsia="Arial" w:hAnsi="Arial" w:cs="Arial"/>
          <w:sz w:val="22"/>
        </w:rPr>
        <w:t xml:space="preserve"> wybudować</w:t>
      </w:r>
      <w:r>
        <w:rPr>
          <w:rFonts w:ascii="Arial" w:eastAsia="Arial" w:hAnsi="Arial" w:cs="Arial"/>
          <w:sz w:val="22"/>
        </w:rPr>
        <w:t xml:space="preserve"> </w:t>
      </w:r>
      <w:r w:rsidRPr="00F37F49">
        <w:rPr>
          <w:rFonts w:ascii="Arial" w:eastAsia="Arial" w:hAnsi="Arial" w:cs="Arial"/>
          <w:sz w:val="22"/>
        </w:rPr>
        <w:t>zgodnie z przepisami techniczno- budowlanymi, Polskimi Normami oraz zasadami wiedzy technicznej w sposób zapewniający spełnienie podstawowych wymagań w zakresie:</w:t>
      </w:r>
    </w:p>
    <w:p w14:paraId="0C31C958"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bezpieczeństwa konstrukcji,</w:t>
      </w:r>
    </w:p>
    <w:p w14:paraId="6D05F7CD"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bezpieczeństwa pożarowego,</w:t>
      </w:r>
    </w:p>
    <w:p w14:paraId="19007494"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bezpieczeństwa użytkowania,</w:t>
      </w:r>
    </w:p>
    <w:p w14:paraId="4185040B"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odpowiednich warunków higienicznych i zdrowotnych,</w:t>
      </w:r>
    </w:p>
    <w:p w14:paraId="26F8EF44"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ochrony środowiska,</w:t>
      </w:r>
    </w:p>
    <w:p w14:paraId="36FFD24E"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ochrony przed hałasem i drganiami,</w:t>
      </w:r>
    </w:p>
    <w:p w14:paraId="0F33C292"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oszczędności energii,</w:t>
      </w:r>
    </w:p>
    <w:p w14:paraId="4FBC1269"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izolacyjności cieplnej przegród.</w:t>
      </w:r>
    </w:p>
    <w:p w14:paraId="7D1B28E6" w14:textId="77777777" w:rsidR="00921B53" w:rsidRPr="00F37F49" w:rsidRDefault="00921B53" w:rsidP="00921B53">
      <w:pPr>
        <w:spacing w:after="0" w:line="360" w:lineRule="auto"/>
        <w:ind w:firstLine="0"/>
        <w:rPr>
          <w:rFonts w:ascii="Arial" w:eastAsia="Arial" w:hAnsi="Arial" w:cs="Arial"/>
          <w:sz w:val="22"/>
        </w:rPr>
      </w:pPr>
    </w:p>
    <w:p w14:paraId="15FCE8D5" w14:textId="77777777" w:rsidR="00921B53" w:rsidRPr="00746B0D" w:rsidRDefault="00921B53" w:rsidP="00554CBC">
      <w:pPr>
        <w:pStyle w:val="Nagwek1"/>
        <w:numPr>
          <w:ilvl w:val="1"/>
          <w:numId w:val="2"/>
        </w:numPr>
      </w:pPr>
      <w:bookmarkStart w:id="110" w:name="_TOC_250105"/>
      <w:bookmarkStart w:id="111" w:name="_Toc100387770"/>
      <w:bookmarkStart w:id="112" w:name="_Toc160551979"/>
      <w:r w:rsidRPr="00746B0D">
        <w:t xml:space="preserve">Zakres prac </w:t>
      </w:r>
      <w:bookmarkEnd w:id="110"/>
      <w:r w:rsidRPr="00746B0D">
        <w:t>projektowych</w:t>
      </w:r>
      <w:bookmarkEnd w:id="111"/>
      <w:bookmarkEnd w:id="112"/>
    </w:p>
    <w:p w14:paraId="227CEECD" w14:textId="77777777" w:rsidR="00921B53" w:rsidRPr="00F37F49" w:rsidRDefault="00921B53" w:rsidP="00921B53">
      <w:pPr>
        <w:pStyle w:val="Tekstpodstawowy"/>
        <w:spacing w:before="9"/>
        <w:jc w:val="both"/>
        <w:rPr>
          <w:rFonts w:ascii="Arial" w:hAnsi="Arial" w:cs="Arial"/>
          <w:b/>
          <w:sz w:val="29"/>
        </w:rPr>
      </w:pPr>
    </w:p>
    <w:p w14:paraId="2DE1E386"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winien opracować lub uzyskać:</w:t>
      </w:r>
    </w:p>
    <w:p w14:paraId="4DE2563C"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pomiary geodezyjne i mapy do celów projektowych </w:t>
      </w:r>
    </w:p>
    <w:p w14:paraId="7F130B5E"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wypisy i wyrysy z ewidencji gruntów </w:t>
      </w:r>
    </w:p>
    <w:p w14:paraId="18A8119B"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projekt budowlany wielobranżowy wraz z wszystkimi uzgodnieniami niezbędnymi do uzyskania pozwolenia na budowę </w:t>
      </w:r>
    </w:p>
    <w:p w14:paraId="02B835EA"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projekty wykonawcze we wszystkich potrzebnych branżach,</w:t>
      </w:r>
    </w:p>
    <w:p w14:paraId="6FF8F3DF"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informację dotycząca bezpieczeństwa i ochrony </w:t>
      </w:r>
      <w:proofErr w:type="gramStart"/>
      <w:r w:rsidRPr="00F37F49">
        <w:rPr>
          <w:rFonts w:ascii="Arial" w:eastAsia="Arial" w:hAnsi="Arial" w:cs="Arial"/>
          <w:sz w:val="22"/>
        </w:rPr>
        <w:t>zdrowia ,</w:t>
      </w:r>
      <w:proofErr w:type="gramEnd"/>
    </w:p>
    <w:p w14:paraId="3CB0B61D"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raport o oddziaływaniu przedsięwzięcia na środowisko – j</w:t>
      </w:r>
      <w:r>
        <w:rPr>
          <w:rFonts w:ascii="Arial" w:eastAsia="Arial" w:hAnsi="Arial" w:cs="Arial"/>
          <w:sz w:val="22"/>
        </w:rPr>
        <w:t>eżeli</w:t>
      </w:r>
      <w:r w:rsidRPr="00F37F49">
        <w:rPr>
          <w:rFonts w:ascii="Arial" w:eastAsia="Arial" w:hAnsi="Arial" w:cs="Arial"/>
          <w:sz w:val="22"/>
        </w:rPr>
        <w:t xml:space="preserve"> będzie konieczny,</w:t>
      </w:r>
    </w:p>
    <w:p w14:paraId="624749EE"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projekt organizacji robót z uwzględnieniem ciągłości </w:t>
      </w:r>
      <w:r>
        <w:rPr>
          <w:rFonts w:ascii="Arial" w:eastAsia="Arial" w:hAnsi="Arial" w:cs="Arial"/>
          <w:sz w:val="22"/>
        </w:rPr>
        <w:t>dostaw wody</w:t>
      </w:r>
    </w:p>
    <w:p w14:paraId="63EC0FAB"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dokumentację powykonawczą,</w:t>
      </w:r>
    </w:p>
    <w:p w14:paraId="7221F5A6"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geodezyjną inwentaryzację powykonawczą,</w:t>
      </w:r>
    </w:p>
    <w:p w14:paraId="1BD9DC0A"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dokumentacje techniczno-ruchowe wszystkich nowoprojektowanych urządzeń,</w:t>
      </w:r>
    </w:p>
    <w:p w14:paraId="0FDB337E"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projekt rozruchu</w:t>
      </w:r>
      <w:r>
        <w:rPr>
          <w:rFonts w:ascii="Arial" w:eastAsia="Arial" w:hAnsi="Arial" w:cs="Arial"/>
          <w:sz w:val="22"/>
        </w:rPr>
        <w:t xml:space="preserve"> oraz sprawozdanie z rozruchu </w:t>
      </w:r>
    </w:p>
    <w:p w14:paraId="675323AA"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instrukcję obsługi i eksploatacji stacji.</w:t>
      </w:r>
    </w:p>
    <w:p w14:paraId="7B8C281E"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Dokumentacje projektowe muszą być zgodne ustawą Prawo budowlane z 7 lipca 1994, z </w:t>
      </w:r>
      <w:proofErr w:type="spellStart"/>
      <w:r w:rsidRPr="00F37F49">
        <w:rPr>
          <w:rFonts w:ascii="Arial" w:eastAsia="Arial" w:hAnsi="Arial" w:cs="Arial"/>
          <w:sz w:val="22"/>
        </w:rPr>
        <w:t>późn</w:t>
      </w:r>
      <w:proofErr w:type="spellEnd"/>
      <w:r w:rsidRPr="00F37F49">
        <w:rPr>
          <w:rFonts w:ascii="Arial" w:eastAsia="Arial" w:hAnsi="Arial" w:cs="Arial"/>
          <w:sz w:val="22"/>
        </w:rPr>
        <w:t>. zmianami).</w:t>
      </w:r>
    </w:p>
    <w:p w14:paraId="4AEBEE4D"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Wykonawca </w:t>
      </w:r>
      <w:r>
        <w:rPr>
          <w:rFonts w:ascii="Arial" w:eastAsia="Arial" w:hAnsi="Arial" w:cs="Arial"/>
          <w:sz w:val="22"/>
        </w:rPr>
        <w:t>musi</w:t>
      </w:r>
      <w:r w:rsidRPr="00F37F49">
        <w:rPr>
          <w:rFonts w:ascii="Arial" w:eastAsia="Arial" w:hAnsi="Arial" w:cs="Arial"/>
          <w:sz w:val="22"/>
        </w:rPr>
        <w:t xml:space="preserve"> uzyskać potrzebne pozwolenia i decyzje:</w:t>
      </w:r>
    </w:p>
    <w:p w14:paraId="5821CCEC"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pozwolenie na budowę, </w:t>
      </w:r>
    </w:p>
    <w:p w14:paraId="23BF687B"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decyzja lokalizacji inwestycji celu publicznego</w:t>
      </w:r>
      <w:r>
        <w:rPr>
          <w:rFonts w:ascii="Arial" w:eastAsia="Arial" w:hAnsi="Arial" w:cs="Arial"/>
          <w:sz w:val="22"/>
        </w:rPr>
        <w:t xml:space="preserve"> – jeżeli będzie konieczne</w:t>
      </w:r>
      <w:r w:rsidRPr="00F37F49">
        <w:rPr>
          <w:rFonts w:ascii="Arial" w:eastAsia="Arial" w:hAnsi="Arial" w:cs="Arial"/>
          <w:sz w:val="22"/>
        </w:rPr>
        <w:t xml:space="preserve">, </w:t>
      </w:r>
    </w:p>
    <w:p w14:paraId="0117FBFF"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pozwolenie wodno-prawne – je</w:t>
      </w:r>
      <w:r>
        <w:rPr>
          <w:rFonts w:ascii="Arial" w:eastAsia="Arial" w:hAnsi="Arial" w:cs="Arial"/>
          <w:sz w:val="22"/>
        </w:rPr>
        <w:t>żeli</w:t>
      </w:r>
      <w:r w:rsidRPr="00F37F49">
        <w:rPr>
          <w:rFonts w:ascii="Arial" w:eastAsia="Arial" w:hAnsi="Arial" w:cs="Arial"/>
          <w:sz w:val="22"/>
        </w:rPr>
        <w:t xml:space="preserve"> będzie konieczne, </w:t>
      </w:r>
    </w:p>
    <w:p w14:paraId="102B19CA"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wymagane przepisami odrębnymi pozwolenia, uzgodnienia, sprawdzenia, decyzje,</w:t>
      </w:r>
    </w:p>
    <w:p w14:paraId="60891E0B" w14:textId="77777777" w:rsidR="00921B53" w:rsidRPr="00927597"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decyzja o środowiskowych uwarunkowaniach zgody na realizację </w:t>
      </w:r>
      <w:proofErr w:type="gramStart"/>
      <w:r w:rsidRPr="00F37F49">
        <w:rPr>
          <w:rFonts w:ascii="Arial" w:eastAsia="Arial" w:hAnsi="Arial" w:cs="Arial"/>
          <w:sz w:val="22"/>
        </w:rPr>
        <w:t xml:space="preserve">przedsięwzięcia </w:t>
      </w:r>
      <w:r>
        <w:rPr>
          <w:rFonts w:ascii="Arial" w:eastAsia="Arial" w:hAnsi="Arial" w:cs="Arial"/>
          <w:sz w:val="22"/>
        </w:rPr>
        <w:t xml:space="preserve"> </w:t>
      </w:r>
      <w:r w:rsidRPr="00927597">
        <w:rPr>
          <w:rFonts w:ascii="Arial" w:eastAsia="Arial" w:hAnsi="Arial" w:cs="Arial"/>
          <w:sz w:val="22"/>
        </w:rPr>
        <w:t>–</w:t>
      </w:r>
      <w:proofErr w:type="gramEnd"/>
      <w:r w:rsidRPr="00927597">
        <w:rPr>
          <w:rFonts w:ascii="Arial" w:eastAsia="Arial" w:hAnsi="Arial" w:cs="Arial"/>
          <w:sz w:val="22"/>
        </w:rPr>
        <w:t xml:space="preserve"> je</w:t>
      </w:r>
      <w:r>
        <w:rPr>
          <w:rFonts w:ascii="Arial" w:eastAsia="Arial" w:hAnsi="Arial" w:cs="Arial"/>
          <w:sz w:val="22"/>
        </w:rPr>
        <w:t>żeli</w:t>
      </w:r>
      <w:r w:rsidRPr="00927597">
        <w:rPr>
          <w:rFonts w:ascii="Arial" w:eastAsia="Arial" w:hAnsi="Arial" w:cs="Arial"/>
          <w:sz w:val="22"/>
        </w:rPr>
        <w:t xml:space="preserve"> będzie konieczna,</w:t>
      </w:r>
    </w:p>
    <w:p w14:paraId="0752722A"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pozwolenie na użytkowanie </w:t>
      </w:r>
    </w:p>
    <w:p w14:paraId="00F26F1B" w14:textId="77777777" w:rsidR="00921B53" w:rsidRPr="00746B0D" w:rsidRDefault="00921B53" w:rsidP="00746B0D">
      <w:pPr>
        <w:pStyle w:val="Nagwek1"/>
      </w:pPr>
      <w:bookmarkStart w:id="113" w:name="_TOC_250104"/>
      <w:bookmarkStart w:id="114" w:name="_Toc100387771"/>
      <w:bookmarkStart w:id="115" w:name="_Toc160551980"/>
      <w:r w:rsidRPr="00746B0D">
        <w:t xml:space="preserve">Wymagania dla </w:t>
      </w:r>
      <w:bookmarkEnd w:id="113"/>
      <w:r w:rsidRPr="00746B0D">
        <w:t>projektowania</w:t>
      </w:r>
      <w:bookmarkEnd w:id="114"/>
      <w:bookmarkEnd w:id="115"/>
    </w:p>
    <w:p w14:paraId="6F9D1AF9" w14:textId="77777777" w:rsidR="00921B53" w:rsidRPr="00F37F49" w:rsidRDefault="00921B53" w:rsidP="00921B53">
      <w:pPr>
        <w:pStyle w:val="Tekstpodstawowy"/>
        <w:spacing w:before="7"/>
        <w:jc w:val="both"/>
        <w:rPr>
          <w:rFonts w:ascii="Arial" w:hAnsi="Arial" w:cs="Arial"/>
          <w:b/>
          <w:sz w:val="38"/>
        </w:rPr>
      </w:pPr>
    </w:p>
    <w:p w14:paraId="7920BD30" w14:textId="77777777" w:rsidR="00921B53" w:rsidRPr="00746B0D" w:rsidRDefault="00921B53" w:rsidP="00554CBC">
      <w:pPr>
        <w:pStyle w:val="Nagwek1"/>
        <w:numPr>
          <w:ilvl w:val="1"/>
          <w:numId w:val="2"/>
        </w:numPr>
      </w:pPr>
      <w:bookmarkStart w:id="116" w:name="1.3.1_Inwentaryzacja_stanu_istniejącego"/>
      <w:bookmarkStart w:id="117" w:name="_TOC_250103"/>
      <w:bookmarkStart w:id="118" w:name="_Toc100387772"/>
      <w:bookmarkStart w:id="119" w:name="_Toc160551981"/>
      <w:bookmarkEnd w:id="116"/>
      <w:r w:rsidRPr="00746B0D">
        <w:t>I</w:t>
      </w:r>
      <w:bookmarkEnd w:id="117"/>
      <w:r w:rsidRPr="00746B0D">
        <w:t>nwentaryzacja stanu istniejącego</w:t>
      </w:r>
      <w:bookmarkEnd w:id="118"/>
      <w:bookmarkEnd w:id="119"/>
    </w:p>
    <w:p w14:paraId="7806D40B" w14:textId="77777777" w:rsidR="00921B53" w:rsidRPr="00F37F49" w:rsidRDefault="00921B53" w:rsidP="00921B53">
      <w:pPr>
        <w:spacing w:after="0" w:line="360" w:lineRule="auto"/>
        <w:ind w:firstLine="0"/>
        <w:rPr>
          <w:rFonts w:ascii="Arial" w:eastAsia="Arial" w:hAnsi="Arial" w:cs="Arial"/>
          <w:sz w:val="22"/>
        </w:rPr>
      </w:pPr>
      <w:r w:rsidRPr="00927597">
        <w:rPr>
          <w:rFonts w:ascii="Arial" w:eastAsia="Arial" w:hAnsi="Arial" w:cs="Arial"/>
          <w:b/>
          <w:bCs/>
          <w:sz w:val="22"/>
        </w:rPr>
        <w:t>Załączona przez Zamawiającego do PFU dokumentacja ma charakter informacyjny.</w:t>
      </w:r>
      <w:r w:rsidRPr="00F37F49">
        <w:rPr>
          <w:rFonts w:ascii="Arial" w:eastAsia="Arial" w:hAnsi="Arial" w:cs="Arial"/>
          <w:sz w:val="22"/>
        </w:rPr>
        <w:t xml:space="preserve"> Wykonawca   powinien   wykonać   szczegółową    inwentaryzację   istniejących   obiektów    i </w:t>
      </w:r>
      <w:proofErr w:type="gramStart"/>
      <w:r w:rsidRPr="00F37F49">
        <w:rPr>
          <w:rFonts w:ascii="Arial" w:eastAsia="Arial" w:hAnsi="Arial" w:cs="Arial"/>
          <w:sz w:val="22"/>
        </w:rPr>
        <w:t>instalacji,  które</w:t>
      </w:r>
      <w:proofErr w:type="gramEnd"/>
      <w:r w:rsidRPr="00F37F49">
        <w:rPr>
          <w:rFonts w:ascii="Arial" w:eastAsia="Arial" w:hAnsi="Arial" w:cs="Arial"/>
          <w:sz w:val="22"/>
        </w:rPr>
        <w:t xml:space="preserve">  w  ramach  </w:t>
      </w:r>
      <w:r>
        <w:rPr>
          <w:rFonts w:ascii="Arial" w:eastAsia="Arial" w:hAnsi="Arial" w:cs="Arial"/>
          <w:sz w:val="22"/>
        </w:rPr>
        <w:t>realizacji</w:t>
      </w:r>
      <w:r w:rsidRPr="00F37F49">
        <w:rPr>
          <w:rFonts w:ascii="Arial" w:eastAsia="Arial" w:hAnsi="Arial" w:cs="Arial"/>
          <w:sz w:val="22"/>
        </w:rPr>
        <w:t xml:space="preserve">  mają  być  wykorzystane  i  modernizowane  lub  są z </w:t>
      </w:r>
      <w:r>
        <w:rPr>
          <w:rFonts w:ascii="Arial" w:eastAsia="Arial" w:hAnsi="Arial" w:cs="Arial"/>
          <w:sz w:val="22"/>
        </w:rPr>
        <w:t>pracami</w:t>
      </w:r>
      <w:r w:rsidRPr="00F37F49">
        <w:rPr>
          <w:rFonts w:ascii="Arial" w:eastAsia="Arial" w:hAnsi="Arial" w:cs="Arial"/>
          <w:sz w:val="22"/>
        </w:rPr>
        <w:t xml:space="preserve"> związane. Inwentaryzacja będzie obejmowała określenie wszystkich danych niezbędnych do opracowania dokumentacji projektowej</w:t>
      </w:r>
      <w:r>
        <w:rPr>
          <w:rFonts w:ascii="Arial" w:eastAsia="Arial" w:hAnsi="Arial" w:cs="Arial"/>
          <w:sz w:val="22"/>
        </w:rPr>
        <w:t xml:space="preserve">, np. </w:t>
      </w:r>
      <w:r w:rsidRPr="00F37F49">
        <w:rPr>
          <w:rFonts w:ascii="Arial" w:eastAsia="Arial" w:hAnsi="Arial" w:cs="Arial"/>
          <w:sz w:val="22"/>
        </w:rPr>
        <w:t>wymiarów, średnic rzędnych</w:t>
      </w:r>
      <w:bookmarkStart w:id="120" w:name="1.3.2_Projekt_budowlany"/>
      <w:bookmarkEnd w:id="120"/>
      <w:r w:rsidRPr="00F37F49">
        <w:rPr>
          <w:rFonts w:ascii="Arial" w:eastAsia="Arial" w:hAnsi="Arial" w:cs="Arial"/>
          <w:sz w:val="22"/>
        </w:rPr>
        <w:t xml:space="preserve"> wysokościowych, współrzędnych, stanu </w:t>
      </w:r>
      <w:proofErr w:type="gramStart"/>
      <w:r w:rsidRPr="00F37F49">
        <w:rPr>
          <w:rFonts w:ascii="Arial" w:eastAsia="Arial" w:hAnsi="Arial" w:cs="Arial"/>
          <w:sz w:val="22"/>
        </w:rPr>
        <w:t>obiektów ,</w:t>
      </w:r>
      <w:proofErr w:type="gramEnd"/>
      <w:r w:rsidRPr="00F37F49">
        <w:rPr>
          <w:rFonts w:ascii="Arial" w:eastAsia="Arial" w:hAnsi="Arial" w:cs="Arial"/>
          <w:sz w:val="22"/>
        </w:rPr>
        <w:t xml:space="preserve"> itd.</w:t>
      </w:r>
    </w:p>
    <w:p w14:paraId="3901A2B5" w14:textId="77777777" w:rsidR="00921B53" w:rsidRPr="00F37F49" w:rsidRDefault="00921B53" w:rsidP="00921B53">
      <w:pPr>
        <w:pStyle w:val="Tekstpodstawowy"/>
        <w:jc w:val="both"/>
        <w:rPr>
          <w:rFonts w:ascii="Arial" w:hAnsi="Arial" w:cs="Arial"/>
          <w:sz w:val="20"/>
        </w:rPr>
      </w:pPr>
    </w:p>
    <w:p w14:paraId="0ECBC536" w14:textId="77777777" w:rsidR="00921B53" w:rsidRPr="00F37F49" w:rsidRDefault="00921B53" w:rsidP="00554CBC">
      <w:pPr>
        <w:pStyle w:val="Nagwek1"/>
        <w:numPr>
          <w:ilvl w:val="1"/>
          <w:numId w:val="2"/>
        </w:numPr>
      </w:pPr>
      <w:bookmarkStart w:id="121" w:name="_TOC_250102"/>
      <w:bookmarkStart w:id="122" w:name="_Toc100387773"/>
      <w:bookmarkStart w:id="123" w:name="_Toc160551982"/>
      <w:r w:rsidRPr="00F37F49">
        <w:t xml:space="preserve">Projekt </w:t>
      </w:r>
      <w:bookmarkEnd w:id="121"/>
      <w:r w:rsidRPr="00F37F49">
        <w:t>budowlany</w:t>
      </w:r>
      <w:bookmarkEnd w:id="122"/>
      <w:bookmarkEnd w:id="123"/>
    </w:p>
    <w:p w14:paraId="3A5958B9"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Projekt Budowlany należy opracować zgodnie z wymaganiami ustawy Prawo budowlane z 7 lipca 1994 wraz z późniejszymi zmianami. Projekt budowlany przed </w:t>
      </w:r>
      <w:proofErr w:type="gramStart"/>
      <w:r w:rsidRPr="00F37F49">
        <w:rPr>
          <w:rFonts w:ascii="Arial" w:eastAsia="Arial" w:hAnsi="Arial" w:cs="Arial"/>
          <w:sz w:val="22"/>
        </w:rPr>
        <w:t>uzyskaniem  niezbędnych</w:t>
      </w:r>
      <w:proofErr w:type="gramEnd"/>
      <w:r w:rsidRPr="00F37F49">
        <w:rPr>
          <w:rFonts w:ascii="Arial" w:eastAsia="Arial" w:hAnsi="Arial" w:cs="Arial"/>
          <w:sz w:val="22"/>
        </w:rPr>
        <w:t xml:space="preserve"> decyzji i uzgodnień będzie podlegał akceptacji i zatwierdzenia Zamawiającego i </w:t>
      </w:r>
      <w:r>
        <w:rPr>
          <w:rFonts w:ascii="Arial" w:eastAsia="Arial" w:hAnsi="Arial" w:cs="Arial"/>
          <w:sz w:val="22"/>
        </w:rPr>
        <w:t>Użytkownika obiektu</w:t>
      </w:r>
      <w:r w:rsidRPr="00F37F49">
        <w:rPr>
          <w:rFonts w:ascii="Arial" w:eastAsia="Arial" w:hAnsi="Arial" w:cs="Arial"/>
          <w:sz w:val="22"/>
        </w:rPr>
        <w:t>.</w:t>
      </w:r>
    </w:p>
    <w:p w14:paraId="10AD7C37" w14:textId="77777777" w:rsidR="00921B53" w:rsidRPr="00F37F49" w:rsidRDefault="00921B53" w:rsidP="00921B53">
      <w:pPr>
        <w:pStyle w:val="Tekstpodstawowy"/>
        <w:spacing w:before="5"/>
        <w:jc w:val="both"/>
        <w:rPr>
          <w:rFonts w:ascii="Arial" w:hAnsi="Arial" w:cs="Arial"/>
          <w:sz w:val="21"/>
        </w:rPr>
      </w:pPr>
    </w:p>
    <w:p w14:paraId="6A82F6A3" w14:textId="77777777" w:rsidR="00921B53" w:rsidRPr="00F37F49" w:rsidRDefault="00921B53" w:rsidP="00554CBC">
      <w:pPr>
        <w:pStyle w:val="Nagwek1"/>
        <w:numPr>
          <w:ilvl w:val="1"/>
          <w:numId w:val="2"/>
        </w:numPr>
      </w:pPr>
      <w:bookmarkStart w:id="124" w:name="1.3.3_Projekty_wykonawcze"/>
      <w:bookmarkStart w:id="125" w:name="_TOC_250101"/>
      <w:bookmarkStart w:id="126" w:name="_Toc100387774"/>
      <w:bookmarkStart w:id="127" w:name="_Toc160551983"/>
      <w:bookmarkEnd w:id="124"/>
      <w:r w:rsidRPr="00F37F49">
        <w:t xml:space="preserve">Projekty </w:t>
      </w:r>
      <w:bookmarkEnd w:id="125"/>
      <w:r w:rsidRPr="00F37F49">
        <w:t>wykonawcze</w:t>
      </w:r>
      <w:bookmarkEnd w:id="126"/>
      <w:bookmarkEnd w:id="127"/>
    </w:p>
    <w:p w14:paraId="3D3CAEF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Projekty </w:t>
      </w:r>
      <w:r>
        <w:rPr>
          <w:rFonts w:ascii="Arial" w:eastAsia="Arial" w:hAnsi="Arial" w:cs="Arial"/>
          <w:sz w:val="22"/>
        </w:rPr>
        <w:t>w</w:t>
      </w:r>
      <w:r w:rsidRPr="00F37F49">
        <w:rPr>
          <w:rFonts w:ascii="Arial" w:eastAsia="Arial" w:hAnsi="Arial" w:cs="Arial"/>
          <w:sz w:val="22"/>
        </w:rPr>
        <w:t xml:space="preserve">ykonawcze stanowić będą uszczegółowienie </w:t>
      </w:r>
      <w:r>
        <w:rPr>
          <w:rFonts w:ascii="Arial" w:eastAsia="Arial" w:hAnsi="Arial" w:cs="Arial"/>
          <w:sz w:val="22"/>
        </w:rPr>
        <w:t>p</w:t>
      </w:r>
      <w:r w:rsidRPr="00F37F49">
        <w:rPr>
          <w:rFonts w:ascii="Arial" w:eastAsia="Arial" w:hAnsi="Arial" w:cs="Arial"/>
          <w:sz w:val="22"/>
        </w:rPr>
        <w:t xml:space="preserve">rojektu </w:t>
      </w:r>
      <w:r>
        <w:rPr>
          <w:rFonts w:ascii="Arial" w:eastAsia="Arial" w:hAnsi="Arial" w:cs="Arial"/>
          <w:sz w:val="22"/>
        </w:rPr>
        <w:t>b</w:t>
      </w:r>
      <w:r w:rsidRPr="00F37F49">
        <w:rPr>
          <w:rFonts w:ascii="Arial" w:eastAsia="Arial" w:hAnsi="Arial" w:cs="Arial"/>
          <w:sz w:val="22"/>
        </w:rPr>
        <w:t>udowlanego dla potrzeb wykonawstwa. Dokumentacja powinna być opracowana z</w:t>
      </w:r>
      <w:r>
        <w:rPr>
          <w:rFonts w:ascii="Arial" w:eastAsia="Arial" w:hAnsi="Arial" w:cs="Arial"/>
          <w:sz w:val="22"/>
        </w:rPr>
        <w:t>godnie z</w:t>
      </w:r>
      <w:r w:rsidRPr="00F37F49">
        <w:rPr>
          <w:rFonts w:ascii="Arial" w:eastAsia="Arial" w:hAnsi="Arial" w:cs="Arial"/>
          <w:sz w:val="22"/>
        </w:rPr>
        <w:t xml:space="preserve"> warunk</w:t>
      </w:r>
      <w:r>
        <w:rPr>
          <w:rFonts w:ascii="Arial" w:eastAsia="Arial" w:hAnsi="Arial" w:cs="Arial"/>
          <w:sz w:val="22"/>
        </w:rPr>
        <w:t>ami</w:t>
      </w:r>
      <w:r w:rsidRPr="00F37F49">
        <w:rPr>
          <w:rFonts w:ascii="Arial" w:eastAsia="Arial" w:hAnsi="Arial" w:cs="Arial"/>
          <w:sz w:val="22"/>
        </w:rPr>
        <w:t xml:space="preserve"> zatwierdz</w:t>
      </w:r>
      <w:r>
        <w:rPr>
          <w:rFonts w:ascii="Arial" w:eastAsia="Arial" w:hAnsi="Arial" w:cs="Arial"/>
          <w:sz w:val="22"/>
        </w:rPr>
        <w:t>o</w:t>
      </w:r>
      <w:r w:rsidRPr="00F37F49">
        <w:rPr>
          <w:rFonts w:ascii="Arial" w:eastAsia="Arial" w:hAnsi="Arial" w:cs="Arial"/>
          <w:sz w:val="22"/>
        </w:rPr>
        <w:t>n</w:t>
      </w:r>
      <w:r>
        <w:rPr>
          <w:rFonts w:ascii="Arial" w:eastAsia="Arial" w:hAnsi="Arial" w:cs="Arial"/>
          <w:sz w:val="22"/>
        </w:rPr>
        <w:t>ymi</w:t>
      </w:r>
      <w:r w:rsidRPr="00F37F49">
        <w:rPr>
          <w:rFonts w:ascii="Arial" w:eastAsia="Arial" w:hAnsi="Arial" w:cs="Arial"/>
          <w:sz w:val="22"/>
        </w:rPr>
        <w:t xml:space="preserve">  </w:t>
      </w:r>
      <w:r>
        <w:rPr>
          <w:rFonts w:ascii="Arial" w:eastAsia="Arial" w:hAnsi="Arial" w:cs="Arial"/>
          <w:sz w:val="22"/>
        </w:rPr>
        <w:t xml:space="preserve"> w </w:t>
      </w:r>
      <w:proofErr w:type="gramStart"/>
      <w:r>
        <w:rPr>
          <w:rFonts w:ascii="Arial" w:eastAsia="Arial" w:hAnsi="Arial" w:cs="Arial"/>
          <w:sz w:val="22"/>
        </w:rPr>
        <w:t>p</w:t>
      </w:r>
      <w:r w:rsidRPr="00F37F49">
        <w:rPr>
          <w:rFonts w:ascii="Arial" w:eastAsia="Arial" w:hAnsi="Arial" w:cs="Arial"/>
          <w:sz w:val="22"/>
        </w:rPr>
        <w:t>rojek</w:t>
      </w:r>
      <w:r>
        <w:rPr>
          <w:rFonts w:ascii="Arial" w:eastAsia="Arial" w:hAnsi="Arial" w:cs="Arial"/>
          <w:sz w:val="22"/>
        </w:rPr>
        <w:t>cie</w:t>
      </w:r>
      <w:r w:rsidRPr="00F37F49">
        <w:rPr>
          <w:rFonts w:ascii="Arial" w:eastAsia="Arial" w:hAnsi="Arial" w:cs="Arial"/>
          <w:sz w:val="22"/>
        </w:rPr>
        <w:t xml:space="preserve">  </w:t>
      </w:r>
      <w:r>
        <w:rPr>
          <w:rFonts w:ascii="Arial" w:eastAsia="Arial" w:hAnsi="Arial" w:cs="Arial"/>
          <w:sz w:val="22"/>
        </w:rPr>
        <w:t>b</w:t>
      </w:r>
      <w:r w:rsidRPr="00F37F49">
        <w:rPr>
          <w:rFonts w:ascii="Arial" w:eastAsia="Arial" w:hAnsi="Arial" w:cs="Arial"/>
          <w:sz w:val="22"/>
        </w:rPr>
        <w:t>udowlan</w:t>
      </w:r>
      <w:r>
        <w:rPr>
          <w:rFonts w:ascii="Arial" w:eastAsia="Arial" w:hAnsi="Arial" w:cs="Arial"/>
          <w:sz w:val="22"/>
        </w:rPr>
        <w:t>ym</w:t>
      </w:r>
      <w:proofErr w:type="gramEnd"/>
      <w:r w:rsidRPr="00F37F49">
        <w:rPr>
          <w:rFonts w:ascii="Arial" w:eastAsia="Arial" w:hAnsi="Arial" w:cs="Arial"/>
          <w:sz w:val="22"/>
        </w:rPr>
        <w:t xml:space="preserve">  oraz  warunk</w:t>
      </w:r>
      <w:r>
        <w:rPr>
          <w:rFonts w:ascii="Arial" w:eastAsia="Arial" w:hAnsi="Arial" w:cs="Arial"/>
          <w:sz w:val="22"/>
        </w:rPr>
        <w:t>ami</w:t>
      </w:r>
      <w:r w:rsidRPr="00F37F49">
        <w:rPr>
          <w:rFonts w:ascii="Arial" w:eastAsia="Arial" w:hAnsi="Arial" w:cs="Arial"/>
          <w:sz w:val="22"/>
        </w:rPr>
        <w:t xml:space="preserve">  zawart</w:t>
      </w:r>
      <w:r>
        <w:rPr>
          <w:rFonts w:ascii="Arial" w:eastAsia="Arial" w:hAnsi="Arial" w:cs="Arial"/>
          <w:sz w:val="22"/>
        </w:rPr>
        <w:t>ymi</w:t>
      </w:r>
      <w:r w:rsidRPr="00F37F49">
        <w:rPr>
          <w:rFonts w:ascii="Arial" w:eastAsia="Arial" w:hAnsi="Arial" w:cs="Arial"/>
          <w:sz w:val="22"/>
        </w:rPr>
        <w:t xml:space="preserve">  w  uzyskanych  opiniach i uzgodnieniach, jak również w Wymaganiach Zamawiającego. Projekty wykonawcze będą przedmiotem akceptacji i zatwierdzenia przez Zamawiającego i </w:t>
      </w:r>
      <w:r>
        <w:rPr>
          <w:rFonts w:ascii="Arial" w:eastAsia="Arial" w:hAnsi="Arial" w:cs="Arial"/>
          <w:sz w:val="22"/>
        </w:rPr>
        <w:t xml:space="preserve">Użytkownika obiektu. </w:t>
      </w:r>
    </w:p>
    <w:p w14:paraId="5C104AAF" w14:textId="77777777" w:rsidR="00921B53" w:rsidRPr="00F37F49" w:rsidRDefault="00921B53" w:rsidP="00921B53">
      <w:pPr>
        <w:pStyle w:val="Tekstpodstawowy"/>
        <w:spacing w:before="5"/>
        <w:jc w:val="both"/>
        <w:rPr>
          <w:rFonts w:ascii="Arial" w:hAnsi="Arial" w:cs="Arial"/>
          <w:sz w:val="21"/>
        </w:rPr>
      </w:pPr>
    </w:p>
    <w:p w14:paraId="780E146E" w14:textId="77777777" w:rsidR="00921B53" w:rsidRPr="00F37F49" w:rsidRDefault="00921B53" w:rsidP="00554CBC">
      <w:pPr>
        <w:pStyle w:val="Nagwek1"/>
        <w:numPr>
          <w:ilvl w:val="1"/>
          <w:numId w:val="2"/>
        </w:numPr>
      </w:pPr>
      <w:bookmarkStart w:id="128" w:name="1.3.4_Informacja_dotycząca_bezpieczeństw"/>
      <w:bookmarkStart w:id="129" w:name="_TOC_250100"/>
      <w:bookmarkStart w:id="130" w:name="_Toc100387775"/>
      <w:bookmarkStart w:id="131" w:name="_Toc160551984"/>
      <w:bookmarkEnd w:id="128"/>
      <w:r w:rsidRPr="00F37F49">
        <w:t xml:space="preserve">Informacja dotycząca bezpieczeństwa i ochrony </w:t>
      </w:r>
      <w:bookmarkEnd w:id="129"/>
      <w:r w:rsidRPr="00F37F49">
        <w:t>zdrowia</w:t>
      </w:r>
      <w:bookmarkEnd w:id="130"/>
      <w:bookmarkEnd w:id="131"/>
    </w:p>
    <w:p w14:paraId="4F32BFA3" w14:textId="77777777" w:rsidR="00921B53" w:rsidRPr="00F37F49" w:rsidRDefault="00921B53" w:rsidP="00921B53">
      <w:pPr>
        <w:spacing w:after="0" w:line="360" w:lineRule="auto"/>
        <w:ind w:firstLine="0"/>
        <w:rPr>
          <w:rFonts w:ascii="Arial" w:eastAsia="Arial" w:hAnsi="Arial" w:cs="Arial"/>
          <w:sz w:val="22"/>
        </w:rPr>
      </w:pPr>
      <w:proofErr w:type="gramStart"/>
      <w:r w:rsidRPr="00F37F49">
        <w:rPr>
          <w:rFonts w:ascii="Arial" w:eastAsia="Arial" w:hAnsi="Arial" w:cs="Arial"/>
          <w:sz w:val="22"/>
        </w:rPr>
        <w:t>Informację  dotyczącą</w:t>
      </w:r>
      <w:proofErr w:type="gramEnd"/>
      <w:r w:rsidRPr="00F37F49">
        <w:rPr>
          <w:rFonts w:ascii="Arial" w:eastAsia="Arial" w:hAnsi="Arial" w:cs="Arial"/>
          <w:sz w:val="22"/>
        </w:rPr>
        <w:t xml:space="preserve">  bezpieczeństwa   i   ochrony   zdrowia   należy  sporządzić   zgodnie z wymaganiami Rozporządzenia Ministra Infrastruktury z dnia 23 czerwca 2003 w sprawie informacji  dotyczącej   bezpieczeństwa   i  ochrony   zdrowia   oraz  planu   bezpieczeństwa  i ochrony zdrowia (Dz. U. Nr 120 poz. 1126).</w:t>
      </w:r>
    </w:p>
    <w:p w14:paraId="68EEBDD5" w14:textId="77777777" w:rsidR="00921B53" w:rsidRPr="00F37F49" w:rsidRDefault="00921B53" w:rsidP="00921B53">
      <w:pPr>
        <w:pStyle w:val="Tekstpodstawowy"/>
        <w:spacing w:before="5"/>
        <w:jc w:val="both"/>
        <w:rPr>
          <w:rFonts w:ascii="Arial" w:hAnsi="Arial" w:cs="Arial"/>
          <w:sz w:val="21"/>
        </w:rPr>
      </w:pPr>
    </w:p>
    <w:p w14:paraId="29F58A9E" w14:textId="77777777" w:rsidR="00921B53" w:rsidRPr="00F37F49" w:rsidRDefault="00921B53" w:rsidP="00554CBC">
      <w:pPr>
        <w:pStyle w:val="Nagwek1"/>
        <w:numPr>
          <w:ilvl w:val="1"/>
          <w:numId w:val="2"/>
        </w:numPr>
      </w:pPr>
      <w:bookmarkStart w:id="132" w:name="1.3.5_Dokumentacja_powykonawcza"/>
      <w:bookmarkStart w:id="133" w:name="_TOC_250099"/>
      <w:bookmarkStart w:id="134" w:name="_Toc100387776"/>
      <w:bookmarkStart w:id="135" w:name="_Toc160551985"/>
      <w:bookmarkEnd w:id="132"/>
      <w:r w:rsidRPr="00F37F49">
        <w:t>D</w:t>
      </w:r>
      <w:bookmarkEnd w:id="133"/>
      <w:r w:rsidRPr="00F37F49">
        <w:t>okumentacja powykonawcza</w:t>
      </w:r>
      <w:bookmarkEnd w:id="134"/>
      <w:bookmarkEnd w:id="135"/>
    </w:p>
    <w:p w14:paraId="4BD39B00"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Dokumentacja powykonawcza powinna zawierać naniesione w sposób czytelny wszelkie zmiany wprowadzone w trakcie budowy potwierdzone przez </w:t>
      </w:r>
      <w:r>
        <w:rPr>
          <w:rFonts w:ascii="Arial" w:eastAsia="Arial" w:hAnsi="Arial" w:cs="Arial"/>
          <w:sz w:val="22"/>
        </w:rPr>
        <w:t>projektanta i kierownika budowy</w:t>
      </w:r>
      <w:r w:rsidRPr="00F37F49">
        <w:rPr>
          <w:rFonts w:ascii="Arial" w:eastAsia="Arial" w:hAnsi="Arial" w:cs="Arial"/>
          <w:sz w:val="22"/>
        </w:rPr>
        <w:t>.</w:t>
      </w:r>
    </w:p>
    <w:p w14:paraId="0FEE3368"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Ponadto Wykonawca </w:t>
      </w:r>
      <w:r>
        <w:rPr>
          <w:rFonts w:ascii="Arial" w:eastAsia="Arial" w:hAnsi="Arial" w:cs="Arial"/>
          <w:sz w:val="22"/>
        </w:rPr>
        <w:t>musi</w:t>
      </w:r>
      <w:r w:rsidRPr="00F37F49">
        <w:rPr>
          <w:rFonts w:ascii="Arial" w:eastAsia="Arial" w:hAnsi="Arial" w:cs="Arial"/>
          <w:sz w:val="22"/>
        </w:rPr>
        <w:t xml:space="preserve"> sporządz</w:t>
      </w:r>
      <w:r>
        <w:rPr>
          <w:rFonts w:ascii="Arial" w:eastAsia="Arial" w:hAnsi="Arial" w:cs="Arial"/>
          <w:sz w:val="22"/>
        </w:rPr>
        <w:t>ić</w:t>
      </w:r>
      <w:r w:rsidRPr="00F37F49">
        <w:rPr>
          <w:rFonts w:ascii="Arial" w:eastAsia="Arial" w:hAnsi="Arial" w:cs="Arial"/>
          <w:sz w:val="22"/>
        </w:rPr>
        <w:t xml:space="preserve"> </w:t>
      </w:r>
      <w:r>
        <w:rPr>
          <w:rFonts w:ascii="Arial" w:eastAsia="Arial" w:hAnsi="Arial" w:cs="Arial"/>
          <w:sz w:val="22"/>
        </w:rPr>
        <w:t>inwentaryzację geodezyjną</w:t>
      </w:r>
      <w:r w:rsidRPr="00F37F49">
        <w:rPr>
          <w:rFonts w:ascii="Arial" w:eastAsia="Arial" w:hAnsi="Arial" w:cs="Arial"/>
          <w:sz w:val="22"/>
        </w:rPr>
        <w:t xml:space="preserve"> </w:t>
      </w:r>
      <w:proofErr w:type="gramStart"/>
      <w:r w:rsidRPr="00F37F49">
        <w:rPr>
          <w:rFonts w:ascii="Arial" w:eastAsia="Arial" w:hAnsi="Arial" w:cs="Arial"/>
          <w:sz w:val="22"/>
        </w:rPr>
        <w:t>powykonawcz</w:t>
      </w:r>
      <w:r>
        <w:rPr>
          <w:rFonts w:ascii="Arial" w:eastAsia="Arial" w:hAnsi="Arial" w:cs="Arial"/>
          <w:sz w:val="22"/>
        </w:rPr>
        <w:t>ą</w:t>
      </w:r>
      <w:proofErr w:type="gramEnd"/>
      <w:r w:rsidRPr="00F37F49">
        <w:rPr>
          <w:rFonts w:ascii="Arial" w:eastAsia="Arial" w:hAnsi="Arial" w:cs="Arial"/>
          <w:sz w:val="22"/>
        </w:rPr>
        <w:t xml:space="preserve"> </w:t>
      </w:r>
      <w:r>
        <w:rPr>
          <w:rFonts w:ascii="Arial" w:eastAsia="Arial" w:hAnsi="Arial" w:cs="Arial"/>
          <w:sz w:val="22"/>
        </w:rPr>
        <w:t>aby</w:t>
      </w:r>
      <w:r w:rsidRPr="00F37F49">
        <w:rPr>
          <w:rFonts w:ascii="Arial" w:eastAsia="Arial" w:hAnsi="Arial" w:cs="Arial"/>
          <w:sz w:val="22"/>
        </w:rPr>
        <w:t xml:space="preserve"> zebra</w:t>
      </w:r>
      <w:r>
        <w:rPr>
          <w:rFonts w:ascii="Arial" w:eastAsia="Arial" w:hAnsi="Arial" w:cs="Arial"/>
          <w:sz w:val="22"/>
        </w:rPr>
        <w:t>ć</w:t>
      </w:r>
      <w:r w:rsidRPr="00F37F49">
        <w:rPr>
          <w:rFonts w:ascii="Arial" w:eastAsia="Arial" w:hAnsi="Arial" w:cs="Arial"/>
          <w:sz w:val="22"/>
        </w:rPr>
        <w:t xml:space="preserve"> aktualn</w:t>
      </w:r>
      <w:r>
        <w:rPr>
          <w:rFonts w:ascii="Arial" w:eastAsia="Arial" w:hAnsi="Arial" w:cs="Arial"/>
          <w:sz w:val="22"/>
        </w:rPr>
        <w:t>e</w:t>
      </w:r>
      <w:r w:rsidRPr="00F37F49">
        <w:rPr>
          <w:rFonts w:ascii="Arial" w:eastAsia="Arial" w:hAnsi="Arial" w:cs="Arial"/>
          <w:sz w:val="22"/>
        </w:rPr>
        <w:t xml:space="preserve"> dan</w:t>
      </w:r>
      <w:r>
        <w:rPr>
          <w:rFonts w:ascii="Arial" w:eastAsia="Arial" w:hAnsi="Arial" w:cs="Arial"/>
          <w:sz w:val="22"/>
        </w:rPr>
        <w:t>e</w:t>
      </w:r>
      <w:r w:rsidRPr="00F37F49">
        <w:rPr>
          <w:rFonts w:ascii="Arial" w:eastAsia="Arial" w:hAnsi="Arial" w:cs="Arial"/>
          <w:sz w:val="22"/>
        </w:rPr>
        <w:t xml:space="preserve"> o przestrzennym rozmieszczeniu elementów zagospodarowania terenu. Przewody podziemne oraz elementy uzbrojenia sieci należy pomi</w:t>
      </w:r>
      <w:r>
        <w:rPr>
          <w:rFonts w:ascii="Arial" w:eastAsia="Arial" w:hAnsi="Arial" w:cs="Arial"/>
          <w:sz w:val="22"/>
        </w:rPr>
        <w:t>erzyć przed ich zasypaniem.</w:t>
      </w:r>
      <w:r w:rsidRPr="00F37F49">
        <w:rPr>
          <w:rFonts w:ascii="Arial" w:eastAsia="Arial" w:hAnsi="Arial" w:cs="Arial"/>
          <w:sz w:val="22"/>
        </w:rPr>
        <w:t xml:space="preserve"> </w:t>
      </w:r>
    </w:p>
    <w:p w14:paraId="4036DF8B"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Jeżeli w trakcie </w:t>
      </w:r>
      <w:r>
        <w:rPr>
          <w:rFonts w:ascii="Arial" w:eastAsia="Arial" w:hAnsi="Arial" w:cs="Arial"/>
          <w:sz w:val="22"/>
        </w:rPr>
        <w:t>robót</w:t>
      </w:r>
      <w:r w:rsidRPr="00F37F49">
        <w:rPr>
          <w:rFonts w:ascii="Arial" w:eastAsia="Arial" w:hAnsi="Arial" w:cs="Arial"/>
          <w:sz w:val="22"/>
        </w:rPr>
        <w:t xml:space="preserve"> lub proce</w:t>
      </w:r>
      <w:r>
        <w:rPr>
          <w:rFonts w:ascii="Arial" w:eastAsia="Arial" w:hAnsi="Arial" w:cs="Arial"/>
          <w:sz w:val="22"/>
        </w:rPr>
        <w:t>su</w:t>
      </w:r>
      <w:r w:rsidRPr="00F37F49">
        <w:rPr>
          <w:rFonts w:ascii="Arial" w:eastAsia="Arial" w:hAnsi="Arial" w:cs="Arial"/>
          <w:sz w:val="22"/>
        </w:rPr>
        <w:t xml:space="preserve"> uzyskania pozwolenia na użytkowanie wprowadzone zostaną zmiany w zakresie </w:t>
      </w:r>
      <w:r>
        <w:rPr>
          <w:rFonts w:ascii="Arial" w:eastAsia="Arial" w:hAnsi="Arial" w:cs="Arial"/>
          <w:sz w:val="22"/>
        </w:rPr>
        <w:t>robót objętych projektem</w:t>
      </w:r>
      <w:r w:rsidRPr="00F37F49">
        <w:rPr>
          <w:rFonts w:ascii="Arial" w:eastAsia="Arial" w:hAnsi="Arial" w:cs="Arial"/>
          <w:sz w:val="22"/>
        </w:rPr>
        <w:t xml:space="preserve"> Wykonawca dokona właściwej korekty</w:t>
      </w:r>
      <w:r>
        <w:rPr>
          <w:rFonts w:ascii="Arial" w:eastAsia="Arial" w:hAnsi="Arial" w:cs="Arial"/>
          <w:sz w:val="22"/>
        </w:rPr>
        <w:t>/zmiany</w:t>
      </w:r>
      <w:r w:rsidRPr="00F37F49">
        <w:rPr>
          <w:rFonts w:ascii="Arial" w:eastAsia="Arial" w:hAnsi="Arial" w:cs="Arial"/>
          <w:sz w:val="22"/>
        </w:rPr>
        <w:t xml:space="preserve"> dokumentacji powykonawczej tak, aby ich zakres, forma i treść odpowiadała wymaganiom opisanym powyżej.</w:t>
      </w:r>
    </w:p>
    <w:p w14:paraId="142AAB45" w14:textId="77777777" w:rsidR="00921B53" w:rsidRPr="00F37F49" w:rsidRDefault="00921B53" w:rsidP="00921B53">
      <w:pPr>
        <w:pStyle w:val="Tekstpodstawowy"/>
        <w:spacing w:before="3"/>
        <w:jc w:val="both"/>
        <w:rPr>
          <w:rFonts w:ascii="Arial" w:hAnsi="Arial" w:cs="Arial"/>
          <w:sz w:val="28"/>
        </w:rPr>
      </w:pPr>
    </w:p>
    <w:p w14:paraId="43F92C64" w14:textId="77777777" w:rsidR="00921B53" w:rsidRPr="00F37F49" w:rsidRDefault="00921B53" w:rsidP="00554CBC">
      <w:pPr>
        <w:pStyle w:val="Nagwek1"/>
        <w:numPr>
          <w:ilvl w:val="1"/>
          <w:numId w:val="2"/>
        </w:numPr>
      </w:pPr>
      <w:bookmarkStart w:id="136" w:name="1.3.6_Instrukcja_obsługi_i_eksploatacji_"/>
      <w:bookmarkStart w:id="137" w:name="_TOC_250098"/>
      <w:bookmarkStart w:id="138" w:name="_Toc100387777"/>
      <w:bookmarkStart w:id="139" w:name="_Toc160551986"/>
      <w:bookmarkEnd w:id="136"/>
      <w:r w:rsidRPr="00F37F49">
        <w:t xml:space="preserve">Instrukcja obsługi i eksploatacji </w:t>
      </w:r>
      <w:bookmarkEnd w:id="137"/>
      <w:r w:rsidRPr="00F37F49">
        <w:t>stacji</w:t>
      </w:r>
      <w:bookmarkEnd w:id="138"/>
      <w:bookmarkEnd w:id="139"/>
    </w:p>
    <w:p w14:paraId="4928C641"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Do obowiązków Wykonawcy należeć będzie sporządzenie Instrukcji obsługi i eksploatacji stacji, która zawierać powinna:</w:t>
      </w:r>
    </w:p>
    <w:p w14:paraId="3C4A81DB"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listę</w:t>
      </w:r>
      <w:r w:rsidRPr="00F37F49">
        <w:rPr>
          <w:rFonts w:ascii="Arial" w:eastAsia="Arial" w:hAnsi="Arial" w:cs="Arial"/>
          <w:sz w:val="22"/>
        </w:rPr>
        <w:tab/>
        <w:t>dostarczonych</w:t>
      </w:r>
      <w:r>
        <w:rPr>
          <w:rFonts w:ascii="Arial" w:eastAsia="Arial" w:hAnsi="Arial" w:cs="Arial"/>
          <w:sz w:val="22"/>
        </w:rPr>
        <w:t xml:space="preserve"> </w:t>
      </w:r>
      <w:r w:rsidRPr="00F37F49">
        <w:rPr>
          <w:rFonts w:ascii="Arial" w:eastAsia="Arial" w:hAnsi="Arial" w:cs="Arial"/>
          <w:sz w:val="22"/>
        </w:rPr>
        <w:t>urządzeń</w:t>
      </w:r>
      <w:r>
        <w:rPr>
          <w:rFonts w:ascii="Arial" w:eastAsia="Arial" w:hAnsi="Arial" w:cs="Arial"/>
          <w:sz w:val="22"/>
        </w:rPr>
        <w:t xml:space="preserve"> </w:t>
      </w:r>
      <w:r w:rsidRPr="00F37F49">
        <w:rPr>
          <w:rFonts w:ascii="Arial" w:eastAsia="Arial" w:hAnsi="Arial" w:cs="Arial"/>
          <w:sz w:val="22"/>
        </w:rPr>
        <w:t>z</w:t>
      </w:r>
      <w:r>
        <w:rPr>
          <w:rFonts w:ascii="Arial" w:eastAsia="Arial" w:hAnsi="Arial" w:cs="Arial"/>
          <w:sz w:val="22"/>
        </w:rPr>
        <w:t xml:space="preserve"> </w:t>
      </w:r>
      <w:r w:rsidRPr="00F37F49">
        <w:rPr>
          <w:rFonts w:ascii="Arial" w:eastAsia="Arial" w:hAnsi="Arial" w:cs="Arial"/>
          <w:sz w:val="22"/>
        </w:rPr>
        <w:t>podana</w:t>
      </w:r>
      <w:r>
        <w:rPr>
          <w:rFonts w:ascii="Arial" w:eastAsia="Arial" w:hAnsi="Arial" w:cs="Arial"/>
          <w:sz w:val="22"/>
        </w:rPr>
        <w:t xml:space="preserve"> </w:t>
      </w:r>
      <w:r w:rsidRPr="00F37F49">
        <w:rPr>
          <w:rFonts w:ascii="Arial" w:eastAsia="Arial" w:hAnsi="Arial" w:cs="Arial"/>
          <w:sz w:val="22"/>
        </w:rPr>
        <w:t>nazwą</w:t>
      </w:r>
      <w:r>
        <w:rPr>
          <w:rFonts w:ascii="Arial" w:eastAsia="Arial" w:hAnsi="Arial" w:cs="Arial"/>
          <w:sz w:val="22"/>
        </w:rPr>
        <w:t xml:space="preserve"> </w:t>
      </w:r>
      <w:r w:rsidRPr="00F37F49">
        <w:rPr>
          <w:rFonts w:ascii="Arial" w:eastAsia="Arial" w:hAnsi="Arial" w:cs="Arial"/>
          <w:sz w:val="22"/>
        </w:rPr>
        <w:t>producenta,</w:t>
      </w:r>
      <w:r>
        <w:rPr>
          <w:rFonts w:ascii="Arial" w:eastAsia="Arial" w:hAnsi="Arial" w:cs="Arial"/>
          <w:sz w:val="22"/>
        </w:rPr>
        <w:t xml:space="preserve"> </w:t>
      </w:r>
      <w:r w:rsidRPr="00F37F49">
        <w:rPr>
          <w:rFonts w:ascii="Arial" w:eastAsia="Arial" w:hAnsi="Arial" w:cs="Arial"/>
          <w:sz w:val="22"/>
        </w:rPr>
        <w:t>numerem</w:t>
      </w:r>
      <w:r>
        <w:rPr>
          <w:rFonts w:ascii="Arial" w:eastAsia="Arial" w:hAnsi="Arial" w:cs="Arial"/>
          <w:sz w:val="22"/>
        </w:rPr>
        <w:t xml:space="preserve"> </w:t>
      </w:r>
      <w:r w:rsidRPr="00F37F49">
        <w:rPr>
          <w:rFonts w:ascii="Arial" w:eastAsia="Arial" w:hAnsi="Arial" w:cs="Arial"/>
          <w:sz w:val="22"/>
        </w:rPr>
        <w:t>seryjnym,</w:t>
      </w:r>
    </w:p>
    <w:p w14:paraId="11648B06"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listę rutynowych czynności związanych z obsługą każdego z dostarczonych urządzeń,</w:t>
      </w:r>
    </w:p>
    <w:p w14:paraId="59361E33"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schemat technologiczny elementów stacji,</w:t>
      </w:r>
    </w:p>
    <w:p w14:paraId="0C316D23"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rysunki przedstawiające rozmieszczenie Urządzeń,</w:t>
      </w:r>
    </w:p>
    <w:p w14:paraId="5F348CB0"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instrukcję obsługi instalacji,</w:t>
      </w:r>
    </w:p>
    <w:p w14:paraId="7E0625E2"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specyfikacje wszystkich stałych i zmiennych nastaw wyposażenia zweryfikowanych podczas Prób,</w:t>
      </w:r>
    </w:p>
    <w:p w14:paraId="4CE84929"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procedury postępowania w sytuacjach awaryjnych.</w:t>
      </w:r>
    </w:p>
    <w:p w14:paraId="064B7FB1" w14:textId="77777777" w:rsidR="00921B53" w:rsidRDefault="00921B53" w:rsidP="00921B53">
      <w:pPr>
        <w:spacing w:after="0" w:line="360" w:lineRule="auto"/>
        <w:ind w:left="426" w:firstLine="567"/>
        <w:rPr>
          <w:rFonts w:ascii="Arial" w:eastAsia="Arial" w:hAnsi="Arial" w:cs="Arial"/>
          <w:sz w:val="22"/>
        </w:rPr>
      </w:pPr>
      <w:r>
        <w:rPr>
          <w:rFonts w:ascii="Arial" w:eastAsia="Arial" w:hAnsi="Arial" w:cs="Arial"/>
          <w:sz w:val="22"/>
        </w:rPr>
        <w:t>Wykonawca zobowiązany jest dostarczyć DTR wszystkich dostarczanych i zamontowanych urządzeń.</w:t>
      </w:r>
    </w:p>
    <w:p w14:paraId="196E5BF4" w14:textId="77777777" w:rsidR="00921B53" w:rsidRPr="00F37F49" w:rsidRDefault="00921B53" w:rsidP="00921B53">
      <w:pPr>
        <w:pStyle w:val="Tekstpodstawowy"/>
        <w:spacing w:before="2"/>
        <w:jc w:val="both"/>
        <w:rPr>
          <w:rFonts w:ascii="Arial" w:hAnsi="Arial" w:cs="Arial"/>
        </w:rPr>
      </w:pPr>
    </w:p>
    <w:p w14:paraId="39CA7163" w14:textId="77777777" w:rsidR="00921B53" w:rsidRPr="00F37F49" w:rsidRDefault="00921B53" w:rsidP="00554CBC">
      <w:pPr>
        <w:pStyle w:val="Nagwek1"/>
        <w:numPr>
          <w:ilvl w:val="1"/>
          <w:numId w:val="2"/>
        </w:numPr>
      </w:pPr>
      <w:bookmarkStart w:id="140" w:name="1.3.7_Nadzór_autorski"/>
      <w:bookmarkStart w:id="141" w:name="_TOC_250097"/>
      <w:bookmarkStart w:id="142" w:name="_Toc100387778"/>
      <w:bookmarkStart w:id="143" w:name="_Toc160551987"/>
      <w:bookmarkEnd w:id="140"/>
      <w:r w:rsidRPr="00F37F49">
        <w:t xml:space="preserve">Nadzór </w:t>
      </w:r>
      <w:bookmarkEnd w:id="141"/>
      <w:r w:rsidRPr="00F37F49">
        <w:t>autorski</w:t>
      </w:r>
      <w:bookmarkEnd w:id="142"/>
      <w:bookmarkEnd w:id="143"/>
    </w:p>
    <w:p w14:paraId="266CC353"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Wykonawca </w:t>
      </w:r>
      <w:proofErr w:type="gramStart"/>
      <w:r>
        <w:rPr>
          <w:rFonts w:ascii="Arial" w:eastAsia="Arial" w:hAnsi="Arial" w:cs="Arial"/>
          <w:sz w:val="22"/>
        </w:rPr>
        <w:t xml:space="preserve">będzie </w:t>
      </w:r>
      <w:r w:rsidRPr="00F37F49">
        <w:rPr>
          <w:rFonts w:ascii="Arial" w:eastAsia="Arial" w:hAnsi="Arial" w:cs="Arial"/>
          <w:sz w:val="22"/>
        </w:rPr>
        <w:t xml:space="preserve"> sprawowa</w:t>
      </w:r>
      <w:r>
        <w:rPr>
          <w:rFonts w:ascii="Arial" w:eastAsia="Arial" w:hAnsi="Arial" w:cs="Arial"/>
          <w:sz w:val="22"/>
        </w:rPr>
        <w:t>ć</w:t>
      </w:r>
      <w:proofErr w:type="gramEnd"/>
      <w:r>
        <w:rPr>
          <w:rFonts w:ascii="Arial" w:eastAsia="Arial" w:hAnsi="Arial" w:cs="Arial"/>
          <w:sz w:val="22"/>
        </w:rPr>
        <w:t xml:space="preserve"> </w:t>
      </w:r>
      <w:r w:rsidRPr="00F37F49">
        <w:rPr>
          <w:rFonts w:ascii="Arial" w:eastAsia="Arial" w:hAnsi="Arial" w:cs="Arial"/>
          <w:sz w:val="22"/>
        </w:rPr>
        <w:t>nadzoru autorski. Nadzór autorski Wykonawcy będzie sprawowany do czasu zakończenia okresu gwarancji. Czynności nadzoru autorskiego muszą być wykonywane przez osoby posiadające uprawnienia projektowe.</w:t>
      </w:r>
    </w:p>
    <w:p w14:paraId="358E114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 zakresie nadzoru autorskiego objętego niniejszym zamówieniem leży:</w:t>
      </w:r>
    </w:p>
    <w:p w14:paraId="2638DD1B" w14:textId="77777777" w:rsidR="00921B53" w:rsidRDefault="00921B53" w:rsidP="00554CBC">
      <w:pPr>
        <w:pStyle w:val="Akapitzlist"/>
        <w:numPr>
          <w:ilvl w:val="3"/>
          <w:numId w:val="51"/>
        </w:numPr>
        <w:spacing w:after="0" w:line="360" w:lineRule="auto"/>
        <w:ind w:left="1418"/>
        <w:rPr>
          <w:rFonts w:ascii="Arial" w:eastAsia="Arial" w:hAnsi="Arial" w:cs="Arial"/>
          <w:sz w:val="22"/>
        </w:rPr>
      </w:pPr>
      <w:proofErr w:type="gramStart"/>
      <w:r w:rsidRPr="00F37F49">
        <w:rPr>
          <w:rFonts w:ascii="Arial" w:eastAsia="Arial" w:hAnsi="Arial" w:cs="Arial"/>
          <w:sz w:val="22"/>
        </w:rPr>
        <w:t>wyjaśnianie  wątpliwości</w:t>
      </w:r>
      <w:proofErr w:type="gramEnd"/>
      <w:r w:rsidRPr="00F37F49">
        <w:rPr>
          <w:rFonts w:ascii="Arial" w:eastAsia="Arial" w:hAnsi="Arial" w:cs="Arial"/>
          <w:sz w:val="22"/>
        </w:rPr>
        <w:t xml:space="preserve">  dotyczących projektu i zawartych w nim  rozwiązań (zgodnie   z art. 20.1b.3) Prawa budowlanego), stwierdzanie w toku wykonywania Robót budowlano-montażowych i dostaw zgodności realizacji z projektem, uzgadnianie możliwości wprowadzenia rozwiązań zamiennych w stosunku do przewidzianych w projekcie, zgłoszonych przez kierownika budowy lub inspektora nadzoru inwestorskiego (art. 20.1b.4) Prawa budowlanego). </w:t>
      </w:r>
    </w:p>
    <w:p w14:paraId="6E871D43"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nadzór autorski jest zobowiązany do pobytów na Terenie Budowy w miarę potrzeb na wezwanie Zamawiającego lub </w:t>
      </w:r>
      <w:r>
        <w:rPr>
          <w:rFonts w:ascii="Arial" w:eastAsia="Arial" w:hAnsi="Arial" w:cs="Arial"/>
          <w:sz w:val="22"/>
        </w:rPr>
        <w:t>Inspektora nadzoru</w:t>
      </w:r>
      <w:r w:rsidRPr="00F37F49">
        <w:rPr>
          <w:rFonts w:ascii="Arial" w:eastAsia="Arial" w:hAnsi="Arial" w:cs="Arial"/>
          <w:sz w:val="22"/>
        </w:rPr>
        <w:t>.</w:t>
      </w:r>
    </w:p>
    <w:p w14:paraId="507A85FB"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dokonywanie </w:t>
      </w:r>
      <w:r>
        <w:rPr>
          <w:rFonts w:ascii="Arial" w:eastAsia="Arial" w:hAnsi="Arial" w:cs="Arial"/>
          <w:sz w:val="22"/>
        </w:rPr>
        <w:t>zmian w</w:t>
      </w:r>
      <w:r w:rsidRPr="00F37F49">
        <w:rPr>
          <w:rFonts w:ascii="Arial" w:eastAsia="Arial" w:hAnsi="Arial" w:cs="Arial"/>
          <w:sz w:val="22"/>
        </w:rPr>
        <w:t xml:space="preserve"> </w:t>
      </w:r>
      <w:r>
        <w:rPr>
          <w:rFonts w:ascii="Arial" w:eastAsia="Arial" w:hAnsi="Arial" w:cs="Arial"/>
          <w:sz w:val="22"/>
        </w:rPr>
        <w:t>d</w:t>
      </w:r>
      <w:r w:rsidRPr="00F37F49">
        <w:rPr>
          <w:rFonts w:ascii="Arial" w:eastAsia="Arial" w:hAnsi="Arial" w:cs="Arial"/>
          <w:sz w:val="22"/>
        </w:rPr>
        <w:t xml:space="preserve">okumentacji projektowej, jeżeli okaże się, że nie spełnia wymagań zawartych w niniejszym PFU. </w:t>
      </w:r>
      <w:r>
        <w:rPr>
          <w:rFonts w:ascii="Arial" w:eastAsia="Arial" w:hAnsi="Arial" w:cs="Arial"/>
          <w:sz w:val="22"/>
        </w:rPr>
        <w:t xml:space="preserve">W momencie powstania trudności czy problemów w realizacji zamówienia </w:t>
      </w:r>
      <w:r w:rsidRPr="00F37F49">
        <w:rPr>
          <w:rFonts w:ascii="Arial" w:eastAsia="Arial" w:hAnsi="Arial" w:cs="Arial"/>
          <w:sz w:val="22"/>
        </w:rPr>
        <w:t xml:space="preserve">Wykonawca będzie zobowiązany do dokonania takich </w:t>
      </w:r>
      <w:r>
        <w:rPr>
          <w:rFonts w:ascii="Arial" w:eastAsia="Arial" w:hAnsi="Arial" w:cs="Arial"/>
          <w:sz w:val="22"/>
        </w:rPr>
        <w:t>zmian</w:t>
      </w:r>
      <w:r w:rsidRPr="00F37F49">
        <w:rPr>
          <w:rFonts w:ascii="Arial" w:eastAsia="Arial" w:hAnsi="Arial" w:cs="Arial"/>
          <w:sz w:val="22"/>
        </w:rPr>
        <w:t xml:space="preserve"> w Dokumentacji projektowej lub wykonania Dokumentacji zamiennej, aby </w:t>
      </w:r>
      <w:r>
        <w:rPr>
          <w:rFonts w:ascii="Arial" w:eastAsia="Arial" w:hAnsi="Arial" w:cs="Arial"/>
          <w:sz w:val="22"/>
        </w:rPr>
        <w:t>wszystkie problemy rozwiązać lub zminimalizować</w:t>
      </w:r>
      <w:r w:rsidRPr="00F37F49">
        <w:rPr>
          <w:rFonts w:ascii="Arial" w:eastAsia="Arial" w:hAnsi="Arial" w:cs="Arial"/>
          <w:sz w:val="22"/>
        </w:rPr>
        <w:t xml:space="preserve"> ewentualne opóźnienia </w:t>
      </w:r>
      <w:r>
        <w:rPr>
          <w:rFonts w:ascii="Arial" w:eastAsia="Arial" w:hAnsi="Arial" w:cs="Arial"/>
          <w:sz w:val="22"/>
        </w:rPr>
        <w:t xml:space="preserve">czy straty </w:t>
      </w:r>
      <w:r w:rsidRPr="00F37F49">
        <w:rPr>
          <w:rFonts w:ascii="Arial" w:eastAsia="Arial" w:hAnsi="Arial" w:cs="Arial"/>
          <w:sz w:val="22"/>
        </w:rPr>
        <w:t>z tym związane.</w:t>
      </w:r>
    </w:p>
    <w:p w14:paraId="0772C4BB" w14:textId="77777777" w:rsidR="00921B53" w:rsidRPr="00F37F49" w:rsidRDefault="00921B53" w:rsidP="00921B53">
      <w:pPr>
        <w:pStyle w:val="Tekstpodstawowy"/>
        <w:jc w:val="both"/>
        <w:rPr>
          <w:rFonts w:ascii="Arial" w:hAnsi="Arial" w:cs="Arial"/>
        </w:rPr>
      </w:pPr>
    </w:p>
    <w:p w14:paraId="58F1E58A" w14:textId="77777777" w:rsidR="00921B53" w:rsidRPr="00F37F49" w:rsidRDefault="00921B53" w:rsidP="00554CBC">
      <w:pPr>
        <w:pStyle w:val="Nagwek1"/>
        <w:numPr>
          <w:ilvl w:val="1"/>
          <w:numId w:val="2"/>
        </w:numPr>
      </w:pPr>
      <w:bookmarkStart w:id="144" w:name="_Toc100387779"/>
      <w:bookmarkStart w:id="145" w:name="_Toc160551988"/>
      <w:r w:rsidRPr="00F37F49">
        <w:t>Forma elektroniczna opracowań</w:t>
      </w:r>
      <w:bookmarkEnd w:id="144"/>
      <w:bookmarkEnd w:id="145"/>
    </w:p>
    <w:p w14:paraId="52FFD465" w14:textId="77777777" w:rsidR="00921B53" w:rsidRPr="00F37F49" w:rsidRDefault="00921B53" w:rsidP="00921B53">
      <w:pPr>
        <w:pStyle w:val="Tekstpodstawowy"/>
        <w:spacing w:before="7"/>
        <w:jc w:val="both"/>
        <w:rPr>
          <w:rFonts w:ascii="Arial" w:hAnsi="Arial" w:cs="Arial"/>
          <w:b/>
          <w:sz w:val="30"/>
        </w:rPr>
      </w:pPr>
    </w:p>
    <w:p w14:paraId="3B840ACC"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przekaże Zamawiającemu zapisane na dysku CD lub DVD lub w inny skuteczny i trwały sposób uzgodniony z Zamawiającym pliki obejmujące następujące opracowania:</w:t>
      </w:r>
    </w:p>
    <w:p w14:paraId="539F015C"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projekt budowlany,</w:t>
      </w:r>
    </w:p>
    <w:p w14:paraId="16040AAE"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projekty wykonawcze,</w:t>
      </w:r>
    </w:p>
    <w:p w14:paraId="341A6A09"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dokumentację powykonawczą,</w:t>
      </w:r>
    </w:p>
    <w:p w14:paraId="7462B747"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informację dotycząca bezpieczeństwa i ochrony zdrowia,</w:t>
      </w:r>
    </w:p>
    <w:p w14:paraId="0A1E2119" w14:textId="77777777" w:rsidR="00921B53" w:rsidRPr="00F37F49" w:rsidRDefault="00921B53" w:rsidP="00554CBC">
      <w:pPr>
        <w:pStyle w:val="Akapitzlist"/>
        <w:numPr>
          <w:ilvl w:val="3"/>
          <w:numId w:val="51"/>
        </w:numPr>
        <w:spacing w:after="0" w:line="360" w:lineRule="auto"/>
        <w:ind w:left="1418"/>
        <w:rPr>
          <w:rFonts w:ascii="Arial" w:hAnsi="Arial" w:cs="Arial"/>
        </w:rPr>
      </w:pPr>
      <w:r w:rsidRPr="00F37F49">
        <w:rPr>
          <w:rFonts w:ascii="Arial" w:eastAsia="Arial" w:hAnsi="Arial" w:cs="Arial"/>
          <w:sz w:val="22"/>
        </w:rPr>
        <w:t>instrukcję obsługi i eksploatacji SUW</w:t>
      </w:r>
      <w:r w:rsidRPr="00F37F49">
        <w:rPr>
          <w:rFonts w:ascii="Arial" w:hAnsi="Arial" w:cs="Arial"/>
          <w:sz w:val="22"/>
        </w:rPr>
        <w:t>.</w:t>
      </w:r>
    </w:p>
    <w:p w14:paraId="40E86AC3" w14:textId="77777777" w:rsidR="00921B53" w:rsidRPr="00F37F49" w:rsidRDefault="00921B53" w:rsidP="00921B53">
      <w:pPr>
        <w:pStyle w:val="Tekstpodstawowy"/>
        <w:spacing w:before="6"/>
        <w:jc w:val="both"/>
        <w:rPr>
          <w:rFonts w:ascii="Arial" w:hAnsi="Arial" w:cs="Arial"/>
          <w:sz w:val="33"/>
        </w:rPr>
      </w:pPr>
    </w:p>
    <w:p w14:paraId="2F549AE6" w14:textId="77777777" w:rsidR="00921B53" w:rsidRPr="00F37F49" w:rsidRDefault="00921B53" w:rsidP="00921B53">
      <w:pPr>
        <w:pStyle w:val="Tekstpodstawowy"/>
        <w:spacing w:before="1" w:line="302" w:lineRule="auto"/>
        <w:jc w:val="both"/>
        <w:rPr>
          <w:rFonts w:ascii="Arial" w:eastAsia="Arial" w:hAnsi="Arial" w:cs="Arial"/>
          <w:color w:val="000000"/>
          <w:sz w:val="22"/>
          <w:szCs w:val="22"/>
          <w:lang w:eastAsia="pl-PL"/>
        </w:rPr>
      </w:pPr>
      <w:r w:rsidRPr="00F37F49">
        <w:rPr>
          <w:rFonts w:ascii="Arial" w:eastAsia="Arial" w:hAnsi="Arial" w:cs="Arial"/>
          <w:color w:val="000000"/>
          <w:sz w:val="22"/>
          <w:szCs w:val="22"/>
          <w:lang w:eastAsia="pl-PL"/>
        </w:rPr>
        <w:t>Wersja</w:t>
      </w:r>
      <w:r w:rsidRPr="00F37F49">
        <w:rPr>
          <w:rFonts w:ascii="Arial" w:eastAsia="Arial" w:hAnsi="Arial" w:cs="Arial"/>
          <w:color w:val="000000"/>
          <w:sz w:val="22"/>
          <w:szCs w:val="22"/>
          <w:lang w:eastAsia="pl-PL"/>
        </w:rPr>
        <w:tab/>
        <w:t>cyfrowa</w:t>
      </w:r>
      <w:r>
        <w:rPr>
          <w:rFonts w:ascii="Arial" w:eastAsia="Arial" w:hAnsi="Arial" w:cs="Arial"/>
          <w:color w:val="000000"/>
          <w:sz w:val="22"/>
          <w:szCs w:val="22"/>
          <w:lang w:eastAsia="pl-PL"/>
        </w:rPr>
        <w:t xml:space="preserve"> </w:t>
      </w:r>
      <w:r w:rsidRPr="00F37F49">
        <w:rPr>
          <w:rFonts w:ascii="Arial" w:eastAsia="Arial" w:hAnsi="Arial" w:cs="Arial"/>
          <w:color w:val="000000"/>
          <w:sz w:val="22"/>
          <w:szCs w:val="22"/>
          <w:lang w:eastAsia="pl-PL"/>
        </w:rPr>
        <w:t>wykonana</w:t>
      </w:r>
      <w:r>
        <w:rPr>
          <w:rFonts w:ascii="Arial" w:eastAsia="Arial" w:hAnsi="Arial" w:cs="Arial"/>
          <w:color w:val="000000"/>
          <w:sz w:val="22"/>
          <w:szCs w:val="22"/>
          <w:lang w:eastAsia="pl-PL"/>
        </w:rPr>
        <w:t xml:space="preserve"> </w:t>
      </w:r>
      <w:r w:rsidRPr="00F37F49">
        <w:rPr>
          <w:rFonts w:ascii="Arial" w:eastAsia="Arial" w:hAnsi="Arial" w:cs="Arial"/>
          <w:color w:val="000000"/>
          <w:sz w:val="22"/>
          <w:szCs w:val="22"/>
          <w:lang w:eastAsia="pl-PL"/>
        </w:rPr>
        <w:t>zostanie</w:t>
      </w:r>
      <w:r>
        <w:rPr>
          <w:rFonts w:ascii="Arial" w:eastAsia="Arial" w:hAnsi="Arial" w:cs="Arial"/>
          <w:color w:val="000000"/>
          <w:sz w:val="22"/>
          <w:szCs w:val="22"/>
          <w:lang w:eastAsia="pl-PL"/>
        </w:rPr>
        <w:t xml:space="preserve"> </w:t>
      </w:r>
      <w:r w:rsidRPr="00F37F49">
        <w:rPr>
          <w:rFonts w:ascii="Arial" w:eastAsia="Arial" w:hAnsi="Arial" w:cs="Arial"/>
          <w:color w:val="000000"/>
          <w:sz w:val="22"/>
          <w:szCs w:val="22"/>
          <w:lang w:eastAsia="pl-PL"/>
        </w:rPr>
        <w:t>z</w:t>
      </w:r>
      <w:r>
        <w:rPr>
          <w:rFonts w:ascii="Arial" w:eastAsia="Arial" w:hAnsi="Arial" w:cs="Arial"/>
          <w:color w:val="000000"/>
          <w:sz w:val="22"/>
          <w:szCs w:val="22"/>
          <w:lang w:eastAsia="pl-PL"/>
        </w:rPr>
        <w:t xml:space="preserve"> </w:t>
      </w:r>
      <w:r w:rsidRPr="00F37F49">
        <w:rPr>
          <w:rFonts w:ascii="Arial" w:eastAsia="Arial" w:hAnsi="Arial" w:cs="Arial"/>
          <w:color w:val="000000"/>
          <w:sz w:val="22"/>
          <w:szCs w:val="22"/>
          <w:lang w:eastAsia="pl-PL"/>
        </w:rPr>
        <w:t>zastosowaniem</w:t>
      </w:r>
      <w:r>
        <w:rPr>
          <w:rFonts w:ascii="Arial" w:eastAsia="Arial" w:hAnsi="Arial" w:cs="Arial"/>
          <w:color w:val="000000"/>
          <w:sz w:val="22"/>
          <w:szCs w:val="22"/>
          <w:lang w:eastAsia="pl-PL"/>
        </w:rPr>
        <w:t xml:space="preserve"> </w:t>
      </w:r>
      <w:r w:rsidRPr="00F37F49">
        <w:rPr>
          <w:rFonts w:ascii="Arial" w:eastAsia="Arial" w:hAnsi="Arial" w:cs="Arial"/>
          <w:color w:val="000000"/>
          <w:sz w:val="22"/>
          <w:szCs w:val="22"/>
          <w:lang w:eastAsia="pl-PL"/>
        </w:rPr>
        <w:t>następujących</w:t>
      </w:r>
      <w:r>
        <w:rPr>
          <w:rFonts w:ascii="Arial" w:eastAsia="Arial" w:hAnsi="Arial" w:cs="Arial"/>
          <w:color w:val="000000"/>
          <w:sz w:val="22"/>
          <w:szCs w:val="22"/>
          <w:lang w:eastAsia="pl-PL"/>
        </w:rPr>
        <w:t xml:space="preserve"> </w:t>
      </w:r>
      <w:r w:rsidRPr="00F37F49">
        <w:rPr>
          <w:rFonts w:ascii="Arial" w:eastAsia="Arial" w:hAnsi="Arial" w:cs="Arial"/>
          <w:color w:val="000000"/>
          <w:sz w:val="22"/>
          <w:szCs w:val="22"/>
          <w:lang w:eastAsia="pl-PL"/>
        </w:rPr>
        <w:t>formatów elektronicznych:</w:t>
      </w:r>
    </w:p>
    <w:p w14:paraId="5BC73E26"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Opisy, zestawienia, obliczenia – pliki w formacie *.</w:t>
      </w:r>
      <w:proofErr w:type="spellStart"/>
      <w:r w:rsidRPr="00F37F49">
        <w:rPr>
          <w:rFonts w:ascii="Arial" w:eastAsia="Arial" w:hAnsi="Arial" w:cs="Arial"/>
          <w:sz w:val="22"/>
        </w:rPr>
        <w:t>doc</w:t>
      </w:r>
      <w:proofErr w:type="spellEnd"/>
    </w:p>
    <w:p w14:paraId="05A8146C"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Rysunki: pliki w formacie </w:t>
      </w:r>
      <w:proofErr w:type="gramStart"/>
      <w:r w:rsidRPr="00F37F49">
        <w:rPr>
          <w:rFonts w:ascii="Arial" w:eastAsia="Arial" w:hAnsi="Arial" w:cs="Arial"/>
          <w:sz w:val="22"/>
        </w:rPr>
        <w:t>*.</w:t>
      </w:r>
      <w:proofErr w:type="spellStart"/>
      <w:r w:rsidRPr="00F37F49">
        <w:rPr>
          <w:rFonts w:ascii="Arial" w:eastAsia="Arial" w:hAnsi="Arial" w:cs="Arial"/>
          <w:sz w:val="22"/>
        </w:rPr>
        <w:t>dwg</w:t>
      </w:r>
      <w:proofErr w:type="spellEnd"/>
      <w:r w:rsidRPr="00F37F49">
        <w:rPr>
          <w:rFonts w:ascii="Arial" w:eastAsia="Arial" w:hAnsi="Arial" w:cs="Arial"/>
          <w:sz w:val="22"/>
        </w:rPr>
        <w:t xml:space="preserve"> ,</w:t>
      </w:r>
      <w:proofErr w:type="gramEnd"/>
    </w:p>
    <w:p w14:paraId="1C2413D5"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Zestawienia, obliczenia – pliki w formacie *.xls</w:t>
      </w:r>
      <w:r>
        <w:rPr>
          <w:rFonts w:ascii="Arial" w:eastAsia="Arial" w:hAnsi="Arial" w:cs="Arial"/>
          <w:sz w:val="22"/>
        </w:rPr>
        <w:t xml:space="preserve"> lub *</w:t>
      </w:r>
      <w:proofErr w:type="spellStart"/>
      <w:r>
        <w:rPr>
          <w:rFonts w:ascii="Arial" w:eastAsia="Arial" w:hAnsi="Arial" w:cs="Arial"/>
          <w:sz w:val="22"/>
        </w:rPr>
        <w:t>doc</w:t>
      </w:r>
      <w:proofErr w:type="spellEnd"/>
    </w:p>
    <w:p w14:paraId="2F198661"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Opracowania przekazywane w formie elektronicznej</w:t>
      </w:r>
      <w:r>
        <w:rPr>
          <w:rFonts w:ascii="Arial" w:eastAsia="Arial" w:hAnsi="Arial" w:cs="Arial"/>
          <w:sz w:val="22"/>
        </w:rPr>
        <w:t xml:space="preserve"> nie mogą być zabezpieczone żadnymi hasłami,</w:t>
      </w:r>
      <w:r w:rsidRPr="00F37F49">
        <w:rPr>
          <w:rFonts w:ascii="Arial" w:eastAsia="Arial" w:hAnsi="Arial" w:cs="Arial"/>
          <w:sz w:val="22"/>
        </w:rPr>
        <w:t xml:space="preserve"> muszą być zapisane w formatach umożliwiających Zamawiającemu ich edycję i późniejsze wykorzystanie.</w:t>
      </w:r>
    </w:p>
    <w:p w14:paraId="01451354" w14:textId="77777777" w:rsidR="00921B53" w:rsidRPr="00F37F49" w:rsidRDefault="00921B53" w:rsidP="00921B53">
      <w:pPr>
        <w:pStyle w:val="Akapitzlist"/>
        <w:spacing w:after="18" w:line="259" w:lineRule="auto"/>
        <w:ind w:left="1224" w:firstLine="0"/>
        <w:rPr>
          <w:rFonts w:ascii="Arial" w:hAnsi="Arial" w:cs="Arial"/>
          <w:b/>
          <w:sz w:val="22"/>
        </w:rPr>
      </w:pPr>
    </w:p>
    <w:p w14:paraId="52033A0F" w14:textId="77777777" w:rsidR="00921B53" w:rsidRPr="00F37F49" w:rsidRDefault="00921B53" w:rsidP="00554CBC">
      <w:pPr>
        <w:pStyle w:val="Nagwek1"/>
        <w:numPr>
          <w:ilvl w:val="1"/>
          <w:numId w:val="2"/>
        </w:numPr>
      </w:pPr>
      <w:bookmarkStart w:id="146" w:name="_Toc100387780"/>
      <w:bookmarkStart w:id="147" w:name="_Toc160551989"/>
      <w:r w:rsidRPr="00F37F49">
        <w:t>Forma papierowa opracowań</w:t>
      </w:r>
      <w:bookmarkEnd w:id="146"/>
      <w:bookmarkEnd w:id="147"/>
    </w:p>
    <w:p w14:paraId="60D7224C"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Opracowania w formie papierowej powinny być oprawione i opisane w odpowiedni sposób umożliwiający łatwą identyfikację każdego z egzemplarzy. Opracowania powinny zostać umieszczone w segregatorze wraz ze spisem zawartości. W egzemplarzach opatrzonych nr 1 należy umieścić wszystkie oryginalne uzgodnienia, opinie, decyzje. Wszystkie egzemplarze powinny być podpisane przez uprawnionych projektantów, wszystkie kopie dokumentów powinny być poświadczone podpisem projektanta „za zgodność z oryginałem”</w:t>
      </w:r>
    </w:p>
    <w:p w14:paraId="384BA28A"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Wykonawca zobowiązany jest dostarczyć następującą liczbę opracowań: </w:t>
      </w:r>
    </w:p>
    <w:p w14:paraId="48A7554F"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projekt zagospodarowania terenu i projekt architektoniczno-budowlany – 4 egz., </w:t>
      </w:r>
    </w:p>
    <w:p w14:paraId="568094FC"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projekty techniczne – po 4 egz., </w:t>
      </w:r>
    </w:p>
    <w:p w14:paraId="1DE066DC"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projekty wykonawcze – po 4 egz., </w:t>
      </w:r>
    </w:p>
    <w:p w14:paraId="44D6BB32"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informacja BIOZ – 4 egz., </w:t>
      </w:r>
    </w:p>
    <w:p w14:paraId="7CD84C9F"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dokumentacja powykonawcza – 2 egz., </w:t>
      </w:r>
    </w:p>
    <w:p w14:paraId="11005957"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instrukcja obsługi i eksploatacji – 2 egz.</w:t>
      </w:r>
    </w:p>
    <w:p w14:paraId="55700F88" w14:textId="77777777" w:rsidR="00921B53" w:rsidRPr="00746B0D" w:rsidRDefault="00921B53" w:rsidP="00746B0D">
      <w:pPr>
        <w:pStyle w:val="Nagwek1"/>
      </w:pPr>
      <w:bookmarkStart w:id="148" w:name="_Toc100387781"/>
      <w:bookmarkStart w:id="149" w:name="_Toc160551990"/>
      <w:r w:rsidRPr="00746B0D">
        <w:t>Warunki ogólne wykonania i odbioru robót</w:t>
      </w:r>
      <w:bookmarkEnd w:id="148"/>
      <w:bookmarkEnd w:id="149"/>
    </w:p>
    <w:p w14:paraId="4710C5B3" w14:textId="77777777" w:rsidR="00921B53" w:rsidRPr="00F37F49" w:rsidRDefault="00921B53" w:rsidP="00554CBC">
      <w:pPr>
        <w:pStyle w:val="Nagwek1"/>
        <w:numPr>
          <w:ilvl w:val="1"/>
          <w:numId w:val="2"/>
        </w:numPr>
      </w:pPr>
      <w:bookmarkStart w:id="150" w:name="_Toc100387782"/>
      <w:bookmarkStart w:id="151" w:name="_Toc160551991"/>
      <w:r w:rsidRPr="00F37F49">
        <w:t>Realizacja robót</w:t>
      </w:r>
      <w:bookmarkEnd w:id="150"/>
      <w:bookmarkEnd w:id="151"/>
    </w:p>
    <w:p w14:paraId="697D3014"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jest zobowiązany Ustawą – Prawo budowlane oraz postanowieniami Kontraktu do zrealizowania zadania w sposób określony w przepisach, w tym techniczno</w:t>
      </w:r>
      <w:r>
        <w:rPr>
          <w:rFonts w:ascii="Arial" w:eastAsia="Arial" w:hAnsi="Arial" w:cs="Arial"/>
          <w:sz w:val="22"/>
        </w:rPr>
        <w:t>-</w:t>
      </w:r>
      <w:r w:rsidRPr="00F37F49">
        <w:rPr>
          <w:rFonts w:ascii="Arial" w:eastAsia="Arial" w:hAnsi="Arial" w:cs="Arial"/>
          <w:sz w:val="22"/>
        </w:rPr>
        <w:t>budowlanych oraz zgodnie z zasadami wiedzy technicznej, zapewniając:</w:t>
      </w:r>
    </w:p>
    <w:p w14:paraId="02AA571F" w14:textId="77777777" w:rsidR="00921B53" w:rsidRPr="00F37F49" w:rsidRDefault="00921B53" w:rsidP="00554CBC">
      <w:pPr>
        <w:pStyle w:val="Akapitzlist"/>
        <w:numPr>
          <w:ilvl w:val="0"/>
          <w:numId w:val="63"/>
        </w:numPr>
        <w:spacing w:after="0" w:line="360" w:lineRule="auto"/>
        <w:rPr>
          <w:rFonts w:ascii="Arial" w:eastAsia="Arial" w:hAnsi="Arial" w:cs="Arial"/>
          <w:sz w:val="22"/>
        </w:rPr>
      </w:pPr>
      <w:r w:rsidRPr="00F37F49">
        <w:rPr>
          <w:rFonts w:ascii="Arial" w:eastAsia="Arial" w:hAnsi="Arial" w:cs="Arial"/>
          <w:sz w:val="22"/>
        </w:rPr>
        <w:t>spełnienie wymagań podstawowych dotyczących:</w:t>
      </w:r>
    </w:p>
    <w:p w14:paraId="5BDCEA4C" w14:textId="77777777" w:rsidR="00921B53" w:rsidRPr="00F37F49" w:rsidRDefault="00921B53" w:rsidP="00554CBC">
      <w:pPr>
        <w:pStyle w:val="Akapitzlist"/>
        <w:numPr>
          <w:ilvl w:val="1"/>
          <w:numId w:val="63"/>
        </w:numPr>
        <w:spacing w:after="0" w:line="360" w:lineRule="auto"/>
        <w:rPr>
          <w:rFonts w:ascii="Arial" w:eastAsia="Arial" w:hAnsi="Arial" w:cs="Arial"/>
          <w:sz w:val="22"/>
        </w:rPr>
      </w:pPr>
      <w:r w:rsidRPr="00F37F49">
        <w:rPr>
          <w:rFonts w:ascii="Arial" w:eastAsia="Arial" w:hAnsi="Arial" w:cs="Arial"/>
          <w:sz w:val="22"/>
        </w:rPr>
        <w:t>bezpieczeństwa konstrukcji,</w:t>
      </w:r>
    </w:p>
    <w:p w14:paraId="45153BA1" w14:textId="77777777" w:rsidR="00921B53" w:rsidRPr="00F37F49" w:rsidRDefault="00921B53" w:rsidP="00554CBC">
      <w:pPr>
        <w:pStyle w:val="Akapitzlist"/>
        <w:numPr>
          <w:ilvl w:val="1"/>
          <w:numId w:val="63"/>
        </w:numPr>
        <w:spacing w:after="0" w:line="360" w:lineRule="auto"/>
        <w:rPr>
          <w:rFonts w:ascii="Arial" w:eastAsia="Arial" w:hAnsi="Arial" w:cs="Arial"/>
          <w:sz w:val="22"/>
        </w:rPr>
      </w:pPr>
      <w:r w:rsidRPr="00F37F49">
        <w:rPr>
          <w:rFonts w:ascii="Arial" w:eastAsia="Arial" w:hAnsi="Arial" w:cs="Arial"/>
          <w:sz w:val="22"/>
        </w:rPr>
        <w:t>bezpieczeństwa pożarowego,</w:t>
      </w:r>
    </w:p>
    <w:p w14:paraId="5A9D6E0C" w14:textId="77777777" w:rsidR="00921B53" w:rsidRPr="00F37F49" w:rsidRDefault="00921B53" w:rsidP="00554CBC">
      <w:pPr>
        <w:pStyle w:val="Akapitzlist"/>
        <w:numPr>
          <w:ilvl w:val="1"/>
          <w:numId w:val="63"/>
        </w:numPr>
        <w:spacing w:after="0" w:line="360" w:lineRule="auto"/>
        <w:rPr>
          <w:rFonts w:ascii="Arial" w:eastAsia="Arial" w:hAnsi="Arial" w:cs="Arial"/>
          <w:sz w:val="22"/>
        </w:rPr>
      </w:pPr>
      <w:r w:rsidRPr="00F37F49">
        <w:rPr>
          <w:rFonts w:ascii="Arial" w:eastAsia="Arial" w:hAnsi="Arial" w:cs="Arial"/>
          <w:sz w:val="22"/>
        </w:rPr>
        <w:t>bezpieczeństwa użytkowania,</w:t>
      </w:r>
    </w:p>
    <w:p w14:paraId="6493A50A" w14:textId="77777777" w:rsidR="00921B53" w:rsidRPr="00F37F49" w:rsidRDefault="00921B53" w:rsidP="00554CBC">
      <w:pPr>
        <w:pStyle w:val="Akapitzlist"/>
        <w:numPr>
          <w:ilvl w:val="1"/>
          <w:numId w:val="63"/>
        </w:numPr>
        <w:spacing w:after="0" w:line="360" w:lineRule="auto"/>
        <w:rPr>
          <w:rFonts w:ascii="Arial" w:eastAsia="Arial" w:hAnsi="Arial" w:cs="Arial"/>
          <w:sz w:val="22"/>
        </w:rPr>
      </w:pPr>
      <w:r w:rsidRPr="00F37F49">
        <w:rPr>
          <w:rFonts w:ascii="Arial" w:eastAsia="Arial" w:hAnsi="Arial" w:cs="Arial"/>
          <w:sz w:val="22"/>
        </w:rPr>
        <w:t>odpowiednich warunków higienicznych i zdrowotnych oraz ochrony środowiska,</w:t>
      </w:r>
    </w:p>
    <w:p w14:paraId="0F2F52F1" w14:textId="77777777" w:rsidR="00921B53" w:rsidRPr="00F37F49" w:rsidRDefault="00921B53" w:rsidP="00554CBC">
      <w:pPr>
        <w:pStyle w:val="Akapitzlist"/>
        <w:numPr>
          <w:ilvl w:val="1"/>
          <w:numId w:val="63"/>
        </w:numPr>
        <w:spacing w:after="0" w:line="360" w:lineRule="auto"/>
        <w:rPr>
          <w:rFonts w:ascii="Arial" w:eastAsia="Arial" w:hAnsi="Arial" w:cs="Arial"/>
          <w:sz w:val="22"/>
        </w:rPr>
      </w:pPr>
      <w:r w:rsidRPr="00F37F49">
        <w:rPr>
          <w:rFonts w:ascii="Arial" w:eastAsia="Arial" w:hAnsi="Arial" w:cs="Arial"/>
          <w:sz w:val="22"/>
        </w:rPr>
        <w:t>ochrony przed hałasem i drganiami,</w:t>
      </w:r>
    </w:p>
    <w:p w14:paraId="258DA704" w14:textId="77777777" w:rsidR="00921B53" w:rsidRPr="00F37F49" w:rsidRDefault="00921B53" w:rsidP="00554CBC">
      <w:pPr>
        <w:pStyle w:val="Akapitzlist"/>
        <w:numPr>
          <w:ilvl w:val="1"/>
          <w:numId w:val="63"/>
        </w:numPr>
        <w:spacing w:after="0" w:line="360" w:lineRule="auto"/>
        <w:rPr>
          <w:rFonts w:ascii="Arial" w:eastAsia="Arial" w:hAnsi="Arial" w:cs="Arial"/>
          <w:sz w:val="22"/>
        </w:rPr>
      </w:pPr>
      <w:r w:rsidRPr="00F37F49">
        <w:rPr>
          <w:rFonts w:ascii="Arial" w:eastAsia="Arial" w:hAnsi="Arial" w:cs="Arial"/>
          <w:sz w:val="22"/>
        </w:rPr>
        <w:t>oszczędności energii i odpowiedniej izolacyjności cieplnej przegród,</w:t>
      </w:r>
    </w:p>
    <w:p w14:paraId="464D1886" w14:textId="77777777" w:rsidR="00921B53" w:rsidRPr="00F37F49" w:rsidRDefault="00921B53" w:rsidP="00554CBC">
      <w:pPr>
        <w:pStyle w:val="Akapitzlist"/>
        <w:numPr>
          <w:ilvl w:val="0"/>
          <w:numId w:val="63"/>
        </w:numPr>
        <w:spacing w:after="0" w:line="360" w:lineRule="auto"/>
        <w:rPr>
          <w:rFonts w:ascii="Arial" w:eastAsia="Arial" w:hAnsi="Arial" w:cs="Arial"/>
          <w:sz w:val="22"/>
        </w:rPr>
      </w:pPr>
      <w:r w:rsidRPr="00F37F49">
        <w:rPr>
          <w:rFonts w:ascii="Arial" w:eastAsia="Arial" w:hAnsi="Arial" w:cs="Arial"/>
          <w:sz w:val="22"/>
        </w:rPr>
        <w:t>możliwość utrzymania właściwego stanu technicznego,</w:t>
      </w:r>
    </w:p>
    <w:p w14:paraId="16B29EE1" w14:textId="77777777" w:rsidR="00921B53" w:rsidRPr="00F37F49" w:rsidRDefault="00921B53" w:rsidP="00554CBC">
      <w:pPr>
        <w:pStyle w:val="Akapitzlist"/>
        <w:numPr>
          <w:ilvl w:val="0"/>
          <w:numId w:val="63"/>
        </w:numPr>
        <w:spacing w:after="0" w:line="360" w:lineRule="auto"/>
        <w:rPr>
          <w:rFonts w:ascii="Arial" w:eastAsia="Arial" w:hAnsi="Arial" w:cs="Arial"/>
          <w:sz w:val="22"/>
        </w:rPr>
      </w:pPr>
      <w:r w:rsidRPr="00F37F49">
        <w:rPr>
          <w:rFonts w:ascii="Arial" w:eastAsia="Arial" w:hAnsi="Arial" w:cs="Arial"/>
          <w:sz w:val="22"/>
        </w:rPr>
        <w:t>warunki bezpieczeństwa i higieny pracy,</w:t>
      </w:r>
    </w:p>
    <w:p w14:paraId="5D85DB2E" w14:textId="77777777" w:rsidR="00921B53" w:rsidRPr="00F37F49" w:rsidRDefault="00921B53" w:rsidP="00554CBC">
      <w:pPr>
        <w:pStyle w:val="Akapitzlist"/>
        <w:numPr>
          <w:ilvl w:val="0"/>
          <w:numId w:val="63"/>
        </w:numPr>
        <w:spacing w:after="0" w:line="360" w:lineRule="auto"/>
        <w:rPr>
          <w:rFonts w:ascii="Arial" w:eastAsia="Arial" w:hAnsi="Arial" w:cs="Arial"/>
          <w:sz w:val="22"/>
        </w:rPr>
      </w:pPr>
      <w:r w:rsidRPr="00F37F49">
        <w:rPr>
          <w:rFonts w:ascii="Arial" w:eastAsia="Arial" w:hAnsi="Arial" w:cs="Arial"/>
          <w:sz w:val="22"/>
        </w:rPr>
        <w:t>warunki bezpieczeństwa i ochrony zdrowia osób przebywających na terenie budowy.</w:t>
      </w:r>
    </w:p>
    <w:p w14:paraId="73364B73" w14:textId="77777777" w:rsidR="00921B53" w:rsidRPr="00F37F49" w:rsidRDefault="00921B53" w:rsidP="00554CBC">
      <w:pPr>
        <w:pStyle w:val="Nagwek1"/>
        <w:numPr>
          <w:ilvl w:val="1"/>
          <w:numId w:val="2"/>
        </w:numPr>
      </w:pPr>
      <w:bookmarkStart w:id="152" w:name="_Toc100387783"/>
      <w:bookmarkStart w:id="153" w:name="_Toc160551992"/>
      <w:r w:rsidRPr="00F37F49">
        <w:t>Zabezpieczenie terenu budowy</w:t>
      </w:r>
      <w:bookmarkEnd w:id="152"/>
      <w:bookmarkEnd w:id="153"/>
    </w:p>
    <w:p w14:paraId="04F96F85"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Wykonawca jest zobowiązany do utrzymania </w:t>
      </w:r>
      <w:r>
        <w:rPr>
          <w:rFonts w:ascii="Arial" w:eastAsia="Arial" w:hAnsi="Arial" w:cs="Arial"/>
          <w:sz w:val="22"/>
        </w:rPr>
        <w:t xml:space="preserve">porządku na budowie oraz zabezpieczenia wszelkich wykopów oraz robót powodujących niebezpieczeństwo dla osób pracujących na placu budowy. </w:t>
      </w:r>
    </w:p>
    <w:p w14:paraId="7037F4CA" w14:textId="77777777" w:rsidR="00921B53" w:rsidRPr="00F37F49" w:rsidRDefault="00921B53" w:rsidP="00554CBC">
      <w:pPr>
        <w:pStyle w:val="Nagwek1"/>
        <w:numPr>
          <w:ilvl w:val="1"/>
          <w:numId w:val="2"/>
        </w:numPr>
      </w:pPr>
      <w:bookmarkStart w:id="154" w:name="_Toc100387784"/>
      <w:bookmarkStart w:id="155" w:name="_Toc160551993"/>
      <w:r w:rsidRPr="00F37F49">
        <w:t>Ochrona środowiska</w:t>
      </w:r>
      <w:bookmarkEnd w:id="154"/>
      <w:bookmarkEnd w:id="155"/>
    </w:p>
    <w:p w14:paraId="2DB6E16B"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 czasie trwania prac na terenie inwestycji wykonawca zobowiązany jest do: </w:t>
      </w:r>
    </w:p>
    <w:p w14:paraId="5BF29F69"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utrzymania czystości i porządku na terenie prowadzonych prac, w miejscu składowania i magazynowania materiałów i urządzeń oraz miejscu postoju maszyn budowlanych, </w:t>
      </w:r>
    </w:p>
    <w:p w14:paraId="05DA5B4F"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prowadzenia właściwej gospodarki odpadami</w:t>
      </w:r>
      <w:r>
        <w:rPr>
          <w:rFonts w:ascii="Arial" w:eastAsia="Arial" w:hAnsi="Arial" w:cs="Arial"/>
          <w:sz w:val="22"/>
        </w:rPr>
        <w:t xml:space="preserve"> zgodnie z BDO</w:t>
      </w:r>
    </w:p>
    <w:p w14:paraId="24EDA936"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nieprzekraczania dopuszczalnych norm emisji hałasu,</w:t>
      </w:r>
    </w:p>
    <w:p w14:paraId="4C814958"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przestrzegania warunków bezpieczeństwa ppoż. oraz dbanie o właściwy stan ilościowy i jakościowy wyposażenia ppoż., </w:t>
      </w:r>
    </w:p>
    <w:p w14:paraId="16E78ED0"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 xml:space="preserve">przestrzegania i nieprzekraczania dopuszczalnych norm emisji pyłów i gazów do atmosfery, </w:t>
      </w:r>
    </w:p>
    <w:p w14:paraId="4C5E6CDF" w14:textId="77777777" w:rsidR="00921B53" w:rsidRPr="00F37F49" w:rsidRDefault="00921B53" w:rsidP="00554CBC">
      <w:pPr>
        <w:pStyle w:val="Akapitzlist"/>
        <w:numPr>
          <w:ilvl w:val="3"/>
          <w:numId w:val="51"/>
        </w:numPr>
        <w:spacing w:after="0" w:line="360" w:lineRule="auto"/>
        <w:ind w:left="1418"/>
        <w:rPr>
          <w:rFonts w:ascii="Arial" w:eastAsia="Arial" w:hAnsi="Arial" w:cs="Arial"/>
          <w:sz w:val="22"/>
        </w:rPr>
      </w:pPr>
      <w:r w:rsidRPr="00F37F49">
        <w:rPr>
          <w:rFonts w:ascii="Arial" w:eastAsia="Arial" w:hAnsi="Arial" w:cs="Arial"/>
          <w:sz w:val="22"/>
        </w:rPr>
        <w:t>zachowania ostrożności przy stosowaniu materiałów mogących skazić wodę.</w:t>
      </w:r>
    </w:p>
    <w:p w14:paraId="5D838066" w14:textId="77777777" w:rsidR="00921B53" w:rsidRPr="00F37F49" w:rsidRDefault="00921B53" w:rsidP="00554CBC">
      <w:pPr>
        <w:pStyle w:val="Nagwek1"/>
        <w:numPr>
          <w:ilvl w:val="1"/>
          <w:numId w:val="2"/>
        </w:numPr>
      </w:pPr>
      <w:bookmarkStart w:id="156" w:name="_Toc100387785"/>
      <w:bookmarkStart w:id="157" w:name="_Toc160551994"/>
      <w:r w:rsidRPr="00F37F49">
        <w:t>Zabezpieczenie interesów osób trzecich</w:t>
      </w:r>
      <w:bookmarkEnd w:id="156"/>
      <w:bookmarkEnd w:id="157"/>
    </w:p>
    <w:p w14:paraId="18E1BDA5" w14:textId="77777777" w:rsidR="00921B53" w:rsidRPr="00F37F49" w:rsidRDefault="00921B53" w:rsidP="00921B53">
      <w:pPr>
        <w:spacing w:after="0" w:line="360" w:lineRule="auto"/>
        <w:ind w:firstLine="0"/>
        <w:rPr>
          <w:rFonts w:ascii="Arial" w:eastAsia="Arial" w:hAnsi="Arial" w:cs="Arial"/>
          <w:sz w:val="22"/>
        </w:rPr>
      </w:pPr>
      <w:r>
        <w:rPr>
          <w:rFonts w:ascii="Arial" w:eastAsia="Arial" w:hAnsi="Arial" w:cs="Arial"/>
          <w:sz w:val="22"/>
        </w:rPr>
        <w:t xml:space="preserve">W trakcie realizacji robót </w:t>
      </w:r>
      <w:r w:rsidRPr="00F37F49">
        <w:rPr>
          <w:rFonts w:ascii="Arial" w:eastAsia="Arial" w:hAnsi="Arial" w:cs="Arial"/>
          <w:sz w:val="22"/>
        </w:rPr>
        <w:t>Wykonawca odpowiada za ochronę instalacji i urządzeń zlokalizowanych na powierzchni terenu i poniżej jego poziomu, takie jak rurociągi, kable, armatura towarzysząca.</w:t>
      </w:r>
    </w:p>
    <w:p w14:paraId="27352EB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Wykonawca zobowiązany jest do każdorazowego informowania gestorów sieci o awariach. </w:t>
      </w:r>
    </w:p>
    <w:p w14:paraId="3E4D2EA4" w14:textId="77777777" w:rsidR="00921B53" w:rsidRPr="00F37F49" w:rsidRDefault="00921B53" w:rsidP="00554CBC">
      <w:pPr>
        <w:pStyle w:val="Nagwek1"/>
        <w:numPr>
          <w:ilvl w:val="1"/>
          <w:numId w:val="2"/>
        </w:numPr>
      </w:pPr>
      <w:bookmarkStart w:id="158" w:name="_Toc100387786"/>
      <w:bookmarkStart w:id="159" w:name="_Toc160551995"/>
      <w:r w:rsidRPr="00F37F49">
        <w:t>Bezpieczeństwo i higiena pracy</w:t>
      </w:r>
      <w:bookmarkEnd w:id="158"/>
      <w:bookmarkEnd w:id="159"/>
    </w:p>
    <w:p w14:paraId="32032A76"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 trakcie trwania prac budowlanych Wykonawca jest zobowiązany do przestrzegania przepisów dotyczących bezpieczeństwa i higieny pracy. Wykonawca powinien zadbać, aby pracownicy nie wykonywali prac w warunkach niebezpiecznych i szkodliwych dla zdrowia. Wykonawca zobowiązany jest do zapewnienia pracownikom należytych warunków socjalnych, sanitarnych, sprzętowych oraz odpowiedni sprzęt oraz odzież ochronną. Wykonawca będzie przestrzegał przepisów ochrony przeciwpożarowej. Wykonawca będzie utrzymywał sprawny sprzęt przeciwpożarowy, wymagany odpowiednimi przepisami, na terenie baz produkcyjnych, w pomieszczeniach biurowych, mieszkalnych i magazynowych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3E80C563" w14:textId="77777777" w:rsidR="00921B53" w:rsidRPr="00F37F49" w:rsidRDefault="00921B53" w:rsidP="00554CBC">
      <w:pPr>
        <w:pStyle w:val="Nagwek1"/>
        <w:numPr>
          <w:ilvl w:val="1"/>
          <w:numId w:val="2"/>
        </w:numPr>
      </w:pPr>
      <w:bookmarkStart w:id="160" w:name="_Toc100387787"/>
      <w:bookmarkStart w:id="161" w:name="_Toc160551996"/>
      <w:r w:rsidRPr="00F37F49">
        <w:t>Ochrona konserwatorska</w:t>
      </w:r>
      <w:bookmarkEnd w:id="160"/>
      <w:bookmarkEnd w:id="161"/>
    </w:p>
    <w:p w14:paraId="6D213C9B"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Obiekt jest objęty ochroną konserwatorską, nie znajduje się w otoczeniu zabytku oraz nie jest wpisany do rejestru zabytków</w:t>
      </w:r>
    </w:p>
    <w:p w14:paraId="2F1EF7C0" w14:textId="77777777" w:rsidR="00921B53" w:rsidRPr="00F37F49" w:rsidRDefault="00921B53" w:rsidP="00554CBC">
      <w:pPr>
        <w:pStyle w:val="Nagwek1"/>
        <w:numPr>
          <w:ilvl w:val="1"/>
          <w:numId w:val="2"/>
        </w:numPr>
      </w:pPr>
      <w:bookmarkStart w:id="162" w:name="_Toc100387788"/>
      <w:bookmarkStart w:id="163" w:name="_Toc160551997"/>
      <w:r w:rsidRPr="00F37F49">
        <w:t>Zaplecze wykonawcy</w:t>
      </w:r>
      <w:bookmarkEnd w:id="162"/>
      <w:bookmarkEnd w:id="163"/>
    </w:p>
    <w:p w14:paraId="52135AE3"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Zaplecze budowy powinno być tak zlokalizowane, żeby było możliwe zasilenie obiektów w wodę, energię elektryczną oraz kanalizację odprowadzającą ścieki</w:t>
      </w:r>
      <w:r>
        <w:rPr>
          <w:rFonts w:ascii="Arial" w:eastAsia="Arial" w:hAnsi="Arial" w:cs="Arial"/>
          <w:sz w:val="22"/>
        </w:rPr>
        <w:t xml:space="preserve"> oraz nie będzie sprawiało trudności podczas prowadzenia robót. </w:t>
      </w:r>
      <w:r w:rsidRPr="00F37F49">
        <w:rPr>
          <w:rFonts w:ascii="Arial" w:eastAsia="Arial" w:hAnsi="Arial" w:cs="Arial"/>
          <w:sz w:val="22"/>
        </w:rPr>
        <w:t xml:space="preserve"> Wszelkie koszty organizacji, prowadzenia i eksploatacji zaplecza budowy leżą po stronie wykonawcy</w:t>
      </w:r>
    </w:p>
    <w:p w14:paraId="4B92A402" w14:textId="77777777" w:rsidR="00921B53" w:rsidRPr="00F37F49" w:rsidRDefault="00921B53" w:rsidP="00554CBC">
      <w:pPr>
        <w:pStyle w:val="Nagwek1"/>
        <w:numPr>
          <w:ilvl w:val="1"/>
          <w:numId w:val="2"/>
        </w:numPr>
      </w:pPr>
      <w:bookmarkStart w:id="164" w:name="_Toc100387789"/>
      <w:bookmarkStart w:id="165" w:name="_Toc160551998"/>
      <w:r w:rsidRPr="00F37F49">
        <w:t>Transport</w:t>
      </w:r>
      <w:bookmarkEnd w:id="164"/>
      <w:bookmarkEnd w:id="165"/>
    </w:p>
    <w:p w14:paraId="53AACFFF"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jest zobowiązany do stosowania jedynie takich środków transportu, które nie wpłyną niekorzystnie na jakość robót i właściwości przewożonych towarów. Środki transportu winny być zgodne z ustaleniami uzyska</w:t>
      </w:r>
      <w:r>
        <w:rPr>
          <w:rFonts w:ascii="Arial" w:eastAsia="Arial" w:hAnsi="Arial" w:cs="Arial"/>
          <w:sz w:val="22"/>
        </w:rPr>
        <w:t>nymi</w:t>
      </w:r>
      <w:r w:rsidRPr="00F37F49">
        <w:rPr>
          <w:rFonts w:ascii="Arial" w:eastAsia="Arial" w:hAnsi="Arial" w:cs="Arial"/>
          <w:sz w:val="22"/>
        </w:rPr>
        <w:t xml:space="preserve"> akceptację Inspektora.</w:t>
      </w:r>
    </w:p>
    <w:p w14:paraId="5AFA395C"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Przy ruchu po drogach publicznych pojazdy muszą spełniać wymagania przepisów ruchu drogowego tak pod względem formalnym jak i rzeczowym.</w:t>
      </w:r>
    </w:p>
    <w:p w14:paraId="4C776273" w14:textId="77777777" w:rsidR="00921B53" w:rsidRPr="00F37F49" w:rsidRDefault="00921B53" w:rsidP="00554CBC">
      <w:pPr>
        <w:pStyle w:val="Nagwek1"/>
        <w:numPr>
          <w:ilvl w:val="1"/>
          <w:numId w:val="2"/>
        </w:numPr>
      </w:pPr>
      <w:bookmarkStart w:id="166" w:name="_Toc100387790"/>
      <w:bookmarkStart w:id="167" w:name="_Toc160551999"/>
      <w:r w:rsidRPr="00F37F49">
        <w:t>Przechowywanie i składowanie materiałów</w:t>
      </w:r>
      <w:bookmarkEnd w:id="166"/>
      <w:bookmarkEnd w:id="167"/>
    </w:p>
    <w:p w14:paraId="1B08C26D"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Wykonawca zapewni właściwe składowanie materiałów na placu budowy. Miejsce składowania materiałów powinno być uzgodnione z zamawiającym oraz określone na projekcie zagospodarowania terenu. </w:t>
      </w:r>
      <w:r>
        <w:rPr>
          <w:rFonts w:ascii="Arial" w:eastAsia="Arial" w:hAnsi="Arial" w:cs="Arial"/>
          <w:sz w:val="22"/>
        </w:rPr>
        <w:t xml:space="preserve">Miejsce składowania powinno być łatwo dostępne, aby Inspektor Nadzory czy Zamawiający mógł zweryfikować dostarczony materiał czy odpowiada wymaganiom PFU oraz projektu. </w:t>
      </w:r>
      <w:r w:rsidRPr="00F37F49">
        <w:rPr>
          <w:rFonts w:ascii="Arial" w:eastAsia="Arial" w:hAnsi="Arial" w:cs="Arial"/>
          <w:sz w:val="22"/>
        </w:rPr>
        <w:t>Przed wbudowaniem materiałów, elementów budowlanych, urządzeń wykonawca powinien uzyskać pisemne zatwierdzenie inspektora nadzoru</w:t>
      </w:r>
      <w:r>
        <w:rPr>
          <w:rFonts w:ascii="Arial" w:eastAsia="Arial" w:hAnsi="Arial" w:cs="Arial"/>
          <w:sz w:val="22"/>
        </w:rPr>
        <w:t xml:space="preserve"> poprzez przedstawianie wniosków materiałowych. </w:t>
      </w:r>
    </w:p>
    <w:p w14:paraId="3A17919C"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Przy wykonywaniu robót budowlanych należy stosować</w:t>
      </w:r>
      <w:r>
        <w:rPr>
          <w:rFonts w:ascii="Arial" w:eastAsia="Arial" w:hAnsi="Arial" w:cs="Arial"/>
          <w:sz w:val="22"/>
        </w:rPr>
        <w:t xml:space="preserve"> posiadające wszystkie niezbędne certyfikaty i dopuszczenia do stosowania zgodnie z obowiązującymi normami i </w:t>
      </w:r>
      <w:proofErr w:type="gramStart"/>
      <w:r>
        <w:rPr>
          <w:rFonts w:ascii="Arial" w:eastAsia="Arial" w:hAnsi="Arial" w:cs="Arial"/>
          <w:sz w:val="22"/>
        </w:rPr>
        <w:t>prawem.</w:t>
      </w:r>
      <w:r w:rsidRPr="00F37F49">
        <w:rPr>
          <w:rFonts w:ascii="Arial" w:eastAsia="Arial" w:hAnsi="Arial" w:cs="Arial"/>
          <w:sz w:val="22"/>
        </w:rPr>
        <w:t>.</w:t>
      </w:r>
      <w:proofErr w:type="gramEnd"/>
    </w:p>
    <w:p w14:paraId="3539E87C"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Zgodnie z Rozporządzeniem Ministra Zdrowia z dnia 29.03.2007r. w sprawie jakości wody przeznaczonej do spożycia przez ludzi (Dz.</w:t>
      </w:r>
      <w:proofErr w:type="gramStart"/>
      <w:r w:rsidRPr="00F37F49">
        <w:rPr>
          <w:rFonts w:ascii="Arial" w:eastAsia="Arial" w:hAnsi="Arial" w:cs="Arial"/>
          <w:sz w:val="22"/>
        </w:rPr>
        <w:t>U.Nr</w:t>
      </w:r>
      <w:proofErr w:type="gramEnd"/>
      <w:r w:rsidRPr="00F37F49">
        <w:rPr>
          <w:rFonts w:ascii="Arial" w:eastAsia="Arial" w:hAnsi="Arial" w:cs="Arial"/>
          <w:sz w:val="22"/>
        </w:rPr>
        <w:t>61, poz.417) zastosowanie materiału lub wyrobu używanego do uzdatniania i dystrybucji wody wymaga uzyskania oceny higienicznej właściwego powiatowego lub państwowego granicznego inspektora sanitarnego (§18 ust.1).</w:t>
      </w:r>
    </w:p>
    <w:p w14:paraId="0998BC96" w14:textId="77777777" w:rsidR="00921B53" w:rsidRPr="00F37F49" w:rsidRDefault="00921B53" w:rsidP="00554CBC">
      <w:pPr>
        <w:pStyle w:val="Nagwek1"/>
        <w:numPr>
          <w:ilvl w:val="1"/>
          <w:numId w:val="2"/>
        </w:numPr>
      </w:pPr>
      <w:bookmarkStart w:id="168" w:name="_Toc100387791"/>
      <w:bookmarkStart w:id="169" w:name="_Toc160552000"/>
      <w:r w:rsidRPr="00F37F49">
        <w:t>Sprzęt</w:t>
      </w:r>
      <w:bookmarkEnd w:id="168"/>
      <w:bookmarkEnd w:id="169"/>
    </w:p>
    <w:p w14:paraId="43876A4F"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jest zobowiązany do używania jedynie takiego sprzętu, który nie spowoduje niekorzystnego wpływu na jakość i środowisko wykonywanych robót. Sprzęt używany do realizacji robót powinien być zgodny z ustaleniami uzyska</w:t>
      </w:r>
      <w:r>
        <w:rPr>
          <w:rFonts w:ascii="Arial" w:eastAsia="Arial" w:hAnsi="Arial" w:cs="Arial"/>
          <w:sz w:val="22"/>
        </w:rPr>
        <w:t>nymi</w:t>
      </w:r>
      <w:r w:rsidRPr="00F37F49">
        <w:rPr>
          <w:rFonts w:ascii="Arial" w:eastAsia="Arial" w:hAnsi="Arial" w:cs="Arial"/>
          <w:sz w:val="22"/>
        </w:rPr>
        <w:t xml:space="preserve"> akceptację Inspektora.</w:t>
      </w:r>
    </w:p>
    <w:p w14:paraId="3D062BCC" w14:textId="77777777" w:rsidR="00921B53"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Sprzęt pracujący na budowie powinien być wolny od usterek technicznych, w dobrym stanie technicznym i gotowy do pracy.</w:t>
      </w:r>
    </w:p>
    <w:p w14:paraId="30CAF572" w14:textId="77777777" w:rsidR="00921B53" w:rsidRPr="00F37F49" w:rsidRDefault="00921B53" w:rsidP="00921B53">
      <w:pPr>
        <w:spacing w:after="0" w:line="360" w:lineRule="auto"/>
        <w:ind w:firstLine="0"/>
        <w:rPr>
          <w:rFonts w:ascii="Arial" w:eastAsia="Arial" w:hAnsi="Arial" w:cs="Arial"/>
          <w:sz w:val="22"/>
        </w:rPr>
      </w:pPr>
      <w:r>
        <w:rPr>
          <w:rFonts w:ascii="Arial" w:eastAsia="Arial" w:hAnsi="Arial" w:cs="Arial"/>
          <w:sz w:val="22"/>
        </w:rPr>
        <w:t xml:space="preserve">W przypadku awarii jakiegokolwiek sprzętu powinien on natychmiast przerwać pracę, teren wokół niego powinien być zabezpieczony przed ewentualnymi wyciekami płynów eksploatacyjnych. </w:t>
      </w:r>
    </w:p>
    <w:p w14:paraId="7536E310" w14:textId="77777777" w:rsidR="00921B53" w:rsidRPr="00F37F49" w:rsidRDefault="00921B53" w:rsidP="00554CBC">
      <w:pPr>
        <w:pStyle w:val="Nagwek1"/>
        <w:numPr>
          <w:ilvl w:val="1"/>
          <w:numId w:val="2"/>
        </w:numPr>
      </w:pPr>
      <w:bookmarkStart w:id="170" w:name="_Toc100387792"/>
      <w:bookmarkStart w:id="171" w:name="_Toc160552001"/>
      <w:r w:rsidRPr="00F37F49">
        <w:t>Roboty ziemne</w:t>
      </w:r>
      <w:bookmarkEnd w:id="170"/>
      <w:bookmarkEnd w:id="171"/>
    </w:p>
    <w:p w14:paraId="55B1D60C" w14:textId="77777777" w:rsidR="00921B53" w:rsidRPr="00F37F49" w:rsidRDefault="00921B53" w:rsidP="00921B53">
      <w:pPr>
        <w:spacing w:after="0" w:line="360" w:lineRule="auto"/>
        <w:ind w:left="426" w:firstLine="567"/>
        <w:rPr>
          <w:rFonts w:ascii="Arial" w:eastAsia="Arial" w:hAnsi="Arial" w:cs="Arial"/>
          <w:sz w:val="22"/>
          <w:u w:val="single"/>
        </w:rPr>
      </w:pPr>
      <w:r w:rsidRPr="00F37F49">
        <w:rPr>
          <w:rFonts w:ascii="Arial" w:eastAsia="Arial" w:hAnsi="Arial" w:cs="Arial"/>
          <w:sz w:val="22"/>
          <w:u w:val="single"/>
        </w:rPr>
        <w:t>Wykonanie wykopów</w:t>
      </w:r>
    </w:p>
    <w:p w14:paraId="226D604E"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Nachylenia skarp oraz rzędne dna wykopu określa </w:t>
      </w:r>
      <w:r>
        <w:rPr>
          <w:rFonts w:ascii="Arial" w:eastAsia="Arial" w:hAnsi="Arial" w:cs="Arial"/>
          <w:sz w:val="22"/>
        </w:rPr>
        <w:t>dokumentacja techniczna</w:t>
      </w:r>
      <w:r w:rsidRPr="00F37F49">
        <w:rPr>
          <w:rFonts w:ascii="Arial" w:eastAsia="Arial" w:hAnsi="Arial" w:cs="Arial"/>
          <w:sz w:val="22"/>
        </w:rPr>
        <w:t xml:space="preserve">. W wykopach wykonywanych mechanicznie ostatnią warstwę, o miąższości 0,3-0,6 m (w zależności od rodzaju gruntu), należy usunąć z dużą </w:t>
      </w:r>
      <w:proofErr w:type="gramStart"/>
      <w:r w:rsidRPr="00F37F49">
        <w:rPr>
          <w:rFonts w:ascii="Arial" w:eastAsia="Arial" w:hAnsi="Arial" w:cs="Arial"/>
          <w:sz w:val="22"/>
        </w:rPr>
        <w:t>ostrożnością</w:t>
      </w:r>
      <w:proofErr w:type="gramEnd"/>
      <w:r w:rsidRPr="00F37F49">
        <w:rPr>
          <w:rFonts w:ascii="Arial" w:eastAsia="Arial" w:hAnsi="Arial" w:cs="Arial"/>
          <w:sz w:val="22"/>
        </w:rPr>
        <w:t xml:space="preserve"> </w:t>
      </w:r>
      <w:r>
        <w:rPr>
          <w:rFonts w:ascii="Arial" w:eastAsia="Arial" w:hAnsi="Arial" w:cs="Arial"/>
          <w:sz w:val="22"/>
        </w:rPr>
        <w:t xml:space="preserve">żeby nie naruszyć struktury gruntu rodzimego. </w:t>
      </w:r>
      <w:r w:rsidRPr="00F37F49">
        <w:rPr>
          <w:rFonts w:ascii="Arial" w:eastAsia="Arial" w:hAnsi="Arial" w:cs="Arial"/>
          <w:sz w:val="22"/>
        </w:rPr>
        <w:t xml:space="preserve">W gruntach wrażliwych strukturalnie (pęczniejących, lasujących się lub szybko rozmakających) warstwę należy usunąć na krótko przed przystąpieniem do robót. Dla gruntów </w:t>
      </w:r>
      <w:proofErr w:type="spellStart"/>
      <w:r w:rsidRPr="00F37F49">
        <w:rPr>
          <w:rFonts w:ascii="Arial" w:eastAsia="Arial" w:hAnsi="Arial" w:cs="Arial"/>
          <w:sz w:val="22"/>
        </w:rPr>
        <w:t>trudnoodspajalnych</w:t>
      </w:r>
      <w:proofErr w:type="spellEnd"/>
      <w:r w:rsidRPr="00F37F49">
        <w:rPr>
          <w:rFonts w:ascii="Arial" w:eastAsia="Arial" w:hAnsi="Arial" w:cs="Arial"/>
          <w:sz w:val="22"/>
        </w:rPr>
        <w:t xml:space="preserve">, skalistych, itp. należy zastosować metody wykonywania wykopów zgodne z </w:t>
      </w:r>
      <w:r>
        <w:rPr>
          <w:rFonts w:ascii="Arial" w:eastAsia="Arial" w:hAnsi="Arial" w:cs="Arial"/>
          <w:sz w:val="22"/>
        </w:rPr>
        <w:t xml:space="preserve">dokumentacją </w:t>
      </w:r>
      <w:proofErr w:type="gramStart"/>
      <w:r>
        <w:rPr>
          <w:rFonts w:ascii="Arial" w:eastAsia="Arial" w:hAnsi="Arial" w:cs="Arial"/>
          <w:sz w:val="22"/>
        </w:rPr>
        <w:t xml:space="preserve">techniczną </w:t>
      </w:r>
      <w:r w:rsidRPr="00F37F49">
        <w:rPr>
          <w:rFonts w:ascii="Arial" w:eastAsia="Arial" w:hAnsi="Arial" w:cs="Arial"/>
          <w:sz w:val="22"/>
        </w:rPr>
        <w:t xml:space="preserve"> o</w:t>
      </w:r>
      <w:proofErr w:type="gramEnd"/>
      <w:r w:rsidRPr="00F37F49">
        <w:rPr>
          <w:rFonts w:ascii="Arial" w:eastAsia="Arial" w:hAnsi="Arial" w:cs="Arial"/>
          <w:sz w:val="22"/>
        </w:rPr>
        <w:t xml:space="preserve"> założonej skuteczności wykonywania robót. Pod słupy, ogrodzenia, itp. wykopy mogą być wykonywane wiertnicami. Wykopy o głębokości poniżej 1,5 m muszą być wykonywane jako umocnione.</w:t>
      </w:r>
    </w:p>
    <w:p w14:paraId="591450EC" w14:textId="77777777" w:rsidR="00921B53"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 </w:t>
      </w:r>
      <w:proofErr w:type="gramStart"/>
      <w:r w:rsidRPr="00F37F49">
        <w:rPr>
          <w:rFonts w:ascii="Arial" w:eastAsia="Arial" w:hAnsi="Arial" w:cs="Arial"/>
          <w:sz w:val="22"/>
        </w:rPr>
        <w:t>przypadkach</w:t>
      </w:r>
      <w:proofErr w:type="gramEnd"/>
      <w:r w:rsidRPr="00F37F49">
        <w:rPr>
          <w:rFonts w:ascii="Arial" w:eastAsia="Arial" w:hAnsi="Arial" w:cs="Arial"/>
          <w:sz w:val="22"/>
        </w:rPr>
        <w:t xml:space="preserve"> gdy warunki eksploatacyjne budowli tego wymagają, grunt w skarpach i w dnie wykopu należy zagęścić.</w:t>
      </w:r>
    </w:p>
    <w:p w14:paraId="7B715D99" w14:textId="77777777" w:rsidR="00921B53" w:rsidRPr="00F37F49" w:rsidRDefault="00921B53" w:rsidP="00921B53">
      <w:pPr>
        <w:spacing w:after="0" w:line="360" w:lineRule="auto"/>
        <w:ind w:firstLine="0"/>
        <w:rPr>
          <w:rFonts w:ascii="Arial" w:eastAsia="Arial" w:hAnsi="Arial" w:cs="Arial"/>
          <w:sz w:val="22"/>
        </w:rPr>
      </w:pPr>
      <w:r>
        <w:rPr>
          <w:rFonts w:ascii="Arial" w:eastAsia="Arial" w:hAnsi="Arial" w:cs="Arial"/>
          <w:sz w:val="22"/>
        </w:rPr>
        <w:t>Wskaźniki zagęszczeń gruntu powinien wynosić w pasie drogowym min. Is≥0,99 a w pasie zieleni min. Is≥0,95.</w:t>
      </w:r>
    </w:p>
    <w:p w14:paraId="4720BE0D" w14:textId="77777777" w:rsidR="00921B53" w:rsidRPr="00F37F49" w:rsidRDefault="00921B53" w:rsidP="00554CBC">
      <w:pPr>
        <w:pStyle w:val="Nagwek1"/>
        <w:numPr>
          <w:ilvl w:val="1"/>
          <w:numId w:val="2"/>
        </w:numPr>
      </w:pPr>
      <w:bookmarkStart w:id="172" w:name="_Toc100387793"/>
      <w:bookmarkStart w:id="173" w:name="_Toc160552002"/>
      <w:r w:rsidRPr="00F37F49">
        <w:t>Roboty murowe</w:t>
      </w:r>
      <w:bookmarkEnd w:id="172"/>
      <w:bookmarkEnd w:id="173"/>
    </w:p>
    <w:p w14:paraId="4E27E225"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Roboty murowe należy wykonywać zgodnie z dokumentacją projektową, niniejszą specyfikacją techniczną i zasadami sztuki murarskiej. O ile w dokumentacji projektowej i/lub specyfikacji technicznej oraz dokumentach odniesienia wyrobów murowych nie podano inaczej, to: </w:t>
      </w:r>
    </w:p>
    <w:p w14:paraId="6B1B9515"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mury należy wykonywać warstwami z zachowaniem prawidłowego wiązania elementów murowych i grubości spoin tak, aby ściana stanowiła jeden element konstrukcyjny,</w:t>
      </w:r>
    </w:p>
    <w:p w14:paraId="1C333932"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 xml:space="preserve">elementy murowe powinny być układane na płask, a nie na rąb lub na stojąco, </w:t>
      </w:r>
    </w:p>
    <w:p w14:paraId="742602A9"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 xml:space="preserve">spoiny poprzeczne i podłużne w sąsiednich warstwach muru powinny być usytuowane mijankowo, </w:t>
      </w:r>
    </w:p>
    <w:p w14:paraId="714102E1"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 xml:space="preserve">mury należy wnosić możliwie równomiernie na całej ich długości, </w:t>
      </w:r>
    </w:p>
    <w:p w14:paraId="66186ABF"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 xml:space="preserve">elementy murowe powinny być czyste i wolne od kurzu, </w:t>
      </w:r>
    </w:p>
    <w:p w14:paraId="51C408B6"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 xml:space="preserve">stosowanie elementów murowych połówkowych przy murowaniu słupów i filarów, poza liczbą konieczną do uzyskania prawidłowego wiązania, jest niedopuszczalne, </w:t>
      </w:r>
    </w:p>
    <w:p w14:paraId="688F1A76"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 xml:space="preserve">liczba elementów murowych połówkowych nie powinna przekraczać: </w:t>
      </w:r>
    </w:p>
    <w:p w14:paraId="54F713BB" w14:textId="77777777" w:rsidR="00921B53" w:rsidRPr="00F37F49" w:rsidRDefault="00921B53" w:rsidP="00554CBC">
      <w:pPr>
        <w:pStyle w:val="Akapitzlist"/>
        <w:numPr>
          <w:ilvl w:val="1"/>
          <w:numId w:val="55"/>
        </w:numPr>
        <w:spacing w:after="0" w:line="360" w:lineRule="auto"/>
        <w:rPr>
          <w:rFonts w:ascii="Arial" w:eastAsia="Arial" w:hAnsi="Arial" w:cs="Arial"/>
          <w:sz w:val="22"/>
        </w:rPr>
      </w:pPr>
      <w:r w:rsidRPr="00F37F49">
        <w:rPr>
          <w:rFonts w:ascii="Arial" w:eastAsia="Arial" w:hAnsi="Arial" w:cs="Arial"/>
          <w:sz w:val="22"/>
        </w:rPr>
        <w:t xml:space="preserve">w murach konstrukcyjnych zbrojonych – 10%, </w:t>
      </w:r>
    </w:p>
    <w:p w14:paraId="25BCD83C" w14:textId="77777777" w:rsidR="00921B53" w:rsidRPr="00F37F49" w:rsidRDefault="00921B53" w:rsidP="00554CBC">
      <w:pPr>
        <w:pStyle w:val="Akapitzlist"/>
        <w:numPr>
          <w:ilvl w:val="1"/>
          <w:numId w:val="55"/>
        </w:numPr>
        <w:spacing w:after="0" w:line="360" w:lineRule="auto"/>
        <w:rPr>
          <w:rFonts w:ascii="Arial" w:eastAsia="Arial" w:hAnsi="Arial" w:cs="Arial"/>
          <w:sz w:val="22"/>
        </w:rPr>
      </w:pPr>
      <w:r w:rsidRPr="00F37F49">
        <w:rPr>
          <w:rFonts w:ascii="Arial" w:eastAsia="Arial" w:hAnsi="Arial" w:cs="Arial"/>
          <w:sz w:val="22"/>
        </w:rPr>
        <w:t xml:space="preserve">w murach konstrukcyjnych niezbrojonych – 15%,  </w:t>
      </w:r>
    </w:p>
    <w:p w14:paraId="58C02D78" w14:textId="77777777" w:rsidR="00921B53" w:rsidRPr="00F37F49" w:rsidRDefault="00921B53" w:rsidP="00554CBC">
      <w:pPr>
        <w:pStyle w:val="Akapitzlist"/>
        <w:numPr>
          <w:ilvl w:val="1"/>
          <w:numId w:val="55"/>
        </w:numPr>
        <w:spacing w:after="0" w:line="360" w:lineRule="auto"/>
        <w:rPr>
          <w:rFonts w:ascii="Arial" w:eastAsia="Arial" w:hAnsi="Arial" w:cs="Arial"/>
          <w:sz w:val="22"/>
        </w:rPr>
      </w:pPr>
      <w:r w:rsidRPr="00F37F49">
        <w:rPr>
          <w:rFonts w:ascii="Arial" w:eastAsia="Arial" w:hAnsi="Arial" w:cs="Arial"/>
          <w:sz w:val="22"/>
        </w:rPr>
        <w:t xml:space="preserve">w ścianach wypełniających, podokiennych i na poddaszu – 50%, </w:t>
      </w:r>
    </w:p>
    <w:p w14:paraId="5F9D2CDC"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 xml:space="preserve">konstrukcje murowe o grubości mniejszej niż 1 cegła, murowane na zaprawy zwykłe, mogą być wykonywane przy temperaturze powyżej 0°C, a murowane na zaprawy lekkie i klejowe mogą być wykonywane przy minimalnej temperaturze określonej przez producenta zaprawy, </w:t>
      </w:r>
    </w:p>
    <w:p w14:paraId="2BCECCB7"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 xml:space="preserve">wykonywanie konstrukcji murowych o grubości 1 cegły i grubszych dopuszcza się przy temperaturze poniżej 0°C pod warunkiem stosowania środków umożliwiających wiązanie i twardnienie zaprawy, przewidzianych w specyfikacji technicznej, lub pod warunkiem dopuszczenia takiej możliwości przez producenta zaprawy, </w:t>
      </w:r>
    </w:p>
    <w:p w14:paraId="37904553" w14:textId="77777777" w:rsidR="00921B53" w:rsidRPr="00F37F49" w:rsidRDefault="00921B53" w:rsidP="00554CBC">
      <w:pPr>
        <w:pStyle w:val="Akapitzlist"/>
        <w:numPr>
          <w:ilvl w:val="1"/>
          <w:numId w:val="55"/>
        </w:numPr>
        <w:spacing w:after="0" w:line="360" w:lineRule="auto"/>
        <w:rPr>
          <w:rFonts w:ascii="Arial" w:hAnsi="Arial" w:cs="Arial"/>
        </w:rPr>
      </w:pPr>
      <w:r w:rsidRPr="00F37F49">
        <w:rPr>
          <w:rFonts w:ascii="Arial" w:eastAsia="Arial" w:hAnsi="Arial" w:cs="Arial"/>
          <w:sz w:val="22"/>
        </w:rPr>
        <w:t>w przypadku przerwania robót na okres zimowy lub z innych przyczyn, wierzchnie warstwy murów powinny być zabezpieczone przed szkodliwym działaniem czynników atmosferycznych</w:t>
      </w:r>
      <w:r w:rsidRPr="00F37F49">
        <w:rPr>
          <w:rFonts w:ascii="Arial" w:hAnsi="Arial" w:cs="Arial"/>
        </w:rPr>
        <w:t>.</w:t>
      </w:r>
    </w:p>
    <w:p w14:paraId="34C04783" w14:textId="77777777" w:rsidR="00921B53" w:rsidRPr="00F37F49" w:rsidRDefault="00921B53" w:rsidP="00554CBC">
      <w:pPr>
        <w:pStyle w:val="Nagwek1"/>
        <w:numPr>
          <w:ilvl w:val="1"/>
          <w:numId w:val="2"/>
        </w:numPr>
      </w:pPr>
      <w:bookmarkStart w:id="174" w:name="_Toc100387794"/>
      <w:bookmarkStart w:id="175" w:name="_Toc160552003"/>
      <w:r w:rsidRPr="00F37F49">
        <w:t>Roboty zbrojarskie i żelbetowe</w:t>
      </w:r>
      <w:bookmarkEnd w:id="174"/>
      <w:bookmarkEnd w:id="175"/>
    </w:p>
    <w:p w14:paraId="4F843592" w14:textId="77777777" w:rsidR="00921B53" w:rsidRPr="0017536E"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Do</w:t>
      </w:r>
      <w:r>
        <w:rPr>
          <w:rFonts w:ascii="Arial" w:eastAsia="Arial" w:hAnsi="Arial" w:cs="Arial"/>
          <w:sz w:val="22"/>
        </w:rPr>
        <w:t xml:space="preserve"> </w:t>
      </w:r>
      <w:r w:rsidRPr="00F37F49">
        <w:rPr>
          <w:rFonts w:ascii="Arial" w:eastAsia="Arial" w:hAnsi="Arial" w:cs="Arial"/>
          <w:sz w:val="22"/>
        </w:rPr>
        <w:t>zbrojenia</w:t>
      </w:r>
      <w:r w:rsidRPr="00F37F49">
        <w:rPr>
          <w:rFonts w:ascii="Arial" w:eastAsia="Arial" w:hAnsi="Arial" w:cs="Arial"/>
          <w:sz w:val="22"/>
        </w:rPr>
        <w:tab/>
        <w:t>konstrukcji</w:t>
      </w:r>
      <w:r>
        <w:rPr>
          <w:rFonts w:ascii="Arial" w:eastAsia="Arial" w:hAnsi="Arial" w:cs="Arial"/>
          <w:sz w:val="22"/>
        </w:rPr>
        <w:t xml:space="preserve"> </w:t>
      </w:r>
      <w:r w:rsidRPr="00F37F49">
        <w:rPr>
          <w:rFonts w:ascii="Arial" w:eastAsia="Arial" w:hAnsi="Arial" w:cs="Arial"/>
          <w:sz w:val="22"/>
        </w:rPr>
        <w:t>żelbetowych</w:t>
      </w:r>
      <w:r>
        <w:rPr>
          <w:rFonts w:ascii="Arial" w:eastAsia="Arial" w:hAnsi="Arial" w:cs="Arial"/>
          <w:sz w:val="22"/>
        </w:rPr>
        <w:t xml:space="preserve"> </w:t>
      </w:r>
      <w:r w:rsidRPr="00F37F49">
        <w:rPr>
          <w:rFonts w:ascii="Arial" w:eastAsia="Arial" w:hAnsi="Arial" w:cs="Arial"/>
          <w:sz w:val="22"/>
        </w:rPr>
        <w:t>prętami</w:t>
      </w:r>
      <w:r>
        <w:rPr>
          <w:rFonts w:ascii="Arial" w:eastAsia="Arial" w:hAnsi="Arial" w:cs="Arial"/>
          <w:sz w:val="22"/>
        </w:rPr>
        <w:t xml:space="preserve"> </w:t>
      </w:r>
      <w:r w:rsidRPr="00F37F49">
        <w:rPr>
          <w:rFonts w:ascii="Arial" w:eastAsia="Arial" w:hAnsi="Arial" w:cs="Arial"/>
          <w:sz w:val="22"/>
        </w:rPr>
        <w:t>wiotkimi</w:t>
      </w:r>
      <w:r>
        <w:rPr>
          <w:rFonts w:ascii="Arial" w:eastAsia="Arial" w:hAnsi="Arial" w:cs="Arial"/>
          <w:sz w:val="22"/>
        </w:rPr>
        <w:t xml:space="preserve"> </w:t>
      </w:r>
      <w:r w:rsidRPr="00F37F49">
        <w:rPr>
          <w:rFonts w:ascii="Arial" w:eastAsia="Arial" w:hAnsi="Arial" w:cs="Arial"/>
          <w:sz w:val="22"/>
        </w:rPr>
        <w:t>w obiektach budowlanych</w:t>
      </w:r>
      <w:r>
        <w:rPr>
          <w:rFonts w:ascii="Arial" w:eastAsia="Arial" w:hAnsi="Arial" w:cs="Arial"/>
          <w:sz w:val="22"/>
        </w:rPr>
        <w:t xml:space="preserve"> </w:t>
      </w:r>
      <w:r w:rsidRPr="00F37F49">
        <w:rPr>
          <w:rFonts w:ascii="Arial" w:eastAsia="Arial" w:hAnsi="Arial" w:cs="Arial"/>
          <w:sz w:val="22"/>
        </w:rPr>
        <w:t>objętych</w:t>
      </w:r>
      <w:r>
        <w:rPr>
          <w:rFonts w:ascii="Arial" w:eastAsia="Arial" w:hAnsi="Arial" w:cs="Arial"/>
          <w:sz w:val="22"/>
        </w:rPr>
        <w:t xml:space="preserve"> </w:t>
      </w:r>
      <w:r w:rsidRPr="00F37F49">
        <w:rPr>
          <w:rFonts w:ascii="Arial" w:eastAsia="Arial" w:hAnsi="Arial" w:cs="Arial"/>
          <w:sz w:val="22"/>
        </w:rPr>
        <w:t>zakresem</w:t>
      </w:r>
      <w:r>
        <w:rPr>
          <w:rFonts w:ascii="Arial" w:eastAsia="Arial" w:hAnsi="Arial" w:cs="Arial"/>
          <w:sz w:val="22"/>
        </w:rPr>
        <w:t xml:space="preserve"> robót</w:t>
      </w:r>
      <w:r w:rsidRPr="0017536E">
        <w:rPr>
          <w:rFonts w:ascii="Arial" w:eastAsia="Arial" w:hAnsi="Arial" w:cs="Arial"/>
          <w:sz w:val="22"/>
        </w:rPr>
        <w:t xml:space="preserve"> stosuje się stal klas i gatunków zgodną z dokumentacją techniczną spełniającą wymagania norm:</w:t>
      </w:r>
    </w:p>
    <w:p w14:paraId="1E07F8BC"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Pręty okrągłe żebrowane ze stali gatunku RB500W/BSt500S.</w:t>
      </w:r>
    </w:p>
    <w:p w14:paraId="32DDFDD8"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Pręty okrągłe żebrowane ze stali gatunku 18G2- PN-H-84023.</w:t>
      </w:r>
    </w:p>
    <w:p w14:paraId="09600E21" w14:textId="77777777" w:rsidR="00921B53" w:rsidRPr="00F37F49" w:rsidRDefault="00921B53" w:rsidP="00554CBC">
      <w:pPr>
        <w:pStyle w:val="Akapitzlist"/>
        <w:numPr>
          <w:ilvl w:val="0"/>
          <w:numId w:val="55"/>
        </w:numPr>
        <w:spacing w:after="0" w:line="360" w:lineRule="auto"/>
        <w:rPr>
          <w:rFonts w:ascii="Arial" w:eastAsia="Arial" w:hAnsi="Arial" w:cs="Arial"/>
          <w:sz w:val="22"/>
        </w:rPr>
      </w:pPr>
      <w:r w:rsidRPr="00F37F49">
        <w:rPr>
          <w:rFonts w:ascii="Arial" w:eastAsia="Arial" w:hAnsi="Arial" w:cs="Arial"/>
          <w:sz w:val="22"/>
        </w:rPr>
        <w:t>Pręty okrągłe gładkie ze stali gatunku St0S i St3SX- PN-H-84023.</w:t>
      </w:r>
    </w:p>
    <w:p w14:paraId="450AC67A"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Pręty stalowe do zbrojenia betonu powinny odpowiadać wymaganiom normy PN-82/H-93215. Przeznaczona do odbioru na budowie partia prętów musi być zaopatrzona w atest, w którym mają być podane:</w:t>
      </w:r>
    </w:p>
    <w:p w14:paraId="496D22E4" w14:textId="77777777" w:rsidR="00921B53" w:rsidRPr="00F37F49" w:rsidRDefault="00921B53" w:rsidP="00554CBC">
      <w:pPr>
        <w:pStyle w:val="Akapitzlist"/>
        <w:numPr>
          <w:ilvl w:val="0"/>
          <w:numId w:val="54"/>
        </w:numPr>
        <w:spacing w:after="0" w:line="360" w:lineRule="auto"/>
        <w:rPr>
          <w:rFonts w:ascii="Arial" w:eastAsia="Arial" w:hAnsi="Arial" w:cs="Arial"/>
          <w:sz w:val="22"/>
        </w:rPr>
      </w:pPr>
      <w:r w:rsidRPr="00F37F49">
        <w:rPr>
          <w:rFonts w:ascii="Arial" w:eastAsia="Arial" w:hAnsi="Arial" w:cs="Arial"/>
          <w:sz w:val="22"/>
        </w:rPr>
        <w:t>nazwa wytwórcy,</w:t>
      </w:r>
    </w:p>
    <w:p w14:paraId="7AE0663B" w14:textId="77777777" w:rsidR="00921B53" w:rsidRPr="00F37F49" w:rsidRDefault="00921B53" w:rsidP="00554CBC">
      <w:pPr>
        <w:pStyle w:val="Akapitzlist"/>
        <w:numPr>
          <w:ilvl w:val="0"/>
          <w:numId w:val="54"/>
        </w:numPr>
        <w:spacing w:after="0" w:line="360" w:lineRule="auto"/>
        <w:rPr>
          <w:rFonts w:ascii="Arial" w:eastAsia="Arial" w:hAnsi="Arial" w:cs="Arial"/>
          <w:sz w:val="22"/>
        </w:rPr>
      </w:pPr>
      <w:r w:rsidRPr="00F37F49">
        <w:rPr>
          <w:rFonts w:ascii="Arial" w:eastAsia="Arial" w:hAnsi="Arial" w:cs="Arial"/>
          <w:sz w:val="22"/>
        </w:rPr>
        <w:t>oznaczenie wyrobu wg normy PN-82/H-93215,</w:t>
      </w:r>
    </w:p>
    <w:p w14:paraId="0DBEEABC" w14:textId="77777777" w:rsidR="00921B53" w:rsidRPr="00F37F49" w:rsidRDefault="00921B53" w:rsidP="00554CBC">
      <w:pPr>
        <w:pStyle w:val="Akapitzlist"/>
        <w:numPr>
          <w:ilvl w:val="0"/>
          <w:numId w:val="54"/>
        </w:numPr>
        <w:spacing w:after="0" w:line="360" w:lineRule="auto"/>
        <w:rPr>
          <w:rFonts w:ascii="Arial" w:eastAsia="Arial" w:hAnsi="Arial" w:cs="Arial"/>
          <w:sz w:val="22"/>
        </w:rPr>
      </w:pPr>
      <w:r w:rsidRPr="00F37F49">
        <w:rPr>
          <w:rFonts w:ascii="Arial" w:eastAsia="Arial" w:hAnsi="Arial" w:cs="Arial"/>
          <w:sz w:val="22"/>
        </w:rPr>
        <w:t>numer wytopu lub numer partii,</w:t>
      </w:r>
    </w:p>
    <w:p w14:paraId="703FE72A" w14:textId="77777777" w:rsidR="00921B53" w:rsidRPr="00F37F49" w:rsidRDefault="00921B53" w:rsidP="00554CBC">
      <w:pPr>
        <w:pStyle w:val="Akapitzlist"/>
        <w:numPr>
          <w:ilvl w:val="0"/>
          <w:numId w:val="54"/>
        </w:numPr>
        <w:spacing w:after="0" w:line="360" w:lineRule="auto"/>
        <w:rPr>
          <w:rFonts w:ascii="Arial" w:eastAsia="Arial" w:hAnsi="Arial" w:cs="Arial"/>
          <w:sz w:val="22"/>
        </w:rPr>
      </w:pPr>
      <w:r w:rsidRPr="00F37F49">
        <w:rPr>
          <w:rFonts w:ascii="Arial" w:eastAsia="Arial" w:hAnsi="Arial" w:cs="Arial"/>
          <w:sz w:val="22"/>
        </w:rPr>
        <w:t>wyniki przeprowadzonych badań oraz skład chemiczny w/g analizy wytopowej,</w:t>
      </w:r>
    </w:p>
    <w:p w14:paraId="5E94314A" w14:textId="77777777" w:rsidR="00921B53" w:rsidRPr="00F37F49" w:rsidRDefault="00921B53" w:rsidP="00554CBC">
      <w:pPr>
        <w:pStyle w:val="Akapitzlist"/>
        <w:numPr>
          <w:ilvl w:val="0"/>
          <w:numId w:val="54"/>
        </w:numPr>
        <w:spacing w:after="0" w:line="360" w:lineRule="auto"/>
        <w:rPr>
          <w:rFonts w:ascii="Arial" w:eastAsia="Arial" w:hAnsi="Arial" w:cs="Arial"/>
          <w:sz w:val="22"/>
        </w:rPr>
      </w:pPr>
      <w:r w:rsidRPr="00F37F49">
        <w:rPr>
          <w:rFonts w:ascii="Arial" w:eastAsia="Arial" w:hAnsi="Arial" w:cs="Arial"/>
          <w:sz w:val="22"/>
        </w:rPr>
        <w:t>masa partii,</w:t>
      </w:r>
    </w:p>
    <w:p w14:paraId="7633C79C" w14:textId="77777777" w:rsidR="00921B53" w:rsidRPr="00F37F49" w:rsidRDefault="00921B53" w:rsidP="00554CBC">
      <w:pPr>
        <w:pStyle w:val="Akapitzlist"/>
        <w:numPr>
          <w:ilvl w:val="0"/>
          <w:numId w:val="54"/>
        </w:numPr>
        <w:spacing w:after="0" w:line="360" w:lineRule="auto"/>
        <w:rPr>
          <w:rFonts w:ascii="Arial" w:eastAsia="Arial" w:hAnsi="Arial" w:cs="Arial"/>
          <w:sz w:val="22"/>
        </w:rPr>
      </w:pPr>
      <w:r w:rsidRPr="00F37F49">
        <w:rPr>
          <w:rFonts w:ascii="Arial" w:eastAsia="Arial" w:hAnsi="Arial" w:cs="Arial"/>
          <w:sz w:val="22"/>
        </w:rPr>
        <w:t>rodzaj obróbki cieplnej.</w:t>
      </w:r>
    </w:p>
    <w:p w14:paraId="3B7DA2CF"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Na przywieszkach metalowych przymocowanych do każdej wiązki prętów lub kręgu prętów (po dwie do każdej wiązki) muszą znajdować się następujące informacje:</w:t>
      </w:r>
    </w:p>
    <w:p w14:paraId="5DDBB1D8" w14:textId="77777777" w:rsidR="00921B53" w:rsidRPr="00F37F49" w:rsidRDefault="00921B53" w:rsidP="00554CBC">
      <w:pPr>
        <w:pStyle w:val="Akapitzlist"/>
        <w:numPr>
          <w:ilvl w:val="0"/>
          <w:numId w:val="56"/>
        </w:numPr>
        <w:spacing w:after="0" w:line="360" w:lineRule="auto"/>
        <w:rPr>
          <w:rFonts w:ascii="Arial" w:eastAsia="Arial" w:hAnsi="Arial" w:cs="Arial"/>
          <w:sz w:val="22"/>
        </w:rPr>
      </w:pPr>
      <w:r w:rsidRPr="00F37F49">
        <w:rPr>
          <w:rFonts w:ascii="Arial" w:eastAsia="Arial" w:hAnsi="Arial" w:cs="Arial"/>
          <w:sz w:val="22"/>
        </w:rPr>
        <w:t>znak wytwórcy,</w:t>
      </w:r>
    </w:p>
    <w:p w14:paraId="504292B8" w14:textId="77777777" w:rsidR="00921B53" w:rsidRPr="00F37F49" w:rsidRDefault="00921B53" w:rsidP="00554CBC">
      <w:pPr>
        <w:pStyle w:val="Akapitzlist"/>
        <w:numPr>
          <w:ilvl w:val="0"/>
          <w:numId w:val="56"/>
        </w:numPr>
        <w:spacing w:after="0" w:line="360" w:lineRule="auto"/>
        <w:rPr>
          <w:rFonts w:ascii="Arial" w:eastAsia="Arial" w:hAnsi="Arial" w:cs="Arial"/>
          <w:sz w:val="22"/>
        </w:rPr>
      </w:pPr>
      <w:r w:rsidRPr="00F37F49">
        <w:rPr>
          <w:rFonts w:ascii="Arial" w:eastAsia="Arial" w:hAnsi="Arial" w:cs="Arial"/>
          <w:sz w:val="22"/>
        </w:rPr>
        <w:t>średnica nominalna,</w:t>
      </w:r>
    </w:p>
    <w:p w14:paraId="25038239" w14:textId="77777777" w:rsidR="00921B53" w:rsidRPr="00F37F49" w:rsidRDefault="00921B53" w:rsidP="00554CBC">
      <w:pPr>
        <w:pStyle w:val="Akapitzlist"/>
        <w:numPr>
          <w:ilvl w:val="0"/>
          <w:numId w:val="56"/>
        </w:numPr>
        <w:spacing w:after="0" w:line="360" w:lineRule="auto"/>
        <w:rPr>
          <w:rFonts w:ascii="Arial" w:eastAsia="Arial" w:hAnsi="Arial" w:cs="Arial"/>
          <w:sz w:val="22"/>
        </w:rPr>
      </w:pPr>
      <w:r w:rsidRPr="00F37F49">
        <w:rPr>
          <w:rFonts w:ascii="Arial" w:eastAsia="Arial" w:hAnsi="Arial" w:cs="Arial"/>
          <w:sz w:val="22"/>
        </w:rPr>
        <w:t>znak stali,</w:t>
      </w:r>
    </w:p>
    <w:p w14:paraId="12A79555" w14:textId="77777777" w:rsidR="00921B53" w:rsidRPr="00F37F49" w:rsidRDefault="00921B53" w:rsidP="00554CBC">
      <w:pPr>
        <w:pStyle w:val="Akapitzlist"/>
        <w:numPr>
          <w:ilvl w:val="0"/>
          <w:numId w:val="56"/>
        </w:numPr>
        <w:spacing w:after="0" w:line="360" w:lineRule="auto"/>
        <w:rPr>
          <w:rFonts w:ascii="Arial" w:eastAsia="Arial" w:hAnsi="Arial" w:cs="Arial"/>
          <w:sz w:val="22"/>
        </w:rPr>
      </w:pPr>
      <w:r w:rsidRPr="00F37F49">
        <w:rPr>
          <w:rFonts w:ascii="Arial" w:eastAsia="Arial" w:hAnsi="Arial" w:cs="Arial"/>
          <w:sz w:val="22"/>
        </w:rPr>
        <w:t>numer wytopu lub numer partii,</w:t>
      </w:r>
    </w:p>
    <w:p w14:paraId="4218A270" w14:textId="77777777" w:rsidR="00921B53" w:rsidRPr="00F37F49" w:rsidRDefault="00921B53" w:rsidP="00554CBC">
      <w:pPr>
        <w:pStyle w:val="Akapitzlist"/>
        <w:numPr>
          <w:ilvl w:val="0"/>
          <w:numId w:val="56"/>
        </w:numPr>
        <w:spacing w:after="0" w:line="360" w:lineRule="auto"/>
        <w:rPr>
          <w:rFonts w:ascii="Arial" w:eastAsia="Arial" w:hAnsi="Arial" w:cs="Arial"/>
          <w:sz w:val="22"/>
        </w:rPr>
      </w:pPr>
      <w:r w:rsidRPr="00F37F49">
        <w:rPr>
          <w:rFonts w:ascii="Arial" w:eastAsia="Arial" w:hAnsi="Arial" w:cs="Arial"/>
          <w:sz w:val="22"/>
        </w:rPr>
        <w:t>znak obróbki cieplnej.</w:t>
      </w:r>
    </w:p>
    <w:p w14:paraId="461C843E"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Do wykonania konstrukcji betonowych i żelbetowych ma zastosowanie beton o właściwościach i cechach określonych w </w:t>
      </w:r>
      <w:r>
        <w:rPr>
          <w:rFonts w:ascii="Arial" w:eastAsia="Arial" w:hAnsi="Arial" w:cs="Arial"/>
          <w:sz w:val="22"/>
        </w:rPr>
        <w:t>dokumentacji technicznej</w:t>
      </w:r>
      <w:r w:rsidRPr="00F37F49">
        <w:rPr>
          <w:rFonts w:ascii="Arial" w:eastAsia="Arial" w:hAnsi="Arial" w:cs="Arial"/>
          <w:sz w:val="22"/>
        </w:rPr>
        <w:t>.</w:t>
      </w:r>
    </w:p>
    <w:p w14:paraId="4F0A2B65"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Do produkcji mieszanki betonowej należy stosować cementy spełniające wymagania podane w </w:t>
      </w:r>
      <w:r>
        <w:rPr>
          <w:rFonts w:ascii="Arial" w:eastAsia="Arial" w:hAnsi="Arial" w:cs="Arial"/>
          <w:sz w:val="22"/>
        </w:rPr>
        <w:t>dokumentacji technicznej</w:t>
      </w:r>
      <w:r w:rsidRPr="00F37F49">
        <w:rPr>
          <w:rFonts w:ascii="Arial" w:eastAsia="Arial" w:hAnsi="Arial" w:cs="Arial"/>
          <w:sz w:val="22"/>
        </w:rPr>
        <w:t xml:space="preserve"> i w normie PN-EN 197-1:2002/A1:2005 Cement Część 1: Skład, wymagania i kryteria zgodności dotyczące cementów powszechnego użytku. Zmiana wybranego i zaakceptowanego dostawcy cementu wymaga uzgodnienia z Zamawiającym. Dostarczone przez dostawcę atesty cementu podające rodzaj, markę, datę produkcji itp. powinny być przechowywane przez Wykonawcę robót.</w:t>
      </w:r>
    </w:p>
    <w:p w14:paraId="542F989B"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Do produkcji mieszanki betonowej oraz do pielęgnacji betonów musi być używana woda spełniająca warunki podane w normie PN-EN 1008:2004 Woda zarobowa do betonu. Specyfikacja pobierania próbek, badanie i ocena przydatności wody zarobowej do betonu, w tym wody odzyskanej z procesów produkcji betonu.</w:t>
      </w:r>
    </w:p>
    <w:p w14:paraId="40FE671F"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Do betonów należy stosować kruszywa mineralne naturalne lub łamane spełniające wymagania normy PN-EN 12620:2004 Kruszywa do betonu (EN 12620:2002):</w:t>
      </w:r>
    </w:p>
    <w:p w14:paraId="7AC6F0EA" w14:textId="77777777" w:rsidR="00921B53" w:rsidRPr="00F37F49" w:rsidRDefault="00921B53" w:rsidP="00554CBC">
      <w:pPr>
        <w:pStyle w:val="Akapitzlist"/>
        <w:numPr>
          <w:ilvl w:val="0"/>
          <w:numId w:val="57"/>
        </w:numPr>
        <w:spacing w:after="0" w:line="360" w:lineRule="auto"/>
        <w:rPr>
          <w:rFonts w:ascii="Arial" w:eastAsia="Arial" w:hAnsi="Arial" w:cs="Arial"/>
          <w:sz w:val="22"/>
        </w:rPr>
      </w:pPr>
      <w:r w:rsidRPr="00F37F49">
        <w:rPr>
          <w:rFonts w:ascii="Arial" w:eastAsia="Arial" w:hAnsi="Arial" w:cs="Arial"/>
          <w:sz w:val="22"/>
        </w:rPr>
        <w:t>kruszywa drobnoziarniste 0-2 mm, gdzie zawartość frakcji do 0,063 mm nie powinna przekraczać 4%,</w:t>
      </w:r>
    </w:p>
    <w:p w14:paraId="3D154D59" w14:textId="77777777" w:rsidR="00921B53" w:rsidRPr="00F37F49" w:rsidRDefault="00921B53" w:rsidP="00554CBC">
      <w:pPr>
        <w:pStyle w:val="Akapitzlist"/>
        <w:numPr>
          <w:ilvl w:val="0"/>
          <w:numId w:val="57"/>
        </w:numPr>
        <w:spacing w:after="0" w:line="360" w:lineRule="auto"/>
        <w:rPr>
          <w:rFonts w:ascii="Arial" w:eastAsia="Arial" w:hAnsi="Arial" w:cs="Arial"/>
          <w:sz w:val="22"/>
        </w:rPr>
      </w:pPr>
      <w:r w:rsidRPr="00F37F49">
        <w:rPr>
          <w:rFonts w:ascii="Arial" w:eastAsia="Arial" w:hAnsi="Arial" w:cs="Arial"/>
          <w:sz w:val="22"/>
        </w:rPr>
        <w:t>kruszywa grube 2-32 mm, gdzie zawartość frakcji do 0,063 mm nie powinna przekraczać 2%, a zawartość ziaren płaskich bądź wydłużonych nie powinna przekraczać 15%.</w:t>
      </w:r>
    </w:p>
    <w:p w14:paraId="75453169"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Zawartość zanieczyszczeń organicznych w kruszywie określana według normy nie powinna wywoływać ciemniejszego zabarwienia roztworu nad badanym kruszywem niż barwa wzorcowa. Zawartość wagowa ziaren powyżej 2 mm w piasku nie powinna przekraczać 10%. Dostarczone kruszywo powinno być zaopatrzone przy każdej dostawie w zaświadczenie (atest) zawierające między innymi nazwę producenta, wielkość dostawy, wyniki badań itp. Zaświadczenia takie powinny być przechowywane w laboratorium budowy i u Wykonawcy przez cały okres trwania budowy.</w:t>
      </w:r>
    </w:p>
    <w:p w14:paraId="7A85806D" w14:textId="77777777" w:rsidR="00921B53" w:rsidRPr="00F37F49" w:rsidRDefault="00921B53" w:rsidP="00921B53">
      <w:pPr>
        <w:rPr>
          <w:rFonts w:ascii="Arial" w:hAnsi="Arial" w:cs="Arial"/>
        </w:rPr>
      </w:pPr>
    </w:p>
    <w:p w14:paraId="6E9CDC64" w14:textId="77777777" w:rsidR="00921B53" w:rsidRPr="00F37F49" w:rsidRDefault="00921B53" w:rsidP="00554CBC">
      <w:pPr>
        <w:pStyle w:val="Nagwek1"/>
        <w:numPr>
          <w:ilvl w:val="1"/>
          <w:numId w:val="2"/>
        </w:numPr>
      </w:pPr>
      <w:bookmarkStart w:id="176" w:name="_Toc100387795"/>
      <w:bookmarkStart w:id="177" w:name="_Toc160552004"/>
      <w:r w:rsidRPr="00F37F49">
        <w:t>Roboty elektryczne</w:t>
      </w:r>
      <w:bookmarkEnd w:id="176"/>
      <w:bookmarkEnd w:id="177"/>
    </w:p>
    <w:p w14:paraId="12BFDFD8"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Do budowy kablowych linii zasilających należy stosować kable o izolacji i powłoce </w:t>
      </w:r>
      <w:proofErr w:type="spellStart"/>
      <w:r w:rsidRPr="00F37F49">
        <w:rPr>
          <w:rFonts w:ascii="Arial" w:eastAsia="Arial" w:hAnsi="Arial" w:cs="Arial"/>
          <w:sz w:val="22"/>
        </w:rPr>
        <w:t>polwinitowej</w:t>
      </w:r>
      <w:proofErr w:type="spellEnd"/>
      <w:r w:rsidRPr="00F37F49">
        <w:rPr>
          <w:rFonts w:ascii="Arial" w:eastAsia="Arial" w:hAnsi="Arial" w:cs="Arial"/>
          <w:sz w:val="22"/>
        </w:rPr>
        <w:t xml:space="preserve"> na napięcie 0,6/1kV typu:</w:t>
      </w:r>
    </w:p>
    <w:p w14:paraId="65FB0A27" w14:textId="77777777" w:rsidR="00921B53" w:rsidRPr="00F37F49" w:rsidRDefault="00921B53" w:rsidP="00554CBC">
      <w:pPr>
        <w:pStyle w:val="Akapitzlist"/>
        <w:numPr>
          <w:ilvl w:val="0"/>
          <w:numId w:val="58"/>
        </w:numPr>
        <w:spacing w:after="0" w:line="360" w:lineRule="auto"/>
        <w:ind w:left="1418"/>
        <w:rPr>
          <w:rFonts w:ascii="Arial" w:eastAsia="Arial" w:hAnsi="Arial" w:cs="Arial"/>
          <w:sz w:val="22"/>
        </w:rPr>
      </w:pPr>
      <w:r w:rsidRPr="00F37F49">
        <w:rPr>
          <w:rFonts w:ascii="Arial" w:eastAsia="Arial" w:hAnsi="Arial" w:cs="Arial"/>
          <w:sz w:val="22"/>
        </w:rPr>
        <w:t>YKY – kable z żyłami miedzianymi,</w:t>
      </w:r>
    </w:p>
    <w:p w14:paraId="6AC16C35" w14:textId="77777777" w:rsidR="00921B53" w:rsidRPr="00F37F49" w:rsidRDefault="00921B53" w:rsidP="00554CBC">
      <w:pPr>
        <w:pStyle w:val="Akapitzlist"/>
        <w:numPr>
          <w:ilvl w:val="0"/>
          <w:numId w:val="58"/>
        </w:numPr>
        <w:spacing w:after="0" w:line="360" w:lineRule="auto"/>
        <w:ind w:left="1418"/>
        <w:rPr>
          <w:rFonts w:ascii="Arial" w:eastAsia="Arial" w:hAnsi="Arial" w:cs="Arial"/>
          <w:sz w:val="22"/>
        </w:rPr>
      </w:pPr>
      <w:proofErr w:type="spellStart"/>
      <w:r w:rsidRPr="00F37F49">
        <w:rPr>
          <w:rFonts w:ascii="Arial" w:eastAsia="Arial" w:hAnsi="Arial" w:cs="Arial"/>
          <w:sz w:val="22"/>
        </w:rPr>
        <w:t>YKYżo</w:t>
      </w:r>
      <w:proofErr w:type="spellEnd"/>
      <w:r w:rsidRPr="00F37F49">
        <w:rPr>
          <w:rFonts w:ascii="Arial" w:eastAsia="Arial" w:hAnsi="Arial" w:cs="Arial"/>
          <w:sz w:val="22"/>
        </w:rPr>
        <w:t xml:space="preserve"> – kable z żyłami roboczymi miedzianymi i miedzianą żyłą ochronną,</w:t>
      </w:r>
    </w:p>
    <w:p w14:paraId="196118A1" w14:textId="77777777" w:rsidR="00921B53" w:rsidRPr="00F37F49" w:rsidRDefault="00921B53" w:rsidP="00554CBC">
      <w:pPr>
        <w:pStyle w:val="Akapitzlist"/>
        <w:numPr>
          <w:ilvl w:val="0"/>
          <w:numId w:val="58"/>
        </w:numPr>
        <w:spacing w:after="0" w:line="360" w:lineRule="auto"/>
        <w:ind w:left="1418"/>
        <w:rPr>
          <w:rFonts w:ascii="Arial" w:eastAsia="Arial" w:hAnsi="Arial" w:cs="Arial"/>
          <w:sz w:val="22"/>
        </w:rPr>
      </w:pPr>
      <w:r w:rsidRPr="00F37F49">
        <w:rPr>
          <w:rFonts w:ascii="Arial" w:eastAsia="Arial" w:hAnsi="Arial" w:cs="Arial"/>
          <w:sz w:val="22"/>
        </w:rPr>
        <w:t>YKSY – kable sygnalizacyjne z żyłami roboczymi miedzianymi i miedzianą żyłą ochronną,</w:t>
      </w:r>
    </w:p>
    <w:p w14:paraId="3CFA9721" w14:textId="77777777" w:rsidR="00921B53" w:rsidRPr="00F37F49" w:rsidRDefault="00921B53" w:rsidP="00554CBC">
      <w:pPr>
        <w:pStyle w:val="Akapitzlist"/>
        <w:numPr>
          <w:ilvl w:val="0"/>
          <w:numId w:val="58"/>
        </w:numPr>
        <w:spacing w:after="0" w:line="360" w:lineRule="auto"/>
        <w:ind w:left="1418"/>
        <w:rPr>
          <w:rFonts w:ascii="Arial" w:eastAsia="Arial" w:hAnsi="Arial" w:cs="Arial"/>
          <w:sz w:val="22"/>
        </w:rPr>
      </w:pPr>
      <w:r w:rsidRPr="00F37F49">
        <w:rPr>
          <w:rFonts w:ascii="Arial" w:eastAsia="Arial" w:hAnsi="Arial" w:cs="Arial"/>
          <w:sz w:val="22"/>
        </w:rPr>
        <w:t>kable falownikowe ekranowane z żyłami miedzianymi.</w:t>
      </w:r>
    </w:p>
    <w:p w14:paraId="7484A121" w14:textId="77777777" w:rsidR="00921B53"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Do budowy linii sygnalizacyjnych i sterowniczych stosować kable miedziane na napięcie znamionowe 0,6/1 </w:t>
      </w:r>
      <w:proofErr w:type="spellStart"/>
      <w:r w:rsidRPr="00F37F49">
        <w:rPr>
          <w:rFonts w:ascii="Arial" w:eastAsia="Arial" w:hAnsi="Arial" w:cs="Arial"/>
          <w:sz w:val="22"/>
        </w:rPr>
        <w:t>kV</w:t>
      </w:r>
      <w:proofErr w:type="spellEnd"/>
      <w:r w:rsidRPr="00F37F49">
        <w:rPr>
          <w:rFonts w:ascii="Arial" w:eastAsia="Arial" w:hAnsi="Arial" w:cs="Arial"/>
          <w:sz w:val="22"/>
        </w:rPr>
        <w:t xml:space="preserve"> o ilości żył wg potrzeb. Żyły kabli powinny być jedno lub wielodrutowe zgodnie z Dokumentacją projektową. Wszelkie kable powinny posiadać certyfikaty na znak bezpieczeństwa „B”. Kable winny być dostarczone na plac budowy bezpośrednio przed przystąpieniem do ich układania. Kable winny być dostarczane i przechowywane na bębnach kablowych ustawionych pionowo na krawędziach bębnów. Bębny należy zabezpieczyć przed przetaczaniem się. Końcówki kabli winny być w sposób pewny zabezpieczone przed wnikaniem wilgoci do wnętrza kabla. Kable o widocznych pęknięciach, otarciach i innych uszkodzeniach powłoki izolacyjnej nie mogą być użyte do budowy linii kablowych. Długości poszczególnych odcinków linii kablowych zasilających </w:t>
      </w:r>
      <w:r>
        <w:rPr>
          <w:rFonts w:ascii="Arial" w:eastAsia="Arial" w:hAnsi="Arial" w:cs="Arial"/>
          <w:sz w:val="22"/>
        </w:rPr>
        <w:t>muszą być zgodne z dokumentacją</w:t>
      </w:r>
      <w:r w:rsidRPr="00F37F49">
        <w:rPr>
          <w:rFonts w:ascii="Arial" w:eastAsia="Arial" w:hAnsi="Arial" w:cs="Arial"/>
          <w:sz w:val="22"/>
        </w:rPr>
        <w:t>.</w:t>
      </w:r>
    </w:p>
    <w:p w14:paraId="1F266E85"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Do przyłączania kabli do zacisków urządzeń należy stosować końcówki kablowe mocowane na żyłach kabla przez zagniatanie. Do kabli z żyłami miedzianymi – końcówki kablowe miedziane</w:t>
      </w:r>
    </w:p>
    <w:p w14:paraId="206A9DCA"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Zaleca się wykonywanie linii kablowych z całych odcinków kabli. W razie konieczności połączenia odcinków kabli wynikającej z długości dostarczonych przez producenta kabli bądź też wynikającej z warunków budowy linii kablowych połączenia wykonywać należy za pomocą muf kablowych.</w:t>
      </w:r>
    </w:p>
    <w:p w14:paraId="35340E13"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Mufy i głowice powinny być dostosowane do typu kabla, jego napięcia znamionowego, przekroju i ilości żył. Stosować należy gotowe zestawy do wykonywania muf. Zastosowane mufy, głowice winny bezwzględnie posiadać certyfikat na znak bezpieczeństwa „B”. Mufy i głowice zakładać należy przy dobrych warunkach atmosferycznych w sposób uniemożliwiający wniknięcie zarówno do wnętrza mufy i głowicy jak i do wnętrza kabla wilgoci.</w:t>
      </w:r>
    </w:p>
    <w:p w14:paraId="290CB184"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Jako rury ochronne dla kabli należy stosować rury z polietylenu wysokiej gęstości (PEHD) lub rury stalowe. Stosować należy rury produkowane z przeznaczeniem na rury osłonowe dla kabli, posiadające specjalnie wykończoną powierzchnię wewnętrzną oraz dodatkowy osprzęt ułatwiający przeciąganie kabli.</w:t>
      </w:r>
    </w:p>
    <w:p w14:paraId="6702DAC9"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Stosować należy rury osłonowe układane na skrzyżowaniach z innym uzbrojeniem podziemnym – rury osłonowe sztywne o średnicy 50, 75, 110, 160, 232mm.</w:t>
      </w:r>
    </w:p>
    <w:p w14:paraId="739035F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Rury przeznaczone na osłony i przepusty dla kabli nie mogą posiadać widocznych pęknięć i zgnieceń. Rury powinny być dostarczane na plac budowy bezpośrednio przed ich wbudowaniem. W razie potrzeby ich składowania w magazynie </w:t>
      </w:r>
      <w:proofErr w:type="spellStart"/>
      <w:r w:rsidRPr="00F37F49">
        <w:rPr>
          <w:rFonts w:ascii="Arial" w:eastAsia="Arial" w:hAnsi="Arial" w:cs="Arial"/>
          <w:sz w:val="22"/>
        </w:rPr>
        <w:t>przyobiektowym</w:t>
      </w:r>
      <w:proofErr w:type="spellEnd"/>
      <w:r w:rsidRPr="00F37F49">
        <w:rPr>
          <w:rFonts w:ascii="Arial" w:eastAsia="Arial" w:hAnsi="Arial" w:cs="Arial"/>
          <w:sz w:val="22"/>
        </w:rPr>
        <w:t xml:space="preserve"> winny być przechowywane w pozycji poziomej. Pomiędzy warstwami rur powinny być stosowane przekładki z desek. Rury winny być zabezpieczone przed staczaniem i przetaczaniem się.</w:t>
      </w:r>
    </w:p>
    <w:p w14:paraId="7E727873" w14:textId="77777777" w:rsidR="00921B53" w:rsidRDefault="00921B53" w:rsidP="00921B53">
      <w:pPr>
        <w:spacing w:after="0" w:line="360" w:lineRule="auto"/>
        <w:ind w:firstLine="0"/>
        <w:rPr>
          <w:rFonts w:ascii="Arial" w:eastAsia="Arial" w:hAnsi="Arial" w:cs="Arial"/>
          <w:sz w:val="22"/>
        </w:rPr>
      </w:pPr>
    </w:p>
    <w:p w14:paraId="0883D794"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Rozdzielnica główna oraz rozdzielnice zasilająco-sterownicze układu technologicznego powinny być wykonane jako wolnostojące w wykonaniu wewnętrznym o stopniu ochrony zgodnym z Dokumentacją projektową. Rozdzielnice są kompletnym wyrobem, prefabrykowanym i dostarczanym przez firmę specjalistyczną, która spełni wymagania techniczne zawarte w Dokumentacji projektowej.</w:t>
      </w:r>
    </w:p>
    <w:p w14:paraId="44F20FB9"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Skrzynki sterowania lokalnego są kompletnym wyrobem, prefabrykowanym i dostarczanym przez firmę specjalistyczną, która spełni wymagania techniczne zawarte w Dokumentacji projektowej.</w:t>
      </w:r>
    </w:p>
    <w:p w14:paraId="15520693"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Konstrukcja wszystkich rozdzielnic oraz skrzynek sterowania lokalnego ma być oparta na stosowaniu znormalizowanych układów modułowych. Każda rozdzielnica powinna zawierać poziomy układ 5-ciu miedzianych szyn zbiorczych. Prąd znamionowy In szyn powinien być równy prądowi znamionowemu wyłącznika głównego danej rozdzielnicy. Szyny odgałęźne pionowe powinny być wykonane z miedzi, starannie przymocowane do głównych szyn poziomych. Wszystkie połączenia powinny być łatwo dostępne z przodu w celu ułatwienia obsługi eksploatacyjnej.</w:t>
      </w:r>
    </w:p>
    <w:p w14:paraId="06D2EB21"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Wszystkie elementy wyposażenia przewodzące prąd, w tym odłączniki, styczniki, łączniki, szyny zbiorcze, przekładniki prądowe, złącza i połączenia powinny być zdolne do przewodzenia w sposób ciągły określonego prądu znamionowego, według zaprojektowanych parametrów, bez przekroczenia w żadnym przypadku dopuszczalnego przyrostu temperatury.</w:t>
      </w:r>
    </w:p>
    <w:p w14:paraId="64930D87"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Wyposażenie rozdzielnic oraz skrzynek sterowania lokalnego powinno spełnić wymagania najnowszych przepisów dotyczących konstrukcji wyposażenia elektrycznego oraz Polskich Norm. Rozdzielnice i skrzynki powinny być kompletne. Należy zainstalować i podłączyć wymagane zabezpieczenia przeciążeniowe i zwarciowe oraz inne niezbędne urządzenia ochronne wyszczególnione w Dokumentacji projektowej oraz wymagane przez producenta zasilanego urządzenia. Przed zrealizowaniem prefabrykatów należy dla każdego urządzenia zasilanego silnikiem elektrycznym potwierdzić wymagania (prąd znamionowy, zabezpieczenie przeciwwilgociowe itp.) zgodnie z wymaganiami i zaleceniami producenta urządzenia.</w:t>
      </w:r>
    </w:p>
    <w:p w14:paraId="787AEB40"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Materiały i urządzenia należy stosować zgodnie z normą PN-HD 60364-7-702. Wykonawca powinien dostarczyć i zamontować wszelkie stalowe wsporniki nośne, drabinki i inne konstrukcje, które są wymagane dla podtrzymania lub zawieszenia wszelkiego wyposażenia zgodnego z niniejszym kontraktem na roboty instalacyjne elektryczne. Wszelkie wsporniki metalowe stosowane wewnątrz i na zewnątrz powinny być wykonane z elementów stalowych ocynkowanych.</w:t>
      </w:r>
    </w:p>
    <w:p w14:paraId="1E9FF614"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Materiały i urządzenia stosowane w pomieszczeniach wilgotnych lub z atmosferą agresywną powinny być specjalnie dobrane do pracy w tych pomieszczeniach.</w:t>
      </w:r>
    </w:p>
    <w:p w14:paraId="79B0329B"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Korytka kablowe powinny być stalowe ocynkowane. Wewnętrzna szerokość powinna być dostosowana do ilości kabli z pozostawieniem min. 30% zapasu. Zalecana długość sekcji prostej 3000mm. Wsporniki do mocowania korytek w odstępach max. 1500mm. Akcesoria i mocowania korytek powinny być fabryczne. Korytka kablowe należy wyposażyć w fabryczne pokrywy.</w:t>
      </w:r>
    </w:p>
    <w:p w14:paraId="7792603D"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Jeżeli nie wyszczególniono lub nie pokazano inaczej, stosować należy przewody miedziane. Instalacje potrzeb własnych należy wykonać przewodami typu YDY 450/750V. Obwody zasilające urządzenia układu technologicznego należy wykonać przewodami o izolacji 0,6/1kV. Oznaczenia barw powinny być zgodne z PN-EN 60445. Nie stosować przewodów o przekroju mniejszym niż 1,5mm2 z wyjątkiem systemów sterowania i sygnalizacji. W pomieszczeniach dla ochrony kabli i przewodów stosować rurki instalacyjne z tworzyw sztucznych, odpornych na promieniowania UV wraz z odpowiednim osprzętem. Dla ochrony kabli przy wciąganiu wszelkie łączniki metalowe itp. powinny posiadać nylonowe wkładki.</w:t>
      </w:r>
    </w:p>
    <w:p w14:paraId="4582EEC8"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Jeżeli nie podano inaczej rury elastyczne powinny być używane do podłączeń napędów ruchomych lub podlegających drganiom.</w:t>
      </w:r>
    </w:p>
    <w:p w14:paraId="4B0F5AC7"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robót elektrycznych jest odpowiedzialny za realizację skutecznego systemu uziemiającego oraz skutecznej instalacji odgromowej na budynkach objętych opracowaniem Dokumentacji projektowej.</w:t>
      </w:r>
    </w:p>
    <w:p w14:paraId="271A6241"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Do wykonania instalacji odgromowej należy zastosować m.in. następujące materiały:</w:t>
      </w:r>
    </w:p>
    <w:p w14:paraId="3A3828E9" w14:textId="77777777" w:rsidR="00921B53" w:rsidRPr="00F37F49" w:rsidRDefault="00921B53" w:rsidP="00554CBC">
      <w:pPr>
        <w:pStyle w:val="Akapitzlist"/>
        <w:numPr>
          <w:ilvl w:val="0"/>
          <w:numId w:val="59"/>
        </w:numPr>
        <w:spacing w:after="0" w:line="360" w:lineRule="auto"/>
        <w:rPr>
          <w:rFonts w:ascii="Arial" w:eastAsia="Arial" w:hAnsi="Arial" w:cs="Arial"/>
          <w:sz w:val="22"/>
        </w:rPr>
      </w:pPr>
      <w:r w:rsidRPr="00F37F49">
        <w:rPr>
          <w:rFonts w:ascii="Arial" w:eastAsia="Arial" w:hAnsi="Arial" w:cs="Arial"/>
          <w:sz w:val="22"/>
        </w:rPr>
        <w:t>drut stalowy ocynkowany Fe/Zn d 8 mm,</w:t>
      </w:r>
    </w:p>
    <w:p w14:paraId="17864F8F" w14:textId="77777777" w:rsidR="00921B53" w:rsidRPr="00F37F49" w:rsidRDefault="00921B53" w:rsidP="00554CBC">
      <w:pPr>
        <w:pStyle w:val="Akapitzlist"/>
        <w:numPr>
          <w:ilvl w:val="0"/>
          <w:numId w:val="59"/>
        </w:numPr>
        <w:spacing w:after="0" w:line="360" w:lineRule="auto"/>
        <w:rPr>
          <w:rFonts w:ascii="Arial" w:eastAsia="Arial" w:hAnsi="Arial" w:cs="Arial"/>
          <w:sz w:val="22"/>
        </w:rPr>
      </w:pPr>
      <w:r w:rsidRPr="00F37F49">
        <w:rPr>
          <w:rFonts w:ascii="Arial" w:eastAsia="Arial" w:hAnsi="Arial" w:cs="Arial"/>
          <w:sz w:val="22"/>
        </w:rPr>
        <w:t>płaskownik ocynkowany Fe/Zn 30x4,</w:t>
      </w:r>
    </w:p>
    <w:p w14:paraId="16A6DD6B" w14:textId="77777777" w:rsidR="00921B53" w:rsidRPr="00F37F49" w:rsidRDefault="00921B53" w:rsidP="00554CBC">
      <w:pPr>
        <w:pStyle w:val="Akapitzlist"/>
        <w:numPr>
          <w:ilvl w:val="0"/>
          <w:numId w:val="59"/>
        </w:numPr>
        <w:spacing w:after="0" w:line="360" w:lineRule="auto"/>
        <w:rPr>
          <w:rFonts w:ascii="Arial" w:eastAsia="Arial" w:hAnsi="Arial" w:cs="Arial"/>
          <w:sz w:val="22"/>
        </w:rPr>
      </w:pPr>
      <w:r w:rsidRPr="00F37F49">
        <w:rPr>
          <w:rFonts w:ascii="Arial" w:eastAsia="Arial" w:hAnsi="Arial" w:cs="Arial"/>
          <w:sz w:val="22"/>
        </w:rPr>
        <w:t>złącza kontrolne czterośrubowe,</w:t>
      </w:r>
    </w:p>
    <w:p w14:paraId="1A891BC1" w14:textId="77777777" w:rsidR="00921B53" w:rsidRPr="00F37F49" w:rsidRDefault="00921B53" w:rsidP="00554CBC">
      <w:pPr>
        <w:pStyle w:val="Akapitzlist"/>
        <w:numPr>
          <w:ilvl w:val="0"/>
          <w:numId w:val="59"/>
        </w:numPr>
        <w:spacing w:after="0" w:line="360" w:lineRule="auto"/>
        <w:rPr>
          <w:rFonts w:ascii="Arial" w:eastAsia="Arial" w:hAnsi="Arial" w:cs="Arial"/>
          <w:sz w:val="22"/>
        </w:rPr>
      </w:pPr>
      <w:r w:rsidRPr="00F37F49">
        <w:rPr>
          <w:rFonts w:ascii="Arial" w:eastAsia="Arial" w:hAnsi="Arial" w:cs="Arial"/>
          <w:sz w:val="22"/>
        </w:rPr>
        <w:t>złącza uniwersalne,</w:t>
      </w:r>
    </w:p>
    <w:p w14:paraId="18FA7257" w14:textId="77777777" w:rsidR="00921B53" w:rsidRPr="00F37F49" w:rsidRDefault="00921B53" w:rsidP="00554CBC">
      <w:pPr>
        <w:pStyle w:val="Akapitzlist"/>
        <w:numPr>
          <w:ilvl w:val="0"/>
          <w:numId w:val="59"/>
        </w:numPr>
        <w:spacing w:after="0" w:line="360" w:lineRule="auto"/>
        <w:rPr>
          <w:rFonts w:ascii="Arial" w:eastAsia="Arial" w:hAnsi="Arial" w:cs="Arial"/>
          <w:sz w:val="22"/>
        </w:rPr>
      </w:pPr>
      <w:r w:rsidRPr="00F37F49">
        <w:rPr>
          <w:rFonts w:ascii="Arial" w:eastAsia="Arial" w:hAnsi="Arial" w:cs="Arial"/>
          <w:sz w:val="22"/>
        </w:rPr>
        <w:t>złącza krzyżowe,</w:t>
      </w:r>
    </w:p>
    <w:p w14:paraId="5B01220F" w14:textId="77777777" w:rsidR="00921B53" w:rsidRPr="00F37F49" w:rsidRDefault="00921B53" w:rsidP="00554CBC">
      <w:pPr>
        <w:pStyle w:val="Akapitzlist"/>
        <w:numPr>
          <w:ilvl w:val="0"/>
          <w:numId w:val="59"/>
        </w:numPr>
        <w:spacing w:after="0" w:line="360" w:lineRule="auto"/>
        <w:rPr>
          <w:rFonts w:ascii="Arial" w:eastAsia="Arial" w:hAnsi="Arial" w:cs="Arial"/>
          <w:sz w:val="22"/>
        </w:rPr>
      </w:pPr>
      <w:r w:rsidRPr="00F37F49">
        <w:rPr>
          <w:rFonts w:ascii="Arial" w:eastAsia="Arial" w:hAnsi="Arial" w:cs="Arial"/>
          <w:sz w:val="22"/>
        </w:rPr>
        <w:t>uchwyt na drut przyklejany,</w:t>
      </w:r>
    </w:p>
    <w:p w14:paraId="55848AF7" w14:textId="77777777" w:rsidR="00921B53" w:rsidRPr="00F37F49" w:rsidRDefault="00921B53" w:rsidP="00554CBC">
      <w:pPr>
        <w:pStyle w:val="Akapitzlist"/>
        <w:numPr>
          <w:ilvl w:val="0"/>
          <w:numId w:val="59"/>
        </w:numPr>
        <w:spacing w:after="0" w:line="360" w:lineRule="auto"/>
        <w:rPr>
          <w:rFonts w:ascii="Arial" w:eastAsia="Arial" w:hAnsi="Arial" w:cs="Arial"/>
          <w:sz w:val="22"/>
        </w:rPr>
      </w:pPr>
      <w:r w:rsidRPr="00F37F49">
        <w:rPr>
          <w:rFonts w:ascii="Arial" w:eastAsia="Arial" w:hAnsi="Arial" w:cs="Arial"/>
          <w:sz w:val="22"/>
        </w:rPr>
        <w:t>skrzynka kontrolna.</w:t>
      </w:r>
    </w:p>
    <w:p w14:paraId="58D406B0"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robót elektrycznych jest odpowiedzialny za realizację skutecznej instalacji wyrównawczej w budynkach objętych opracowaniem Dokumentacji projektowej, obejmującej wszystkie metalowe elementy, układ technologiczny i obudowy wyposażenia elektrycznego tj. wszystkie metalowe elementy nie będące częściami obwodu elektrycznego. Do wykonania instalacji wyrównawczej należy zastosować m. in. następujące materiały:</w:t>
      </w:r>
    </w:p>
    <w:p w14:paraId="5911696C"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płaskownik ocynkowany Fe/Zn 30x4,</w:t>
      </w:r>
    </w:p>
    <w:p w14:paraId="0C064C20"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płaskownik ocynkowany Fe/Zn 25x4,</w:t>
      </w:r>
    </w:p>
    <w:p w14:paraId="68A30CB6"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puszka podtynkowa z PVC 100x100 rozgałęźna hermetyczna,</w:t>
      </w:r>
    </w:p>
    <w:p w14:paraId="522B9EF2"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 xml:space="preserve">przewód </w:t>
      </w:r>
      <w:proofErr w:type="spellStart"/>
      <w:r w:rsidRPr="00F37F49">
        <w:rPr>
          <w:rFonts w:ascii="Arial" w:eastAsia="Arial" w:hAnsi="Arial" w:cs="Arial"/>
          <w:sz w:val="22"/>
        </w:rPr>
        <w:t>LgYżo</w:t>
      </w:r>
      <w:proofErr w:type="spellEnd"/>
      <w:r w:rsidRPr="00F37F49">
        <w:rPr>
          <w:rFonts w:ascii="Arial" w:eastAsia="Arial" w:hAnsi="Arial" w:cs="Arial"/>
          <w:sz w:val="22"/>
        </w:rPr>
        <w:t xml:space="preserve"> 16,</w:t>
      </w:r>
    </w:p>
    <w:p w14:paraId="6E7D9B47"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 xml:space="preserve">przewód </w:t>
      </w:r>
      <w:proofErr w:type="spellStart"/>
      <w:r w:rsidRPr="00F37F49">
        <w:rPr>
          <w:rFonts w:ascii="Arial" w:eastAsia="Arial" w:hAnsi="Arial" w:cs="Arial"/>
          <w:sz w:val="22"/>
        </w:rPr>
        <w:t>LgYżo</w:t>
      </w:r>
      <w:proofErr w:type="spellEnd"/>
      <w:r w:rsidRPr="00F37F49">
        <w:rPr>
          <w:rFonts w:ascii="Arial" w:eastAsia="Arial" w:hAnsi="Arial" w:cs="Arial"/>
          <w:sz w:val="22"/>
        </w:rPr>
        <w:t xml:space="preserve"> 6,</w:t>
      </w:r>
    </w:p>
    <w:p w14:paraId="63BAEC2D"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szyna ekwipotencjalna,</w:t>
      </w:r>
    </w:p>
    <w:p w14:paraId="15035E15"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zacisk uziemiający,</w:t>
      </w:r>
    </w:p>
    <w:p w14:paraId="3D3CF60A"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rury ochronne RL,</w:t>
      </w:r>
    </w:p>
    <w:p w14:paraId="66B7B020" w14:textId="77777777" w:rsidR="00921B53" w:rsidRPr="00F37F49" w:rsidRDefault="00921B53" w:rsidP="00554CBC">
      <w:pPr>
        <w:pStyle w:val="Akapitzlist"/>
        <w:numPr>
          <w:ilvl w:val="0"/>
          <w:numId w:val="60"/>
        </w:numPr>
        <w:spacing w:after="0" w:line="360" w:lineRule="auto"/>
        <w:rPr>
          <w:rFonts w:ascii="Arial" w:eastAsia="Arial" w:hAnsi="Arial" w:cs="Arial"/>
          <w:sz w:val="22"/>
        </w:rPr>
      </w:pPr>
      <w:r w:rsidRPr="00F37F49">
        <w:rPr>
          <w:rFonts w:ascii="Arial" w:eastAsia="Arial" w:hAnsi="Arial" w:cs="Arial"/>
          <w:sz w:val="22"/>
        </w:rPr>
        <w:t>obejmy uziemiające do rur.</w:t>
      </w:r>
    </w:p>
    <w:p w14:paraId="2FECBB4E" w14:textId="77777777" w:rsidR="00921B53" w:rsidRPr="00F37F49" w:rsidRDefault="00921B53" w:rsidP="00554CBC">
      <w:pPr>
        <w:pStyle w:val="Nagwek1"/>
        <w:numPr>
          <w:ilvl w:val="1"/>
          <w:numId w:val="2"/>
        </w:numPr>
      </w:pPr>
      <w:bookmarkStart w:id="178" w:name="_Toc100387796"/>
      <w:bookmarkStart w:id="179" w:name="_Toc160552005"/>
      <w:r w:rsidRPr="00F37F49">
        <w:t>Zabezpieczenie wykopów otwartych</w:t>
      </w:r>
      <w:bookmarkEnd w:id="178"/>
      <w:bookmarkEnd w:id="179"/>
    </w:p>
    <w:p w14:paraId="27DA6698"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Umocnienie ścian pionowych przy wykonywaniu wykopów wykonać za pomocą szalunków płytowych z rozporami lub umocnieni typu </w:t>
      </w:r>
      <w:proofErr w:type="spellStart"/>
      <w:r w:rsidRPr="00F37F49">
        <w:rPr>
          <w:rFonts w:ascii="Arial" w:eastAsia="Arial" w:hAnsi="Arial" w:cs="Arial"/>
          <w:sz w:val="22"/>
        </w:rPr>
        <w:t>box</w:t>
      </w:r>
      <w:proofErr w:type="spellEnd"/>
      <w:r w:rsidRPr="00F37F49">
        <w:rPr>
          <w:rFonts w:ascii="Arial" w:eastAsia="Arial" w:hAnsi="Arial" w:cs="Arial"/>
          <w:sz w:val="22"/>
        </w:rPr>
        <w:t>.</w:t>
      </w:r>
    </w:p>
    <w:p w14:paraId="009EA519" w14:textId="77777777" w:rsidR="00921B53" w:rsidRPr="00F37F49" w:rsidRDefault="00921B53" w:rsidP="00554CBC">
      <w:pPr>
        <w:pStyle w:val="Nagwek1"/>
        <w:numPr>
          <w:ilvl w:val="1"/>
          <w:numId w:val="2"/>
        </w:numPr>
      </w:pPr>
      <w:bookmarkStart w:id="180" w:name="_Toc100387797"/>
      <w:bookmarkStart w:id="181" w:name="_Toc160552006"/>
      <w:r w:rsidRPr="00F37F49">
        <w:t>Badania, pomiary, próby, kontrola jakości</w:t>
      </w:r>
      <w:bookmarkEnd w:id="180"/>
      <w:bookmarkEnd w:id="181"/>
    </w:p>
    <w:p w14:paraId="6130555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zapewni odpowiedni system kontroli, włączając personel laboratorium, sprzęt, zaopatrzenie i wszystkie niezbędne urządzenia do pobierania próbek, badań materiałów i przeprowadzenia prób szczelności oraz robót.</w:t>
      </w:r>
    </w:p>
    <w:p w14:paraId="16460F3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Wykonawca będzie przeprowadzać pomiary i badania materiałów oraz robót z częstotliwością zapewniającą </w:t>
      </w:r>
      <w:proofErr w:type="gramStart"/>
      <w:r w:rsidRPr="00F37F49">
        <w:rPr>
          <w:rFonts w:ascii="Arial" w:eastAsia="Arial" w:hAnsi="Arial" w:cs="Arial"/>
          <w:sz w:val="22"/>
        </w:rPr>
        <w:t>stwierdzenie ,</w:t>
      </w:r>
      <w:proofErr w:type="gramEnd"/>
      <w:r w:rsidRPr="00F37F49">
        <w:rPr>
          <w:rFonts w:ascii="Arial" w:eastAsia="Arial" w:hAnsi="Arial" w:cs="Arial"/>
          <w:sz w:val="22"/>
        </w:rPr>
        <w:t xml:space="preserve"> że Roboty wykonano zgodnie z wymaganiami zawartymi w Dokumentacji Projektowej. Minimalne wymagania co do zakresu badań i ich częstotliwości są określone w normach i wytycznych.</w:t>
      </w:r>
    </w:p>
    <w:p w14:paraId="18C1BF64"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 przypadku, gdy nie zostały one tam określone, Inspektor Nadzoru ustali jaki zakres kontroli jest konieczny, aby zapewnić wykonanie robót zgodnie z Umową.</w:t>
      </w:r>
    </w:p>
    <w:p w14:paraId="5BD82B14"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dostarczy Inspektorowi Nadzoru i Zamawiającemu świadectwa, że wszystkie stosowane urządzenia i sprzęt badawczy posiadają legalizację, zostały prawidłowo wykalibrowane i odpowiadają wymaganiom norm określających procedury badań.</w:t>
      </w:r>
    </w:p>
    <w:p w14:paraId="0EF9909C"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Inspektor Nadzoru będzie przekazywać Wykonawcy pisemne informacje o jakichkolwiek niedociągnięciach dotyczących sprzętu, pracy personelu lub metod badawczych.</w:t>
      </w:r>
    </w:p>
    <w:p w14:paraId="172D6B3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Jeżeli niedociągnięcia będą tak ważne, że mogą wpłynąć ujemnie na wyniki badań Inspektor Nadzoru natychmiast wstrzyma użycie do robót badanych materiałów i dopuści je do użycia dopiero wtedy, gdy niedociągnięcia zostaną usunięte i stwierdzona odpowiednia jakość tych materiałów.</w:t>
      </w:r>
    </w:p>
    <w:p w14:paraId="44760B5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Wszystkie koszty związane z organizowaniem i prowadzeniem badań materiałów ponosi Wykonawca.</w:t>
      </w:r>
    </w:p>
    <w:p w14:paraId="7F9D1E6E"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Wszystkie badania i pomiary będą przeprowadzone zgodnie z wymaganiami norm.</w:t>
      </w:r>
    </w:p>
    <w:p w14:paraId="49A55367"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 przypadku, gdy normy nie obejmują jakiegokolwiek badania wymaganego w </w:t>
      </w:r>
      <w:r>
        <w:rPr>
          <w:rFonts w:ascii="Arial" w:eastAsia="Arial" w:hAnsi="Arial" w:cs="Arial"/>
          <w:sz w:val="22"/>
        </w:rPr>
        <w:t>projekcie</w:t>
      </w:r>
      <w:r w:rsidRPr="00F37F49">
        <w:rPr>
          <w:rFonts w:ascii="Arial" w:eastAsia="Arial" w:hAnsi="Arial" w:cs="Arial"/>
          <w:sz w:val="22"/>
        </w:rPr>
        <w:t>, stosować można wytyczne krajowe albo inne procedury, zaakceptowane przez Inspektora Nadzoru.</w:t>
      </w:r>
    </w:p>
    <w:p w14:paraId="667D708E"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Przed przystąpieniem do pomiarów lub badań, Wykonawca powiadomi Inspektora Nadzoru i Zamawiającego o rodzaju miejscu i terminie pomiaru lub badania. Po wykonaniu pomiaru lub badania Wykonawca przedstawi na piśmie ich wyniki do akceptacji Inspektora Nadzoru</w:t>
      </w:r>
    </w:p>
    <w:p w14:paraId="7553E521"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Inspektor Nadzoru może dopuścić do użycia tylko takie materiały, które posiadają:</w:t>
      </w:r>
    </w:p>
    <w:p w14:paraId="2E8A1242" w14:textId="77777777" w:rsidR="00921B53" w:rsidRPr="00F37F49" w:rsidRDefault="00921B53" w:rsidP="00554CBC">
      <w:pPr>
        <w:pStyle w:val="Akapitzlist"/>
        <w:numPr>
          <w:ilvl w:val="0"/>
          <w:numId w:val="61"/>
        </w:numPr>
        <w:spacing w:after="0" w:line="360" w:lineRule="auto"/>
        <w:rPr>
          <w:rFonts w:ascii="Arial" w:eastAsia="Arial" w:hAnsi="Arial" w:cs="Arial"/>
          <w:sz w:val="22"/>
        </w:rPr>
      </w:pPr>
      <w:r w:rsidRPr="00F37F49">
        <w:rPr>
          <w:rFonts w:ascii="Arial" w:eastAsia="Arial" w:hAnsi="Arial" w:cs="Arial"/>
          <w:sz w:val="22"/>
        </w:rPr>
        <w:t xml:space="preserve">certyfikat na znak bezpieczeństwa, </w:t>
      </w:r>
      <w:proofErr w:type="gramStart"/>
      <w:r w:rsidRPr="00F37F49">
        <w:rPr>
          <w:rFonts w:ascii="Arial" w:eastAsia="Arial" w:hAnsi="Arial" w:cs="Arial"/>
          <w:sz w:val="22"/>
        </w:rPr>
        <w:t>wykazujący</w:t>
      </w:r>
      <w:proofErr w:type="gramEnd"/>
      <w:r w:rsidRPr="00F37F49">
        <w:rPr>
          <w:rFonts w:ascii="Arial" w:eastAsia="Arial" w:hAnsi="Arial" w:cs="Arial"/>
          <w:sz w:val="22"/>
        </w:rPr>
        <w:t xml:space="preserve"> że zapewniono zgodność z kryteriami technicznymi określonymi na podstawie Polskich Norm, aprobat technicznych oraz właściwych przepisów i dokumentów technicznych,</w:t>
      </w:r>
    </w:p>
    <w:p w14:paraId="01EB3DC8" w14:textId="77777777" w:rsidR="00921B53" w:rsidRPr="00F37F49" w:rsidRDefault="00921B53" w:rsidP="00554CBC">
      <w:pPr>
        <w:pStyle w:val="Akapitzlist"/>
        <w:numPr>
          <w:ilvl w:val="0"/>
          <w:numId w:val="61"/>
        </w:numPr>
        <w:spacing w:after="0" w:line="360" w:lineRule="auto"/>
        <w:rPr>
          <w:rFonts w:ascii="Arial" w:eastAsia="Arial" w:hAnsi="Arial" w:cs="Arial"/>
          <w:sz w:val="22"/>
        </w:rPr>
      </w:pPr>
      <w:r w:rsidRPr="00F37F49">
        <w:rPr>
          <w:rFonts w:ascii="Arial" w:eastAsia="Arial" w:hAnsi="Arial" w:cs="Arial"/>
          <w:sz w:val="22"/>
        </w:rPr>
        <w:t>deklarację właściwości użytkowych lub certyfikat zgodności z:</w:t>
      </w:r>
    </w:p>
    <w:p w14:paraId="38ADBFEE" w14:textId="77777777" w:rsidR="00921B53" w:rsidRPr="00F37F49" w:rsidRDefault="00921B53" w:rsidP="00554CBC">
      <w:pPr>
        <w:pStyle w:val="Akapitzlist"/>
        <w:numPr>
          <w:ilvl w:val="1"/>
          <w:numId w:val="61"/>
        </w:numPr>
        <w:spacing w:after="0" w:line="360" w:lineRule="auto"/>
        <w:rPr>
          <w:rFonts w:ascii="Arial" w:eastAsia="Arial" w:hAnsi="Arial" w:cs="Arial"/>
          <w:sz w:val="22"/>
        </w:rPr>
      </w:pPr>
      <w:r w:rsidRPr="00F37F49">
        <w:rPr>
          <w:rFonts w:ascii="Arial" w:eastAsia="Arial" w:hAnsi="Arial" w:cs="Arial"/>
          <w:sz w:val="22"/>
        </w:rPr>
        <w:t>Polską Normą lub</w:t>
      </w:r>
    </w:p>
    <w:p w14:paraId="7CA8CF9F" w14:textId="77777777" w:rsidR="00921B53" w:rsidRPr="00F37F49" w:rsidRDefault="00921B53" w:rsidP="00554CBC">
      <w:pPr>
        <w:pStyle w:val="Akapitzlist"/>
        <w:numPr>
          <w:ilvl w:val="1"/>
          <w:numId w:val="61"/>
        </w:numPr>
        <w:spacing w:after="0" w:line="360" w:lineRule="auto"/>
        <w:rPr>
          <w:rFonts w:ascii="Arial" w:eastAsia="Arial" w:hAnsi="Arial" w:cs="Arial"/>
          <w:sz w:val="22"/>
        </w:rPr>
      </w:pPr>
      <w:r w:rsidRPr="00F37F49">
        <w:rPr>
          <w:rFonts w:ascii="Arial" w:eastAsia="Arial" w:hAnsi="Arial" w:cs="Arial"/>
          <w:sz w:val="22"/>
        </w:rPr>
        <w:t xml:space="preserve">aprobatą techniczną w przypadku wyrobów, dla których nie ustanowiono Polskiej Normy, jeżeli nie są objęte certyfikacją które spełniają wymogi </w:t>
      </w:r>
      <w:proofErr w:type="spellStart"/>
      <w:r w:rsidRPr="00F37F49">
        <w:rPr>
          <w:rFonts w:ascii="Arial" w:eastAsia="Arial" w:hAnsi="Arial" w:cs="Arial"/>
          <w:sz w:val="22"/>
        </w:rPr>
        <w:t>WWiORB</w:t>
      </w:r>
      <w:proofErr w:type="spellEnd"/>
      <w:r w:rsidRPr="00F37F49">
        <w:rPr>
          <w:rFonts w:ascii="Arial" w:eastAsia="Arial" w:hAnsi="Arial" w:cs="Arial"/>
          <w:sz w:val="22"/>
        </w:rPr>
        <w:t>.</w:t>
      </w:r>
    </w:p>
    <w:p w14:paraId="73320683" w14:textId="77777777" w:rsidR="00921B53" w:rsidRPr="00F37F49" w:rsidRDefault="00921B53" w:rsidP="00554CBC">
      <w:pPr>
        <w:pStyle w:val="Akapitzlist"/>
        <w:numPr>
          <w:ilvl w:val="0"/>
          <w:numId w:val="62"/>
        </w:numPr>
        <w:spacing w:after="0" w:line="360" w:lineRule="auto"/>
        <w:rPr>
          <w:rFonts w:ascii="Arial" w:eastAsia="Arial" w:hAnsi="Arial" w:cs="Arial"/>
          <w:sz w:val="22"/>
        </w:rPr>
      </w:pPr>
      <w:r w:rsidRPr="00F37F49">
        <w:rPr>
          <w:rFonts w:ascii="Arial" w:eastAsia="Arial" w:hAnsi="Arial" w:cs="Arial"/>
          <w:sz w:val="22"/>
        </w:rPr>
        <w:t>testy i badania wytwórni.</w:t>
      </w:r>
    </w:p>
    <w:p w14:paraId="6130C440"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Produkty przemysłowe muszą posiadać w/w dokumenty są wydane przez producenta, a w razie potrzeby poparte wynikami badań wykonanych przez niego. Kopie wyników tych badań będą dostarczone przez Wykonawcę Inspektorowi Nadzoru i Zamawiającemu.</w:t>
      </w:r>
    </w:p>
    <w:p w14:paraId="26E5C469"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Jakiekolwiek materiały, które nie spełniają tych wymagań będą odrzucone.</w:t>
      </w:r>
    </w:p>
    <w:p w14:paraId="57ACBEF8" w14:textId="77777777" w:rsidR="00921B53" w:rsidRPr="00F37F49" w:rsidRDefault="00921B53" w:rsidP="00921B53">
      <w:pPr>
        <w:rPr>
          <w:rFonts w:ascii="Arial" w:hAnsi="Arial" w:cs="Arial"/>
        </w:rPr>
      </w:pPr>
    </w:p>
    <w:p w14:paraId="19270D3B" w14:textId="77777777" w:rsidR="00921B53" w:rsidRPr="00F37F49" w:rsidRDefault="00921B53" w:rsidP="00554CBC">
      <w:pPr>
        <w:pStyle w:val="Nagwek1"/>
        <w:numPr>
          <w:ilvl w:val="1"/>
          <w:numId w:val="2"/>
        </w:numPr>
      </w:pPr>
      <w:bookmarkStart w:id="182" w:name="_Toc100387798"/>
      <w:bookmarkStart w:id="183" w:name="_Toc160552007"/>
      <w:r w:rsidRPr="00F37F49">
        <w:t>Odbiory robót</w:t>
      </w:r>
      <w:bookmarkEnd w:id="182"/>
      <w:bookmarkEnd w:id="183"/>
    </w:p>
    <w:p w14:paraId="0A3361CF" w14:textId="77777777" w:rsidR="00921B53" w:rsidRPr="00F37F49" w:rsidRDefault="00921B53" w:rsidP="00921B53">
      <w:pPr>
        <w:spacing w:after="0" w:line="360" w:lineRule="auto"/>
        <w:ind w:firstLine="0"/>
        <w:rPr>
          <w:rFonts w:ascii="Arial" w:eastAsia="Arial" w:hAnsi="Arial" w:cs="Arial"/>
          <w:sz w:val="22"/>
        </w:rPr>
      </w:pPr>
      <w:r w:rsidRPr="0082134B">
        <w:rPr>
          <w:rFonts w:ascii="Arial" w:eastAsia="Arial" w:hAnsi="Arial" w:cs="Arial"/>
          <w:sz w:val="22"/>
        </w:rPr>
        <w:tab/>
      </w:r>
      <w:r w:rsidRPr="00F37F49">
        <w:rPr>
          <w:rFonts w:ascii="Arial" w:eastAsia="Arial" w:hAnsi="Arial" w:cs="Arial"/>
          <w:sz w:val="22"/>
        </w:rPr>
        <w:t xml:space="preserve">Odbiór częściowy polega na ocenie zakresu i jakości wykonanych robót lub obiektów określonych </w:t>
      </w:r>
      <w:r>
        <w:rPr>
          <w:rFonts w:ascii="Arial" w:eastAsia="Arial" w:hAnsi="Arial" w:cs="Arial"/>
          <w:sz w:val="22"/>
        </w:rPr>
        <w:t>projekcie</w:t>
      </w:r>
      <w:r w:rsidRPr="00F37F49">
        <w:rPr>
          <w:rFonts w:ascii="Arial" w:eastAsia="Arial" w:hAnsi="Arial" w:cs="Arial"/>
          <w:sz w:val="22"/>
        </w:rPr>
        <w:t xml:space="preserve">, które w miarę postępu robót mogą być przedmiotem odbioru końcowego. Odbioru częściowego robót dokonuje </w:t>
      </w:r>
      <w:r>
        <w:rPr>
          <w:rFonts w:ascii="Arial" w:eastAsia="Arial" w:hAnsi="Arial" w:cs="Arial"/>
          <w:sz w:val="22"/>
        </w:rPr>
        <w:t xml:space="preserve">Inspektor Nadzoru i </w:t>
      </w:r>
      <w:r w:rsidRPr="00F37F49">
        <w:rPr>
          <w:rFonts w:ascii="Arial" w:eastAsia="Arial" w:hAnsi="Arial" w:cs="Arial"/>
          <w:sz w:val="22"/>
        </w:rPr>
        <w:t>Zamawiający według zasad jak przy odbiorze końcowym robót.</w:t>
      </w:r>
    </w:p>
    <w:p w14:paraId="703BFFB6"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Odbiór końcowy przeprowadza się po wykonaniu próby końcowej – rozruchu technologicznego zgodnie z warunkami Kontraktu przed wydaniem świadectwa przejęcia.</w:t>
      </w:r>
    </w:p>
    <w:p w14:paraId="48CDEE31"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Całkowite zakończenie robót oraz gotowość do odbioru końcowego będzie stwierdzona przez Wykonawcę wpisem do dziennika budowy.</w:t>
      </w:r>
    </w:p>
    <w:p w14:paraId="1F37980F"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Odbiór końcowy robót nastąpi w terminie ustalonym w Kontrakcie, licząc od dnia potwierdzenia przez Zamawiającego zakończenia robót i przyjęcia</w:t>
      </w:r>
      <w:r>
        <w:rPr>
          <w:rFonts w:ascii="Arial" w:eastAsia="Arial" w:hAnsi="Arial" w:cs="Arial"/>
          <w:sz w:val="22"/>
        </w:rPr>
        <w:t xml:space="preserve"> wszystkich wymaganych</w:t>
      </w:r>
      <w:r w:rsidRPr="00F37F49">
        <w:rPr>
          <w:rFonts w:ascii="Arial" w:eastAsia="Arial" w:hAnsi="Arial" w:cs="Arial"/>
          <w:sz w:val="22"/>
        </w:rPr>
        <w:t xml:space="preserve"> dokumentów</w:t>
      </w:r>
      <w:r>
        <w:rPr>
          <w:rFonts w:ascii="Arial" w:eastAsia="Arial" w:hAnsi="Arial" w:cs="Arial"/>
          <w:sz w:val="22"/>
        </w:rPr>
        <w:t>.</w:t>
      </w:r>
    </w:p>
    <w:p w14:paraId="32D12B27"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Odbioru końcowego robót dokona </w:t>
      </w:r>
      <w:r>
        <w:rPr>
          <w:rFonts w:ascii="Arial" w:eastAsia="Arial" w:hAnsi="Arial" w:cs="Arial"/>
          <w:sz w:val="22"/>
        </w:rPr>
        <w:t xml:space="preserve">Inspektor Nadzoru </w:t>
      </w:r>
      <w:proofErr w:type="gramStart"/>
      <w:r>
        <w:rPr>
          <w:rFonts w:ascii="Arial" w:eastAsia="Arial" w:hAnsi="Arial" w:cs="Arial"/>
          <w:sz w:val="22"/>
        </w:rPr>
        <w:t xml:space="preserve">i </w:t>
      </w:r>
      <w:r w:rsidRPr="00F37F49">
        <w:rPr>
          <w:rFonts w:ascii="Arial" w:eastAsia="Arial" w:hAnsi="Arial" w:cs="Arial"/>
          <w:sz w:val="22"/>
        </w:rPr>
        <w:t xml:space="preserve"> Zamawiający</w:t>
      </w:r>
      <w:proofErr w:type="gramEnd"/>
      <w:r w:rsidRPr="00F37F49">
        <w:rPr>
          <w:rFonts w:ascii="Arial" w:eastAsia="Arial" w:hAnsi="Arial" w:cs="Arial"/>
          <w:sz w:val="22"/>
        </w:rPr>
        <w:t xml:space="preserve"> w obecności Wykonawcy – sporządzając protokół odbioru robót stanowiący podstawę wystawienia przez Zamawiającego świadectwa przejęcia. Komisja odbierająca roboty dokona ich oceny jakościowej na podstawie przedłożonych dokumentów, wyników badań i pomiarów, ocenie wizualnej oraz zgodności wykonania robót z </w:t>
      </w:r>
      <w:r>
        <w:rPr>
          <w:rFonts w:ascii="Arial" w:eastAsia="Arial" w:hAnsi="Arial" w:cs="Arial"/>
          <w:sz w:val="22"/>
        </w:rPr>
        <w:t xml:space="preserve">dokumentacją techniczną. </w:t>
      </w:r>
    </w:p>
    <w:p w14:paraId="1D71376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 toku odbioru końcowego robót, komisja zapozna się z realizacją ustaleń przyjętych w trakcie odbiorów robót zanikających i ulegających zakryciu oraz odbiorów częściowych, zwłaszcza w zakresie wykonania robót uzupełniających i robót poprawkowych.</w:t>
      </w:r>
    </w:p>
    <w:p w14:paraId="1B6677A1"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 xml:space="preserve">W przypadkach </w:t>
      </w:r>
      <w:proofErr w:type="gramStart"/>
      <w:r w:rsidRPr="00F37F49">
        <w:rPr>
          <w:rFonts w:ascii="Arial" w:eastAsia="Arial" w:hAnsi="Arial" w:cs="Arial"/>
          <w:sz w:val="22"/>
        </w:rPr>
        <w:t>nie wykonania</w:t>
      </w:r>
      <w:proofErr w:type="gramEnd"/>
      <w:r w:rsidRPr="00F37F49">
        <w:rPr>
          <w:rFonts w:ascii="Arial" w:eastAsia="Arial" w:hAnsi="Arial" w:cs="Arial"/>
          <w:sz w:val="22"/>
        </w:rPr>
        <w:t xml:space="preserve"> wyznaczonych robót poprawkowych lub robót uzupełniających w poszczególnych elementach, komisja przerwie swoje czynności i ustali nowy termin odbioru końcowego.</w:t>
      </w:r>
    </w:p>
    <w:p w14:paraId="45082AD6"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Do odbioru końcowego Wykonawca jest zobowiązany przygotować następujące dokumenty:</w:t>
      </w:r>
    </w:p>
    <w:p w14:paraId="65603B4B"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Dokumentację powykonawczą, tj. dokumentację budowy z naniesionymi zmianami dokonanymi w toku wykonania robót oraz geodezyjnymi pomiarami powykonawczymi.</w:t>
      </w:r>
    </w:p>
    <w:p w14:paraId="37CF8723"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Pozwolenie wodnoprawne.</w:t>
      </w:r>
    </w:p>
    <w:p w14:paraId="2F8009DB"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Protokoły odbiorów robót ulegających zakryciu i zanikających.</w:t>
      </w:r>
    </w:p>
    <w:p w14:paraId="5E06DC9D"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Protokoły odbiorów częściowych.</w:t>
      </w:r>
    </w:p>
    <w:p w14:paraId="484A6CDE"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Pr>
          <w:rFonts w:ascii="Arial" w:eastAsia="Arial" w:hAnsi="Arial" w:cs="Arial"/>
          <w:sz w:val="22"/>
        </w:rPr>
        <w:t>U</w:t>
      </w:r>
      <w:r w:rsidRPr="00F37F49">
        <w:rPr>
          <w:rFonts w:ascii="Arial" w:eastAsia="Arial" w:hAnsi="Arial" w:cs="Arial"/>
          <w:sz w:val="22"/>
        </w:rPr>
        <w:t>stalenia technologiczne.</w:t>
      </w:r>
    </w:p>
    <w:p w14:paraId="6A3F67D3"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 xml:space="preserve">Dzienniki budowy </w:t>
      </w:r>
    </w:p>
    <w:p w14:paraId="1D7EE810"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Sprawozdanie z rozruchu, wyniki pomiarów kontrolnych oraz badań i oznaczeń laboratoryjnych, zgodne programem zapewnienia jakości.</w:t>
      </w:r>
    </w:p>
    <w:p w14:paraId="2899828F"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 xml:space="preserve">Deklaracje zgodności lub certyfikaty zgodności wbudowanych materiałów, certyfikaty na znak bezpieczeństwa zgodnie </w:t>
      </w:r>
      <w:proofErr w:type="gramStart"/>
      <w:r w:rsidRPr="00F37F49">
        <w:rPr>
          <w:rFonts w:ascii="Arial" w:eastAsia="Arial" w:hAnsi="Arial" w:cs="Arial"/>
          <w:sz w:val="22"/>
        </w:rPr>
        <w:t>z  programem</w:t>
      </w:r>
      <w:proofErr w:type="gramEnd"/>
      <w:r w:rsidRPr="00F37F49">
        <w:rPr>
          <w:rFonts w:ascii="Arial" w:eastAsia="Arial" w:hAnsi="Arial" w:cs="Arial"/>
          <w:sz w:val="22"/>
        </w:rPr>
        <w:t xml:space="preserve"> zapewnienia jakości.</w:t>
      </w:r>
    </w:p>
    <w:p w14:paraId="24326C23"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Geodezyjną inwentaryzację powykonawczą robót, obiektów i sieci uzbrojenia terenu.</w:t>
      </w:r>
    </w:p>
    <w:p w14:paraId="3D6B396E"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Zatwierdzoną kopię mapy zasadniczej powstałej w wyniku geodezyjnej inwentaryzacji powykonawczej.</w:t>
      </w:r>
    </w:p>
    <w:p w14:paraId="55870C13"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Decyzje pozwolenia na budowę.</w:t>
      </w:r>
    </w:p>
    <w:p w14:paraId="38E709F2"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Wszystkie inne urzędowe pozwolenia związane z realizacją robót.</w:t>
      </w:r>
    </w:p>
    <w:p w14:paraId="127568FA"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Wyniki badań, prób (np. rozruchowych) i sprawdzeń, protokoły odbioru instalacji i urządzeń technicznych.</w:t>
      </w:r>
    </w:p>
    <w:p w14:paraId="3D48ED0D"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Instrukcje eksploatacji i konserwacji urządzeń (DTR).</w:t>
      </w:r>
    </w:p>
    <w:p w14:paraId="31BAE856" w14:textId="77777777" w:rsidR="00921B53" w:rsidRPr="00F37F49" w:rsidRDefault="00921B53" w:rsidP="00554CBC">
      <w:pPr>
        <w:pStyle w:val="Akapitzlist"/>
        <w:numPr>
          <w:ilvl w:val="0"/>
          <w:numId w:val="52"/>
        </w:numPr>
        <w:spacing w:after="0" w:line="360" w:lineRule="auto"/>
        <w:ind w:left="1418"/>
        <w:rPr>
          <w:rFonts w:ascii="Arial" w:eastAsia="Arial" w:hAnsi="Arial" w:cs="Arial"/>
          <w:sz w:val="22"/>
        </w:rPr>
      </w:pPr>
      <w:r w:rsidRPr="00F37F49">
        <w:rPr>
          <w:rFonts w:ascii="Arial" w:eastAsia="Arial" w:hAnsi="Arial" w:cs="Arial"/>
          <w:sz w:val="22"/>
        </w:rPr>
        <w:t>Instrukcje eksploatacji obiektu, instalacji, jeżeli istnieje taka potrzeba.</w:t>
      </w:r>
    </w:p>
    <w:p w14:paraId="6A6FF232"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Oświadczenie kierownika budowy o:</w:t>
      </w:r>
    </w:p>
    <w:p w14:paraId="63AB68E4" w14:textId="77777777" w:rsidR="00921B53" w:rsidRPr="00F37F49" w:rsidRDefault="00921B53" w:rsidP="00554CBC">
      <w:pPr>
        <w:pStyle w:val="Akapitzlist"/>
        <w:numPr>
          <w:ilvl w:val="0"/>
          <w:numId w:val="53"/>
        </w:numPr>
        <w:spacing w:after="0" w:line="360" w:lineRule="auto"/>
        <w:ind w:left="1418"/>
        <w:rPr>
          <w:rFonts w:ascii="Arial" w:eastAsia="Arial" w:hAnsi="Arial" w:cs="Arial"/>
          <w:sz w:val="22"/>
        </w:rPr>
      </w:pPr>
      <w:r w:rsidRPr="00F37F49">
        <w:rPr>
          <w:rFonts w:ascii="Arial" w:eastAsia="Arial" w:hAnsi="Arial" w:cs="Arial"/>
          <w:sz w:val="22"/>
        </w:rPr>
        <w:t>zgodności wykonania obiektu budowlanego z projektem budowlanym i warunkami pozwolenia na budowę oraz przepisami,</w:t>
      </w:r>
    </w:p>
    <w:p w14:paraId="41E3CEEA" w14:textId="77777777" w:rsidR="00921B53" w:rsidRPr="00F37F49" w:rsidRDefault="00921B53" w:rsidP="00554CBC">
      <w:pPr>
        <w:pStyle w:val="Akapitzlist"/>
        <w:numPr>
          <w:ilvl w:val="0"/>
          <w:numId w:val="53"/>
        </w:numPr>
        <w:spacing w:after="0" w:line="360" w:lineRule="auto"/>
        <w:ind w:left="1418"/>
        <w:rPr>
          <w:rFonts w:ascii="Arial" w:eastAsia="Arial" w:hAnsi="Arial" w:cs="Arial"/>
          <w:sz w:val="22"/>
        </w:rPr>
      </w:pPr>
      <w:r w:rsidRPr="00F37F49">
        <w:rPr>
          <w:rFonts w:ascii="Arial" w:eastAsia="Arial" w:hAnsi="Arial" w:cs="Arial"/>
          <w:sz w:val="22"/>
        </w:rPr>
        <w:t>doprowadzeniu do należytego stanu i porządku terenu budowy, a także - w razie korzystania - ulicy, sąsiedniej nieruchomości, budynku lub lokalu,</w:t>
      </w:r>
    </w:p>
    <w:p w14:paraId="5B85C9E9" w14:textId="77777777" w:rsidR="00921B53" w:rsidRPr="00F37F49" w:rsidRDefault="00921B53" w:rsidP="00554CBC">
      <w:pPr>
        <w:pStyle w:val="Akapitzlist"/>
        <w:numPr>
          <w:ilvl w:val="0"/>
          <w:numId w:val="53"/>
        </w:numPr>
        <w:spacing w:after="0" w:line="360" w:lineRule="auto"/>
        <w:ind w:left="1418"/>
        <w:rPr>
          <w:rFonts w:ascii="Arial" w:eastAsia="Arial" w:hAnsi="Arial" w:cs="Arial"/>
          <w:sz w:val="22"/>
        </w:rPr>
      </w:pPr>
      <w:r w:rsidRPr="00F37F49">
        <w:rPr>
          <w:rFonts w:ascii="Arial" w:eastAsia="Arial" w:hAnsi="Arial" w:cs="Arial"/>
          <w:sz w:val="22"/>
        </w:rPr>
        <w:t>właściwym zagospodarowaniu terenów przyległych, jeżeli eksploatacja wybudowanego obiektu jest uzależniona od ich odpowiedniego zagospodarowania.</w:t>
      </w:r>
    </w:p>
    <w:p w14:paraId="369FE6DB"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 przypadku, gdy według komisji, roboty pod względem przygotowania formalnego i dokumentacyjnego nie będą gotowe do odbioru końcowego, komisja w porozumieniu z Wykonawcą wyznaczy ponowny termin odbioru końcowego robót.</w:t>
      </w:r>
    </w:p>
    <w:p w14:paraId="2F683906"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Wszystkie zarządzone przez komisję roboty poprawkowe lub uzupełniające będą zestawione według wzoru ustalonego przez Zamawiającego.</w:t>
      </w:r>
    </w:p>
    <w:p w14:paraId="4C60705F"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Termin wykonania robót poprawkowych i robót uzupełniających wyznaczy komisja, która w wyznaczonym terminie stwierdzi ich wykonanie.</w:t>
      </w:r>
    </w:p>
    <w:p w14:paraId="2AC3DA82" w14:textId="77777777" w:rsidR="00921B53" w:rsidRPr="00F37F49" w:rsidRDefault="00921B53" w:rsidP="00554CBC">
      <w:pPr>
        <w:pStyle w:val="Nagwek1"/>
        <w:numPr>
          <w:ilvl w:val="0"/>
          <w:numId w:val="64"/>
        </w:numPr>
        <w:ind w:left="0"/>
        <w:rPr>
          <w:sz w:val="32"/>
          <w:szCs w:val="32"/>
        </w:rPr>
      </w:pPr>
      <w:bookmarkStart w:id="184" w:name="_Toc100387799"/>
      <w:bookmarkStart w:id="185" w:name="_Toc160552008"/>
      <w:r w:rsidRPr="00F37F49">
        <w:rPr>
          <w:sz w:val="32"/>
          <w:szCs w:val="32"/>
        </w:rPr>
        <w:t xml:space="preserve">Część informacyjna Programu </w:t>
      </w:r>
      <w:proofErr w:type="spellStart"/>
      <w:r w:rsidRPr="00F37F49">
        <w:rPr>
          <w:sz w:val="32"/>
          <w:szCs w:val="32"/>
        </w:rPr>
        <w:t>Funkcjonalno</w:t>
      </w:r>
      <w:proofErr w:type="spellEnd"/>
      <w:r w:rsidRPr="00F37F49">
        <w:rPr>
          <w:sz w:val="32"/>
          <w:szCs w:val="32"/>
        </w:rPr>
        <w:t xml:space="preserve"> – Użytkowego</w:t>
      </w:r>
      <w:bookmarkEnd w:id="184"/>
      <w:bookmarkEnd w:id="185"/>
    </w:p>
    <w:p w14:paraId="36A27994" w14:textId="77777777" w:rsidR="00921B53" w:rsidRPr="00F37F49" w:rsidRDefault="00921B53" w:rsidP="00921B53">
      <w:pPr>
        <w:rPr>
          <w:rFonts w:ascii="Arial" w:hAnsi="Arial" w:cs="Arial"/>
        </w:rPr>
      </w:pPr>
    </w:p>
    <w:p w14:paraId="121F0021" w14:textId="77777777" w:rsidR="00921B53" w:rsidRPr="00746B0D" w:rsidRDefault="00921B53" w:rsidP="00746B0D">
      <w:pPr>
        <w:pStyle w:val="Nagwek1"/>
      </w:pPr>
      <w:bookmarkStart w:id="186" w:name="_Toc100387800"/>
      <w:bookmarkStart w:id="187" w:name="_Toc160552009"/>
      <w:r w:rsidRPr="00746B0D">
        <w:t>Dokumenty potwierdzające zgodność zamierzenia budowlanego z wymaganiami wynikającymi z odrębnych przepisów</w:t>
      </w:r>
      <w:bookmarkEnd w:id="186"/>
      <w:bookmarkEnd w:id="187"/>
    </w:p>
    <w:p w14:paraId="4A54B1E7" w14:textId="7F0E6B77" w:rsidR="00921B53" w:rsidRPr="00F37F49" w:rsidRDefault="00921B53" w:rsidP="00921B53">
      <w:pPr>
        <w:spacing w:after="0" w:line="360" w:lineRule="auto"/>
        <w:ind w:firstLine="0"/>
        <w:rPr>
          <w:rFonts w:ascii="Arial" w:eastAsia="Arial" w:hAnsi="Arial" w:cs="Arial"/>
          <w:sz w:val="22"/>
        </w:rPr>
      </w:pPr>
      <w:r w:rsidRPr="00F37F49">
        <w:rPr>
          <w:rFonts w:ascii="Arial" w:hAnsi="Arial" w:cs="Arial"/>
          <w:b/>
          <w:bCs/>
          <w:sz w:val="22"/>
        </w:rPr>
        <w:br/>
      </w:r>
      <w:r w:rsidRPr="00F37F49">
        <w:rPr>
          <w:rFonts w:ascii="Arial" w:eastAsia="Arial" w:hAnsi="Arial" w:cs="Arial"/>
          <w:sz w:val="22"/>
        </w:rPr>
        <w:t>Zamawiający</w:t>
      </w:r>
      <w:r w:rsidR="00B15205">
        <w:rPr>
          <w:rFonts w:ascii="Arial" w:eastAsia="Arial" w:hAnsi="Arial" w:cs="Arial"/>
          <w:sz w:val="22"/>
        </w:rPr>
        <w:t xml:space="preserve"> nie</w:t>
      </w:r>
      <w:r w:rsidRPr="00F37F49">
        <w:rPr>
          <w:rFonts w:ascii="Arial" w:eastAsia="Arial" w:hAnsi="Arial" w:cs="Arial"/>
          <w:sz w:val="22"/>
        </w:rPr>
        <w:t xml:space="preserve"> jest w posiadaniu decyzji o lokalizacji inwestycji celu publicznego dla przedmiotowego przedsięwzięcia. </w:t>
      </w:r>
    </w:p>
    <w:p w14:paraId="2E39C270" w14:textId="77777777" w:rsidR="00921B53" w:rsidRPr="00F37F49" w:rsidRDefault="00921B53" w:rsidP="00921B53">
      <w:pPr>
        <w:pStyle w:val="Nagwek1"/>
        <w:numPr>
          <w:ilvl w:val="0"/>
          <w:numId w:val="0"/>
        </w:numPr>
        <w:ind w:left="284"/>
      </w:pPr>
    </w:p>
    <w:p w14:paraId="78E4FC28" w14:textId="77777777" w:rsidR="00921B53" w:rsidRPr="00746B0D" w:rsidRDefault="00921B53" w:rsidP="00746B0D">
      <w:pPr>
        <w:pStyle w:val="Nagwek1"/>
      </w:pPr>
      <w:bookmarkStart w:id="188" w:name="_Toc100387801"/>
      <w:bookmarkStart w:id="189" w:name="_Toc160552010"/>
      <w:r w:rsidRPr="00746B0D">
        <w:t>Oświadczenie Zamawiającego stwierdzające jego prawo dysponowania</w:t>
      </w:r>
      <w:r w:rsidRPr="00746B0D">
        <w:br/>
        <w:t>nieruchomością na cele budowlane</w:t>
      </w:r>
      <w:bookmarkEnd w:id="188"/>
      <w:bookmarkEnd w:id="189"/>
    </w:p>
    <w:p w14:paraId="03AA7096"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Oświadczenie o dysponowaniu nieruchomością na cele budowlane zostanie dostarczone</w:t>
      </w:r>
      <w:r w:rsidRPr="00F37F49">
        <w:rPr>
          <w:rFonts w:ascii="Arial" w:eastAsia="Arial" w:hAnsi="Arial" w:cs="Arial"/>
          <w:sz w:val="22"/>
        </w:rPr>
        <w:br/>
        <w:t>Wykonawcy po podpisaniu umowy.</w:t>
      </w:r>
    </w:p>
    <w:p w14:paraId="3CADED41" w14:textId="77777777" w:rsidR="00921B53" w:rsidRPr="00746B0D" w:rsidRDefault="00921B53" w:rsidP="00746B0D">
      <w:pPr>
        <w:pStyle w:val="Nagwek1"/>
      </w:pPr>
      <w:bookmarkStart w:id="190" w:name="_Toc100387802"/>
      <w:bookmarkStart w:id="191" w:name="_Toc160552011"/>
      <w:r w:rsidRPr="00746B0D">
        <w:t>Przepisy prawne i normy związane z projektowaniem i wykonaniem zadania</w:t>
      </w:r>
      <w:bookmarkEnd w:id="190"/>
      <w:bookmarkEnd w:id="191"/>
    </w:p>
    <w:p w14:paraId="7773AA61" w14:textId="77777777" w:rsidR="00921B53" w:rsidRPr="00F37F49" w:rsidRDefault="00921B53" w:rsidP="00921B53">
      <w:pPr>
        <w:rPr>
          <w:rFonts w:ascii="Arial" w:hAnsi="Arial" w:cs="Arial"/>
        </w:rPr>
      </w:pPr>
    </w:p>
    <w:p w14:paraId="2B5C4E4A"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Projektant jest zobowiązany realizować przedmiot zamówienia spełniając</w:t>
      </w:r>
      <w:r w:rsidRPr="00F37F49">
        <w:rPr>
          <w:rFonts w:ascii="Arial" w:eastAsia="Arial" w:hAnsi="Arial" w:cs="Arial"/>
          <w:sz w:val="22"/>
        </w:rPr>
        <w:br/>
        <w:t>w szczególności wymagania:</w:t>
      </w:r>
    </w:p>
    <w:p w14:paraId="0F343AE3" w14:textId="77777777" w:rsidR="00921B53" w:rsidRPr="00F37F49" w:rsidRDefault="00921B53" w:rsidP="00554CBC">
      <w:pPr>
        <w:pStyle w:val="Akapitzlist"/>
        <w:numPr>
          <w:ilvl w:val="0"/>
          <w:numId w:val="65"/>
        </w:numPr>
        <w:spacing w:after="0" w:line="360" w:lineRule="auto"/>
        <w:rPr>
          <w:rFonts w:ascii="Arial" w:eastAsia="Arial" w:hAnsi="Arial" w:cs="Arial"/>
          <w:sz w:val="22"/>
        </w:rPr>
      </w:pPr>
      <w:r w:rsidRPr="00F37F49">
        <w:rPr>
          <w:rFonts w:ascii="Arial" w:eastAsia="Arial" w:hAnsi="Arial" w:cs="Arial"/>
          <w:sz w:val="22"/>
        </w:rPr>
        <w:t>Ustawy z dnia 07.07.1994 – Prawo budowlane (tekst jednolity Dz. U. 2020 poz. 1333);</w:t>
      </w:r>
    </w:p>
    <w:p w14:paraId="61C3CD50" w14:textId="77777777" w:rsidR="00921B53" w:rsidRPr="00F37F49" w:rsidRDefault="00921B53" w:rsidP="00554CBC">
      <w:pPr>
        <w:pStyle w:val="Akapitzlist"/>
        <w:numPr>
          <w:ilvl w:val="0"/>
          <w:numId w:val="65"/>
        </w:numPr>
        <w:spacing w:after="0" w:line="360" w:lineRule="auto"/>
        <w:rPr>
          <w:rFonts w:ascii="Arial" w:eastAsia="Arial" w:hAnsi="Arial" w:cs="Arial"/>
          <w:sz w:val="22"/>
        </w:rPr>
      </w:pPr>
      <w:r w:rsidRPr="00F37F49">
        <w:rPr>
          <w:rFonts w:ascii="Arial" w:eastAsia="Arial" w:hAnsi="Arial" w:cs="Arial"/>
          <w:sz w:val="22"/>
        </w:rPr>
        <w:t>Rozporządzenie Ministra Transportu, Budownictwa i Gospodarki Morskiej z dnia 25</w:t>
      </w:r>
      <w:r w:rsidRPr="00F37F49">
        <w:rPr>
          <w:rFonts w:ascii="Arial" w:eastAsia="Arial" w:hAnsi="Arial" w:cs="Arial"/>
          <w:sz w:val="22"/>
        </w:rPr>
        <w:br/>
        <w:t>kwietnia 2012 r. w sprawie szczegółowego zakresu i formy projektu budowlanego (Dz.U.</w:t>
      </w:r>
      <w:r w:rsidRPr="00F37F49">
        <w:rPr>
          <w:rFonts w:ascii="Arial" w:eastAsia="Arial" w:hAnsi="Arial" w:cs="Arial"/>
          <w:sz w:val="22"/>
        </w:rPr>
        <w:br/>
        <w:t>2018 poz. 1935);</w:t>
      </w:r>
    </w:p>
    <w:p w14:paraId="2FA84E67" w14:textId="77777777" w:rsidR="00921B53" w:rsidRPr="00F37F49" w:rsidRDefault="00921B53" w:rsidP="00554CBC">
      <w:pPr>
        <w:pStyle w:val="Akapitzlist"/>
        <w:numPr>
          <w:ilvl w:val="0"/>
          <w:numId w:val="65"/>
        </w:numPr>
        <w:spacing w:after="0" w:line="360" w:lineRule="auto"/>
        <w:rPr>
          <w:rFonts w:ascii="Arial" w:eastAsia="Arial" w:hAnsi="Arial" w:cs="Arial"/>
          <w:sz w:val="22"/>
        </w:rPr>
      </w:pPr>
      <w:r w:rsidRPr="00F37F49">
        <w:rPr>
          <w:rFonts w:ascii="Arial" w:eastAsia="Arial" w:hAnsi="Arial" w:cs="Arial"/>
          <w:sz w:val="22"/>
        </w:rPr>
        <w:t>Rozporządzenie Ministra Infrastruktury z dnia 02.09.2004r.w sprawie szczegółowego</w:t>
      </w:r>
      <w:r w:rsidRPr="00F37F49">
        <w:rPr>
          <w:rFonts w:ascii="Arial" w:eastAsia="Arial" w:hAnsi="Arial" w:cs="Arial"/>
          <w:sz w:val="22"/>
        </w:rPr>
        <w:br/>
        <w:t xml:space="preserve">zakresu, formy dokumentacji </w:t>
      </w:r>
      <w:proofErr w:type="gramStart"/>
      <w:r w:rsidRPr="00F37F49">
        <w:rPr>
          <w:rFonts w:ascii="Arial" w:eastAsia="Arial" w:hAnsi="Arial" w:cs="Arial"/>
          <w:sz w:val="22"/>
        </w:rPr>
        <w:t>projektowej ,specyfikacji</w:t>
      </w:r>
      <w:proofErr w:type="gramEnd"/>
      <w:r w:rsidRPr="00F37F49">
        <w:rPr>
          <w:rFonts w:ascii="Arial" w:eastAsia="Arial" w:hAnsi="Arial" w:cs="Arial"/>
          <w:sz w:val="22"/>
        </w:rPr>
        <w:t xml:space="preserve"> technicznych wykonania i odbioru robót budowlanych oraz programu </w:t>
      </w:r>
      <w:proofErr w:type="spellStart"/>
      <w:r w:rsidRPr="00F37F49">
        <w:rPr>
          <w:rFonts w:ascii="Arial" w:eastAsia="Arial" w:hAnsi="Arial" w:cs="Arial"/>
          <w:sz w:val="22"/>
        </w:rPr>
        <w:t>funkcjonalno</w:t>
      </w:r>
      <w:proofErr w:type="spellEnd"/>
      <w:r w:rsidRPr="00F37F49">
        <w:rPr>
          <w:rFonts w:ascii="Arial" w:eastAsia="Arial" w:hAnsi="Arial" w:cs="Arial"/>
          <w:sz w:val="22"/>
        </w:rPr>
        <w:t xml:space="preserve"> - użytkowego (Dz. U. 2013, poz. 1129); 61</w:t>
      </w:r>
    </w:p>
    <w:p w14:paraId="66D4A52D" w14:textId="77777777" w:rsidR="00921B53" w:rsidRPr="00F37F49" w:rsidRDefault="00921B53" w:rsidP="00554CBC">
      <w:pPr>
        <w:pStyle w:val="Akapitzlist"/>
        <w:numPr>
          <w:ilvl w:val="0"/>
          <w:numId w:val="65"/>
        </w:numPr>
        <w:spacing w:after="0" w:line="360" w:lineRule="auto"/>
        <w:rPr>
          <w:rFonts w:ascii="Arial" w:eastAsia="Arial" w:hAnsi="Arial" w:cs="Arial"/>
          <w:sz w:val="22"/>
        </w:rPr>
      </w:pPr>
      <w:r w:rsidRPr="00F37F49">
        <w:rPr>
          <w:rFonts w:ascii="Arial" w:eastAsia="Arial" w:hAnsi="Arial" w:cs="Arial"/>
          <w:sz w:val="22"/>
        </w:rPr>
        <w:t>Rozporządzenia Ministra Rozwoju Regionalnego i Budownictwa z dnia 13.07.2001r. w</w:t>
      </w:r>
      <w:r w:rsidRPr="00F37F49">
        <w:rPr>
          <w:rFonts w:ascii="Arial" w:eastAsia="Arial" w:hAnsi="Arial" w:cs="Arial"/>
          <w:sz w:val="22"/>
        </w:rPr>
        <w:br/>
        <w:t xml:space="preserve">sprawie metod kosztorysowania obiektów i robót budowlanych (Dz. U. z 2001r., poz. 867 </w:t>
      </w:r>
      <w:proofErr w:type="spellStart"/>
      <w:r w:rsidRPr="00F37F49">
        <w:rPr>
          <w:rFonts w:ascii="Arial" w:eastAsia="Arial" w:hAnsi="Arial" w:cs="Arial"/>
          <w:sz w:val="22"/>
        </w:rPr>
        <w:t>zezm</w:t>
      </w:r>
      <w:proofErr w:type="spellEnd"/>
      <w:r w:rsidRPr="00F37F49">
        <w:rPr>
          <w:rFonts w:ascii="Arial" w:eastAsia="Arial" w:hAnsi="Arial" w:cs="Arial"/>
          <w:sz w:val="22"/>
        </w:rPr>
        <w:t>.);</w:t>
      </w:r>
    </w:p>
    <w:p w14:paraId="06D18E6F" w14:textId="77777777" w:rsidR="00921B53" w:rsidRPr="00F37F49" w:rsidRDefault="00921B53" w:rsidP="00554CBC">
      <w:pPr>
        <w:pStyle w:val="Akapitzlist"/>
        <w:numPr>
          <w:ilvl w:val="0"/>
          <w:numId w:val="65"/>
        </w:numPr>
        <w:spacing w:after="0" w:line="360" w:lineRule="auto"/>
        <w:rPr>
          <w:rFonts w:ascii="Arial" w:eastAsia="Arial" w:hAnsi="Arial" w:cs="Arial"/>
          <w:sz w:val="22"/>
        </w:rPr>
      </w:pPr>
      <w:r w:rsidRPr="00F37F49">
        <w:rPr>
          <w:rFonts w:ascii="Arial" w:eastAsia="Arial" w:hAnsi="Arial" w:cs="Arial"/>
          <w:sz w:val="22"/>
        </w:rPr>
        <w:t>Rozporządzenia Ministra Zdrowia z dnia 7 grudnia 2017 r. w sprawie jakości wody</w:t>
      </w:r>
      <w:r w:rsidRPr="00F37F49">
        <w:rPr>
          <w:rFonts w:ascii="Arial" w:eastAsia="Arial" w:hAnsi="Arial" w:cs="Arial"/>
          <w:sz w:val="22"/>
        </w:rPr>
        <w:br/>
        <w:t>przeznaczonej do spożycia przez ludzi (Dz. U. z 2017r., poz. 2294);</w:t>
      </w:r>
    </w:p>
    <w:p w14:paraId="3051FF0F" w14:textId="77777777" w:rsidR="00921B53" w:rsidRPr="00F37F49" w:rsidRDefault="00921B53" w:rsidP="00554CBC">
      <w:pPr>
        <w:pStyle w:val="Akapitzlist"/>
        <w:numPr>
          <w:ilvl w:val="0"/>
          <w:numId w:val="65"/>
        </w:numPr>
        <w:spacing w:after="0" w:line="360" w:lineRule="auto"/>
        <w:rPr>
          <w:rFonts w:ascii="Arial" w:eastAsia="Arial" w:hAnsi="Arial" w:cs="Arial"/>
          <w:sz w:val="22"/>
        </w:rPr>
      </w:pPr>
      <w:r w:rsidRPr="00F37F49">
        <w:rPr>
          <w:rFonts w:ascii="Arial" w:eastAsia="Arial" w:hAnsi="Arial" w:cs="Arial"/>
          <w:sz w:val="22"/>
        </w:rPr>
        <w:t>innych ustaw i rozporządzeń, przepisów techniczno-budowlanych, polskich norm, zasad wiedzy i sztuki budowlanej.</w:t>
      </w:r>
    </w:p>
    <w:p w14:paraId="54B2A7E8" w14:textId="77777777" w:rsidR="00921B53" w:rsidRPr="00F37F49" w:rsidRDefault="00921B53" w:rsidP="00921B53">
      <w:pPr>
        <w:spacing w:after="0" w:line="360" w:lineRule="auto"/>
        <w:ind w:firstLine="0"/>
        <w:rPr>
          <w:rFonts w:ascii="Arial" w:eastAsia="Arial" w:hAnsi="Arial" w:cs="Arial"/>
          <w:sz w:val="22"/>
        </w:rPr>
      </w:pPr>
      <w:r w:rsidRPr="00F37F49">
        <w:rPr>
          <w:rFonts w:ascii="Arial" w:eastAsia="Arial" w:hAnsi="Arial" w:cs="Arial"/>
          <w:sz w:val="22"/>
        </w:rPr>
        <w:t>Wykonawca będzie wykonywać wszystkie roboty w oparciu o dokumentację projektową.</w:t>
      </w:r>
      <w:r w:rsidRPr="00F37F49">
        <w:rPr>
          <w:rFonts w:ascii="Arial" w:eastAsia="Arial" w:hAnsi="Arial" w:cs="Arial"/>
          <w:sz w:val="22"/>
        </w:rPr>
        <w:br/>
        <w:t>Wykonawca uzyska wszelkie dokumenty potwierdzające zgodność zamierzenia budowlanego z wymaganiami wynikającymi z odrębnych przepisów.</w:t>
      </w:r>
      <w:r w:rsidRPr="00F37F49">
        <w:rPr>
          <w:rFonts w:ascii="Arial" w:eastAsia="Arial" w:hAnsi="Arial" w:cs="Arial"/>
          <w:sz w:val="22"/>
        </w:rPr>
        <w:br/>
        <w:t>Wykonawca jest zobowiązany wykonać przedmiot zamówienia spełniając wymagania ustawy Prawo budowlane (tekst jedn. Dz. U. z 2020 r., poz. 1333) i innych ustaw oraz rozporządzeń, Polskich Norm i zasad wiedzy technicznej.</w:t>
      </w:r>
    </w:p>
    <w:p w14:paraId="64E057BB" w14:textId="77777777" w:rsidR="00921B53" w:rsidRPr="00746B0D" w:rsidRDefault="00921B53" w:rsidP="00746B0D">
      <w:pPr>
        <w:pStyle w:val="Nagwek1"/>
      </w:pPr>
      <w:bookmarkStart w:id="192" w:name="_Toc100387803"/>
      <w:bookmarkStart w:id="193" w:name="_Toc160552012"/>
      <w:r w:rsidRPr="00746B0D">
        <w:t>Pozostałe informacje niezbędne do zaprojektowania i wykonania robót</w:t>
      </w:r>
      <w:bookmarkEnd w:id="192"/>
      <w:bookmarkEnd w:id="193"/>
    </w:p>
    <w:p w14:paraId="0D9282B8" w14:textId="77777777" w:rsidR="00921B53" w:rsidRPr="00742A32" w:rsidRDefault="00921B53" w:rsidP="00554CBC">
      <w:pPr>
        <w:pStyle w:val="Akapitzlist"/>
        <w:keepNext/>
        <w:keepLines/>
        <w:numPr>
          <w:ilvl w:val="0"/>
          <w:numId w:val="3"/>
        </w:numPr>
        <w:spacing w:after="23" w:line="259" w:lineRule="auto"/>
        <w:contextualSpacing w:val="0"/>
        <w:outlineLvl w:val="1"/>
        <w:rPr>
          <w:rFonts w:ascii="Arial" w:hAnsi="Arial" w:cs="Arial"/>
          <w:b/>
          <w:vanish/>
          <w:sz w:val="22"/>
          <w:szCs w:val="24"/>
          <w:u w:color="000000"/>
        </w:rPr>
      </w:pPr>
      <w:bookmarkStart w:id="194" w:name="_Toc100387804"/>
      <w:bookmarkStart w:id="195" w:name="_Toc158652225"/>
      <w:bookmarkStart w:id="196" w:name="_Toc158653559"/>
      <w:bookmarkStart w:id="197" w:name="_Toc160552013"/>
      <w:bookmarkEnd w:id="194"/>
      <w:bookmarkEnd w:id="195"/>
      <w:bookmarkEnd w:id="196"/>
      <w:bookmarkEnd w:id="197"/>
    </w:p>
    <w:p w14:paraId="48AD81E5" w14:textId="77777777" w:rsidR="00921B53" w:rsidRPr="00742A32" w:rsidRDefault="00921B53" w:rsidP="00554CBC">
      <w:pPr>
        <w:pStyle w:val="Akapitzlist"/>
        <w:keepNext/>
        <w:keepLines/>
        <w:numPr>
          <w:ilvl w:val="0"/>
          <w:numId w:val="3"/>
        </w:numPr>
        <w:spacing w:after="23" w:line="259" w:lineRule="auto"/>
        <w:contextualSpacing w:val="0"/>
        <w:outlineLvl w:val="1"/>
        <w:rPr>
          <w:rFonts w:ascii="Arial" w:hAnsi="Arial" w:cs="Arial"/>
          <w:b/>
          <w:vanish/>
          <w:sz w:val="22"/>
          <w:szCs w:val="24"/>
          <w:u w:color="000000"/>
        </w:rPr>
      </w:pPr>
      <w:bookmarkStart w:id="198" w:name="_Toc100387805"/>
      <w:bookmarkStart w:id="199" w:name="_Toc158652226"/>
      <w:bookmarkStart w:id="200" w:name="_Toc158653560"/>
      <w:bookmarkStart w:id="201" w:name="_Toc160552014"/>
      <w:bookmarkEnd w:id="198"/>
      <w:bookmarkEnd w:id="199"/>
      <w:bookmarkEnd w:id="200"/>
      <w:bookmarkEnd w:id="201"/>
    </w:p>
    <w:p w14:paraId="435CF8BF" w14:textId="77777777" w:rsidR="00921B53" w:rsidRPr="00742A32" w:rsidRDefault="00921B53" w:rsidP="00554CBC">
      <w:pPr>
        <w:pStyle w:val="Akapitzlist"/>
        <w:keepNext/>
        <w:keepLines/>
        <w:numPr>
          <w:ilvl w:val="0"/>
          <w:numId w:val="3"/>
        </w:numPr>
        <w:spacing w:after="23" w:line="259" w:lineRule="auto"/>
        <w:contextualSpacing w:val="0"/>
        <w:outlineLvl w:val="1"/>
        <w:rPr>
          <w:rFonts w:ascii="Arial" w:hAnsi="Arial" w:cs="Arial"/>
          <w:b/>
          <w:vanish/>
          <w:sz w:val="22"/>
          <w:szCs w:val="24"/>
          <w:u w:color="000000"/>
        </w:rPr>
      </w:pPr>
      <w:bookmarkStart w:id="202" w:name="_Toc100387806"/>
      <w:bookmarkStart w:id="203" w:name="_Toc158652227"/>
      <w:bookmarkStart w:id="204" w:name="_Toc158653561"/>
      <w:bookmarkStart w:id="205" w:name="_Toc160552015"/>
      <w:bookmarkEnd w:id="202"/>
      <w:bookmarkEnd w:id="203"/>
      <w:bookmarkEnd w:id="204"/>
      <w:bookmarkEnd w:id="205"/>
    </w:p>
    <w:p w14:paraId="60BF86F5" w14:textId="77777777" w:rsidR="00921B53" w:rsidRPr="00742A32" w:rsidRDefault="00921B53" w:rsidP="00554CBC">
      <w:pPr>
        <w:pStyle w:val="Akapitzlist"/>
        <w:keepNext/>
        <w:keepLines/>
        <w:numPr>
          <w:ilvl w:val="0"/>
          <w:numId w:val="3"/>
        </w:numPr>
        <w:spacing w:after="23" w:line="259" w:lineRule="auto"/>
        <w:contextualSpacing w:val="0"/>
        <w:outlineLvl w:val="1"/>
        <w:rPr>
          <w:rFonts w:ascii="Arial" w:hAnsi="Arial" w:cs="Arial"/>
          <w:b/>
          <w:vanish/>
          <w:sz w:val="22"/>
          <w:szCs w:val="24"/>
          <w:u w:color="000000"/>
        </w:rPr>
      </w:pPr>
      <w:bookmarkStart w:id="206" w:name="_Toc100387807"/>
      <w:bookmarkStart w:id="207" w:name="_Toc158652228"/>
      <w:bookmarkStart w:id="208" w:name="_Toc158653562"/>
      <w:bookmarkStart w:id="209" w:name="_Toc160552016"/>
      <w:bookmarkEnd w:id="206"/>
      <w:bookmarkEnd w:id="207"/>
      <w:bookmarkEnd w:id="208"/>
      <w:bookmarkEnd w:id="209"/>
    </w:p>
    <w:p w14:paraId="2EA96176" w14:textId="77777777" w:rsidR="00921B53" w:rsidRPr="00742A32" w:rsidRDefault="00921B53" w:rsidP="00554CBC">
      <w:pPr>
        <w:pStyle w:val="Nagwek1"/>
        <w:numPr>
          <w:ilvl w:val="1"/>
          <w:numId w:val="2"/>
        </w:numPr>
      </w:pPr>
      <w:bookmarkStart w:id="210" w:name="_Toc100387808"/>
      <w:bookmarkStart w:id="211" w:name="_Toc160552017"/>
      <w:r w:rsidRPr="00742A32">
        <w:t>Kopia mapy zasadniczej</w:t>
      </w:r>
      <w:bookmarkEnd w:id="210"/>
      <w:bookmarkEnd w:id="211"/>
    </w:p>
    <w:p w14:paraId="330CBA65" w14:textId="1945A5CF" w:rsidR="00921B53" w:rsidRPr="001C0BF6" w:rsidRDefault="00921B53" w:rsidP="00921B53">
      <w:pPr>
        <w:pStyle w:val="Akapitzlist"/>
        <w:spacing w:after="0" w:line="360" w:lineRule="auto"/>
        <w:ind w:left="0" w:firstLine="0"/>
        <w:rPr>
          <w:rFonts w:ascii="Arial" w:hAnsi="Arial" w:cs="Arial"/>
          <w:sz w:val="22"/>
        </w:rPr>
      </w:pPr>
      <w:r w:rsidRPr="001C0BF6">
        <w:rPr>
          <w:rFonts w:ascii="Arial" w:hAnsi="Arial" w:cs="Arial"/>
          <w:sz w:val="22"/>
        </w:rPr>
        <w:t>Na potrzeby przedmiotu zamówienia Wykonawca (na etapie projektowania) wykona mapę do</w:t>
      </w:r>
      <w:r w:rsidRPr="001C0BF6">
        <w:rPr>
          <w:rFonts w:ascii="Arial" w:hAnsi="Arial" w:cs="Arial"/>
          <w:sz w:val="18"/>
          <w:szCs w:val="20"/>
        </w:rPr>
        <w:t xml:space="preserve"> </w:t>
      </w:r>
      <w:r w:rsidRPr="001C0BF6">
        <w:rPr>
          <w:rFonts w:ascii="Arial" w:hAnsi="Arial" w:cs="Arial"/>
          <w:sz w:val="22"/>
        </w:rPr>
        <w:t xml:space="preserve">celów projektowych. </w:t>
      </w:r>
    </w:p>
    <w:p w14:paraId="0A5775F5" w14:textId="77777777" w:rsidR="00921B53" w:rsidRPr="00742A32" w:rsidRDefault="00921B53" w:rsidP="00554CBC">
      <w:pPr>
        <w:pStyle w:val="Nagwek1"/>
        <w:numPr>
          <w:ilvl w:val="1"/>
          <w:numId w:val="2"/>
        </w:numPr>
      </w:pPr>
      <w:bookmarkStart w:id="212" w:name="_Toc100387809"/>
      <w:bookmarkStart w:id="213" w:name="_Toc160552018"/>
      <w:r w:rsidRPr="00742A32">
        <w:t>Wyniki badań gruntowo-wodnych</w:t>
      </w:r>
      <w:bookmarkEnd w:id="212"/>
      <w:bookmarkEnd w:id="213"/>
    </w:p>
    <w:p w14:paraId="5854F37F" w14:textId="77777777" w:rsidR="00921B53" w:rsidRPr="00F37F49" w:rsidRDefault="00921B53" w:rsidP="00921B53">
      <w:pPr>
        <w:pStyle w:val="Akapitzlist"/>
        <w:spacing w:after="0" w:line="360" w:lineRule="auto"/>
        <w:ind w:left="0" w:firstLine="0"/>
        <w:jc w:val="left"/>
        <w:rPr>
          <w:rFonts w:ascii="Arial" w:eastAsia="Arial" w:hAnsi="Arial" w:cs="Arial"/>
          <w:sz w:val="22"/>
        </w:rPr>
      </w:pPr>
      <w:r w:rsidRPr="00F37F49">
        <w:rPr>
          <w:rFonts w:ascii="Arial" w:eastAsia="Arial" w:hAnsi="Arial" w:cs="Arial"/>
          <w:sz w:val="22"/>
        </w:rPr>
        <w:t>Na potrzeby przedmiotu zamówienia Wykonawca (na etapie projektowania) opracuje</w:t>
      </w:r>
      <w:r w:rsidRPr="00F37F49">
        <w:rPr>
          <w:rFonts w:ascii="Arial" w:eastAsia="Arial" w:hAnsi="Arial" w:cs="Arial"/>
          <w:sz w:val="22"/>
        </w:rPr>
        <w:br/>
        <w:t>niezbędną dokumentację geologiczno-inżynierską</w:t>
      </w:r>
    </w:p>
    <w:p w14:paraId="4E0E3184" w14:textId="77777777" w:rsidR="00921B53" w:rsidRPr="00742A32" w:rsidRDefault="00921B53" w:rsidP="00554CBC">
      <w:pPr>
        <w:pStyle w:val="Nagwek1"/>
        <w:numPr>
          <w:ilvl w:val="1"/>
          <w:numId w:val="2"/>
        </w:numPr>
      </w:pPr>
      <w:bookmarkStart w:id="214" w:name="_Toc100387810"/>
      <w:bookmarkStart w:id="215" w:name="_Toc160552019"/>
      <w:r w:rsidRPr="00742A32">
        <w:t>Inwentaryzacja zieleni</w:t>
      </w:r>
      <w:bookmarkEnd w:id="214"/>
      <w:bookmarkEnd w:id="215"/>
    </w:p>
    <w:p w14:paraId="118E81C1" w14:textId="77777777" w:rsidR="00921B53" w:rsidRPr="00F37F49" w:rsidRDefault="00921B53" w:rsidP="00921B53">
      <w:pPr>
        <w:pStyle w:val="Akapitzlist"/>
        <w:spacing w:after="0" w:line="360" w:lineRule="auto"/>
        <w:ind w:left="0" w:firstLine="0"/>
        <w:jc w:val="left"/>
        <w:rPr>
          <w:rFonts w:ascii="Arial" w:eastAsia="Arial" w:hAnsi="Arial" w:cs="Arial"/>
          <w:sz w:val="22"/>
        </w:rPr>
      </w:pPr>
      <w:r w:rsidRPr="00F37F49">
        <w:rPr>
          <w:rFonts w:ascii="Arial" w:eastAsia="Arial" w:hAnsi="Arial" w:cs="Arial"/>
          <w:sz w:val="22"/>
        </w:rPr>
        <w:t>Wykonawca (na etapie projektowania) zobowiązany będzie wykonać inwentaryzację</w:t>
      </w:r>
      <w:r w:rsidRPr="00F37F49">
        <w:rPr>
          <w:rFonts w:ascii="Arial" w:eastAsia="Arial" w:hAnsi="Arial" w:cs="Arial"/>
          <w:sz w:val="22"/>
        </w:rPr>
        <w:br/>
        <w:t>ewentualnej zieleni kolidującej z wykonanymi robotami budowlanymi na swój koszt i ryzyko uzyskać zgodę na ewentualne wycinki oraz pokryć wszelkie wynikające z tego koszty.</w:t>
      </w:r>
      <w:r w:rsidRPr="00F37F49">
        <w:rPr>
          <w:rFonts w:ascii="Arial" w:eastAsia="Arial" w:hAnsi="Arial" w:cs="Arial"/>
          <w:sz w:val="22"/>
        </w:rPr>
        <w:br/>
        <w:t>Zobowiązuje się Wykonawcę do przeprowadzenia oceny terenu objętego zakresem robót pod kątem kolizji istniejącej zieleni z zagospodarowaniem terenu.</w:t>
      </w:r>
    </w:p>
    <w:p w14:paraId="231472B3" w14:textId="77777777" w:rsidR="00921B53" w:rsidRPr="00742A32" w:rsidRDefault="00921B53" w:rsidP="00554CBC">
      <w:pPr>
        <w:pStyle w:val="Nagwek1"/>
        <w:numPr>
          <w:ilvl w:val="1"/>
          <w:numId w:val="2"/>
        </w:numPr>
      </w:pPr>
      <w:bookmarkStart w:id="216" w:name="_Toc100387811"/>
      <w:bookmarkStart w:id="217" w:name="_Toc160552020"/>
      <w:r w:rsidRPr="00742A32">
        <w:t>Inwentaryzacja stanu istniejącego</w:t>
      </w:r>
      <w:bookmarkEnd w:id="216"/>
      <w:bookmarkEnd w:id="217"/>
    </w:p>
    <w:p w14:paraId="62810F99" w14:textId="77777777" w:rsidR="00921B53" w:rsidRPr="00F37F49" w:rsidRDefault="00921B53" w:rsidP="00921B53">
      <w:pPr>
        <w:pStyle w:val="Akapitzlist"/>
        <w:spacing w:after="0" w:line="360" w:lineRule="auto"/>
        <w:ind w:left="0" w:firstLine="0"/>
        <w:rPr>
          <w:rFonts w:ascii="Arial" w:eastAsia="Arial" w:hAnsi="Arial" w:cs="Arial"/>
          <w:sz w:val="22"/>
        </w:rPr>
      </w:pPr>
      <w:r w:rsidRPr="00F37F49">
        <w:rPr>
          <w:rFonts w:ascii="Arial" w:eastAsia="Arial" w:hAnsi="Arial" w:cs="Arial"/>
          <w:sz w:val="22"/>
        </w:rPr>
        <w:t xml:space="preserve">Wykonawca zobowiązany jest do wykonania niezbędnych sprawdzeń, np. badań wody surowej, wydajności studni oraz wykonać pełną inwentaryzację terenu celem prawidłowego zaprojektowania i wykonania przedmiotowego zadania. </w:t>
      </w:r>
    </w:p>
    <w:p w14:paraId="0C4040DE" w14:textId="77777777" w:rsidR="00921B53" w:rsidRPr="00742A32" w:rsidRDefault="00921B53" w:rsidP="00554CBC">
      <w:pPr>
        <w:pStyle w:val="Nagwek1"/>
        <w:numPr>
          <w:ilvl w:val="1"/>
          <w:numId w:val="2"/>
        </w:numPr>
      </w:pPr>
      <w:bookmarkStart w:id="218" w:name="_Toc100387812"/>
      <w:bookmarkStart w:id="219" w:name="_Toc160552021"/>
      <w:r w:rsidRPr="00742A32">
        <w:t>Dodatkowe wytyczne inwestorskie i uwarunkowania związane z budową i jej przeprowadzeniem</w:t>
      </w:r>
      <w:bookmarkEnd w:id="218"/>
      <w:bookmarkEnd w:id="219"/>
    </w:p>
    <w:p w14:paraId="180547C9" w14:textId="77777777" w:rsidR="00921B53" w:rsidRPr="00F37F49" w:rsidRDefault="00921B53" w:rsidP="00921B53">
      <w:pPr>
        <w:pStyle w:val="Akapitzlist"/>
        <w:spacing w:after="0" w:line="360" w:lineRule="auto"/>
        <w:ind w:left="0" w:firstLine="0"/>
        <w:rPr>
          <w:rFonts w:ascii="Arial" w:eastAsia="Arial" w:hAnsi="Arial" w:cs="Arial"/>
          <w:sz w:val="22"/>
        </w:rPr>
      </w:pPr>
      <w:r w:rsidRPr="00F37F49">
        <w:rPr>
          <w:rFonts w:ascii="Arial" w:eastAsia="Arial" w:hAnsi="Arial" w:cs="Arial"/>
          <w:sz w:val="22"/>
        </w:rPr>
        <w:t>Wytyczne i uwarunkowania związane z realizacją prac objętych niniejszym</w:t>
      </w:r>
      <w:r w:rsidRPr="00F37F49">
        <w:rPr>
          <w:rFonts w:ascii="Arial" w:eastAsia="Arial" w:hAnsi="Arial" w:cs="Arial"/>
          <w:sz w:val="22"/>
        </w:rPr>
        <w:br/>
        <w:t>Kontraktem zostały szczegółowo opisane w części I PFU.</w:t>
      </w:r>
    </w:p>
    <w:p w14:paraId="1D9FBA45" w14:textId="77777777" w:rsidR="00921B53" w:rsidRDefault="00921B53" w:rsidP="00921B53">
      <w:pPr>
        <w:pStyle w:val="Akapitzlist"/>
        <w:spacing w:after="0" w:line="360" w:lineRule="auto"/>
        <w:ind w:left="0" w:firstLine="0"/>
        <w:rPr>
          <w:rFonts w:ascii="Arial" w:eastAsia="Arial" w:hAnsi="Arial" w:cs="Arial"/>
          <w:sz w:val="22"/>
        </w:rPr>
      </w:pPr>
      <w:r w:rsidRPr="00F37F49">
        <w:rPr>
          <w:rFonts w:ascii="Arial" w:eastAsia="Arial" w:hAnsi="Arial" w:cs="Arial"/>
          <w:sz w:val="22"/>
        </w:rPr>
        <w:t>Ewentualne dodatkowe uzgodnienia z Zamawiającym dokonywane winny być przez</w:t>
      </w:r>
      <w:r w:rsidRPr="00F37F49">
        <w:rPr>
          <w:rFonts w:ascii="Arial" w:eastAsia="Arial" w:hAnsi="Arial" w:cs="Arial"/>
          <w:sz w:val="22"/>
        </w:rPr>
        <w:br/>
        <w:t>Wykonawcę na bieżąco podczas opracowywania projektu budowlanego, wykonawczego i prowadzenia robót</w:t>
      </w:r>
    </w:p>
    <w:p w14:paraId="13B9B127" w14:textId="77777777" w:rsidR="00921B53" w:rsidRPr="00F37F49" w:rsidRDefault="00921B53" w:rsidP="00921B53">
      <w:pPr>
        <w:pStyle w:val="Akapitzlist"/>
        <w:spacing w:after="0" w:line="360" w:lineRule="auto"/>
        <w:ind w:left="360" w:firstLine="0"/>
        <w:rPr>
          <w:rFonts w:ascii="Arial" w:eastAsia="Arial" w:hAnsi="Arial" w:cs="Arial"/>
          <w:sz w:val="22"/>
        </w:rPr>
      </w:pPr>
    </w:p>
    <w:p w14:paraId="55CDCE9A" w14:textId="77777777" w:rsidR="00921B53" w:rsidRPr="00746B0D" w:rsidRDefault="00921B53" w:rsidP="00746B0D">
      <w:pPr>
        <w:pStyle w:val="Nagwek1"/>
      </w:pPr>
      <w:bookmarkStart w:id="220" w:name="_Toc100387813"/>
      <w:bookmarkStart w:id="221" w:name="_Toc160552022"/>
      <w:r w:rsidRPr="00746B0D">
        <w:t>Załączniki</w:t>
      </w:r>
      <w:bookmarkEnd w:id="220"/>
      <w:bookmarkEnd w:id="221"/>
    </w:p>
    <w:p w14:paraId="69CFABA9" w14:textId="07BC4F54" w:rsidR="00921B53" w:rsidRPr="00582ACD" w:rsidRDefault="00921B53" w:rsidP="00554CBC">
      <w:pPr>
        <w:pStyle w:val="Akapitzlist"/>
        <w:numPr>
          <w:ilvl w:val="0"/>
          <w:numId w:val="66"/>
        </w:numPr>
        <w:spacing w:after="0" w:line="360" w:lineRule="auto"/>
        <w:jc w:val="left"/>
        <w:rPr>
          <w:rFonts w:ascii="Arial" w:eastAsia="Arial" w:hAnsi="Arial" w:cs="Arial"/>
          <w:sz w:val="22"/>
        </w:rPr>
      </w:pPr>
      <w:r>
        <w:rPr>
          <w:rFonts w:ascii="Arial" w:hAnsi="Arial" w:cs="Arial"/>
        </w:rPr>
        <w:t xml:space="preserve">Załącznik nr 1 – </w:t>
      </w:r>
      <w:r w:rsidR="00B15205">
        <w:rPr>
          <w:rFonts w:ascii="Arial" w:hAnsi="Arial" w:cs="Arial"/>
        </w:rPr>
        <w:t xml:space="preserve">schemat technologiczny </w:t>
      </w:r>
      <w:r w:rsidRPr="00582ACD">
        <w:rPr>
          <w:rFonts w:ascii="Arial" w:hAnsi="Arial" w:cs="Arial"/>
        </w:rPr>
        <w:br/>
      </w:r>
    </w:p>
    <w:p w14:paraId="1BBB8CEB" w14:textId="77777777" w:rsidR="00921B53" w:rsidRPr="00A939F7" w:rsidRDefault="00921B53" w:rsidP="0074561F">
      <w:pPr>
        <w:spacing w:after="18" w:line="259" w:lineRule="auto"/>
        <w:ind w:firstLine="0"/>
        <w:jc w:val="left"/>
        <w:rPr>
          <w:rFonts w:ascii="Source Sans Pro" w:hAnsi="Source Sans Pro"/>
          <w:sz w:val="22"/>
        </w:rPr>
      </w:pPr>
    </w:p>
    <w:sectPr w:rsidR="00921B53" w:rsidRPr="00A939F7">
      <w:footerReference w:type="even" r:id="rId8"/>
      <w:footerReference w:type="default" r:id="rId9"/>
      <w:footerReference w:type="first" r:id="rId10"/>
      <w:footnotePr>
        <w:numRestart w:val="eachPage"/>
      </w:footnotePr>
      <w:pgSz w:w="11906" w:h="16838"/>
      <w:pgMar w:top="1418" w:right="1026" w:bottom="991" w:left="965" w:header="708" w:footer="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37253" w14:textId="77777777" w:rsidR="00D546D2" w:rsidRDefault="00D546D2" w:rsidP="00C037F2">
      <w:pPr>
        <w:spacing w:after="0" w:line="240" w:lineRule="auto"/>
      </w:pPr>
      <w:r>
        <w:separator/>
      </w:r>
    </w:p>
  </w:endnote>
  <w:endnote w:type="continuationSeparator" w:id="0">
    <w:p w14:paraId="171600BE" w14:textId="77777777" w:rsidR="00D546D2" w:rsidRDefault="00D546D2" w:rsidP="00C0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brima">
    <w:panose1 w:val="02000000000000000000"/>
    <w:charset w:val="EE"/>
    <w:family w:val="auto"/>
    <w:pitch w:val="variable"/>
    <w:sig w:usb0="A000005F" w:usb1="02000041" w:usb2="000008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18DC" w14:textId="77777777" w:rsidR="00783A74" w:rsidRDefault="00783A74">
    <w:pPr>
      <w:spacing w:after="0" w:line="259" w:lineRule="auto"/>
      <w:ind w:right="10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1329EBE" w14:textId="77777777" w:rsidR="00783A74" w:rsidRDefault="00783A74">
    <w:pPr>
      <w:spacing w:after="0" w:line="259" w:lineRule="auto"/>
      <w:ind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7F5D" w14:textId="77777777" w:rsidR="00783A74" w:rsidRDefault="00783A74">
    <w:pPr>
      <w:spacing w:after="0" w:line="259" w:lineRule="auto"/>
      <w:ind w:right="10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2FAFD43" w14:textId="77777777" w:rsidR="00783A74" w:rsidRDefault="00783A74">
    <w:pPr>
      <w:spacing w:after="0" w:line="259" w:lineRule="auto"/>
      <w:ind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D2A19" w14:textId="77777777" w:rsidR="00783A74" w:rsidRDefault="00783A74">
    <w:pPr>
      <w:spacing w:after="0" w:line="259" w:lineRule="auto"/>
      <w:ind w:right="10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044D1A2" w14:textId="77777777" w:rsidR="00783A74" w:rsidRDefault="00783A74">
    <w:pPr>
      <w:spacing w:after="0" w:line="259" w:lineRule="auto"/>
      <w:ind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BF349" w14:textId="77777777" w:rsidR="00D546D2" w:rsidRDefault="00D546D2" w:rsidP="00C037F2">
      <w:pPr>
        <w:spacing w:after="0" w:line="240" w:lineRule="auto"/>
      </w:pPr>
      <w:r>
        <w:separator/>
      </w:r>
    </w:p>
  </w:footnote>
  <w:footnote w:type="continuationSeparator" w:id="0">
    <w:p w14:paraId="272770F6" w14:textId="77777777" w:rsidR="00D546D2" w:rsidRDefault="00D546D2" w:rsidP="00C03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73D"/>
    <w:multiLevelType w:val="hybridMultilevel"/>
    <w:tmpl w:val="18E2FA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04020C"/>
    <w:multiLevelType w:val="hybridMultilevel"/>
    <w:tmpl w:val="7F401E4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3626F9F"/>
    <w:multiLevelType w:val="hybridMultilevel"/>
    <w:tmpl w:val="0B5E86B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057100A8"/>
    <w:multiLevelType w:val="hybridMultilevel"/>
    <w:tmpl w:val="413C07B8"/>
    <w:lvl w:ilvl="0" w:tplc="759C8538">
      <w:start w:val="1"/>
      <w:numFmt w:val="lowerLetter"/>
      <w:lvlText w:val="%1)"/>
      <w:lvlJc w:val="left"/>
      <w:pPr>
        <w:ind w:left="2268" w:hanging="360"/>
      </w:pPr>
      <w:rPr>
        <w:rFonts w:hint="default"/>
      </w:rPr>
    </w:lvl>
    <w:lvl w:ilvl="1" w:tplc="04150019" w:tentative="1">
      <w:start w:val="1"/>
      <w:numFmt w:val="lowerLetter"/>
      <w:lvlText w:val="%2."/>
      <w:lvlJc w:val="left"/>
      <w:pPr>
        <w:ind w:left="2988" w:hanging="360"/>
      </w:pPr>
    </w:lvl>
    <w:lvl w:ilvl="2" w:tplc="0415001B" w:tentative="1">
      <w:start w:val="1"/>
      <w:numFmt w:val="lowerRoman"/>
      <w:lvlText w:val="%3."/>
      <w:lvlJc w:val="right"/>
      <w:pPr>
        <w:ind w:left="3708" w:hanging="180"/>
      </w:pPr>
    </w:lvl>
    <w:lvl w:ilvl="3" w:tplc="0415000F" w:tentative="1">
      <w:start w:val="1"/>
      <w:numFmt w:val="decimal"/>
      <w:lvlText w:val="%4."/>
      <w:lvlJc w:val="left"/>
      <w:pPr>
        <w:ind w:left="4428" w:hanging="360"/>
      </w:pPr>
    </w:lvl>
    <w:lvl w:ilvl="4" w:tplc="04150019" w:tentative="1">
      <w:start w:val="1"/>
      <w:numFmt w:val="lowerLetter"/>
      <w:lvlText w:val="%5."/>
      <w:lvlJc w:val="left"/>
      <w:pPr>
        <w:ind w:left="5148" w:hanging="360"/>
      </w:pPr>
    </w:lvl>
    <w:lvl w:ilvl="5" w:tplc="0415001B" w:tentative="1">
      <w:start w:val="1"/>
      <w:numFmt w:val="lowerRoman"/>
      <w:lvlText w:val="%6."/>
      <w:lvlJc w:val="right"/>
      <w:pPr>
        <w:ind w:left="5868" w:hanging="180"/>
      </w:pPr>
    </w:lvl>
    <w:lvl w:ilvl="6" w:tplc="0415000F" w:tentative="1">
      <w:start w:val="1"/>
      <w:numFmt w:val="decimal"/>
      <w:lvlText w:val="%7."/>
      <w:lvlJc w:val="left"/>
      <w:pPr>
        <w:ind w:left="6588" w:hanging="360"/>
      </w:pPr>
    </w:lvl>
    <w:lvl w:ilvl="7" w:tplc="04150019" w:tentative="1">
      <w:start w:val="1"/>
      <w:numFmt w:val="lowerLetter"/>
      <w:lvlText w:val="%8."/>
      <w:lvlJc w:val="left"/>
      <w:pPr>
        <w:ind w:left="7308" w:hanging="360"/>
      </w:pPr>
    </w:lvl>
    <w:lvl w:ilvl="8" w:tplc="0415001B" w:tentative="1">
      <w:start w:val="1"/>
      <w:numFmt w:val="lowerRoman"/>
      <w:lvlText w:val="%9."/>
      <w:lvlJc w:val="right"/>
      <w:pPr>
        <w:ind w:left="8028" w:hanging="180"/>
      </w:pPr>
    </w:lvl>
  </w:abstractNum>
  <w:abstractNum w:abstractNumId="4" w15:restartNumberingAfterBreak="0">
    <w:nsid w:val="05A667F4"/>
    <w:multiLevelType w:val="hybridMultilevel"/>
    <w:tmpl w:val="8FC292C8"/>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7446AF0"/>
    <w:multiLevelType w:val="hybridMultilevel"/>
    <w:tmpl w:val="9F82AB5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C147FD7"/>
    <w:multiLevelType w:val="hybridMultilevel"/>
    <w:tmpl w:val="7026F1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D7022BF"/>
    <w:multiLevelType w:val="multilevel"/>
    <w:tmpl w:val="7292DF30"/>
    <w:lvl w:ilvl="0">
      <w:start w:val="1"/>
      <w:numFmt w:val="decimal"/>
      <w:pStyle w:val="P1"/>
      <w:lvlText w:val="%1."/>
      <w:lvlJc w:val="left"/>
      <w:pPr>
        <w:ind w:left="720" w:hanging="360"/>
      </w:pPr>
      <w:rPr>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2667B54"/>
    <w:multiLevelType w:val="hybridMultilevel"/>
    <w:tmpl w:val="DBA4E68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3391E61"/>
    <w:multiLevelType w:val="hybridMultilevel"/>
    <w:tmpl w:val="65EC8398"/>
    <w:lvl w:ilvl="0" w:tplc="04150001">
      <w:start w:val="1"/>
      <w:numFmt w:val="bullet"/>
      <w:lvlText w:val=""/>
      <w:lvlJc w:val="left"/>
      <w:pPr>
        <w:ind w:left="1752" w:hanging="360"/>
      </w:pPr>
      <w:rPr>
        <w:rFonts w:ascii="Symbol" w:hAnsi="Symbol" w:hint="default"/>
      </w:rPr>
    </w:lvl>
    <w:lvl w:ilvl="1" w:tplc="04150003" w:tentative="1">
      <w:start w:val="1"/>
      <w:numFmt w:val="bullet"/>
      <w:lvlText w:val="o"/>
      <w:lvlJc w:val="left"/>
      <w:pPr>
        <w:ind w:left="2472" w:hanging="360"/>
      </w:pPr>
      <w:rPr>
        <w:rFonts w:ascii="Courier New" w:hAnsi="Courier New" w:cs="Courier New" w:hint="default"/>
      </w:rPr>
    </w:lvl>
    <w:lvl w:ilvl="2" w:tplc="04150005" w:tentative="1">
      <w:start w:val="1"/>
      <w:numFmt w:val="bullet"/>
      <w:lvlText w:val=""/>
      <w:lvlJc w:val="left"/>
      <w:pPr>
        <w:ind w:left="3192" w:hanging="360"/>
      </w:pPr>
      <w:rPr>
        <w:rFonts w:ascii="Wingdings" w:hAnsi="Wingdings" w:hint="default"/>
      </w:rPr>
    </w:lvl>
    <w:lvl w:ilvl="3" w:tplc="04150001">
      <w:start w:val="1"/>
      <w:numFmt w:val="bullet"/>
      <w:lvlText w:val=""/>
      <w:lvlJc w:val="left"/>
      <w:pPr>
        <w:ind w:left="3912" w:hanging="360"/>
      </w:pPr>
      <w:rPr>
        <w:rFonts w:ascii="Symbol" w:hAnsi="Symbol" w:hint="default"/>
      </w:rPr>
    </w:lvl>
    <w:lvl w:ilvl="4" w:tplc="04150003" w:tentative="1">
      <w:start w:val="1"/>
      <w:numFmt w:val="bullet"/>
      <w:lvlText w:val="o"/>
      <w:lvlJc w:val="left"/>
      <w:pPr>
        <w:ind w:left="4632" w:hanging="360"/>
      </w:pPr>
      <w:rPr>
        <w:rFonts w:ascii="Courier New" w:hAnsi="Courier New" w:cs="Courier New" w:hint="default"/>
      </w:rPr>
    </w:lvl>
    <w:lvl w:ilvl="5" w:tplc="04150005" w:tentative="1">
      <w:start w:val="1"/>
      <w:numFmt w:val="bullet"/>
      <w:lvlText w:val=""/>
      <w:lvlJc w:val="left"/>
      <w:pPr>
        <w:ind w:left="5352" w:hanging="360"/>
      </w:pPr>
      <w:rPr>
        <w:rFonts w:ascii="Wingdings" w:hAnsi="Wingdings" w:hint="default"/>
      </w:rPr>
    </w:lvl>
    <w:lvl w:ilvl="6" w:tplc="04150001" w:tentative="1">
      <w:start w:val="1"/>
      <w:numFmt w:val="bullet"/>
      <w:lvlText w:val=""/>
      <w:lvlJc w:val="left"/>
      <w:pPr>
        <w:ind w:left="6072" w:hanging="360"/>
      </w:pPr>
      <w:rPr>
        <w:rFonts w:ascii="Symbol" w:hAnsi="Symbol" w:hint="default"/>
      </w:rPr>
    </w:lvl>
    <w:lvl w:ilvl="7" w:tplc="04150003" w:tentative="1">
      <w:start w:val="1"/>
      <w:numFmt w:val="bullet"/>
      <w:lvlText w:val="o"/>
      <w:lvlJc w:val="left"/>
      <w:pPr>
        <w:ind w:left="6792" w:hanging="360"/>
      </w:pPr>
      <w:rPr>
        <w:rFonts w:ascii="Courier New" w:hAnsi="Courier New" w:cs="Courier New" w:hint="default"/>
      </w:rPr>
    </w:lvl>
    <w:lvl w:ilvl="8" w:tplc="04150005" w:tentative="1">
      <w:start w:val="1"/>
      <w:numFmt w:val="bullet"/>
      <w:lvlText w:val=""/>
      <w:lvlJc w:val="left"/>
      <w:pPr>
        <w:ind w:left="7512" w:hanging="360"/>
      </w:pPr>
      <w:rPr>
        <w:rFonts w:ascii="Wingdings" w:hAnsi="Wingdings" w:hint="default"/>
      </w:rPr>
    </w:lvl>
  </w:abstractNum>
  <w:abstractNum w:abstractNumId="10" w15:restartNumberingAfterBreak="0">
    <w:nsid w:val="149956A8"/>
    <w:multiLevelType w:val="hybridMultilevel"/>
    <w:tmpl w:val="1E4E1B88"/>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C20A41"/>
    <w:multiLevelType w:val="hybridMultilevel"/>
    <w:tmpl w:val="2AC2C3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944D38"/>
    <w:multiLevelType w:val="hybridMultilevel"/>
    <w:tmpl w:val="C636BC9E"/>
    <w:lvl w:ilvl="0" w:tplc="10AC199C">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187D1F5A"/>
    <w:multiLevelType w:val="hybridMultilevel"/>
    <w:tmpl w:val="F286AF6A"/>
    <w:lvl w:ilvl="0" w:tplc="A71A3AE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19020964"/>
    <w:multiLevelType w:val="hybridMultilevel"/>
    <w:tmpl w:val="06EE3430"/>
    <w:lvl w:ilvl="0" w:tplc="A71A3AE0">
      <w:start w:val="1"/>
      <w:numFmt w:val="bullet"/>
      <w:lvlText w:val=""/>
      <w:lvlJc w:val="left"/>
      <w:pPr>
        <w:ind w:left="1778"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5" w15:restartNumberingAfterBreak="0">
    <w:nsid w:val="1A3066AA"/>
    <w:multiLevelType w:val="hybridMultilevel"/>
    <w:tmpl w:val="B636B5FC"/>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1AE73BA9"/>
    <w:multiLevelType w:val="hybridMultilevel"/>
    <w:tmpl w:val="8E1EA312"/>
    <w:lvl w:ilvl="0" w:tplc="8D961666">
      <w:start w:val="1"/>
      <w:numFmt w:val="lowerLetter"/>
      <w:lvlText w:val="%1)"/>
      <w:lvlJc w:val="left"/>
      <w:pPr>
        <w:ind w:left="2268" w:hanging="360"/>
      </w:pPr>
      <w:rPr>
        <w:rFonts w:hint="default"/>
      </w:rPr>
    </w:lvl>
    <w:lvl w:ilvl="1" w:tplc="04150019" w:tentative="1">
      <w:start w:val="1"/>
      <w:numFmt w:val="lowerLetter"/>
      <w:lvlText w:val="%2."/>
      <w:lvlJc w:val="left"/>
      <w:pPr>
        <w:ind w:left="2988" w:hanging="360"/>
      </w:pPr>
    </w:lvl>
    <w:lvl w:ilvl="2" w:tplc="0415001B" w:tentative="1">
      <w:start w:val="1"/>
      <w:numFmt w:val="lowerRoman"/>
      <w:lvlText w:val="%3."/>
      <w:lvlJc w:val="right"/>
      <w:pPr>
        <w:ind w:left="3708" w:hanging="180"/>
      </w:pPr>
    </w:lvl>
    <w:lvl w:ilvl="3" w:tplc="0415000F" w:tentative="1">
      <w:start w:val="1"/>
      <w:numFmt w:val="decimal"/>
      <w:lvlText w:val="%4."/>
      <w:lvlJc w:val="left"/>
      <w:pPr>
        <w:ind w:left="4428" w:hanging="360"/>
      </w:pPr>
    </w:lvl>
    <w:lvl w:ilvl="4" w:tplc="04150019" w:tentative="1">
      <w:start w:val="1"/>
      <w:numFmt w:val="lowerLetter"/>
      <w:lvlText w:val="%5."/>
      <w:lvlJc w:val="left"/>
      <w:pPr>
        <w:ind w:left="5148" w:hanging="360"/>
      </w:pPr>
    </w:lvl>
    <w:lvl w:ilvl="5" w:tplc="0415001B" w:tentative="1">
      <w:start w:val="1"/>
      <w:numFmt w:val="lowerRoman"/>
      <w:lvlText w:val="%6."/>
      <w:lvlJc w:val="right"/>
      <w:pPr>
        <w:ind w:left="5868" w:hanging="180"/>
      </w:pPr>
    </w:lvl>
    <w:lvl w:ilvl="6" w:tplc="0415000F" w:tentative="1">
      <w:start w:val="1"/>
      <w:numFmt w:val="decimal"/>
      <w:lvlText w:val="%7."/>
      <w:lvlJc w:val="left"/>
      <w:pPr>
        <w:ind w:left="6588" w:hanging="360"/>
      </w:pPr>
    </w:lvl>
    <w:lvl w:ilvl="7" w:tplc="04150019" w:tentative="1">
      <w:start w:val="1"/>
      <w:numFmt w:val="lowerLetter"/>
      <w:lvlText w:val="%8."/>
      <w:lvlJc w:val="left"/>
      <w:pPr>
        <w:ind w:left="7308" w:hanging="360"/>
      </w:pPr>
    </w:lvl>
    <w:lvl w:ilvl="8" w:tplc="0415001B" w:tentative="1">
      <w:start w:val="1"/>
      <w:numFmt w:val="lowerRoman"/>
      <w:lvlText w:val="%9."/>
      <w:lvlJc w:val="right"/>
      <w:pPr>
        <w:ind w:left="8028" w:hanging="180"/>
      </w:pPr>
    </w:lvl>
  </w:abstractNum>
  <w:abstractNum w:abstractNumId="17" w15:restartNumberingAfterBreak="0">
    <w:nsid w:val="1BBA5B0F"/>
    <w:multiLevelType w:val="hybridMultilevel"/>
    <w:tmpl w:val="6F661078"/>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8" w15:restartNumberingAfterBreak="0">
    <w:nsid w:val="1E4B6261"/>
    <w:multiLevelType w:val="hybridMultilevel"/>
    <w:tmpl w:val="D78CD786"/>
    <w:lvl w:ilvl="0" w:tplc="FFFFFFFF">
      <w:start w:val="1"/>
      <w:numFmt w:val="bullet"/>
      <w:lvlText w:val=""/>
      <w:lvlJc w:val="left"/>
      <w:pPr>
        <w:ind w:left="1713" w:hanging="360"/>
      </w:pPr>
      <w:rPr>
        <w:rFonts w:ascii="Symbol" w:hAnsi="Symbol" w:hint="default"/>
      </w:rPr>
    </w:lvl>
    <w:lvl w:ilvl="1" w:tplc="04150001">
      <w:start w:val="1"/>
      <w:numFmt w:val="bullet"/>
      <w:lvlText w:val=""/>
      <w:lvlJc w:val="left"/>
      <w:pPr>
        <w:ind w:left="1713" w:hanging="360"/>
      </w:pPr>
      <w:rPr>
        <w:rFonts w:ascii="Symbol" w:hAnsi="Symbol"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9" w15:restartNumberingAfterBreak="0">
    <w:nsid w:val="22542E82"/>
    <w:multiLevelType w:val="hybridMultilevel"/>
    <w:tmpl w:val="EC8C48A8"/>
    <w:lvl w:ilvl="0" w:tplc="A71A3AE0">
      <w:start w:val="1"/>
      <w:numFmt w:val="bullet"/>
      <w:lvlText w:val=""/>
      <w:lvlJc w:val="left"/>
      <w:pPr>
        <w:ind w:left="127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7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81E4E32"/>
    <w:multiLevelType w:val="hybridMultilevel"/>
    <w:tmpl w:val="5832FAD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28C25348"/>
    <w:multiLevelType w:val="hybridMultilevel"/>
    <w:tmpl w:val="71D43D7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15:restartNumberingAfterBreak="0">
    <w:nsid w:val="2D46018D"/>
    <w:multiLevelType w:val="hybridMultilevel"/>
    <w:tmpl w:val="5586752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2D832DCA"/>
    <w:multiLevelType w:val="hybridMultilevel"/>
    <w:tmpl w:val="BDDAC96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2DFE177C"/>
    <w:multiLevelType w:val="hybridMultilevel"/>
    <w:tmpl w:val="3E52323E"/>
    <w:lvl w:ilvl="0" w:tplc="A71A3AE0">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2E552768"/>
    <w:multiLevelType w:val="multilevel"/>
    <w:tmpl w:val="A066D36E"/>
    <w:lvl w:ilvl="0">
      <w:start w:val="1"/>
      <w:numFmt w:val="decimal"/>
      <w:lvlText w:val="%1."/>
      <w:lvlJc w:val="left"/>
      <w:pPr>
        <w:ind w:left="720" w:hanging="360"/>
      </w:pPr>
    </w:lvl>
    <w:lvl w:ilvl="1">
      <w:start w:val="1"/>
      <w:numFmt w:val="decimal"/>
      <w:pStyle w:val="P11"/>
      <w:isLgl/>
      <w:lvlText w:val="%1.%2."/>
      <w:lvlJc w:val="left"/>
      <w:pPr>
        <w:ind w:left="1080" w:hanging="720"/>
      </w:pPr>
      <w:rPr>
        <w:rFonts w:hint="default"/>
      </w:rPr>
    </w:lvl>
    <w:lvl w:ilvl="2">
      <w:start w:val="1"/>
      <w:numFmt w:val="decimal"/>
      <w:pStyle w:val="P111"/>
      <w:isLgl/>
      <w:lvlText w:val="%1.%2.%3."/>
      <w:lvlJc w:val="left"/>
      <w:pPr>
        <w:ind w:left="1080" w:hanging="720"/>
      </w:pPr>
      <w:rPr>
        <w:rFonts w:hint="default"/>
        <w:b/>
      </w:rPr>
    </w:lvl>
    <w:lvl w:ilvl="3">
      <w:start w:val="1"/>
      <w:numFmt w:val="decimal"/>
      <w:pStyle w:val="P11"/>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13912B7"/>
    <w:multiLevelType w:val="multilevel"/>
    <w:tmpl w:val="F1EC6F40"/>
    <w:lvl w:ilvl="0">
      <w:start w:val="1"/>
      <w:numFmt w:val="decimal"/>
      <w:lvlText w:val="%1."/>
      <w:lvlJc w:val="left"/>
      <w:pPr>
        <w:ind w:left="360" w:hanging="360"/>
      </w:pPr>
      <w:rPr>
        <w:rFonts w:hint="default"/>
        <w:b/>
        <w:bCs w:val="0"/>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1E13B3"/>
    <w:multiLevelType w:val="hybridMultilevel"/>
    <w:tmpl w:val="F8D0D014"/>
    <w:lvl w:ilvl="0" w:tplc="04150001">
      <w:start w:val="1"/>
      <w:numFmt w:val="bullet"/>
      <w:lvlText w:val=""/>
      <w:lvlJc w:val="left"/>
      <w:pPr>
        <w:ind w:left="2990"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8" w15:restartNumberingAfterBreak="0">
    <w:nsid w:val="369535CC"/>
    <w:multiLevelType w:val="hybridMultilevel"/>
    <w:tmpl w:val="1AD81E20"/>
    <w:lvl w:ilvl="0" w:tplc="04150001">
      <w:start w:val="1"/>
      <w:numFmt w:val="bullet"/>
      <w:lvlText w:val=""/>
      <w:lvlJc w:val="left"/>
      <w:pPr>
        <w:ind w:left="144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9860230"/>
    <w:multiLevelType w:val="hybridMultilevel"/>
    <w:tmpl w:val="743A6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D734F7"/>
    <w:multiLevelType w:val="hybridMultilevel"/>
    <w:tmpl w:val="5434BACE"/>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3A4365DF"/>
    <w:multiLevelType w:val="hybridMultilevel"/>
    <w:tmpl w:val="CD3AA1C6"/>
    <w:lvl w:ilvl="0" w:tplc="04150001">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32" w15:restartNumberingAfterBreak="0">
    <w:nsid w:val="3ECD7403"/>
    <w:multiLevelType w:val="hybridMultilevel"/>
    <w:tmpl w:val="F4FABB0E"/>
    <w:lvl w:ilvl="0" w:tplc="BFF4A076">
      <w:start w:val="1"/>
      <w:numFmt w:val="decimal"/>
      <w:pStyle w:val="Nagwek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F4DD5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9E053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468DC3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6488F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BA24BC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980EEE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E47270">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329BC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EC4CC3"/>
    <w:multiLevelType w:val="hybridMultilevel"/>
    <w:tmpl w:val="5600AA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 w15:restartNumberingAfterBreak="0">
    <w:nsid w:val="41E76FFC"/>
    <w:multiLevelType w:val="hybridMultilevel"/>
    <w:tmpl w:val="5C4891C6"/>
    <w:lvl w:ilvl="0" w:tplc="0104450A">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28D61B7"/>
    <w:multiLevelType w:val="hybridMultilevel"/>
    <w:tmpl w:val="B0BC9E94"/>
    <w:lvl w:ilvl="0" w:tplc="15608574">
      <w:start w:val="1"/>
      <w:numFmt w:val="upperRoman"/>
      <w:lvlText w:val="%1."/>
      <w:lvlJc w:val="right"/>
      <w:pPr>
        <w:ind w:left="696"/>
      </w:pPr>
      <w:rPr>
        <w:b/>
        <w:bCs/>
        <w:i w:val="0"/>
        <w:strike w:val="0"/>
        <w:dstrike w:val="0"/>
        <w:color w:val="000000"/>
        <w:sz w:val="32"/>
        <w:szCs w:val="32"/>
        <w:u w:val="none" w:color="000000"/>
        <w:bdr w:val="none" w:sz="0" w:space="0" w:color="auto"/>
        <w:shd w:val="clear" w:color="auto" w:fill="auto"/>
        <w:vertAlign w:val="baseline"/>
      </w:rPr>
    </w:lvl>
    <w:lvl w:ilvl="1" w:tplc="FFFFFFFF">
      <w:start w:val="1"/>
      <w:numFmt w:val="lowerLetter"/>
      <w:lvlText w:val="%2"/>
      <w:lvlJc w:val="left"/>
      <w:pPr>
        <w:ind w:left="21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2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1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5C96D7F"/>
    <w:multiLevelType w:val="hybridMultilevel"/>
    <w:tmpl w:val="58EEFCB6"/>
    <w:lvl w:ilvl="0" w:tplc="203875DE">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48227940"/>
    <w:multiLevelType w:val="hybridMultilevel"/>
    <w:tmpl w:val="8DD0F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EF4D6C"/>
    <w:multiLevelType w:val="hybridMultilevel"/>
    <w:tmpl w:val="E6E22540"/>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9" w15:restartNumberingAfterBreak="0">
    <w:nsid w:val="496E3768"/>
    <w:multiLevelType w:val="hybridMultilevel"/>
    <w:tmpl w:val="E3C8241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4CCE372A"/>
    <w:multiLevelType w:val="hybridMultilevel"/>
    <w:tmpl w:val="204A09D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4D6F5CE9"/>
    <w:multiLevelType w:val="hybridMultilevel"/>
    <w:tmpl w:val="C59A1F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514204BE"/>
    <w:multiLevelType w:val="hybridMultilevel"/>
    <w:tmpl w:val="2E609AA6"/>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43" w15:restartNumberingAfterBreak="0">
    <w:nsid w:val="53384F5D"/>
    <w:multiLevelType w:val="hybridMultilevel"/>
    <w:tmpl w:val="BC1891B4"/>
    <w:lvl w:ilvl="0" w:tplc="04150001">
      <w:start w:val="1"/>
      <w:numFmt w:val="bullet"/>
      <w:lvlText w:val=""/>
      <w:lvlJc w:val="left"/>
      <w:pPr>
        <w:ind w:left="1512" w:hanging="360"/>
      </w:pPr>
      <w:rPr>
        <w:rFonts w:ascii="Symbol" w:hAnsi="Symbo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44" w15:restartNumberingAfterBreak="0">
    <w:nsid w:val="55783546"/>
    <w:multiLevelType w:val="hybridMultilevel"/>
    <w:tmpl w:val="F7A62128"/>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45" w15:restartNumberingAfterBreak="0">
    <w:nsid w:val="58B86296"/>
    <w:multiLevelType w:val="hybridMultilevel"/>
    <w:tmpl w:val="721AB18E"/>
    <w:lvl w:ilvl="0" w:tplc="A71A3AE0">
      <w:start w:val="1"/>
      <w:numFmt w:val="bullet"/>
      <w:lvlText w:val=""/>
      <w:lvlJc w:val="left"/>
      <w:pPr>
        <w:ind w:left="2169" w:hanging="360"/>
      </w:pPr>
      <w:rPr>
        <w:rFonts w:ascii="Symbol" w:hAnsi="Symbol" w:hint="default"/>
      </w:rPr>
    </w:lvl>
    <w:lvl w:ilvl="1" w:tplc="04150003" w:tentative="1">
      <w:start w:val="1"/>
      <w:numFmt w:val="bullet"/>
      <w:lvlText w:val="o"/>
      <w:lvlJc w:val="left"/>
      <w:pPr>
        <w:ind w:left="2889" w:hanging="360"/>
      </w:pPr>
      <w:rPr>
        <w:rFonts w:ascii="Courier New" w:hAnsi="Courier New" w:cs="Courier New" w:hint="default"/>
      </w:rPr>
    </w:lvl>
    <w:lvl w:ilvl="2" w:tplc="04150005" w:tentative="1">
      <w:start w:val="1"/>
      <w:numFmt w:val="bullet"/>
      <w:lvlText w:val=""/>
      <w:lvlJc w:val="left"/>
      <w:pPr>
        <w:ind w:left="3609" w:hanging="360"/>
      </w:pPr>
      <w:rPr>
        <w:rFonts w:ascii="Wingdings" w:hAnsi="Wingdings" w:hint="default"/>
      </w:rPr>
    </w:lvl>
    <w:lvl w:ilvl="3" w:tplc="04150001" w:tentative="1">
      <w:start w:val="1"/>
      <w:numFmt w:val="bullet"/>
      <w:lvlText w:val=""/>
      <w:lvlJc w:val="left"/>
      <w:pPr>
        <w:ind w:left="4329" w:hanging="360"/>
      </w:pPr>
      <w:rPr>
        <w:rFonts w:ascii="Symbol" w:hAnsi="Symbol" w:hint="default"/>
      </w:rPr>
    </w:lvl>
    <w:lvl w:ilvl="4" w:tplc="04150003" w:tentative="1">
      <w:start w:val="1"/>
      <w:numFmt w:val="bullet"/>
      <w:lvlText w:val="o"/>
      <w:lvlJc w:val="left"/>
      <w:pPr>
        <w:ind w:left="5049" w:hanging="360"/>
      </w:pPr>
      <w:rPr>
        <w:rFonts w:ascii="Courier New" w:hAnsi="Courier New" w:cs="Courier New" w:hint="default"/>
      </w:rPr>
    </w:lvl>
    <w:lvl w:ilvl="5" w:tplc="04150005" w:tentative="1">
      <w:start w:val="1"/>
      <w:numFmt w:val="bullet"/>
      <w:lvlText w:val=""/>
      <w:lvlJc w:val="left"/>
      <w:pPr>
        <w:ind w:left="5769" w:hanging="360"/>
      </w:pPr>
      <w:rPr>
        <w:rFonts w:ascii="Wingdings" w:hAnsi="Wingdings" w:hint="default"/>
      </w:rPr>
    </w:lvl>
    <w:lvl w:ilvl="6" w:tplc="04150001" w:tentative="1">
      <w:start w:val="1"/>
      <w:numFmt w:val="bullet"/>
      <w:lvlText w:val=""/>
      <w:lvlJc w:val="left"/>
      <w:pPr>
        <w:ind w:left="6489" w:hanging="360"/>
      </w:pPr>
      <w:rPr>
        <w:rFonts w:ascii="Symbol" w:hAnsi="Symbol" w:hint="default"/>
      </w:rPr>
    </w:lvl>
    <w:lvl w:ilvl="7" w:tplc="04150003" w:tentative="1">
      <w:start w:val="1"/>
      <w:numFmt w:val="bullet"/>
      <w:lvlText w:val="o"/>
      <w:lvlJc w:val="left"/>
      <w:pPr>
        <w:ind w:left="7209" w:hanging="360"/>
      </w:pPr>
      <w:rPr>
        <w:rFonts w:ascii="Courier New" w:hAnsi="Courier New" w:cs="Courier New" w:hint="default"/>
      </w:rPr>
    </w:lvl>
    <w:lvl w:ilvl="8" w:tplc="04150005" w:tentative="1">
      <w:start w:val="1"/>
      <w:numFmt w:val="bullet"/>
      <w:lvlText w:val=""/>
      <w:lvlJc w:val="left"/>
      <w:pPr>
        <w:ind w:left="7929" w:hanging="360"/>
      </w:pPr>
      <w:rPr>
        <w:rFonts w:ascii="Wingdings" w:hAnsi="Wingdings" w:hint="default"/>
      </w:rPr>
    </w:lvl>
  </w:abstractNum>
  <w:abstractNum w:abstractNumId="46" w15:restartNumberingAfterBreak="0">
    <w:nsid w:val="5B6A3E41"/>
    <w:multiLevelType w:val="hybridMultilevel"/>
    <w:tmpl w:val="81ECBB3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7" w15:restartNumberingAfterBreak="0">
    <w:nsid w:val="5D9D1124"/>
    <w:multiLevelType w:val="hybridMultilevel"/>
    <w:tmpl w:val="861C6B0A"/>
    <w:lvl w:ilvl="0" w:tplc="A71A3AE0">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48" w15:restartNumberingAfterBreak="0">
    <w:nsid w:val="5E4C53D1"/>
    <w:multiLevelType w:val="hybridMultilevel"/>
    <w:tmpl w:val="EEF0FF3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5FA75286"/>
    <w:multiLevelType w:val="hybridMultilevel"/>
    <w:tmpl w:val="6B4840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7130994"/>
    <w:multiLevelType w:val="hybridMultilevel"/>
    <w:tmpl w:val="D5C47080"/>
    <w:lvl w:ilvl="0" w:tplc="04150001">
      <w:start w:val="1"/>
      <w:numFmt w:val="bullet"/>
      <w:lvlText w:val=""/>
      <w:lvlJc w:val="left"/>
      <w:pPr>
        <w:ind w:left="722" w:hanging="360"/>
      </w:pPr>
      <w:rPr>
        <w:rFonts w:ascii="Symbol" w:hAnsi="Symbol" w:hint="default"/>
      </w:rPr>
    </w:lvl>
    <w:lvl w:ilvl="1" w:tplc="04150003">
      <w:start w:val="1"/>
      <w:numFmt w:val="bullet"/>
      <w:lvlText w:val="o"/>
      <w:lvlJc w:val="left"/>
      <w:pPr>
        <w:ind w:left="1442" w:hanging="360"/>
      </w:pPr>
      <w:rPr>
        <w:rFonts w:ascii="Courier New" w:hAnsi="Courier New" w:cs="Courier New" w:hint="default"/>
      </w:rPr>
    </w:lvl>
    <w:lvl w:ilvl="2" w:tplc="04150005">
      <w:start w:val="1"/>
      <w:numFmt w:val="bullet"/>
      <w:lvlText w:val=""/>
      <w:lvlJc w:val="left"/>
      <w:pPr>
        <w:ind w:left="2162" w:hanging="360"/>
      </w:pPr>
      <w:rPr>
        <w:rFonts w:ascii="Wingdings" w:hAnsi="Wingdings" w:hint="default"/>
      </w:rPr>
    </w:lvl>
    <w:lvl w:ilvl="3" w:tplc="04150001">
      <w:start w:val="1"/>
      <w:numFmt w:val="bullet"/>
      <w:lvlText w:val=""/>
      <w:lvlJc w:val="left"/>
      <w:pPr>
        <w:ind w:left="2882" w:hanging="360"/>
      </w:pPr>
      <w:rPr>
        <w:rFonts w:ascii="Symbol" w:hAnsi="Symbol" w:hint="default"/>
      </w:rPr>
    </w:lvl>
    <w:lvl w:ilvl="4" w:tplc="04150003">
      <w:start w:val="1"/>
      <w:numFmt w:val="bullet"/>
      <w:lvlText w:val="o"/>
      <w:lvlJc w:val="left"/>
      <w:pPr>
        <w:ind w:left="3602" w:hanging="360"/>
      </w:pPr>
      <w:rPr>
        <w:rFonts w:ascii="Courier New" w:hAnsi="Courier New" w:cs="Courier New" w:hint="default"/>
      </w:rPr>
    </w:lvl>
    <w:lvl w:ilvl="5" w:tplc="04150005">
      <w:start w:val="1"/>
      <w:numFmt w:val="bullet"/>
      <w:lvlText w:val=""/>
      <w:lvlJc w:val="left"/>
      <w:pPr>
        <w:ind w:left="4322" w:hanging="360"/>
      </w:pPr>
      <w:rPr>
        <w:rFonts w:ascii="Wingdings" w:hAnsi="Wingdings" w:hint="default"/>
      </w:rPr>
    </w:lvl>
    <w:lvl w:ilvl="6" w:tplc="04150001">
      <w:start w:val="1"/>
      <w:numFmt w:val="bullet"/>
      <w:lvlText w:val=""/>
      <w:lvlJc w:val="left"/>
      <w:pPr>
        <w:ind w:left="5042" w:hanging="360"/>
      </w:pPr>
      <w:rPr>
        <w:rFonts w:ascii="Symbol" w:hAnsi="Symbol" w:hint="default"/>
      </w:rPr>
    </w:lvl>
    <w:lvl w:ilvl="7" w:tplc="04150003">
      <w:start w:val="1"/>
      <w:numFmt w:val="bullet"/>
      <w:lvlText w:val="o"/>
      <w:lvlJc w:val="left"/>
      <w:pPr>
        <w:ind w:left="5762" w:hanging="360"/>
      </w:pPr>
      <w:rPr>
        <w:rFonts w:ascii="Courier New" w:hAnsi="Courier New" w:cs="Courier New" w:hint="default"/>
      </w:rPr>
    </w:lvl>
    <w:lvl w:ilvl="8" w:tplc="04150005">
      <w:start w:val="1"/>
      <w:numFmt w:val="bullet"/>
      <w:lvlText w:val=""/>
      <w:lvlJc w:val="left"/>
      <w:pPr>
        <w:ind w:left="6482" w:hanging="360"/>
      </w:pPr>
      <w:rPr>
        <w:rFonts w:ascii="Wingdings" w:hAnsi="Wingdings" w:hint="default"/>
      </w:rPr>
    </w:lvl>
  </w:abstractNum>
  <w:abstractNum w:abstractNumId="51" w15:restartNumberingAfterBreak="0">
    <w:nsid w:val="69873FAA"/>
    <w:multiLevelType w:val="hybridMultilevel"/>
    <w:tmpl w:val="40A43CF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6C857ABA"/>
    <w:multiLevelType w:val="hybridMultilevel"/>
    <w:tmpl w:val="2F2E68D8"/>
    <w:lvl w:ilvl="0" w:tplc="FFFFFFFF">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6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0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71A3AE0">
      <w:start w:val="1"/>
      <w:numFmt w:val="bullet"/>
      <w:lvlText w:val=""/>
      <w:lvlJc w:val="left"/>
      <w:pPr>
        <w:ind w:left="2139" w:hanging="360"/>
      </w:pPr>
      <w:rPr>
        <w:rFonts w:ascii="Symbol" w:hAnsi="Symbol" w:hint="default"/>
      </w:rPr>
    </w:lvl>
    <w:lvl w:ilvl="4" w:tplc="FFFFFFFF">
      <w:start w:val="1"/>
      <w:numFmt w:val="bullet"/>
      <w:lvlText w:val="o"/>
      <w:lvlJc w:val="left"/>
      <w:pPr>
        <w:ind w:left="20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27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3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42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49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0E25E38"/>
    <w:multiLevelType w:val="hybridMultilevel"/>
    <w:tmpl w:val="91748886"/>
    <w:lvl w:ilvl="0" w:tplc="A71A3AE0">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54" w15:restartNumberingAfterBreak="0">
    <w:nsid w:val="72EC17F6"/>
    <w:multiLevelType w:val="hybridMultilevel"/>
    <w:tmpl w:val="D938F61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73F8450B"/>
    <w:multiLevelType w:val="hybridMultilevel"/>
    <w:tmpl w:val="CFF6CEE6"/>
    <w:lvl w:ilvl="0" w:tplc="F4FABA3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744728A4"/>
    <w:multiLevelType w:val="hybridMultilevel"/>
    <w:tmpl w:val="B3DEE6A2"/>
    <w:lvl w:ilvl="0" w:tplc="A71A3AE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753E0C3B"/>
    <w:multiLevelType w:val="hybridMultilevel"/>
    <w:tmpl w:val="DBA4E68E"/>
    <w:lvl w:ilvl="0" w:tplc="BA0865EE">
      <w:start w:val="1"/>
      <w:numFmt w:val="lowerLetter"/>
      <w:lvlText w:val="%1)"/>
      <w:lvlJc w:val="left"/>
      <w:pPr>
        <w:ind w:left="362" w:hanging="360"/>
      </w:pPr>
      <w:rPr>
        <w:rFonts w:hint="default"/>
      </w:rPr>
    </w:lvl>
    <w:lvl w:ilvl="1" w:tplc="04150019">
      <w:start w:val="1"/>
      <w:numFmt w:val="lowerLetter"/>
      <w:lvlText w:val="%2."/>
      <w:lvlJc w:val="left"/>
      <w:pPr>
        <w:ind w:left="1082" w:hanging="360"/>
      </w:pPr>
    </w:lvl>
    <w:lvl w:ilvl="2" w:tplc="0415001B">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8" w15:restartNumberingAfterBreak="0">
    <w:nsid w:val="761250D7"/>
    <w:multiLevelType w:val="hybridMultilevel"/>
    <w:tmpl w:val="276823F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9" w15:restartNumberingAfterBreak="0">
    <w:nsid w:val="762E23BF"/>
    <w:multiLevelType w:val="hybridMultilevel"/>
    <w:tmpl w:val="38ACA160"/>
    <w:lvl w:ilvl="0" w:tplc="4FE20A80">
      <w:start w:val="1"/>
      <w:numFmt w:val="bullet"/>
      <w:lvlText w:val="•"/>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9EEEF4">
      <w:start w:val="1"/>
      <w:numFmt w:val="bullet"/>
      <w:lvlText w:val="o"/>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90CD7C">
      <w:start w:val="1"/>
      <w:numFmt w:val="bullet"/>
      <w:lvlText w:val="▪"/>
      <w:lvlJc w:val="left"/>
      <w:pPr>
        <w:ind w:left="2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602348">
      <w:start w:val="1"/>
      <w:numFmt w:val="bullet"/>
      <w:lvlText w:val="•"/>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A83A96">
      <w:start w:val="1"/>
      <w:numFmt w:val="bullet"/>
      <w:lvlText w:val="o"/>
      <w:lvlJc w:val="left"/>
      <w:pPr>
        <w:ind w:left="4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06D392">
      <w:start w:val="1"/>
      <w:numFmt w:val="bullet"/>
      <w:lvlText w:val="▪"/>
      <w:lvlJc w:val="left"/>
      <w:pPr>
        <w:ind w:left="47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162FF6">
      <w:start w:val="1"/>
      <w:numFmt w:val="bullet"/>
      <w:lvlText w:val="•"/>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EC6F0">
      <w:start w:val="1"/>
      <w:numFmt w:val="bullet"/>
      <w:lvlText w:val="o"/>
      <w:lvlJc w:val="left"/>
      <w:pPr>
        <w:ind w:left="6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048424">
      <w:start w:val="1"/>
      <w:numFmt w:val="bullet"/>
      <w:lvlText w:val="▪"/>
      <w:lvlJc w:val="left"/>
      <w:pPr>
        <w:ind w:left="6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68A6D53"/>
    <w:multiLevelType w:val="hybridMultilevel"/>
    <w:tmpl w:val="D4A8E2C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78CB59B0"/>
    <w:multiLevelType w:val="hybridMultilevel"/>
    <w:tmpl w:val="0A9EAA9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8F406B4"/>
    <w:multiLevelType w:val="hybridMultilevel"/>
    <w:tmpl w:val="87AC5D1E"/>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3" w15:restartNumberingAfterBreak="0">
    <w:nsid w:val="7A05680C"/>
    <w:multiLevelType w:val="hybridMultilevel"/>
    <w:tmpl w:val="A8EE3B8E"/>
    <w:lvl w:ilvl="0" w:tplc="04150001">
      <w:start w:val="1"/>
      <w:numFmt w:val="bullet"/>
      <w:lvlText w:val=""/>
      <w:lvlJc w:val="left"/>
      <w:pPr>
        <w:ind w:left="2422" w:hanging="360"/>
      </w:pPr>
      <w:rPr>
        <w:rFonts w:ascii="Symbol" w:hAnsi="Symbol" w:hint="default"/>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abstractNum w:abstractNumId="64" w15:restartNumberingAfterBreak="0">
    <w:nsid w:val="7AB40F6D"/>
    <w:multiLevelType w:val="hybridMultilevel"/>
    <w:tmpl w:val="FE8038CE"/>
    <w:lvl w:ilvl="0" w:tplc="04150001">
      <w:start w:val="1"/>
      <w:numFmt w:val="bullet"/>
      <w:lvlText w:val=""/>
      <w:lvlJc w:val="left"/>
      <w:pPr>
        <w:ind w:left="72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FA955E6"/>
    <w:multiLevelType w:val="hybridMultilevel"/>
    <w:tmpl w:val="34F4D64A"/>
    <w:lvl w:ilvl="0" w:tplc="04150001">
      <w:start w:val="1"/>
      <w:numFmt w:val="bullet"/>
      <w:lvlText w:val=""/>
      <w:lvlJc w:val="left"/>
      <w:pPr>
        <w:ind w:left="722" w:hanging="360"/>
      </w:pPr>
      <w:rPr>
        <w:rFonts w:ascii="Symbol" w:hAnsi="Symbol" w:hint="default"/>
      </w:rPr>
    </w:lvl>
    <w:lvl w:ilvl="1" w:tplc="04150003">
      <w:start w:val="1"/>
      <w:numFmt w:val="bullet"/>
      <w:lvlText w:val="o"/>
      <w:lvlJc w:val="left"/>
      <w:pPr>
        <w:ind w:left="1442" w:hanging="360"/>
      </w:pPr>
      <w:rPr>
        <w:rFonts w:ascii="Courier New" w:hAnsi="Courier New" w:cs="Courier New" w:hint="default"/>
      </w:rPr>
    </w:lvl>
    <w:lvl w:ilvl="2" w:tplc="04150005">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num w:numId="1">
    <w:abstractNumId w:val="59"/>
  </w:num>
  <w:num w:numId="2">
    <w:abstractNumId w:val="32"/>
  </w:num>
  <w:num w:numId="3">
    <w:abstractNumId w:val="26"/>
  </w:num>
  <w:num w:numId="4">
    <w:abstractNumId w:val="19"/>
  </w:num>
  <w:num w:numId="5">
    <w:abstractNumId w:val="43"/>
  </w:num>
  <w:num w:numId="6">
    <w:abstractNumId w:val="46"/>
  </w:num>
  <w:num w:numId="7">
    <w:abstractNumId w:val="28"/>
  </w:num>
  <w:num w:numId="8">
    <w:abstractNumId w:val="45"/>
  </w:num>
  <w:num w:numId="9">
    <w:abstractNumId w:val="65"/>
  </w:num>
  <w:num w:numId="10">
    <w:abstractNumId w:val="17"/>
  </w:num>
  <w:num w:numId="11">
    <w:abstractNumId w:val="29"/>
  </w:num>
  <w:num w:numId="12">
    <w:abstractNumId w:val="15"/>
  </w:num>
  <w:num w:numId="13">
    <w:abstractNumId w:val="13"/>
  </w:num>
  <w:num w:numId="14">
    <w:abstractNumId w:val="63"/>
  </w:num>
  <w:num w:numId="15">
    <w:abstractNumId w:val="48"/>
  </w:num>
  <w:num w:numId="16">
    <w:abstractNumId w:val="58"/>
  </w:num>
  <w:num w:numId="17">
    <w:abstractNumId w:val="31"/>
  </w:num>
  <w:num w:numId="18">
    <w:abstractNumId w:val="21"/>
  </w:num>
  <w:num w:numId="19">
    <w:abstractNumId w:val="1"/>
  </w:num>
  <w:num w:numId="20">
    <w:abstractNumId w:val="57"/>
  </w:num>
  <w:num w:numId="21">
    <w:abstractNumId w:val="8"/>
  </w:num>
  <w:num w:numId="22">
    <w:abstractNumId w:val="36"/>
  </w:num>
  <w:num w:numId="23">
    <w:abstractNumId w:val="16"/>
  </w:num>
  <w:num w:numId="24">
    <w:abstractNumId w:val="3"/>
  </w:num>
  <w:num w:numId="25">
    <w:abstractNumId w:val="41"/>
  </w:num>
  <w:num w:numId="26">
    <w:abstractNumId w:val="53"/>
  </w:num>
  <w:num w:numId="27">
    <w:abstractNumId w:val="52"/>
  </w:num>
  <w:num w:numId="28">
    <w:abstractNumId w:val="42"/>
  </w:num>
  <w:num w:numId="29">
    <w:abstractNumId w:val="25"/>
  </w:num>
  <w:num w:numId="30">
    <w:abstractNumId w:val="34"/>
  </w:num>
  <w:num w:numId="31">
    <w:abstractNumId w:val="12"/>
  </w:num>
  <w:num w:numId="32">
    <w:abstractNumId w:val="14"/>
  </w:num>
  <w:num w:numId="33">
    <w:abstractNumId w:val="24"/>
  </w:num>
  <w:num w:numId="34">
    <w:abstractNumId w:val="37"/>
  </w:num>
  <w:num w:numId="35">
    <w:abstractNumId w:val="55"/>
  </w:num>
  <w:num w:numId="36">
    <w:abstractNumId w:val="10"/>
  </w:num>
  <w:num w:numId="37">
    <w:abstractNumId w:val="11"/>
  </w:num>
  <w:num w:numId="38">
    <w:abstractNumId w:val="7"/>
  </w:num>
  <w:num w:numId="39">
    <w:abstractNumId w:val="27"/>
  </w:num>
  <w:num w:numId="40">
    <w:abstractNumId w:val="64"/>
  </w:num>
  <w:num w:numId="41">
    <w:abstractNumId w:val="38"/>
  </w:num>
  <w:num w:numId="42">
    <w:abstractNumId w:val="0"/>
  </w:num>
  <w:num w:numId="43">
    <w:abstractNumId w:val="49"/>
  </w:num>
  <w:num w:numId="44">
    <w:abstractNumId w:val="61"/>
  </w:num>
  <w:num w:numId="45">
    <w:abstractNumId w:val="18"/>
  </w:num>
  <w:num w:numId="46">
    <w:abstractNumId w:val="47"/>
  </w:num>
  <w:num w:numId="47">
    <w:abstractNumId w:val="56"/>
  </w:num>
  <w:num w:numId="48">
    <w:abstractNumId w:val="62"/>
  </w:num>
  <w:num w:numId="49">
    <w:abstractNumId w:val="50"/>
  </w:num>
  <w:num w:numId="50">
    <w:abstractNumId w:val="20"/>
  </w:num>
  <w:num w:numId="51">
    <w:abstractNumId w:val="9"/>
  </w:num>
  <w:num w:numId="52">
    <w:abstractNumId w:val="23"/>
  </w:num>
  <w:num w:numId="53">
    <w:abstractNumId w:val="5"/>
  </w:num>
  <w:num w:numId="54">
    <w:abstractNumId w:val="40"/>
  </w:num>
  <w:num w:numId="55">
    <w:abstractNumId w:val="30"/>
  </w:num>
  <w:num w:numId="56">
    <w:abstractNumId w:val="2"/>
  </w:num>
  <w:num w:numId="57">
    <w:abstractNumId w:val="33"/>
  </w:num>
  <w:num w:numId="58">
    <w:abstractNumId w:val="54"/>
  </w:num>
  <w:num w:numId="59">
    <w:abstractNumId w:val="51"/>
  </w:num>
  <w:num w:numId="60">
    <w:abstractNumId w:val="39"/>
  </w:num>
  <w:num w:numId="61">
    <w:abstractNumId w:val="4"/>
  </w:num>
  <w:num w:numId="62">
    <w:abstractNumId w:val="60"/>
  </w:num>
  <w:num w:numId="63">
    <w:abstractNumId w:val="22"/>
  </w:num>
  <w:num w:numId="64">
    <w:abstractNumId w:val="35"/>
  </w:num>
  <w:num w:numId="65">
    <w:abstractNumId w:val="6"/>
  </w:num>
  <w:num w:numId="66">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8C"/>
    <w:rsid w:val="00007444"/>
    <w:rsid w:val="000130BC"/>
    <w:rsid w:val="000144EB"/>
    <w:rsid w:val="00020D0B"/>
    <w:rsid w:val="00031C71"/>
    <w:rsid w:val="00032D00"/>
    <w:rsid w:val="00044CE9"/>
    <w:rsid w:val="00044FD8"/>
    <w:rsid w:val="00047476"/>
    <w:rsid w:val="000537AD"/>
    <w:rsid w:val="0005417D"/>
    <w:rsid w:val="000567B1"/>
    <w:rsid w:val="000604BA"/>
    <w:rsid w:val="000663FC"/>
    <w:rsid w:val="00073510"/>
    <w:rsid w:val="00077588"/>
    <w:rsid w:val="00085D9F"/>
    <w:rsid w:val="00090566"/>
    <w:rsid w:val="000947BD"/>
    <w:rsid w:val="000A0C03"/>
    <w:rsid w:val="000A7EE5"/>
    <w:rsid w:val="000B34D8"/>
    <w:rsid w:val="000B3DD8"/>
    <w:rsid w:val="000B76AD"/>
    <w:rsid w:val="000C549A"/>
    <w:rsid w:val="000D1DF0"/>
    <w:rsid w:val="000D4F4B"/>
    <w:rsid w:val="000F395D"/>
    <w:rsid w:val="000F4419"/>
    <w:rsid w:val="0011207E"/>
    <w:rsid w:val="0011510B"/>
    <w:rsid w:val="00115438"/>
    <w:rsid w:val="00116477"/>
    <w:rsid w:val="00125C5F"/>
    <w:rsid w:val="001270D4"/>
    <w:rsid w:val="00127267"/>
    <w:rsid w:val="00134D85"/>
    <w:rsid w:val="0013729F"/>
    <w:rsid w:val="0014381E"/>
    <w:rsid w:val="001467B1"/>
    <w:rsid w:val="001468EC"/>
    <w:rsid w:val="00156038"/>
    <w:rsid w:val="001634C7"/>
    <w:rsid w:val="00165B43"/>
    <w:rsid w:val="00171776"/>
    <w:rsid w:val="001740FB"/>
    <w:rsid w:val="00186E87"/>
    <w:rsid w:val="001879EC"/>
    <w:rsid w:val="00190204"/>
    <w:rsid w:val="001A1D07"/>
    <w:rsid w:val="001A2B5E"/>
    <w:rsid w:val="001A42E4"/>
    <w:rsid w:val="001A4908"/>
    <w:rsid w:val="001A5E6F"/>
    <w:rsid w:val="001B2609"/>
    <w:rsid w:val="001D098B"/>
    <w:rsid w:val="001D1FFE"/>
    <w:rsid w:val="001E2023"/>
    <w:rsid w:val="001E6B61"/>
    <w:rsid w:val="001F1B2B"/>
    <w:rsid w:val="002005E4"/>
    <w:rsid w:val="00204685"/>
    <w:rsid w:val="0020757A"/>
    <w:rsid w:val="0021473B"/>
    <w:rsid w:val="0021534F"/>
    <w:rsid w:val="00220359"/>
    <w:rsid w:val="00224FD7"/>
    <w:rsid w:val="00227067"/>
    <w:rsid w:val="00244D67"/>
    <w:rsid w:val="0025024E"/>
    <w:rsid w:val="002504FA"/>
    <w:rsid w:val="002525A0"/>
    <w:rsid w:val="002625FA"/>
    <w:rsid w:val="00262D8C"/>
    <w:rsid w:val="002724F0"/>
    <w:rsid w:val="00274F14"/>
    <w:rsid w:val="00280208"/>
    <w:rsid w:val="00280453"/>
    <w:rsid w:val="0028368F"/>
    <w:rsid w:val="002860D7"/>
    <w:rsid w:val="00287924"/>
    <w:rsid w:val="00296F96"/>
    <w:rsid w:val="002A2322"/>
    <w:rsid w:val="002A5B0D"/>
    <w:rsid w:val="002A6AF4"/>
    <w:rsid w:val="002B308A"/>
    <w:rsid w:val="002D0D3C"/>
    <w:rsid w:val="002E107A"/>
    <w:rsid w:val="002E3010"/>
    <w:rsid w:val="002E3BD1"/>
    <w:rsid w:val="002F05A8"/>
    <w:rsid w:val="002F45E0"/>
    <w:rsid w:val="00302052"/>
    <w:rsid w:val="003159BC"/>
    <w:rsid w:val="00320ACD"/>
    <w:rsid w:val="0032214B"/>
    <w:rsid w:val="00330039"/>
    <w:rsid w:val="00342975"/>
    <w:rsid w:val="00347027"/>
    <w:rsid w:val="00351934"/>
    <w:rsid w:val="00352AD2"/>
    <w:rsid w:val="00361BB2"/>
    <w:rsid w:val="003629AA"/>
    <w:rsid w:val="00363CF6"/>
    <w:rsid w:val="00365794"/>
    <w:rsid w:val="003709D4"/>
    <w:rsid w:val="00370F10"/>
    <w:rsid w:val="003712D7"/>
    <w:rsid w:val="00373E43"/>
    <w:rsid w:val="00375488"/>
    <w:rsid w:val="0037740E"/>
    <w:rsid w:val="00384A7C"/>
    <w:rsid w:val="003863E4"/>
    <w:rsid w:val="00396B14"/>
    <w:rsid w:val="003B3E83"/>
    <w:rsid w:val="003B526A"/>
    <w:rsid w:val="003B71E3"/>
    <w:rsid w:val="003B7FE5"/>
    <w:rsid w:val="003C573B"/>
    <w:rsid w:val="003D2E8D"/>
    <w:rsid w:val="003D5D01"/>
    <w:rsid w:val="003E436E"/>
    <w:rsid w:val="003E4A04"/>
    <w:rsid w:val="003E7B31"/>
    <w:rsid w:val="003F0317"/>
    <w:rsid w:val="003F1515"/>
    <w:rsid w:val="003F2AEC"/>
    <w:rsid w:val="004060BB"/>
    <w:rsid w:val="00406476"/>
    <w:rsid w:val="00420398"/>
    <w:rsid w:val="00440AE6"/>
    <w:rsid w:val="00440D19"/>
    <w:rsid w:val="004474AA"/>
    <w:rsid w:val="00453E43"/>
    <w:rsid w:val="00456CE8"/>
    <w:rsid w:val="004624C9"/>
    <w:rsid w:val="00466650"/>
    <w:rsid w:val="00466CBD"/>
    <w:rsid w:val="004730DF"/>
    <w:rsid w:val="00474CB2"/>
    <w:rsid w:val="00477831"/>
    <w:rsid w:val="00482B35"/>
    <w:rsid w:val="004A0379"/>
    <w:rsid w:val="004A2F45"/>
    <w:rsid w:val="004A6C13"/>
    <w:rsid w:val="004C6011"/>
    <w:rsid w:val="004C78A3"/>
    <w:rsid w:val="004D4703"/>
    <w:rsid w:val="004D4F99"/>
    <w:rsid w:val="004E1A31"/>
    <w:rsid w:val="004F39A9"/>
    <w:rsid w:val="004F5633"/>
    <w:rsid w:val="0050760A"/>
    <w:rsid w:val="00507D47"/>
    <w:rsid w:val="00521A69"/>
    <w:rsid w:val="005267A2"/>
    <w:rsid w:val="005319C6"/>
    <w:rsid w:val="0053731B"/>
    <w:rsid w:val="00540319"/>
    <w:rsid w:val="00546303"/>
    <w:rsid w:val="00554CBC"/>
    <w:rsid w:val="0055570D"/>
    <w:rsid w:val="005574D9"/>
    <w:rsid w:val="0056663C"/>
    <w:rsid w:val="00567FE6"/>
    <w:rsid w:val="00572F13"/>
    <w:rsid w:val="005767FB"/>
    <w:rsid w:val="00581024"/>
    <w:rsid w:val="00587610"/>
    <w:rsid w:val="00587B5E"/>
    <w:rsid w:val="00595FA2"/>
    <w:rsid w:val="005A467A"/>
    <w:rsid w:val="005A5B4C"/>
    <w:rsid w:val="005C122F"/>
    <w:rsid w:val="005C2C49"/>
    <w:rsid w:val="005C4EEB"/>
    <w:rsid w:val="005C7923"/>
    <w:rsid w:val="005D0F92"/>
    <w:rsid w:val="005D2821"/>
    <w:rsid w:val="005E12C2"/>
    <w:rsid w:val="005F3A76"/>
    <w:rsid w:val="006053CA"/>
    <w:rsid w:val="00622356"/>
    <w:rsid w:val="006313E2"/>
    <w:rsid w:val="00631F4B"/>
    <w:rsid w:val="00635375"/>
    <w:rsid w:val="006355FE"/>
    <w:rsid w:val="006411C1"/>
    <w:rsid w:val="00666657"/>
    <w:rsid w:val="00667969"/>
    <w:rsid w:val="006811F1"/>
    <w:rsid w:val="00683FF7"/>
    <w:rsid w:val="006953F2"/>
    <w:rsid w:val="006A2840"/>
    <w:rsid w:val="006A36B7"/>
    <w:rsid w:val="006A44C5"/>
    <w:rsid w:val="006A6435"/>
    <w:rsid w:val="006B4D46"/>
    <w:rsid w:val="006C01EC"/>
    <w:rsid w:val="006E0340"/>
    <w:rsid w:val="006E55E3"/>
    <w:rsid w:val="007051F4"/>
    <w:rsid w:val="00721CF0"/>
    <w:rsid w:val="00724355"/>
    <w:rsid w:val="007251F1"/>
    <w:rsid w:val="00735EEF"/>
    <w:rsid w:val="007371CD"/>
    <w:rsid w:val="00737C3C"/>
    <w:rsid w:val="007410A7"/>
    <w:rsid w:val="00742783"/>
    <w:rsid w:val="00743475"/>
    <w:rsid w:val="00745182"/>
    <w:rsid w:val="0074561F"/>
    <w:rsid w:val="00746B0D"/>
    <w:rsid w:val="007552ED"/>
    <w:rsid w:val="007671E6"/>
    <w:rsid w:val="00767CAD"/>
    <w:rsid w:val="00770181"/>
    <w:rsid w:val="00770654"/>
    <w:rsid w:val="00772531"/>
    <w:rsid w:val="007738BF"/>
    <w:rsid w:val="00780AB5"/>
    <w:rsid w:val="00781EB4"/>
    <w:rsid w:val="00783A74"/>
    <w:rsid w:val="0078408A"/>
    <w:rsid w:val="007A3E21"/>
    <w:rsid w:val="007A53F3"/>
    <w:rsid w:val="007B0423"/>
    <w:rsid w:val="007B65B7"/>
    <w:rsid w:val="007C6344"/>
    <w:rsid w:val="007C650E"/>
    <w:rsid w:val="007D27D0"/>
    <w:rsid w:val="007D5217"/>
    <w:rsid w:val="007E0CFC"/>
    <w:rsid w:val="007E2465"/>
    <w:rsid w:val="00800B86"/>
    <w:rsid w:val="00806E3D"/>
    <w:rsid w:val="00821974"/>
    <w:rsid w:val="00824534"/>
    <w:rsid w:val="0082509E"/>
    <w:rsid w:val="00827934"/>
    <w:rsid w:val="00832188"/>
    <w:rsid w:val="00842CDD"/>
    <w:rsid w:val="008478F0"/>
    <w:rsid w:val="00857169"/>
    <w:rsid w:val="00860491"/>
    <w:rsid w:val="00863EF4"/>
    <w:rsid w:val="00867F78"/>
    <w:rsid w:val="00874F3D"/>
    <w:rsid w:val="008813D4"/>
    <w:rsid w:val="00890CA5"/>
    <w:rsid w:val="0089285C"/>
    <w:rsid w:val="00893A35"/>
    <w:rsid w:val="0089681C"/>
    <w:rsid w:val="008A1CBF"/>
    <w:rsid w:val="008B1D72"/>
    <w:rsid w:val="008B47C1"/>
    <w:rsid w:val="008C3216"/>
    <w:rsid w:val="008C4A05"/>
    <w:rsid w:val="008C4B09"/>
    <w:rsid w:val="008C5374"/>
    <w:rsid w:val="008C5B5D"/>
    <w:rsid w:val="008D159C"/>
    <w:rsid w:val="008D7BE8"/>
    <w:rsid w:val="008E3BDB"/>
    <w:rsid w:val="008E3C93"/>
    <w:rsid w:val="008E536B"/>
    <w:rsid w:val="008F595E"/>
    <w:rsid w:val="0090194C"/>
    <w:rsid w:val="00902052"/>
    <w:rsid w:val="009027FB"/>
    <w:rsid w:val="00905C99"/>
    <w:rsid w:val="00911CFE"/>
    <w:rsid w:val="009140E1"/>
    <w:rsid w:val="00921B53"/>
    <w:rsid w:val="009250C5"/>
    <w:rsid w:val="009321D2"/>
    <w:rsid w:val="00942236"/>
    <w:rsid w:val="00942A56"/>
    <w:rsid w:val="0094412B"/>
    <w:rsid w:val="00951732"/>
    <w:rsid w:val="009615D0"/>
    <w:rsid w:val="009622E0"/>
    <w:rsid w:val="0096395A"/>
    <w:rsid w:val="00963E6A"/>
    <w:rsid w:val="00966E1D"/>
    <w:rsid w:val="00974CE1"/>
    <w:rsid w:val="009A0D77"/>
    <w:rsid w:val="009A23AE"/>
    <w:rsid w:val="009A2AF0"/>
    <w:rsid w:val="009A35D3"/>
    <w:rsid w:val="009B6B06"/>
    <w:rsid w:val="009D3AAF"/>
    <w:rsid w:val="009E09B1"/>
    <w:rsid w:val="009E24CE"/>
    <w:rsid w:val="009E3EBA"/>
    <w:rsid w:val="009E41E7"/>
    <w:rsid w:val="009E6212"/>
    <w:rsid w:val="009E62DB"/>
    <w:rsid w:val="009E65EE"/>
    <w:rsid w:val="009F382C"/>
    <w:rsid w:val="00A115AE"/>
    <w:rsid w:val="00A21216"/>
    <w:rsid w:val="00A212EF"/>
    <w:rsid w:val="00A2133B"/>
    <w:rsid w:val="00A21446"/>
    <w:rsid w:val="00A32127"/>
    <w:rsid w:val="00A339B0"/>
    <w:rsid w:val="00A37395"/>
    <w:rsid w:val="00A42A80"/>
    <w:rsid w:val="00A569CC"/>
    <w:rsid w:val="00A56FDC"/>
    <w:rsid w:val="00A57868"/>
    <w:rsid w:val="00A640B5"/>
    <w:rsid w:val="00A71EF8"/>
    <w:rsid w:val="00A904F1"/>
    <w:rsid w:val="00A92294"/>
    <w:rsid w:val="00A932D1"/>
    <w:rsid w:val="00A939F7"/>
    <w:rsid w:val="00A967AD"/>
    <w:rsid w:val="00AA39DF"/>
    <w:rsid w:val="00AB71B5"/>
    <w:rsid w:val="00AC284B"/>
    <w:rsid w:val="00AC5DC3"/>
    <w:rsid w:val="00AC7891"/>
    <w:rsid w:val="00AD2B42"/>
    <w:rsid w:val="00AD7CC1"/>
    <w:rsid w:val="00AE092B"/>
    <w:rsid w:val="00AE1974"/>
    <w:rsid w:val="00AF2E3F"/>
    <w:rsid w:val="00AF5F60"/>
    <w:rsid w:val="00AF70DB"/>
    <w:rsid w:val="00B15205"/>
    <w:rsid w:val="00B15646"/>
    <w:rsid w:val="00B20268"/>
    <w:rsid w:val="00B248FF"/>
    <w:rsid w:val="00B2517A"/>
    <w:rsid w:val="00B335A3"/>
    <w:rsid w:val="00B3605A"/>
    <w:rsid w:val="00B369AA"/>
    <w:rsid w:val="00B37597"/>
    <w:rsid w:val="00B42EA8"/>
    <w:rsid w:val="00B4707F"/>
    <w:rsid w:val="00B475F9"/>
    <w:rsid w:val="00B56C6A"/>
    <w:rsid w:val="00B67D48"/>
    <w:rsid w:val="00B7555C"/>
    <w:rsid w:val="00B82009"/>
    <w:rsid w:val="00B8364A"/>
    <w:rsid w:val="00B85525"/>
    <w:rsid w:val="00B86B8B"/>
    <w:rsid w:val="00B94FBB"/>
    <w:rsid w:val="00BA2394"/>
    <w:rsid w:val="00BB5376"/>
    <w:rsid w:val="00BB733D"/>
    <w:rsid w:val="00BB7507"/>
    <w:rsid w:val="00BB7532"/>
    <w:rsid w:val="00BC2B16"/>
    <w:rsid w:val="00BD091A"/>
    <w:rsid w:val="00BD72EA"/>
    <w:rsid w:val="00BE2268"/>
    <w:rsid w:val="00BF2C7B"/>
    <w:rsid w:val="00BF790C"/>
    <w:rsid w:val="00C037F2"/>
    <w:rsid w:val="00C10C24"/>
    <w:rsid w:val="00C15A15"/>
    <w:rsid w:val="00C15E2E"/>
    <w:rsid w:val="00C20DF5"/>
    <w:rsid w:val="00C23064"/>
    <w:rsid w:val="00C43680"/>
    <w:rsid w:val="00C44F96"/>
    <w:rsid w:val="00C500AF"/>
    <w:rsid w:val="00C62201"/>
    <w:rsid w:val="00C62483"/>
    <w:rsid w:val="00C624C0"/>
    <w:rsid w:val="00C6470B"/>
    <w:rsid w:val="00C64CA7"/>
    <w:rsid w:val="00C665C6"/>
    <w:rsid w:val="00C83524"/>
    <w:rsid w:val="00C91326"/>
    <w:rsid w:val="00C9471A"/>
    <w:rsid w:val="00C95742"/>
    <w:rsid w:val="00C96BD9"/>
    <w:rsid w:val="00CB0A88"/>
    <w:rsid w:val="00CB13D6"/>
    <w:rsid w:val="00CB2370"/>
    <w:rsid w:val="00CB3F43"/>
    <w:rsid w:val="00CC224D"/>
    <w:rsid w:val="00CC350F"/>
    <w:rsid w:val="00CD05FC"/>
    <w:rsid w:val="00CD2D53"/>
    <w:rsid w:val="00CE4140"/>
    <w:rsid w:val="00CE5868"/>
    <w:rsid w:val="00CF7CB2"/>
    <w:rsid w:val="00D07467"/>
    <w:rsid w:val="00D12B5B"/>
    <w:rsid w:val="00D16FA6"/>
    <w:rsid w:val="00D220F1"/>
    <w:rsid w:val="00D24554"/>
    <w:rsid w:val="00D30D80"/>
    <w:rsid w:val="00D422F0"/>
    <w:rsid w:val="00D42BCB"/>
    <w:rsid w:val="00D472A4"/>
    <w:rsid w:val="00D472A5"/>
    <w:rsid w:val="00D546D2"/>
    <w:rsid w:val="00D6095E"/>
    <w:rsid w:val="00D61409"/>
    <w:rsid w:val="00D716D6"/>
    <w:rsid w:val="00D77952"/>
    <w:rsid w:val="00D84318"/>
    <w:rsid w:val="00D84B37"/>
    <w:rsid w:val="00D867A0"/>
    <w:rsid w:val="00D900F8"/>
    <w:rsid w:val="00D90971"/>
    <w:rsid w:val="00D90E14"/>
    <w:rsid w:val="00D9339A"/>
    <w:rsid w:val="00D9630E"/>
    <w:rsid w:val="00DA0751"/>
    <w:rsid w:val="00DD01D0"/>
    <w:rsid w:val="00DD2D2B"/>
    <w:rsid w:val="00DE2AE5"/>
    <w:rsid w:val="00E0145B"/>
    <w:rsid w:val="00E01FDE"/>
    <w:rsid w:val="00E056EA"/>
    <w:rsid w:val="00E06C69"/>
    <w:rsid w:val="00E13740"/>
    <w:rsid w:val="00E27082"/>
    <w:rsid w:val="00E33F08"/>
    <w:rsid w:val="00E3627B"/>
    <w:rsid w:val="00E47536"/>
    <w:rsid w:val="00E53DDB"/>
    <w:rsid w:val="00E56297"/>
    <w:rsid w:val="00E613C2"/>
    <w:rsid w:val="00E643DA"/>
    <w:rsid w:val="00E65C61"/>
    <w:rsid w:val="00E93722"/>
    <w:rsid w:val="00E946A6"/>
    <w:rsid w:val="00EA29A1"/>
    <w:rsid w:val="00EA361E"/>
    <w:rsid w:val="00EA4F87"/>
    <w:rsid w:val="00EB1E55"/>
    <w:rsid w:val="00EB2352"/>
    <w:rsid w:val="00EB296A"/>
    <w:rsid w:val="00EC069F"/>
    <w:rsid w:val="00EC2B91"/>
    <w:rsid w:val="00EC3CEB"/>
    <w:rsid w:val="00EC4177"/>
    <w:rsid w:val="00ED0A81"/>
    <w:rsid w:val="00ED4ED9"/>
    <w:rsid w:val="00ED7B4D"/>
    <w:rsid w:val="00EE2885"/>
    <w:rsid w:val="00EF2717"/>
    <w:rsid w:val="00EF715E"/>
    <w:rsid w:val="00F01845"/>
    <w:rsid w:val="00F20756"/>
    <w:rsid w:val="00F2757B"/>
    <w:rsid w:val="00F2759C"/>
    <w:rsid w:val="00F30272"/>
    <w:rsid w:val="00F30A86"/>
    <w:rsid w:val="00F31A06"/>
    <w:rsid w:val="00F35CFE"/>
    <w:rsid w:val="00F410C8"/>
    <w:rsid w:val="00F419A6"/>
    <w:rsid w:val="00F41D6E"/>
    <w:rsid w:val="00F43F96"/>
    <w:rsid w:val="00F4540C"/>
    <w:rsid w:val="00F51C86"/>
    <w:rsid w:val="00F65485"/>
    <w:rsid w:val="00F662AE"/>
    <w:rsid w:val="00F66BA8"/>
    <w:rsid w:val="00F67FB5"/>
    <w:rsid w:val="00F76694"/>
    <w:rsid w:val="00F84CBB"/>
    <w:rsid w:val="00FA36C6"/>
    <w:rsid w:val="00FD3144"/>
    <w:rsid w:val="00FD5953"/>
    <w:rsid w:val="00FD7A9C"/>
    <w:rsid w:val="00FE3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9F7D"/>
  <w15:chartTrackingRefBased/>
  <w15:docId w15:val="{2FF9CC0E-2C21-45E1-8E12-5D42E432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7F2"/>
    <w:pPr>
      <w:spacing w:after="5" w:line="269" w:lineRule="auto"/>
      <w:ind w:firstLine="2"/>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C037F2"/>
    <w:pPr>
      <w:keepNext/>
      <w:keepLines/>
      <w:numPr>
        <w:numId w:val="2"/>
      </w:numPr>
      <w:spacing w:after="0"/>
      <w:ind w:left="360"/>
      <w:outlineLvl w:val="0"/>
    </w:pPr>
    <w:rPr>
      <w:rFonts w:ascii="Arial" w:eastAsia="Arial" w:hAnsi="Arial" w:cs="Arial"/>
      <w:b/>
      <w:color w:val="000000"/>
      <w:lang w:eastAsia="pl-PL"/>
    </w:rPr>
  </w:style>
  <w:style w:type="paragraph" w:styleId="Nagwek2">
    <w:name w:val="heading 2"/>
    <w:next w:val="Normalny"/>
    <w:link w:val="Nagwek2Znak"/>
    <w:uiPriority w:val="9"/>
    <w:unhideWhenUsed/>
    <w:qFormat/>
    <w:rsid w:val="00C037F2"/>
    <w:pPr>
      <w:keepNext/>
      <w:keepLines/>
      <w:spacing w:after="23"/>
      <w:ind w:left="567"/>
      <w:outlineLvl w:val="1"/>
    </w:pPr>
    <w:rPr>
      <w:rFonts w:ascii="Calibri" w:eastAsia="Calibri" w:hAnsi="Calibri" w:cs="Calibri"/>
      <w:color w:val="000000"/>
      <w:sz w:val="20"/>
      <w:u w:val="single" w:color="000000"/>
      <w:lang w:eastAsia="pl-PL"/>
    </w:rPr>
  </w:style>
  <w:style w:type="paragraph" w:styleId="Nagwek3">
    <w:name w:val="heading 3"/>
    <w:basedOn w:val="Normalny"/>
    <w:next w:val="Normalny"/>
    <w:link w:val="Nagwek3Znak"/>
    <w:uiPriority w:val="9"/>
    <w:unhideWhenUsed/>
    <w:qFormat/>
    <w:rsid w:val="005876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93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37F2"/>
    <w:rPr>
      <w:rFonts w:ascii="Arial" w:eastAsia="Arial" w:hAnsi="Arial" w:cs="Arial"/>
      <w:b/>
      <w:color w:val="000000"/>
      <w:lang w:eastAsia="pl-PL"/>
    </w:rPr>
  </w:style>
  <w:style w:type="character" w:customStyle="1" w:styleId="Nagwek2Znak">
    <w:name w:val="Nagłówek 2 Znak"/>
    <w:basedOn w:val="Domylnaczcionkaakapitu"/>
    <w:link w:val="Nagwek2"/>
    <w:uiPriority w:val="9"/>
    <w:rsid w:val="00C037F2"/>
    <w:rPr>
      <w:rFonts w:ascii="Calibri" w:eastAsia="Calibri" w:hAnsi="Calibri" w:cs="Calibri"/>
      <w:color w:val="000000"/>
      <w:sz w:val="20"/>
      <w:u w:val="single" w:color="000000"/>
      <w:lang w:eastAsia="pl-PL"/>
    </w:rPr>
  </w:style>
  <w:style w:type="character" w:customStyle="1" w:styleId="Nagwek3Znak">
    <w:name w:val="Nagłówek 3 Znak"/>
    <w:basedOn w:val="Domylnaczcionkaakapitu"/>
    <w:link w:val="Nagwek3"/>
    <w:uiPriority w:val="9"/>
    <w:rsid w:val="00587610"/>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semiHidden/>
    <w:rsid w:val="00E93722"/>
    <w:rPr>
      <w:rFonts w:asciiTheme="majorHAnsi" w:eastAsiaTheme="majorEastAsia" w:hAnsiTheme="majorHAnsi" w:cstheme="majorBidi"/>
      <w:i/>
      <w:iCs/>
      <w:color w:val="2F5496" w:themeColor="accent1" w:themeShade="BF"/>
      <w:sz w:val="20"/>
      <w:lang w:eastAsia="pl-PL"/>
    </w:rPr>
  </w:style>
  <w:style w:type="paragraph" w:styleId="Akapitzlist">
    <w:name w:val="List Paragraph"/>
    <w:basedOn w:val="Normalny"/>
    <w:uiPriority w:val="34"/>
    <w:qFormat/>
    <w:rsid w:val="00C037F2"/>
    <w:pPr>
      <w:ind w:left="720"/>
      <w:contextualSpacing/>
    </w:pPr>
  </w:style>
  <w:style w:type="paragraph" w:customStyle="1" w:styleId="footnotedescription">
    <w:name w:val="footnote description"/>
    <w:next w:val="Normalny"/>
    <w:link w:val="footnotedescriptionChar"/>
    <w:hidden/>
    <w:rsid w:val="00C037F2"/>
    <w:pPr>
      <w:spacing w:after="22"/>
    </w:pPr>
    <w:rPr>
      <w:rFonts w:ascii="Calibri" w:eastAsia="Calibri" w:hAnsi="Calibri" w:cs="Calibri"/>
      <w:color w:val="000000"/>
      <w:sz w:val="18"/>
      <w:lang w:eastAsia="pl-PL"/>
    </w:rPr>
  </w:style>
  <w:style w:type="character" w:customStyle="1" w:styleId="footnotedescriptionChar">
    <w:name w:val="footnote description Char"/>
    <w:link w:val="footnotedescription"/>
    <w:rsid w:val="00C037F2"/>
    <w:rPr>
      <w:rFonts w:ascii="Calibri" w:eastAsia="Calibri" w:hAnsi="Calibri" w:cs="Calibri"/>
      <w:color w:val="000000"/>
      <w:sz w:val="18"/>
      <w:lang w:eastAsia="pl-PL"/>
    </w:rPr>
  </w:style>
  <w:style w:type="character" w:customStyle="1" w:styleId="footnotemark">
    <w:name w:val="footnote mark"/>
    <w:hidden/>
    <w:rsid w:val="00C037F2"/>
    <w:rPr>
      <w:rFonts w:ascii="Calibri" w:eastAsia="Calibri" w:hAnsi="Calibri" w:cs="Calibri"/>
      <w:color w:val="000000"/>
      <w:sz w:val="18"/>
      <w:vertAlign w:val="superscript"/>
    </w:rPr>
  </w:style>
  <w:style w:type="table" w:customStyle="1" w:styleId="TableGrid">
    <w:name w:val="TableGrid"/>
    <w:rsid w:val="00C037F2"/>
    <w:pPr>
      <w:spacing w:after="0" w:line="240" w:lineRule="auto"/>
    </w:pPr>
    <w:rPr>
      <w:rFonts w:eastAsiaTheme="minorEastAsia"/>
      <w:lang w:eastAsia="pl-PL"/>
    </w:rPr>
    <w:tblPr>
      <w:tblCellMar>
        <w:top w:w="0" w:type="dxa"/>
        <w:left w:w="0" w:type="dxa"/>
        <w:bottom w:w="0" w:type="dxa"/>
        <w:right w:w="0" w:type="dxa"/>
      </w:tblCellMar>
    </w:tblPr>
  </w:style>
  <w:style w:type="character" w:styleId="Tekstzastpczy">
    <w:name w:val="Placeholder Text"/>
    <w:basedOn w:val="Domylnaczcionkaakapitu"/>
    <w:uiPriority w:val="99"/>
    <w:semiHidden/>
    <w:rsid w:val="00D716D6"/>
    <w:rPr>
      <w:color w:val="808080"/>
    </w:rPr>
  </w:style>
  <w:style w:type="paragraph" w:styleId="Tekstpodstawowy">
    <w:name w:val="Body Text"/>
    <w:basedOn w:val="Normalny"/>
    <w:link w:val="TekstpodstawowyZnak"/>
    <w:rsid w:val="00587610"/>
    <w:pPr>
      <w:spacing w:after="0" w:line="240" w:lineRule="auto"/>
      <w:ind w:firstLine="0"/>
      <w:jc w:val="center"/>
    </w:pPr>
    <w:rPr>
      <w:rFonts w:ascii="Times New Roman" w:eastAsia="Times New Roman"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587610"/>
    <w:rPr>
      <w:rFonts w:ascii="Times New Roman" w:eastAsia="Times New Roman" w:hAnsi="Times New Roman" w:cs="Times New Roman"/>
      <w:sz w:val="24"/>
      <w:szCs w:val="24"/>
    </w:rPr>
  </w:style>
  <w:style w:type="paragraph" w:customStyle="1" w:styleId="tekst">
    <w:name w:val="tekst"/>
    <w:basedOn w:val="Normalny"/>
    <w:link w:val="tekstZnak"/>
    <w:qFormat/>
    <w:rsid w:val="00587610"/>
    <w:pPr>
      <w:spacing w:after="0" w:line="300" w:lineRule="auto"/>
      <w:ind w:firstLine="357"/>
    </w:pPr>
    <w:rPr>
      <w:rFonts w:ascii="Arial" w:eastAsia="Times New Roman" w:hAnsi="Arial" w:cs="Times New Roman"/>
      <w:color w:val="auto"/>
      <w:sz w:val="24"/>
      <w:lang w:eastAsia="en-US"/>
    </w:rPr>
  </w:style>
  <w:style w:type="character" w:customStyle="1" w:styleId="tekstZnak">
    <w:name w:val="tekst Znak"/>
    <w:link w:val="tekst"/>
    <w:rsid w:val="00587610"/>
    <w:rPr>
      <w:rFonts w:ascii="Arial" w:eastAsia="Times New Roman" w:hAnsi="Arial" w:cs="Times New Roman"/>
      <w:sz w:val="24"/>
    </w:rPr>
  </w:style>
  <w:style w:type="paragraph" w:customStyle="1" w:styleId="P11">
    <w:name w:val="P1.1."/>
    <w:basedOn w:val="Nagwek2"/>
    <w:qFormat/>
    <w:rsid w:val="00587610"/>
    <w:pPr>
      <w:keepLines w:val="0"/>
      <w:numPr>
        <w:ilvl w:val="1"/>
        <w:numId w:val="29"/>
      </w:numPr>
      <w:spacing w:after="0" w:line="276" w:lineRule="auto"/>
      <w:ind w:left="567" w:hanging="567"/>
      <w:jc w:val="both"/>
    </w:pPr>
    <w:rPr>
      <w:rFonts w:ascii="Arial" w:eastAsia="Times New Roman" w:hAnsi="Arial" w:cs="Arial"/>
      <w:b/>
      <w:sz w:val="24"/>
      <w:szCs w:val="24"/>
      <w:u w:val="none"/>
      <w:lang w:eastAsia="en-US"/>
    </w:rPr>
  </w:style>
  <w:style w:type="paragraph" w:customStyle="1" w:styleId="P111">
    <w:name w:val="P1.1.1."/>
    <w:basedOn w:val="Nagwek3"/>
    <w:qFormat/>
    <w:rsid w:val="00587610"/>
    <w:pPr>
      <w:keepLines w:val="0"/>
      <w:numPr>
        <w:ilvl w:val="2"/>
        <w:numId w:val="29"/>
      </w:numPr>
      <w:spacing w:before="0" w:line="276" w:lineRule="auto"/>
      <w:ind w:left="709" w:hanging="709"/>
    </w:pPr>
    <w:rPr>
      <w:rFonts w:ascii="Arial" w:eastAsia="Times New Roman" w:hAnsi="Arial" w:cs="Arial"/>
      <w:b/>
      <w:bCs/>
      <w:iCs/>
      <w:color w:val="auto"/>
    </w:rPr>
  </w:style>
  <w:style w:type="paragraph" w:customStyle="1" w:styleId="P1111">
    <w:name w:val="P1.1.1.1."/>
    <w:basedOn w:val="Tekstpodstawowy"/>
    <w:link w:val="P1111Znak"/>
    <w:qFormat/>
    <w:rsid w:val="00587610"/>
    <w:pPr>
      <w:spacing w:line="276" w:lineRule="auto"/>
      <w:jc w:val="both"/>
    </w:pPr>
    <w:rPr>
      <w:rFonts w:ascii="Arial" w:hAnsi="Arial" w:cs="Arial"/>
      <w:b/>
    </w:rPr>
  </w:style>
  <w:style w:type="character" w:customStyle="1" w:styleId="P1111Znak">
    <w:name w:val="P1.1.1.1. Znak"/>
    <w:basedOn w:val="TekstpodstawowyZnak"/>
    <w:link w:val="P1111"/>
    <w:rsid w:val="00587610"/>
    <w:rPr>
      <w:rFonts w:ascii="Arial" w:eastAsia="Times New Roman" w:hAnsi="Arial" w:cs="Arial"/>
      <w:b/>
      <w:sz w:val="24"/>
      <w:szCs w:val="24"/>
    </w:rPr>
  </w:style>
  <w:style w:type="paragraph" w:customStyle="1" w:styleId="Ppodstawowy">
    <w:name w:val="Ppodstawowy"/>
    <w:basedOn w:val="Normalny"/>
    <w:link w:val="PpodstawowyZnak"/>
    <w:qFormat/>
    <w:rsid w:val="00587610"/>
    <w:pPr>
      <w:keepLines/>
      <w:suppressAutoHyphens/>
      <w:spacing w:after="0" w:line="276" w:lineRule="auto"/>
      <w:ind w:firstLine="0"/>
    </w:pPr>
    <w:rPr>
      <w:rFonts w:ascii="Arial" w:eastAsia="Arial" w:hAnsi="Arial" w:cs="Arial"/>
      <w:color w:val="auto"/>
      <w:sz w:val="24"/>
      <w:szCs w:val="24"/>
      <w:lang w:eastAsia="ar-SA"/>
    </w:rPr>
  </w:style>
  <w:style w:type="character" w:customStyle="1" w:styleId="PpodstawowyZnak">
    <w:name w:val="Ppodstawowy Znak"/>
    <w:basedOn w:val="Domylnaczcionkaakapitu"/>
    <w:link w:val="Ppodstawowy"/>
    <w:rsid w:val="00587610"/>
    <w:rPr>
      <w:rFonts w:ascii="Arial" w:eastAsia="Arial" w:hAnsi="Arial" w:cs="Arial"/>
      <w:sz w:val="24"/>
      <w:szCs w:val="24"/>
      <w:lang w:eastAsia="ar-SA"/>
    </w:rPr>
  </w:style>
  <w:style w:type="table" w:styleId="Tabela-Siatka">
    <w:name w:val="Table Grid"/>
    <w:basedOn w:val="Standardowy"/>
    <w:rsid w:val="0058761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
    <w:name w:val="N3"/>
    <w:basedOn w:val="Normalny"/>
    <w:link w:val="N3Znak"/>
    <w:qFormat/>
    <w:rsid w:val="00F2757B"/>
    <w:pPr>
      <w:keepNext/>
      <w:numPr>
        <w:ilvl w:val="2"/>
      </w:numPr>
      <w:spacing w:after="0" w:line="360" w:lineRule="auto"/>
      <w:ind w:left="1080" w:hanging="720"/>
      <w:outlineLvl w:val="1"/>
    </w:pPr>
    <w:rPr>
      <w:rFonts w:ascii="Arial" w:eastAsia="Times New Roman" w:hAnsi="Arial" w:cs="Times New Roman"/>
      <w:b/>
      <w:color w:val="auto"/>
      <w:sz w:val="24"/>
      <w:szCs w:val="20"/>
      <w:lang w:eastAsia="en-US"/>
    </w:rPr>
  </w:style>
  <w:style w:type="character" w:customStyle="1" w:styleId="N3Znak">
    <w:name w:val="N3 Znak"/>
    <w:link w:val="N3"/>
    <w:rsid w:val="00F2757B"/>
    <w:rPr>
      <w:rFonts w:ascii="Arial" w:eastAsia="Times New Roman" w:hAnsi="Arial" w:cs="Times New Roman"/>
      <w:b/>
      <w:sz w:val="24"/>
      <w:szCs w:val="20"/>
    </w:rPr>
  </w:style>
  <w:style w:type="character" w:customStyle="1" w:styleId="apple-style-span">
    <w:name w:val="apple-style-span"/>
    <w:rsid w:val="00F2757B"/>
  </w:style>
  <w:style w:type="paragraph" w:styleId="Nagwek">
    <w:name w:val="header"/>
    <w:basedOn w:val="Normalny"/>
    <w:link w:val="NagwekZnak"/>
    <w:unhideWhenUsed/>
    <w:rsid w:val="00E93722"/>
    <w:pPr>
      <w:tabs>
        <w:tab w:val="center" w:pos="4536"/>
        <w:tab w:val="right" w:pos="9072"/>
      </w:tabs>
      <w:spacing w:after="0" w:line="240" w:lineRule="auto"/>
      <w:ind w:firstLine="0"/>
      <w:jc w:val="left"/>
    </w:pPr>
    <w:rPr>
      <w:rFonts w:cs="Times New Roman"/>
      <w:color w:val="auto"/>
      <w:sz w:val="22"/>
      <w:lang w:eastAsia="en-US"/>
    </w:rPr>
  </w:style>
  <w:style w:type="character" w:customStyle="1" w:styleId="NagwekZnak">
    <w:name w:val="Nagłówek Znak"/>
    <w:basedOn w:val="Domylnaczcionkaakapitu"/>
    <w:link w:val="Nagwek"/>
    <w:rsid w:val="00E93722"/>
    <w:rPr>
      <w:rFonts w:ascii="Calibri" w:eastAsia="Calibri" w:hAnsi="Calibri" w:cs="Times New Roman"/>
    </w:rPr>
  </w:style>
  <w:style w:type="paragraph" w:customStyle="1" w:styleId="Default">
    <w:name w:val="Default"/>
    <w:rsid w:val="00E93722"/>
    <w:pPr>
      <w:autoSpaceDE w:val="0"/>
      <w:autoSpaceDN w:val="0"/>
      <w:adjustRightInd w:val="0"/>
      <w:spacing w:after="0" w:line="240" w:lineRule="auto"/>
    </w:pPr>
    <w:rPr>
      <w:rFonts w:ascii="Arial,Bold" w:eastAsia="Times New Roman" w:hAnsi="Arial,Bold" w:cs="Times New Roman"/>
      <w:sz w:val="20"/>
      <w:szCs w:val="20"/>
      <w:lang w:eastAsia="pl-PL"/>
    </w:rPr>
  </w:style>
  <w:style w:type="paragraph" w:customStyle="1" w:styleId="N1">
    <w:name w:val="N1"/>
    <w:basedOn w:val="Nagwek1"/>
    <w:link w:val="N1Znak"/>
    <w:qFormat/>
    <w:rsid w:val="00E93722"/>
    <w:pPr>
      <w:keepLines w:val="0"/>
      <w:numPr>
        <w:numId w:val="0"/>
      </w:numPr>
      <w:spacing w:line="240" w:lineRule="auto"/>
      <w:ind w:left="786" w:hanging="360"/>
      <w:jc w:val="both"/>
    </w:pPr>
    <w:rPr>
      <w:rFonts w:eastAsia="Times New Roman" w:cs="Times New Roman"/>
      <w:color w:val="auto"/>
      <w:sz w:val="28"/>
      <w:szCs w:val="28"/>
      <w:u w:val="single"/>
      <w:lang w:eastAsia="en-US"/>
    </w:rPr>
  </w:style>
  <w:style w:type="character" w:customStyle="1" w:styleId="N1Znak">
    <w:name w:val="N1 Znak"/>
    <w:link w:val="N1"/>
    <w:rsid w:val="00E93722"/>
    <w:rPr>
      <w:rFonts w:ascii="Arial" w:eastAsia="Times New Roman" w:hAnsi="Arial" w:cs="Times New Roman"/>
      <w:b/>
      <w:sz w:val="28"/>
      <w:szCs w:val="28"/>
      <w:u w:val="single"/>
    </w:rPr>
  </w:style>
  <w:style w:type="paragraph" w:customStyle="1" w:styleId="N2">
    <w:name w:val="N2"/>
    <w:basedOn w:val="Nagwek2"/>
    <w:link w:val="N2Znak"/>
    <w:qFormat/>
    <w:rsid w:val="00E93722"/>
    <w:pPr>
      <w:keepLines w:val="0"/>
      <w:spacing w:before="360" w:after="0" w:line="360" w:lineRule="auto"/>
      <w:ind w:left="1080" w:hanging="720"/>
      <w:jc w:val="both"/>
    </w:pPr>
    <w:rPr>
      <w:rFonts w:ascii="Arial" w:eastAsia="Times New Roman" w:hAnsi="Arial" w:cs="Times New Roman"/>
      <w:b/>
      <w:color w:val="auto"/>
      <w:sz w:val="24"/>
      <w:szCs w:val="20"/>
      <w:lang w:eastAsia="en-US"/>
    </w:rPr>
  </w:style>
  <w:style w:type="character" w:customStyle="1" w:styleId="N2Znak">
    <w:name w:val="N2 Znak"/>
    <w:link w:val="N2"/>
    <w:rsid w:val="00E93722"/>
    <w:rPr>
      <w:rFonts w:ascii="Arial" w:eastAsia="Times New Roman" w:hAnsi="Arial" w:cs="Times New Roman"/>
      <w:b/>
      <w:sz w:val="24"/>
      <w:szCs w:val="20"/>
      <w:u w:val="single"/>
    </w:rPr>
  </w:style>
  <w:style w:type="paragraph" w:customStyle="1" w:styleId="MTNagwek4">
    <w:name w:val="MT Nagłówek 4"/>
    <w:basedOn w:val="Nagwek4"/>
    <w:rsid w:val="00E93722"/>
    <w:pPr>
      <w:keepLines w:val="0"/>
      <w:spacing w:before="240" w:after="60" w:line="240" w:lineRule="auto"/>
      <w:ind w:firstLine="0"/>
      <w:jc w:val="left"/>
    </w:pPr>
    <w:rPr>
      <w:rFonts w:ascii="Verdana" w:eastAsia="Times New Roman" w:hAnsi="Verdana" w:cs="Verdana"/>
      <w:bCs/>
      <w:i w:val="0"/>
      <w:iCs w:val="0"/>
      <w:color w:val="auto"/>
      <w:sz w:val="24"/>
      <w:szCs w:val="28"/>
      <w:lang w:eastAsia="en-US"/>
    </w:rPr>
  </w:style>
  <w:style w:type="paragraph" w:customStyle="1" w:styleId="P1">
    <w:name w:val="P1."/>
    <w:basedOn w:val="Normalny"/>
    <w:link w:val="P1Znak"/>
    <w:qFormat/>
    <w:rsid w:val="00E93722"/>
    <w:pPr>
      <w:numPr>
        <w:numId w:val="38"/>
      </w:numPr>
      <w:tabs>
        <w:tab w:val="right" w:leader="dot" w:pos="9214"/>
      </w:tabs>
      <w:spacing w:after="0" w:line="276" w:lineRule="auto"/>
      <w:ind w:left="284" w:hanging="284"/>
    </w:pPr>
    <w:rPr>
      <w:rFonts w:ascii="Arial" w:hAnsi="Arial" w:cs="Arial"/>
      <w:b/>
      <w:sz w:val="24"/>
      <w:szCs w:val="24"/>
      <w:lang w:eastAsia="en-US"/>
    </w:rPr>
  </w:style>
  <w:style w:type="character" w:customStyle="1" w:styleId="P1Znak">
    <w:name w:val="P1. Znak"/>
    <w:basedOn w:val="Domylnaczcionkaakapitu"/>
    <w:link w:val="P1"/>
    <w:rsid w:val="00E93722"/>
    <w:rPr>
      <w:rFonts w:ascii="Arial" w:eastAsia="Calibri" w:hAnsi="Arial" w:cs="Arial"/>
      <w:b/>
      <w:color w:val="000000"/>
      <w:sz w:val="24"/>
      <w:szCs w:val="24"/>
    </w:rPr>
  </w:style>
  <w:style w:type="character" w:customStyle="1" w:styleId="fontstyle01">
    <w:name w:val="fontstyle01"/>
    <w:basedOn w:val="Domylnaczcionkaakapitu"/>
    <w:rsid w:val="000604BA"/>
    <w:rPr>
      <w:rFonts w:ascii="Times-Roman" w:hAnsi="Times-Roman" w:hint="default"/>
      <w:b w:val="0"/>
      <w:bCs w:val="0"/>
      <w:i w:val="0"/>
      <w:iCs w:val="0"/>
      <w:color w:val="000000"/>
      <w:sz w:val="24"/>
      <w:szCs w:val="24"/>
    </w:rPr>
  </w:style>
  <w:style w:type="character" w:customStyle="1" w:styleId="fontstyle21">
    <w:name w:val="fontstyle21"/>
    <w:basedOn w:val="Domylnaczcionkaakapitu"/>
    <w:rsid w:val="000604BA"/>
    <w:rPr>
      <w:rFonts w:ascii="TimesNewRoman" w:eastAsia="TimesNewRoman" w:hAnsi="TimesNewRoman" w:hint="eastAsia"/>
      <w:b w:val="0"/>
      <w:bCs w:val="0"/>
      <w:i w:val="0"/>
      <w:iCs w:val="0"/>
      <w:color w:val="000000"/>
      <w:sz w:val="24"/>
      <w:szCs w:val="24"/>
    </w:rPr>
  </w:style>
  <w:style w:type="character" w:customStyle="1" w:styleId="fontstyle31">
    <w:name w:val="fontstyle31"/>
    <w:basedOn w:val="Domylnaczcionkaakapitu"/>
    <w:rsid w:val="00735EEF"/>
    <w:rPr>
      <w:rFonts w:ascii="TimesNewRomanPSMT" w:hAnsi="TimesNewRomanPSMT" w:hint="default"/>
      <w:b w:val="0"/>
      <w:bCs w:val="0"/>
      <w:i w:val="0"/>
      <w:iCs w:val="0"/>
      <w:color w:val="000000"/>
      <w:sz w:val="18"/>
      <w:szCs w:val="18"/>
    </w:rPr>
  </w:style>
  <w:style w:type="character" w:customStyle="1" w:styleId="fontstyle41">
    <w:name w:val="fontstyle41"/>
    <w:basedOn w:val="Domylnaczcionkaakapitu"/>
    <w:rsid w:val="00E65C61"/>
    <w:rPr>
      <w:rFonts w:ascii="Symbol" w:hAnsi="Symbol" w:hint="default"/>
      <w:b w:val="0"/>
      <w:bCs w:val="0"/>
      <w:i w:val="0"/>
      <w:iCs w:val="0"/>
      <w:color w:val="000000"/>
      <w:sz w:val="24"/>
      <w:szCs w:val="24"/>
    </w:rPr>
  </w:style>
  <w:style w:type="character" w:customStyle="1" w:styleId="fontstyle11">
    <w:name w:val="fontstyle11"/>
    <w:basedOn w:val="Domylnaczcionkaakapitu"/>
    <w:rsid w:val="00C15E2E"/>
    <w:rPr>
      <w:rFonts w:ascii="TimesNewRoman" w:eastAsia="TimesNewRoman" w:hAnsi="TimesNewRoman" w:hint="eastAsia"/>
      <w:b w:val="0"/>
      <w:bCs w:val="0"/>
      <w:i w:val="0"/>
      <w:iCs w:val="0"/>
      <w:color w:val="000000"/>
      <w:sz w:val="24"/>
      <w:szCs w:val="24"/>
    </w:rPr>
  </w:style>
  <w:style w:type="character" w:styleId="Odwoaniedokomentarza">
    <w:name w:val="annotation reference"/>
    <w:basedOn w:val="Domylnaczcionkaakapitu"/>
    <w:uiPriority w:val="99"/>
    <w:semiHidden/>
    <w:unhideWhenUsed/>
    <w:rsid w:val="008C3216"/>
    <w:rPr>
      <w:sz w:val="16"/>
      <w:szCs w:val="16"/>
    </w:rPr>
  </w:style>
  <w:style w:type="paragraph" w:styleId="Tekstkomentarza">
    <w:name w:val="annotation text"/>
    <w:basedOn w:val="Normalny"/>
    <w:link w:val="TekstkomentarzaZnak"/>
    <w:uiPriority w:val="99"/>
    <w:unhideWhenUsed/>
    <w:rsid w:val="008C3216"/>
    <w:pPr>
      <w:spacing w:line="240" w:lineRule="auto"/>
    </w:pPr>
    <w:rPr>
      <w:szCs w:val="20"/>
    </w:rPr>
  </w:style>
  <w:style w:type="character" w:customStyle="1" w:styleId="TekstkomentarzaZnak">
    <w:name w:val="Tekst komentarza Znak"/>
    <w:basedOn w:val="Domylnaczcionkaakapitu"/>
    <w:link w:val="Tekstkomentarza"/>
    <w:uiPriority w:val="99"/>
    <w:rsid w:val="008C3216"/>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C3216"/>
    <w:rPr>
      <w:b/>
      <w:bCs/>
    </w:rPr>
  </w:style>
  <w:style w:type="character" w:customStyle="1" w:styleId="TematkomentarzaZnak">
    <w:name w:val="Temat komentarza Znak"/>
    <w:basedOn w:val="TekstkomentarzaZnak"/>
    <w:link w:val="Tematkomentarza"/>
    <w:uiPriority w:val="99"/>
    <w:semiHidden/>
    <w:rsid w:val="008C3216"/>
    <w:rPr>
      <w:rFonts w:ascii="Calibri" w:eastAsia="Calibri" w:hAnsi="Calibri" w:cs="Calibri"/>
      <w:b/>
      <w:bCs/>
      <w:color w:val="000000"/>
      <w:sz w:val="20"/>
      <w:szCs w:val="20"/>
      <w:lang w:eastAsia="pl-PL"/>
    </w:rPr>
  </w:style>
  <w:style w:type="paragraph" w:styleId="Poprawka">
    <w:name w:val="Revision"/>
    <w:hidden/>
    <w:uiPriority w:val="99"/>
    <w:semiHidden/>
    <w:rsid w:val="00E53DDB"/>
    <w:pPr>
      <w:spacing w:after="0" w:line="240" w:lineRule="auto"/>
    </w:pPr>
    <w:rPr>
      <w:rFonts w:ascii="Calibri" w:eastAsia="Calibri" w:hAnsi="Calibri" w:cs="Calibri"/>
      <w:color w:val="000000"/>
      <w:sz w:val="20"/>
      <w:lang w:eastAsia="pl-PL"/>
    </w:rPr>
  </w:style>
  <w:style w:type="paragraph" w:styleId="Nagwekspisutreci">
    <w:name w:val="TOC Heading"/>
    <w:basedOn w:val="Nagwek1"/>
    <w:next w:val="Normalny"/>
    <w:uiPriority w:val="39"/>
    <w:unhideWhenUsed/>
    <w:qFormat/>
    <w:rsid w:val="00746B0D"/>
    <w:pPr>
      <w:numPr>
        <w:numId w:val="0"/>
      </w:numPr>
      <w:spacing w:before="240"/>
      <w:outlineLvl w:val="9"/>
    </w:pPr>
    <w:rPr>
      <w:rFonts w:asciiTheme="majorHAnsi" w:eastAsiaTheme="majorEastAsia" w:hAnsiTheme="majorHAnsi" w:cstheme="majorBidi"/>
      <w:b w:val="0"/>
      <w:color w:val="2F5496" w:themeColor="accent1" w:themeShade="BF"/>
      <w:sz w:val="32"/>
      <w:szCs w:val="32"/>
    </w:rPr>
  </w:style>
  <w:style w:type="paragraph" w:styleId="Spistreci1">
    <w:name w:val="toc 1"/>
    <w:basedOn w:val="Normalny"/>
    <w:next w:val="Normalny"/>
    <w:autoRedefine/>
    <w:uiPriority w:val="39"/>
    <w:unhideWhenUsed/>
    <w:rsid w:val="00746B0D"/>
    <w:pPr>
      <w:spacing w:after="100"/>
    </w:pPr>
  </w:style>
  <w:style w:type="paragraph" w:styleId="Spistreci2">
    <w:name w:val="toc 2"/>
    <w:basedOn w:val="Normalny"/>
    <w:next w:val="Normalny"/>
    <w:autoRedefine/>
    <w:uiPriority w:val="39"/>
    <w:unhideWhenUsed/>
    <w:rsid w:val="00746B0D"/>
    <w:pPr>
      <w:spacing w:after="100"/>
      <w:ind w:left="200"/>
    </w:pPr>
  </w:style>
  <w:style w:type="character" w:styleId="Hipercze">
    <w:name w:val="Hyperlink"/>
    <w:basedOn w:val="Domylnaczcionkaakapitu"/>
    <w:uiPriority w:val="99"/>
    <w:unhideWhenUsed/>
    <w:rsid w:val="00746B0D"/>
    <w:rPr>
      <w:color w:val="0563C1" w:themeColor="hyperlink"/>
      <w:u w:val="single"/>
    </w:rPr>
  </w:style>
  <w:style w:type="paragraph" w:styleId="Spistreci3">
    <w:name w:val="toc 3"/>
    <w:basedOn w:val="Normalny"/>
    <w:next w:val="Normalny"/>
    <w:autoRedefine/>
    <w:uiPriority w:val="39"/>
    <w:unhideWhenUsed/>
    <w:rsid w:val="00F51C86"/>
    <w:pPr>
      <w:spacing w:after="100" w:line="259" w:lineRule="auto"/>
      <w:ind w:left="440" w:firstLine="0"/>
      <w:jc w:val="left"/>
    </w:pPr>
    <w:rPr>
      <w:rFonts w:asciiTheme="minorHAnsi" w:eastAsiaTheme="minorEastAsia" w:hAnsiTheme="minorHAnsi" w:cstheme="minorBidi"/>
      <w:color w:val="auto"/>
      <w:sz w:val="22"/>
    </w:rPr>
  </w:style>
  <w:style w:type="paragraph" w:styleId="Spistreci4">
    <w:name w:val="toc 4"/>
    <w:basedOn w:val="Normalny"/>
    <w:next w:val="Normalny"/>
    <w:autoRedefine/>
    <w:uiPriority w:val="39"/>
    <w:unhideWhenUsed/>
    <w:rsid w:val="00F51C86"/>
    <w:pPr>
      <w:spacing w:after="100" w:line="259" w:lineRule="auto"/>
      <w:ind w:left="660" w:firstLine="0"/>
      <w:jc w:val="left"/>
    </w:pPr>
    <w:rPr>
      <w:rFonts w:asciiTheme="minorHAnsi" w:eastAsiaTheme="minorEastAsia" w:hAnsiTheme="minorHAnsi" w:cstheme="minorBidi"/>
      <w:color w:val="auto"/>
      <w:sz w:val="22"/>
    </w:rPr>
  </w:style>
  <w:style w:type="paragraph" w:styleId="Spistreci5">
    <w:name w:val="toc 5"/>
    <w:basedOn w:val="Normalny"/>
    <w:next w:val="Normalny"/>
    <w:autoRedefine/>
    <w:uiPriority w:val="39"/>
    <w:unhideWhenUsed/>
    <w:rsid w:val="00F51C86"/>
    <w:pPr>
      <w:spacing w:after="100" w:line="259" w:lineRule="auto"/>
      <w:ind w:left="880" w:firstLine="0"/>
      <w:jc w:val="left"/>
    </w:pPr>
    <w:rPr>
      <w:rFonts w:asciiTheme="minorHAnsi" w:eastAsiaTheme="minorEastAsia" w:hAnsiTheme="minorHAnsi" w:cstheme="minorBidi"/>
      <w:color w:val="auto"/>
      <w:sz w:val="22"/>
    </w:rPr>
  </w:style>
  <w:style w:type="paragraph" w:styleId="Spistreci6">
    <w:name w:val="toc 6"/>
    <w:basedOn w:val="Normalny"/>
    <w:next w:val="Normalny"/>
    <w:autoRedefine/>
    <w:uiPriority w:val="39"/>
    <w:unhideWhenUsed/>
    <w:rsid w:val="00F51C86"/>
    <w:pPr>
      <w:spacing w:after="100" w:line="259" w:lineRule="auto"/>
      <w:ind w:left="1100" w:firstLine="0"/>
      <w:jc w:val="left"/>
    </w:pPr>
    <w:rPr>
      <w:rFonts w:asciiTheme="minorHAnsi" w:eastAsiaTheme="minorEastAsia" w:hAnsiTheme="minorHAnsi" w:cstheme="minorBidi"/>
      <w:color w:val="auto"/>
      <w:sz w:val="22"/>
    </w:rPr>
  </w:style>
  <w:style w:type="paragraph" w:styleId="Spistreci7">
    <w:name w:val="toc 7"/>
    <w:basedOn w:val="Normalny"/>
    <w:next w:val="Normalny"/>
    <w:autoRedefine/>
    <w:uiPriority w:val="39"/>
    <w:unhideWhenUsed/>
    <w:rsid w:val="00F51C86"/>
    <w:pPr>
      <w:spacing w:after="100" w:line="259" w:lineRule="auto"/>
      <w:ind w:left="1320" w:firstLine="0"/>
      <w:jc w:val="left"/>
    </w:pPr>
    <w:rPr>
      <w:rFonts w:asciiTheme="minorHAnsi" w:eastAsiaTheme="minorEastAsia" w:hAnsiTheme="minorHAnsi" w:cstheme="minorBidi"/>
      <w:color w:val="auto"/>
      <w:sz w:val="22"/>
    </w:rPr>
  </w:style>
  <w:style w:type="paragraph" w:styleId="Spistreci8">
    <w:name w:val="toc 8"/>
    <w:basedOn w:val="Normalny"/>
    <w:next w:val="Normalny"/>
    <w:autoRedefine/>
    <w:uiPriority w:val="39"/>
    <w:unhideWhenUsed/>
    <w:rsid w:val="00F51C86"/>
    <w:pPr>
      <w:spacing w:after="100" w:line="259" w:lineRule="auto"/>
      <w:ind w:left="1540" w:firstLine="0"/>
      <w:jc w:val="left"/>
    </w:pPr>
    <w:rPr>
      <w:rFonts w:asciiTheme="minorHAnsi" w:eastAsiaTheme="minorEastAsia" w:hAnsiTheme="minorHAnsi" w:cstheme="minorBidi"/>
      <w:color w:val="auto"/>
      <w:sz w:val="22"/>
    </w:rPr>
  </w:style>
  <w:style w:type="paragraph" w:styleId="Spistreci9">
    <w:name w:val="toc 9"/>
    <w:basedOn w:val="Normalny"/>
    <w:next w:val="Normalny"/>
    <w:autoRedefine/>
    <w:uiPriority w:val="39"/>
    <w:unhideWhenUsed/>
    <w:rsid w:val="00F51C86"/>
    <w:pPr>
      <w:spacing w:after="100" w:line="259" w:lineRule="auto"/>
      <w:ind w:left="1760" w:firstLine="0"/>
      <w:jc w:val="left"/>
    </w:pPr>
    <w:rPr>
      <w:rFonts w:asciiTheme="minorHAnsi" w:eastAsiaTheme="minorEastAsia" w:hAnsiTheme="minorHAnsi" w:cstheme="minorBidi"/>
      <w:color w:val="auto"/>
      <w:sz w:val="22"/>
    </w:rPr>
  </w:style>
  <w:style w:type="character" w:styleId="Nierozpoznanawzmianka">
    <w:name w:val="Unresolved Mention"/>
    <w:basedOn w:val="Domylnaczcionkaakapitu"/>
    <w:uiPriority w:val="99"/>
    <w:semiHidden/>
    <w:unhideWhenUsed/>
    <w:rsid w:val="00F51C86"/>
    <w:rPr>
      <w:color w:val="605E5C"/>
      <w:shd w:val="clear" w:color="auto" w:fill="E1DFDD"/>
    </w:rPr>
  </w:style>
  <w:style w:type="paragraph" w:styleId="Tekstdymka">
    <w:name w:val="Balloon Text"/>
    <w:basedOn w:val="Normalny"/>
    <w:link w:val="TekstdymkaZnak"/>
    <w:uiPriority w:val="99"/>
    <w:semiHidden/>
    <w:unhideWhenUsed/>
    <w:rsid w:val="007371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71CD"/>
    <w:rPr>
      <w:rFonts w:ascii="Segoe UI" w:eastAsia="Calibri"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07107">
      <w:bodyDiv w:val="1"/>
      <w:marLeft w:val="0"/>
      <w:marRight w:val="0"/>
      <w:marTop w:val="0"/>
      <w:marBottom w:val="0"/>
      <w:divBdr>
        <w:top w:val="none" w:sz="0" w:space="0" w:color="auto"/>
        <w:left w:val="none" w:sz="0" w:space="0" w:color="auto"/>
        <w:bottom w:val="none" w:sz="0" w:space="0" w:color="auto"/>
        <w:right w:val="none" w:sz="0" w:space="0" w:color="auto"/>
      </w:divBdr>
    </w:div>
    <w:div w:id="930045057">
      <w:bodyDiv w:val="1"/>
      <w:marLeft w:val="0"/>
      <w:marRight w:val="0"/>
      <w:marTop w:val="0"/>
      <w:marBottom w:val="0"/>
      <w:divBdr>
        <w:top w:val="none" w:sz="0" w:space="0" w:color="auto"/>
        <w:left w:val="none" w:sz="0" w:space="0" w:color="auto"/>
        <w:bottom w:val="none" w:sz="0" w:space="0" w:color="auto"/>
        <w:right w:val="none" w:sz="0" w:space="0" w:color="auto"/>
      </w:divBdr>
    </w:div>
    <w:div w:id="1115638696">
      <w:bodyDiv w:val="1"/>
      <w:marLeft w:val="0"/>
      <w:marRight w:val="0"/>
      <w:marTop w:val="0"/>
      <w:marBottom w:val="0"/>
      <w:divBdr>
        <w:top w:val="none" w:sz="0" w:space="0" w:color="auto"/>
        <w:left w:val="none" w:sz="0" w:space="0" w:color="auto"/>
        <w:bottom w:val="none" w:sz="0" w:space="0" w:color="auto"/>
        <w:right w:val="none" w:sz="0" w:space="0" w:color="auto"/>
      </w:divBdr>
    </w:div>
    <w:div w:id="1384912814">
      <w:bodyDiv w:val="1"/>
      <w:marLeft w:val="0"/>
      <w:marRight w:val="0"/>
      <w:marTop w:val="0"/>
      <w:marBottom w:val="0"/>
      <w:divBdr>
        <w:top w:val="none" w:sz="0" w:space="0" w:color="auto"/>
        <w:left w:val="none" w:sz="0" w:space="0" w:color="auto"/>
        <w:bottom w:val="none" w:sz="0" w:space="0" w:color="auto"/>
        <w:right w:val="none" w:sz="0" w:space="0" w:color="auto"/>
      </w:divBdr>
    </w:div>
    <w:div w:id="1447582577">
      <w:bodyDiv w:val="1"/>
      <w:marLeft w:val="0"/>
      <w:marRight w:val="0"/>
      <w:marTop w:val="0"/>
      <w:marBottom w:val="0"/>
      <w:divBdr>
        <w:top w:val="none" w:sz="0" w:space="0" w:color="auto"/>
        <w:left w:val="none" w:sz="0" w:space="0" w:color="auto"/>
        <w:bottom w:val="none" w:sz="0" w:space="0" w:color="auto"/>
        <w:right w:val="none" w:sz="0" w:space="0" w:color="auto"/>
      </w:divBdr>
    </w:div>
    <w:div w:id="1468472663">
      <w:bodyDiv w:val="1"/>
      <w:marLeft w:val="0"/>
      <w:marRight w:val="0"/>
      <w:marTop w:val="0"/>
      <w:marBottom w:val="0"/>
      <w:divBdr>
        <w:top w:val="none" w:sz="0" w:space="0" w:color="auto"/>
        <w:left w:val="none" w:sz="0" w:space="0" w:color="auto"/>
        <w:bottom w:val="none" w:sz="0" w:space="0" w:color="auto"/>
        <w:right w:val="none" w:sz="0" w:space="0" w:color="auto"/>
      </w:divBdr>
    </w:div>
    <w:div w:id="2016027628">
      <w:bodyDiv w:val="1"/>
      <w:marLeft w:val="0"/>
      <w:marRight w:val="0"/>
      <w:marTop w:val="0"/>
      <w:marBottom w:val="0"/>
      <w:divBdr>
        <w:top w:val="none" w:sz="0" w:space="0" w:color="auto"/>
        <w:left w:val="none" w:sz="0" w:space="0" w:color="auto"/>
        <w:bottom w:val="none" w:sz="0" w:space="0" w:color="auto"/>
        <w:right w:val="none" w:sz="0" w:space="0" w:color="auto"/>
      </w:divBdr>
    </w:div>
    <w:div w:id="21141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31FE-7D5C-4984-A592-F3922E52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12613</Words>
  <Characters>75678</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Urbanowski</dc:creator>
  <cp:keywords/>
  <dc:description/>
  <cp:lastModifiedBy>Ewa</cp:lastModifiedBy>
  <cp:revision>2</cp:revision>
  <cp:lastPrinted>2024-03-25T11:05:00Z</cp:lastPrinted>
  <dcterms:created xsi:type="dcterms:W3CDTF">2024-03-25T11:13:00Z</dcterms:created>
  <dcterms:modified xsi:type="dcterms:W3CDTF">2024-03-25T11:13:00Z</dcterms:modified>
</cp:coreProperties>
</file>