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FA23C" w14:textId="63B6889A" w:rsidR="00555787" w:rsidRDefault="00555787" w:rsidP="00C7635E">
      <w:pPr>
        <w:tabs>
          <w:tab w:val="left" w:pos="1418"/>
          <w:tab w:val="center" w:pos="3353"/>
        </w:tabs>
        <w:spacing w:after="10" w:line="360" w:lineRule="auto"/>
        <w:ind w:left="1418" w:right="0" w:hanging="1418"/>
        <w:rPr>
          <w:rFonts w:asciiTheme="minorHAnsi" w:hAnsiTheme="minorHAnsi"/>
          <w:color w:val="auto"/>
          <w:sz w:val="24"/>
          <w:szCs w:val="24"/>
        </w:rPr>
      </w:pPr>
      <w:r w:rsidRPr="00555787">
        <w:rPr>
          <w:noProof/>
        </w:rPr>
        <w:drawing>
          <wp:inline distT="0" distB="0" distL="0" distR="0" wp14:anchorId="6CA373AE" wp14:editId="5599BE17">
            <wp:extent cx="5446395" cy="1057275"/>
            <wp:effectExtent l="0" t="0" r="1905" b="9525"/>
            <wp:docPr id="1922559159" name="Obraz 192255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6395" cy="1057275"/>
                    </a:xfrm>
                    <a:prstGeom prst="rect">
                      <a:avLst/>
                    </a:prstGeom>
                    <a:noFill/>
                    <a:ln>
                      <a:noFill/>
                    </a:ln>
                  </pic:spPr>
                </pic:pic>
              </a:graphicData>
            </a:graphic>
          </wp:inline>
        </w:drawing>
      </w:r>
    </w:p>
    <w:p w14:paraId="23A6F597" w14:textId="77777777" w:rsidR="00555787" w:rsidRDefault="00555787" w:rsidP="00C7635E">
      <w:pPr>
        <w:tabs>
          <w:tab w:val="left" w:pos="1418"/>
          <w:tab w:val="center" w:pos="3353"/>
        </w:tabs>
        <w:spacing w:after="10" w:line="360" w:lineRule="auto"/>
        <w:ind w:left="1418" w:right="0" w:hanging="1418"/>
        <w:rPr>
          <w:rFonts w:asciiTheme="minorHAnsi" w:hAnsiTheme="minorHAnsi"/>
          <w:color w:val="auto"/>
          <w:sz w:val="24"/>
          <w:szCs w:val="24"/>
        </w:rPr>
      </w:pPr>
    </w:p>
    <w:p w14:paraId="75AE7069" w14:textId="36EFAC04" w:rsidR="004B73F9" w:rsidRPr="00346146" w:rsidRDefault="004B73F9" w:rsidP="00C7635E">
      <w:pPr>
        <w:tabs>
          <w:tab w:val="left" w:pos="1418"/>
          <w:tab w:val="center" w:pos="3353"/>
        </w:tabs>
        <w:spacing w:after="10" w:line="360" w:lineRule="auto"/>
        <w:ind w:left="1418" w:right="0" w:hanging="1418"/>
        <w:rPr>
          <w:rFonts w:asciiTheme="minorHAnsi" w:hAnsiTheme="minorHAnsi"/>
          <w:color w:val="auto"/>
          <w:sz w:val="24"/>
          <w:szCs w:val="24"/>
        </w:rPr>
      </w:pPr>
      <w:r w:rsidRPr="00346146">
        <w:rPr>
          <w:rFonts w:asciiTheme="minorHAnsi" w:hAnsiTheme="minorHAnsi"/>
          <w:color w:val="auto"/>
          <w:sz w:val="24"/>
          <w:szCs w:val="24"/>
        </w:rPr>
        <w:t>Zamawiający:</w:t>
      </w:r>
      <w:r w:rsidR="006D1CCF" w:rsidRPr="00346146">
        <w:rPr>
          <w:rFonts w:asciiTheme="minorHAnsi" w:hAnsiTheme="minorHAnsi"/>
          <w:color w:val="auto"/>
          <w:sz w:val="24"/>
          <w:szCs w:val="24"/>
        </w:rPr>
        <w:t xml:space="preserve"> </w:t>
      </w:r>
      <w:r w:rsidR="00BE3EDC">
        <w:rPr>
          <w:rFonts w:asciiTheme="minorHAnsi" w:hAnsiTheme="minorHAnsi"/>
          <w:b/>
          <w:color w:val="auto"/>
          <w:sz w:val="24"/>
          <w:szCs w:val="24"/>
        </w:rPr>
        <w:t xml:space="preserve">Urząd Gminy </w:t>
      </w:r>
      <w:r w:rsidR="005A6C04">
        <w:rPr>
          <w:rFonts w:asciiTheme="minorHAnsi" w:hAnsiTheme="minorHAnsi"/>
          <w:b/>
          <w:color w:val="auto"/>
          <w:sz w:val="24"/>
          <w:szCs w:val="24"/>
        </w:rPr>
        <w:t>Skulsk</w:t>
      </w:r>
    </w:p>
    <w:p w14:paraId="401B683A" w14:textId="136E4CEA" w:rsidR="004B73F9" w:rsidRPr="00346146" w:rsidRDefault="004B73F9" w:rsidP="00C7635E">
      <w:pPr>
        <w:spacing w:after="31" w:line="360" w:lineRule="auto"/>
        <w:ind w:left="0" w:right="0" w:firstLine="0"/>
        <w:rPr>
          <w:rFonts w:asciiTheme="minorHAnsi" w:hAnsiTheme="minorHAnsi"/>
          <w:color w:val="auto"/>
          <w:sz w:val="24"/>
          <w:szCs w:val="24"/>
        </w:rPr>
      </w:pPr>
      <w:r w:rsidRPr="00346146">
        <w:rPr>
          <w:rFonts w:asciiTheme="minorHAnsi" w:hAnsiTheme="minorHAnsi"/>
          <w:color w:val="auto"/>
          <w:sz w:val="24"/>
          <w:szCs w:val="24"/>
        </w:rPr>
        <w:t xml:space="preserve"> Adres:</w:t>
      </w:r>
      <w:r w:rsidR="006D1CCF" w:rsidRPr="00346146">
        <w:rPr>
          <w:rFonts w:asciiTheme="minorHAnsi" w:hAnsiTheme="minorHAnsi"/>
          <w:color w:val="auto"/>
          <w:sz w:val="24"/>
          <w:szCs w:val="24"/>
        </w:rPr>
        <w:tab/>
      </w:r>
      <w:r w:rsidR="00FA3007">
        <w:rPr>
          <w:rFonts w:asciiTheme="minorHAnsi" w:hAnsiTheme="minorHAnsi"/>
          <w:color w:val="auto"/>
          <w:sz w:val="24"/>
          <w:szCs w:val="24"/>
        </w:rPr>
        <w:t xml:space="preserve"> </w:t>
      </w:r>
      <w:r w:rsidR="00FA3007" w:rsidRPr="00E54ADB">
        <w:rPr>
          <w:rFonts w:asciiTheme="minorHAnsi" w:hAnsiTheme="minorHAnsi"/>
          <w:b/>
          <w:color w:val="auto"/>
          <w:sz w:val="24"/>
          <w:szCs w:val="24"/>
        </w:rPr>
        <w:t xml:space="preserve">ul. </w:t>
      </w:r>
      <w:r w:rsidR="005A6C04">
        <w:rPr>
          <w:rFonts w:asciiTheme="minorHAnsi" w:hAnsiTheme="minorHAnsi"/>
          <w:b/>
          <w:color w:val="auto"/>
          <w:sz w:val="24"/>
          <w:szCs w:val="24"/>
        </w:rPr>
        <w:t>Targowa 2</w:t>
      </w:r>
      <w:r w:rsidR="00BE3EDC">
        <w:rPr>
          <w:rFonts w:asciiTheme="minorHAnsi" w:hAnsiTheme="minorHAnsi"/>
          <w:b/>
          <w:color w:val="auto"/>
          <w:sz w:val="24"/>
          <w:szCs w:val="24"/>
        </w:rPr>
        <w:t xml:space="preserve">, </w:t>
      </w:r>
      <w:r w:rsidR="005A6C04">
        <w:rPr>
          <w:rFonts w:asciiTheme="minorHAnsi" w:hAnsiTheme="minorHAnsi"/>
          <w:b/>
          <w:color w:val="auto"/>
          <w:sz w:val="24"/>
          <w:szCs w:val="24"/>
        </w:rPr>
        <w:t>62-560 Skulsk</w:t>
      </w:r>
    </w:p>
    <w:p w14:paraId="767A4B1D" w14:textId="77777777" w:rsidR="004B73F9" w:rsidRPr="00346146" w:rsidRDefault="004B73F9" w:rsidP="00E530DD">
      <w:pPr>
        <w:spacing w:after="19"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4CA093C4" w14:textId="77777777" w:rsidR="004B73F9" w:rsidRPr="00346146" w:rsidRDefault="004B73F9" w:rsidP="00E530DD">
      <w:pPr>
        <w:spacing w:after="17"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4751A656" w14:textId="77777777" w:rsidR="004B73F9" w:rsidRPr="00346146" w:rsidRDefault="004B73F9" w:rsidP="00E530DD">
      <w:pPr>
        <w:spacing w:after="17"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22670CCF" w14:textId="77777777" w:rsidR="004B73F9" w:rsidRPr="007730B0" w:rsidRDefault="004B73F9" w:rsidP="00ED428F">
      <w:pPr>
        <w:spacing w:after="0" w:line="360" w:lineRule="auto"/>
        <w:ind w:left="281" w:right="398" w:hanging="281"/>
        <w:jc w:val="center"/>
        <w:rPr>
          <w:rFonts w:asciiTheme="minorHAnsi" w:hAnsiTheme="minorHAnsi"/>
          <w:color w:val="auto"/>
          <w:sz w:val="36"/>
          <w:szCs w:val="24"/>
        </w:rPr>
      </w:pPr>
      <w:r w:rsidRPr="007730B0">
        <w:rPr>
          <w:rFonts w:asciiTheme="minorHAnsi" w:hAnsiTheme="minorHAnsi"/>
          <w:b/>
          <w:color w:val="auto"/>
          <w:sz w:val="36"/>
          <w:szCs w:val="24"/>
        </w:rPr>
        <w:t>PROGRAM FUNKCJONALNO-UŻYTKOWY</w:t>
      </w:r>
    </w:p>
    <w:p w14:paraId="6D030FAC" w14:textId="7BF1BC49" w:rsidR="004B73F9" w:rsidRPr="00346146" w:rsidRDefault="004B73F9" w:rsidP="00E530DD">
      <w:pPr>
        <w:spacing w:after="17"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297D2755" w14:textId="04F1EEC8" w:rsidR="00EA6B09" w:rsidRPr="00A626AD" w:rsidRDefault="004B73F9" w:rsidP="00A64DD1">
      <w:pPr>
        <w:spacing w:line="360" w:lineRule="auto"/>
        <w:ind w:left="2127" w:right="0" w:hanging="2127"/>
        <w:rPr>
          <w:rFonts w:asciiTheme="minorHAnsi" w:hAnsiTheme="minorHAnsi"/>
          <w:b/>
          <w:bCs/>
          <w:color w:val="auto"/>
          <w:sz w:val="24"/>
          <w:szCs w:val="24"/>
        </w:rPr>
      </w:pPr>
      <w:r w:rsidRPr="00346146">
        <w:rPr>
          <w:rFonts w:asciiTheme="minorHAnsi" w:hAnsiTheme="minorHAnsi"/>
          <w:color w:val="auto"/>
          <w:sz w:val="24"/>
          <w:szCs w:val="24"/>
        </w:rPr>
        <w:t>Nazwa zamówie</w:t>
      </w:r>
      <w:r w:rsidRPr="00A626AD">
        <w:rPr>
          <w:rFonts w:asciiTheme="minorHAnsi" w:hAnsiTheme="minorHAnsi" w:cstheme="minorHAnsi"/>
          <w:color w:val="auto"/>
          <w:sz w:val="24"/>
          <w:szCs w:val="24"/>
        </w:rPr>
        <w:t>nia:</w:t>
      </w:r>
      <w:r w:rsidRPr="00A626AD">
        <w:rPr>
          <w:rFonts w:asciiTheme="minorHAnsi" w:hAnsiTheme="minorHAnsi" w:cstheme="minorHAnsi"/>
          <w:b/>
          <w:color w:val="auto"/>
          <w:sz w:val="24"/>
          <w:szCs w:val="24"/>
        </w:rPr>
        <w:t xml:space="preserve"> </w:t>
      </w:r>
      <w:r w:rsidR="003407F1" w:rsidRPr="003407F1">
        <w:rPr>
          <w:rFonts w:asciiTheme="minorHAnsi" w:hAnsiTheme="minorHAnsi" w:cstheme="minorHAnsi"/>
          <w:b/>
          <w:bCs/>
          <w:sz w:val="24"/>
          <w:szCs w:val="24"/>
        </w:rPr>
        <w:t>Rozbudowa Infrastruktury wodno - ściekowej na terenie Gminy Skulsk</w:t>
      </w:r>
      <w:r w:rsidR="0080368A" w:rsidRPr="00A626AD">
        <w:rPr>
          <w:rFonts w:asciiTheme="minorHAnsi" w:hAnsiTheme="minorHAnsi" w:cstheme="minorHAnsi"/>
          <w:b/>
          <w:bCs/>
          <w:color w:val="auto"/>
          <w:sz w:val="24"/>
          <w:szCs w:val="24"/>
        </w:rPr>
        <w:t>.</w:t>
      </w:r>
    </w:p>
    <w:p w14:paraId="415ABD5F" w14:textId="77777777" w:rsidR="00C50F0E" w:rsidRPr="00346146" w:rsidRDefault="00C50F0E" w:rsidP="00E530DD">
      <w:pPr>
        <w:spacing w:line="360" w:lineRule="auto"/>
        <w:ind w:left="2127" w:hanging="2127"/>
        <w:rPr>
          <w:rFonts w:asciiTheme="minorHAnsi" w:hAnsiTheme="minorHAnsi"/>
          <w:b/>
          <w:color w:val="auto"/>
          <w:sz w:val="24"/>
          <w:szCs w:val="24"/>
        </w:rPr>
      </w:pPr>
    </w:p>
    <w:p w14:paraId="511FC904" w14:textId="77777777" w:rsidR="004B73F9" w:rsidRPr="00346146" w:rsidRDefault="004B73F9" w:rsidP="00E530DD">
      <w:pPr>
        <w:spacing w:after="32" w:line="360" w:lineRule="auto"/>
        <w:ind w:left="0" w:right="0" w:firstLine="0"/>
        <w:rPr>
          <w:rFonts w:asciiTheme="minorHAnsi" w:hAnsiTheme="minorHAnsi"/>
          <w:color w:val="auto"/>
          <w:sz w:val="24"/>
          <w:szCs w:val="24"/>
        </w:rPr>
      </w:pPr>
    </w:p>
    <w:p w14:paraId="377DD45F" w14:textId="68F470D6" w:rsidR="00C265C0" w:rsidRPr="00555787" w:rsidRDefault="004B73F9" w:rsidP="00555787">
      <w:pPr>
        <w:spacing w:line="360" w:lineRule="auto"/>
        <w:ind w:left="2127" w:right="0" w:hanging="2127"/>
        <w:rPr>
          <w:rFonts w:asciiTheme="minorHAnsi" w:hAnsiTheme="minorHAnsi"/>
          <w:b/>
          <w:bCs/>
          <w:color w:val="auto"/>
          <w:sz w:val="24"/>
          <w:szCs w:val="24"/>
        </w:rPr>
      </w:pPr>
      <w:r w:rsidRPr="00346146">
        <w:rPr>
          <w:rFonts w:asciiTheme="minorHAnsi" w:hAnsiTheme="minorHAnsi"/>
          <w:color w:val="auto"/>
          <w:sz w:val="24"/>
          <w:szCs w:val="24"/>
        </w:rPr>
        <w:t xml:space="preserve">Adres inwestycji: </w:t>
      </w:r>
      <w:r w:rsidRPr="00346146">
        <w:rPr>
          <w:rFonts w:asciiTheme="minorHAnsi" w:hAnsiTheme="minorHAnsi"/>
          <w:color w:val="auto"/>
          <w:sz w:val="24"/>
          <w:szCs w:val="24"/>
        </w:rPr>
        <w:tab/>
      </w:r>
      <w:r w:rsidR="00B2570B" w:rsidRPr="001D5F8A">
        <w:rPr>
          <w:rFonts w:asciiTheme="minorHAnsi" w:hAnsiTheme="minorHAnsi"/>
          <w:b/>
          <w:bCs/>
          <w:color w:val="auto"/>
          <w:sz w:val="24"/>
          <w:szCs w:val="24"/>
        </w:rPr>
        <w:t xml:space="preserve">gm. </w:t>
      </w:r>
      <w:r w:rsidR="003407F1" w:rsidRPr="001D5F8A">
        <w:rPr>
          <w:rFonts w:asciiTheme="minorHAnsi" w:hAnsiTheme="minorHAnsi"/>
          <w:b/>
          <w:bCs/>
          <w:color w:val="auto"/>
          <w:sz w:val="24"/>
          <w:szCs w:val="24"/>
        </w:rPr>
        <w:t>Skulsk</w:t>
      </w:r>
      <w:r w:rsidR="00B2570B" w:rsidRPr="001D5F8A">
        <w:rPr>
          <w:rFonts w:asciiTheme="minorHAnsi" w:hAnsiTheme="minorHAnsi"/>
          <w:b/>
          <w:bCs/>
          <w:color w:val="auto"/>
          <w:sz w:val="24"/>
          <w:szCs w:val="24"/>
        </w:rPr>
        <w:t xml:space="preserve">, </w:t>
      </w:r>
      <w:r w:rsidR="00B2570B" w:rsidRPr="001D5F8A">
        <w:rPr>
          <w:rFonts w:ascii="Calibri" w:hAnsi="Calibri"/>
          <w:b/>
          <w:bCs/>
          <w:color w:val="auto"/>
          <w:sz w:val="24"/>
          <w:szCs w:val="24"/>
          <w:shd w:val="clear" w:color="auto" w:fill="FFFFFF"/>
        </w:rPr>
        <w:t xml:space="preserve">miejscowość Skulsk dz. nr: </w:t>
      </w:r>
      <w:r w:rsidR="00AE617F" w:rsidRPr="001D5F8A">
        <w:rPr>
          <w:rFonts w:ascii="Calibri" w:hAnsi="Calibri"/>
          <w:b/>
          <w:bCs/>
          <w:color w:val="auto"/>
          <w:sz w:val="24"/>
          <w:szCs w:val="24"/>
          <w:shd w:val="clear" w:color="auto" w:fill="FFFFFF"/>
        </w:rPr>
        <w:t>230/79, 230/78</w:t>
      </w:r>
      <w:r w:rsidR="007C58DD" w:rsidRPr="001D5F8A">
        <w:rPr>
          <w:rFonts w:asciiTheme="minorHAnsi" w:hAnsiTheme="minorHAnsi"/>
          <w:b/>
          <w:bCs/>
          <w:color w:val="auto"/>
          <w:sz w:val="24"/>
          <w:szCs w:val="24"/>
        </w:rPr>
        <w:t xml:space="preserve"> </w:t>
      </w:r>
      <w:r w:rsidR="009D777B" w:rsidRPr="001D5F8A">
        <w:rPr>
          <w:rFonts w:asciiTheme="minorHAnsi" w:hAnsiTheme="minorHAnsi"/>
          <w:b/>
          <w:bCs/>
          <w:color w:val="auto"/>
          <w:sz w:val="24"/>
          <w:szCs w:val="24"/>
        </w:rPr>
        <w:t>, miejscowość Łuszczewo: 329, 320/2, 330, 247.</w:t>
      </w:r>
    </w:p>
    <w:p w14:paraId="71491417" w14:textId="77777777" w:rsidR="00CD629E" w:rsidRDefault="00CD629E" w:rsidP="00C265C0"/>
    <w:p w14:paraId="33DBB5BC" w14:textId="263E4652" w:rsidR="004B73F9" w:rsidRDefault="003551C6" w:rsidP="00E530DD">
      <w:pPr>
        <w:spacing w:after="17" w:line="360" w:lineRule="auto"/>
        <w:ind w:left="2124" w:right="0" w:firstLine="0"/>
        <w:rPr>
          <w:rFonts w:asciiTheme="minorHAnsi" w:hAnsiTheme="minorHAnsi"/>
          <w:color w:val="auto"/>
          <w:sz w:val="24"/>
          <w:szCs w:val="24"/>
        </w:rPr>
      </w:pPr>
      <w:r>
        <w:rPr>
          <w:rFonts w:asciiTheme="minorHAnsi" w:hAnsiTheme="minorHAnsi"/>
          <w:color w:val="auto"/>
          <w:sz w:val="24"/>
          <w:szCs w:val="24"/>
        </w:rPr>
        <w:t>Opracowa</w:t>
      </w:r>
      <w:r w:rsidR="003407F1">
        <w:rPr>
          <w:rFonts w:asciiTheme="minorHAnsi" w:hAnsiTheme="minorHAnsi"/>
          <w:color w:val="auto"/>
          <w:sz w:val="24"/>
          <w:szCs w:val="24"/>
        </w:rPr>
        <w:t>li</w:t>
      </w:r>
      <w:r w:rsidR="009B227C" w:rsidRPr="009257AE">
        <w:rPr>
          <w:rFonts w:asciiTheme="minorHAnsi" w:hAnsiTheme="minorHAnsi"/>
          <w:color w:val="auto"/>
          <w:sz w:val="24"/>
          <w:szCs w:val="24"/>
        </w:rPr>
        <w:t>:</w:t>
      </w:r>
    </w:p>
    <w:p w14:paraId="3E1C6C3D" w14:textId="79231F06" w:rsidR="003407F1" w:rsidRPr="009257AE" w:rsidRDefault="003407F1" w:rsidP="00E530DD">
      <w:pPr>
        <w:spacing w:after="17" w:line="360" w:lineRule="auto"/>
        <w:ind w:left="2124" w:right="0" w:firstLine="0"/>
        <w:rPr>
          <w:rFonts w:asciiTheme="minorHAnsi" w:hAnsiTheme="minorHAnsi"/>
          <w:color w:val="auto"/>
          <w:sz w:val="24"/>
          <w:szCs w:val="24"/>
        </w:rPr>
      </w:pPr>
      <w:r>
        <w:rPr>
          <w:rFonts w:asciiTheme="minorHAnsi" w:hAnsiTheme="minorHAnsi"/>
          <w:color w:val="auto"/>
          <w:sz w:val="24"/>
          <w:szCs w:val="24"/>
        </w:rPr>
        <w:t>mgr Michał Różycki</w:t>
      </w:r>
    </w:p>
    <w:p w14:paraId="0ED7B17C" w14:textId="77777777" w:rsidR="009B227C" w:rsidRDefault="009B227C" w:rsidP="00E530DD">
      <w:pPr>
        <w:spacing w:after="17" w:line="360" w:lineRule="auto"/>
        <w:ind w:left="2124" w:right="0" w:firstLine="0"/>
        <w:rPr>
          <w:rFonts w:asciiTheme="minorHAnsi" w:hAnsiTheme="minorHAnsi"/>
          <w:color w:val="auto"/>
          <w:sz w:val="24"/>
          <w:szCs w:val="24"/>
        </w:rPr>
      </w:pPr>
      <w:r w:rsidRPr="009257AE">
        <w:rPr>
          <w:rFonts w:asciiTheme="minorHAnsi" w:hAnsiTheme="minorHAnsi"/>
          <w:color w:val="auto"/>
          <w:sz w:val="24"/>
          <w:szCs w:val="24"/>
        </w:rPr>
        <w:t>inż. Małgorzata Guz</w:t>
      </w:r>
    </w:p>
    <w:p w14:paraId="03C0A0C4" w14:textId="77777777" w:rsidR="004B73F9" w:rsidRPr="009257AE" w:rsidRDefault="004B73F9" w:rsidP="009A099E">
      <w:pPr>
        <w:spacing w:after="19" w:line="360" w:lineRule="auto"/>
        <w:ind w:left="2124" w:right="0" w:firstLine="0"/>
        <w:rPr>
          <w:rFonts w:asciiTheme="minorHAnsi" w:hAnsiTheme="minorHAnsi"/>
          <w:color w:val="auto"/>
          <w:sz w:val="24"/>
          <w:szCs w:val="24"/>
        </w:rPr>
      </w:pPr>
      <w:r w:rsidRPr="009257AE">
        <w:rPr>
          <w:rFonts w:asciiTheme="minorHAnsi" w:hAnsiTheme="minorHAnsi"/>
          <w:b/>
          <w:color w:val="auto"/>
          <w:sz w:val="24"/>
          <w:szCs w:val="24"/>
        </w:rPr>
        <w:t xml:space="preserve">    </w:t>
      </w:r>
    </w:p>
    <w:p w14:paraId="0FE433F5" w14:textId="77777777" w:rsidR="004B73F9" w:rsidRPr="00342B11" w:rsidRDefault="004B73F9" w:rsidP="00E530DD">
      <w:pPr>
        <w:spacing w:line="360" w:lineRule="auto"/>
        <w:ind w:left="2134" w:right="98"/>
        <w:rPr>
          <w:rFonts w:asciiTheme="minorHAnsi" w:hAnsiTheme="minorHAnsi"/>
          <w:color w:val="auto"/>
          <w:sz w:val="24"/>
          <w:szCs w:val="24"/>
        </w:rPr>
      </w:pPr>
      <w:r w:rsidRPr="00342B11">
        <w:rPr>
          <w:rFonts w:asciiTheme="minorHAnsi" w:hAnsiTheme="minorHAnsi"/>
          <w:color w:val="auto"/>
          <w:sz w:val="24"/>
          <w:szCs w:val="24"/>
        </w:rPr>
        <w:t xml:space="preserve">SPIS ZAWARTOŚCI: </w:t>
      </w:r>
    </w:p>
    <w:p w14:paraId="40A9ECAF" w14:textId="2A7ABFDE" w:rsidR="004B73F9" w:rsidRPr="00342B11" w:rsidRDefault="004B73F9" w:rsidP="00E530DD">
      <w:pPr>
        <w:tabs>
          <w:tab w:val="center" w:pos="2831"/>
          <w:tab w:val="center" w:pos="4707"/>
        </w:tabs>
        <w:spacing w:line="360" w:lineRule="auto"/>
        <w:ind w:left="0" w:right="0" w:firstLine="0"/>
        <w:rPr>
          <w:rFonts w:asciiTheme="minorHAnsi" w:hAnsiTheme="minorHAnsi"/>
          <w:color w:val="auto"/>
          <w:sz w:val="24"/>
          <w:szCs w:val="24"/>
        </w:rPr>
      </w:pPr>
      <w:r w:rsidRPr="00342B11">
        <w:rPr>
          <w:rFonts w:asciiTheme="minorHAnsi" w:eastAsia="Calibri" w:hAnsiTheme="minorHAnsi" w:cs="Calibri"/>
          <w:color w:val="auto"/>
          <w:sz w:val="24"/>
          <w:szCs w:val="24"/>
        </w:rPr>
        <w:tab/>
      </w:r>
      <w:r w:rsidRPr="00342B11">
        <w:rPr>
          <w:rFonts w:asciiTheme="minorHAnsi" w:hAnsiTheme="minorHAnsi"/>
          <w:color w:val="auto"/>
          <w:sz w:val="24"/>
          <w:szCs w:val="24"/>
        </w:rPr>
        <w:t>Część opisowa</w:t>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t xml:space="preserve">str. </w:t>
      </w:r>
      <w:r w:rsidR="00F148BA" w:rsidRPr="00342B11">
        <w:rPr>
          <w:rFonts w:asciiTheme="minorHAnsi" w:hAnsiTheme="minorHAnsi"/>
          <w:color w:val="auto"/>
          <w:sz w:val="24"/>
          <w:szCs w:val="24"/>
        </w:rPr>
        <w:t>7</w:t>
      </w:r>
      <w:r w:rsidRPr="00342B11">
        <w:rPr>
          <w:rFonts w:asciiTheme="minorHAnsi" w:hAnsiTheme="minorHAnsi"/>
          <w:color w:val="auto"/>
          <w:sz w:val="24"/>
          <w:szCs w:val="24"/>
        </w:rPr>
        <w:t>-</w:t>
      </w:r>
      <w:r w:rsidR="00342B11" w:rsidRPr="00342B11">
        <w:rPr>
          <w:rFonts w:asciiTheme="minorHAnsi" w:hAnsiTheme="minorHAnsi"/>
          <w:color w:val="auto"/>
          <w:sz w:val="24"/>
          <w:szCs w:val="24"/>
        </w:rPr>
        <w:t>37</w:t>
      </w:r>
      <w:r w:rsidRPr="00342B11">
        <w:rPr>
          <w:rFonts w:asciiTheme="minorHAnsi" w:hAnsiTheme="minorHAnsi"/>
          <w:color w:val="auto"/>
          <w:sz w:val="24"/>
          <w:szCs w:val="24"/>
        </w:rPr>
        <w:t xml:space="preserve"> </w:t>
      </w:r>
    </w:p>
    <w:p w14:paraId="51E9D5A2" w14:textId="614EF4AD" w:rsidR="004B73F9" w:rsidRPr="00342B11" w:rsidRDefault="00686C88" w:rsidP="00E530DD">
      <w:pPr>
        <w:spacing w:line="360" w:lineRule="auto"/>
        <w:ind w:left="2134" w:right="0"/>
        <w:rPr>
          <w:rFonts w:asciiTheme="minorHAnsi" w:hAnsiTheme="minorHAnsi"/>
          <w:color w:val="auto"/>
          <w:sz w:val="24"/>
          <w:szCs w:val="24"/>
        </w:rPr>
      </w:pPr>
      <w:r w:rsidRPr="00342B11">
        <w:rPr>
          <w:rFonts w:asciiTheme="minorHAnsi" w:hAnsiTheme="minorHAnsi"/>
          <w:color w:val="auto"/>
          <w:sz w:val="24"/>
          <w:szCs w:val="24"/>
        </w:rPr>
        <w:t xml:space="preserve">Część informacyjna </w:t>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t xml:space="preserve">str. </w:t>
      </w:r>
      <w:r w:rsidR="00342B11" w:rsidRPr="00342B11">
        <w:rPr>
          <w:rFonts w:asciiTheme="minorHAnsi" w:hAnsiTheme="minorHAnsi"/>
          <w:color w:val="auto"/>
          <w:sz w:val="24"/>
          <w:szCs w:val="24"/>
        </w:rPr>
        <w:t>38-4</w:t>
      </w:r>
      <w:r w:rsidR="00AF175F">
        <w:rPr>
          <w:rFonts w:asciiTheme="minorHAnsi" w:hAnsiTheme="minorHAnsi"/>
          <w:color w:val="auto"/>
          <w:sz w:val="24"/>
          <w:szCs w:val="24"/>
        </w:rPr>
        <w:t>1</w:t>
      </w:r>
      <w:r w:rsidR="004B73F9" w:rsidRPr="00342B11">
        <w:rPr>
          <w:rFonts w:asciiTheme="minorHAnsi" w:hAnsiTheme="minorHAnsi"/>
          <w:color w:val="auto"/>
          <w:sz w:val="24"/>
          <w:szCs w:val="24"/>
        </w:rPr>
        <w:t xml:space="preserve"> </w:t>
      </w:r>
    </w:p>
    <w:p w14:paraId="12B57C73" w14:textId="4615AF56" w:rsidR="004B73F9" w:rsidRPr="00342B11" w:rsidRDefault="00B9319E" w:rsidP="00E530DD">
      <w:pPr>
        <w:spacing w:line="360" w:lineRule="auto"/>
        <w:ind w:left="2134" w:right="0"/>
        <w:rPr>
          <w:rFonts w:asciiTheme="minorHAnsi" w:hAnsiTheme="minorHAnsi"/>
          <w:color w:val="auto"/>
          <w:sz w:val="24"/>
          <w:szCs w:val="24"/>
        </w:rPr>
      </w:pPr>
      <w:r w:rsidRPr="00342B11">
        <w:rPr>
          <w:rFonts w:asciiTheme="minorHAnsi" w:hAnsiTheme="minorHAnsi"/>
          <w:color w:val="auto"/>
          <w:sz w:val="24"/>
          <w:szCs w:val="24"/>
        </w:rPr>
        <w:t xml:space="preserve">Załączniki   </w:t>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t xml:space="preserve">od str. </w:t>
      </w:r>
      <w:r w:rsidR="00342B11" w:rsidRPr="00342B11">
        <w:rPr>
          <w:rFonts w:asciiTheme="minorHAnsi" w:hAnsiTheme="minorHAnsi"/>
          <w:color w:val="auto"/>
          <w:sz w:val="24"/>
          <w:szCs w:val="24"/>
        </w:rPr>
        <w:t>4</w:t>
      </w:r>
      <w:r w:rsidR="00AF175F">
        <w:rPr>
          <w:rFonts w:asciiTheme="minorHAnsi" w:hAnsiTheme="minorHAnsi"/>
          <w:color w:val="auto"/>
          <w:sz w:val="24"/>
          <w:szCs w:val="24"/>
        </w:rPr>
        <w:t>2</w:t>
      </w:r>
    </w:p>
    <w:p w14:paraId="6215C5ED" w14:textId="77777777" w:rsidR="00C45B9E" w:rsidRDefault="004B73F9" w:rsidP="007C58DD">
      <w:pPr>
        <w:spacing w:after="17" w:line="360" w:lineRule="auto"/>
        <w:ind w:left="2124" w:right="0" w:firstLine="0"/>
        <w:jc w:val="right"/>
        <w:rPr>
          <w:rFonts w:asciiTheme="minorHAnsi" w:hAnsiTheme="minorHAnsi"/>
          <w:color w:val="auto"/>
          <w:sz w:val="24"/>
          <w:szCs w:val="24"/>
        </w:rPr>
      </w:pPr>
      <w:r w:rsidRPr="00342B11">
        <w:rPr>
          <w:rFonts w:asciiTheme="minorHAnsi" w:hAnsiTheme="minorHAnsi"/>
          <w:color w:val="auto"/>
          <w:sz w:val="24"/>
          <w:szCs w:val="24"/>
        </w:rPr>
        <w:t xml:space="preserve"> </w:t>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p>
    <w:p w14:paraId="5773FE06" w14:textId="4F253958" w:rsidR="005948C8" w:rsidRPr="00342B11" w:rsidRDefault="003407F1" w:rsidP="007C58DD">
      <w:pPr>
        <w:spacing w:after="17" w:line="360" w:lineRule="auto"/>
        <w:ind w:left="2124" w:right="0" w:firstLine="0"/>
        <w:jc w:val="right"/>
        <w:rPr>
          <w:rFonts w:asciiTheme="minorHAnsi" w:hAnsiTheme="minorHAnsi"/>
          <w:color w:val="auto"/>
          <w:sz w:val="24"/>
          <w:szCs w:val="24"/>
        </w:rPr>
      </w:pPr>
      <w:r w:rsidRPr="00342B11">
        <w:rPr>
          <w:rFonts w:asciiTheme="minorHAnsi" w:hAnsiTheme="minorHAnsi"/>
          <w:color w:val="auto"/>
          <w:sz w:val="24"/>
          <w:szCs w:val="24"/>
        </w:rPr>
        <w:t>Kwiecień</w:t>
      </w:r>
      <w:r w:rsidR="001F009B" w:rsidRPr="00342B11">
        <w:rPr>
          <w:rFonts w:asciiTheme="minorHAnsi" w:hAnsiTheme="minorHAnsi"/>
          <w:color w:val="auto"/>
          <w:sz w:val="24"/>
          <w:szCs w:val="24"/>
        </w:rPr>
        <w:t xml:space="preserve"> </w:t>
      </w:r>
      <w:r w:rsidR="007C58DD" w:rsidRPr="00342B11">
        <w:rPr>
          <w:rFonts w:asciiTheme="minorHAnsi" w:hAnsiTheme="minorHAnsi"/>
          <w:b/>
          <w:color w:val="auto"/>
          <w:sz w:val="24"/>
          <w:szCs w:val="24"/>
        </w:rPr>
        <w:t>20</w:t>
      </w:r>
      <w:r w:rsidR="00A626AD" w:rsidRPr="00342B11">
        <w:rPr>
          <w:rFonts w:asciiTheme="minorHAnsi" w:hAnsiTheme="minorHAnsi"/>
          <w:b/>
          <w:color w:val="auto"/>
          <w:sz w:val="24"/>
          <w:szCs w:val="24"/>
        </w:rPr>
        <w:t>22</w:t>
      </w:r>
      <w:r w:rsidR="007C58DD" w:rsidRPr="00342B11">
        <w:rPr>
          <w:rFonts w:asciiTheme="minorHAnsi" w:hAnsiTheme="minorHAnsi"/>
          <w:b/>
          <w:color w:val="auto"/>
          <w:sz w:val="24"/>
          <w:szCs w:val="24"/>
        </w:rPr>
        <w:t>r.</w:t>
      </w:r>
    </w:p>
    <w:p w14:paraId="17E51981" w14:textId="77777777" w:rsidR="005948C8" w:rsidRPr="00DE1C61" w:rsidRDefault="005948C8" w:rsidP="00E530DD">
      <w:pPr>
        <w:spacing w:after="19" w:line="360" w:lineRule="auto"/>
        <w:ind w:left="0" w:right="52" w:firstLine="0"/>
        <w:rPr>
          <w:rFonts w:asciiTheme="minorHAnsi" w:hAnsiTheme="minorHAnsi"/>
          <w:color w:val="FF0000"/>
          <w:sz w:val="24"/>
          <w:szCs w:val="24"/>
        </w:rPr>
      </w:pPr>
    </w:p>
    <w:p w14:paraId="1460ACC2" w14:textId="77777777" w:rsidR="00494130" w:rsidRDefault="00494130" w:rsidP="00E530DD">
      <w:pPr>
        <w:spacing w:after="17" w:line="360" w:lineRule="auto"/>
        <w:ind w:left="0" w:right="110" w:firstLine="0"/>
        <w:rPr>
          <w:rFonts w:asciiTheme="minorHAnsi" w:hAnsiTheme="minorHAnsi"/>
          <w:b/>
          <w:color w:val="auto"/>
          <w:sz w:val="24"/>
          <w:szCs w:val="24"/>
        </w:rPr>
      </w:pPr>
    </w:p>
    <w:p w14:paraId="44FD5EEF" w14:textId="77777777" w:rsidR="00494130" w:rsidRDefault="00494130" w:rsidP="00E530DD">
      <w:pPr>
        <w:spacing w:after="17" w:line="360" w:lineRule="auto"/>
        <w:ind w:left="0" w:right="110" w:firstLine="0"/>
        <w:rPr>
          <w:rFonts w:asciiTheme="minorHAnsi" w:hAnsiTheme="minorHAnsi"/>
          <w:b/>
          <w:color w:val="auto"/>
          <w:sz w:val="24"/>
          <w:szCs w:val="24"/>
        </w:rPr>
      </w:pPr>
    </w:p>
    <w:p w14:paraId="4B101DDD" w14:textId="74784509" w:rsidR="005948C8" w:rsidRPr="00DE1C61" w:rsidRDefault="005948C8" w:rsidP="00E530DD">
      <w:pPr>
        <w:spacing w:after="17" w:line="360" w:lineRule="auto"/>
        <w:ind w:left="0" w:right="110" w:firstLine="0"/>
        <w:rPr>
          <w:rFonts w:asciiTheme="minorHAnsi" w:hAnsiTheme="minorHAnsi"/>
          <w:color w:val="auto"/>
          <w:sz w:val="24"/>
          <w:szCs w:val="24"/>
        </w:rPr>
      </w:pPr>
      <w:r w:rsidRPr="00DE1C61">
        <w:rPr>
          <w:rFonts w:asciiTheme="minorHAnsi" w:hAnsiTheme="minorHAnsi"/>
          <w:b/>
          <w:color w:val="auto"/>
          <w:sz w:val="24"/>
          <w:szCs w:val="24"/>
        </w:rPr>
        <w:t xml:space="preserve">KLASYFIKACJA USŁUG PROJEKTOWYCH WG SŁOWNIKA CPV </w:t>
      </w:r>
    </w:p>
    <w:p w14:paraId="4456835F" w14:textId="77777777" w:rsidR="00AA10D2" w:rsidRPr="00C57221" w:rsidRDefault="00AA10D2" w:rsidP="00AA10D2">
      <w:pPr>
        <w:spacing w:after="17" w:line="360" w:lineRule="auto"/>
        <w:ind w:left="0" w:right="0" w:firstLine="708"/>
        <w:rPr>
          <w:rFonts w:asciiTheme="minorHAnsi" w:hAnsiTheme="minorHAnsi"/>
          <w:b/>
          <w:color w:val="auto"/>
          <w:sz w:val="24"/>
          <w:szCs w:val="24"/>
          <w:u w:val="single"/>
        </w:rPr>
      </w:pPr>
      <w:r w:rsidRPr="00C57221">
        <w:rPr>
          <w:rFonts w:asciiTheme="minorHAnsi" w:hAnsiTheme="minorHAnsi"/>
          <w:b/>
          <w:color w:val="auto"/>
          <w:sz w:val="24"/>
          <w:szCs w:val="24"/>
          <w:u w:val="single"/>
        </w:rPr>
        <w:t>DZIAŁ</w:t>
      </w:r>
    </w:p>
    <w:p w14:paraId="45FAB66B" w14:textId="2502E7C3" w:rsidR="000D6A5D" w:rsidRDefault="000D6A5D" w:rsidP="000D6A5D">
      <w:pPr>
        <w:spacing w:line="360" w:lineRule="auto"/>
        <w:ind w:right="98"/>
        <w:rPr>
          <w:rFonts w:asciiTheme="minorHAnsi" w:hAnsiTheme="minorHAnsi"/>
          <w:sz w:val="24"/>
          <w:szCs w:val="24"/>
        </w:rPr>
      </w:pPr>
      <w:r w:rsidRPr="000D6A5D">
        <w:rPr>
          <w:rFonts w:asciiTheme="minorHAnsi" w:hAnsiTheme="minorHAnsi"/>
          <w:sz w:val="24"/>
          <w:szCs w:val="24"/>
        </w:rPr>
        <w:t xml:space="preserve">74000000-9 </w:t>
      </w:r>
      <w:r w:rsidRPr="000D6A5D">
        <w:rPr>
          <w:rFonts w:asciiTheme="minorHAnsi" w:hAnsiTheme="minorHAnsi"/>
          <w:sz w:val="24"/>
          <w:szCs w:val="24"/>
        </w:rPr>
        <w:tab/>
        <w:t xml:space="preserve">Usługi profesjonalne w zakresie architektury i inżynierii </w:t>
      </w:r>
    </w:p>
    <w:p w14:paraId="7B81FBBA" w14:textId="4F9D8D5E" w:rsidR="008E3F96" w:rsidRPr="000D6A5D" w:rsidRDefault="008E3F96" w:rsidP="000D6A5D">
      <w:pPr>
        <w:spacing w:line="360" w:lineRule="auto"/>
        <w:ind w:right="98"/>
        <w:rPr>
          <w:rFonts w:asciiTheme="minorHAnsi" w:hAnsiTheme="minorHAnsi"/>
          <w:sz w:val="24"/>
          <w:szCs w:val="24"/>
        </w:rPr>
      </w:pPr>
      <w:r>
        <w:rPr>
          <w:rFonts w:asciiTheme="minorHAnsi" w:hAnsiTheme="minorHAnsi"/>
          <w:sz w:val="24"/>
          <w:szCs w:val="24"/>
        </w:rPr>
        <w:t>71320000-7</w:t>
      </w:r>
      <w:r>
        <w:rPr>
          <w:rFonts w:asciiTheme="minorHAnsi" w:hAnsiTheme="minorHAnsi"/>
          <w:sz w:val="24"/>
          <w:szCs w:val="24"/>
        </w:rPr>
        <w:tab/>
        <w:t>Usługi inżynierskie w zakresie projektowania</w:t>
      </w:r>
    </w:p>
    <w:p w14:paraId="11102750" w14:textId="77777777" w:rsidR="005948C8" w:rsidRPr="00DE1C61" w:rsidRDefault="005948C8" w:rsidP="00AA10D2">
      <w:pPr>
        <w:spacing w:after="17" w:line="360" w:lineRule="auto"/>
        <w:ind w:left="0" w:right="0" w:firstLine="708"/>
        <w:rPr>
          <w:rFonts w:asciiTheme="minorHAnsi" w:hAnsiTheme="minorHAnsi"/>
          <w:color w:val="auto"/>
          <w:sz w:val="24"/>
          <w:szCs w:val="24"/>
        </w:rPr>
      </w:pPr>
      <w:r w:rsidRPr="00DE1C61">
        <w:rPr>
          <w:rFonts w:asciiTheme="minorHAnsi" w:hAnsiTheme="minorHAnsi"/>
          <w:b/>
          <w:color w:val="auto"/>
          <w:sz w:val="24"/>
          <w:szCs w:val="24"/>
          <w:u w:val="single" w:color="000000"/>
        </w:rPr>
        <w:t>GRUPA</w:t>
      </w:r>
      <w:r w:rsidRPr="00DE1C61">
        <w:rPr>
          <w:rFonts w:asciiTheme="minorHAnsi" w:hAnsiTheme="minorHAnsi"/>
          <w:b/>
          <w:color w:val="auto"/>
          <w:sz w:val="24"/>
          <w:szCs w:val="24"/>
        </w:rPr>
        <w:t xml:space="preserve"> </w:t>
      </w:r>
    </w:p>
    <w:p w14:paraId="33C0D6E5" w14:textId="77777777" w:rsidR="007049F6" w:rsidRPr="00DE1C61" w:rsidRDefault="007049F6" w:rsidP="009142E9">
      <w:pPr>
        <w:tabs>
          <w:tab w:val="center" w:pos="1571"/>
          <w:tab w:val="center" w:pos="2832"/>
          <w:tab w:val="center" w:pos="5202"/>
        </w:tabs>
        <w:spacing w:line="360" w:lineRule="auto"/>
        <w:ind w:left="0" w:right="0" w:firstLine="0"/>
        <w:rPr>
          <w:rFonts w:asciiTheme="minorHAnsi" w:hAnsiTheme="minorHAnsi"/>
          <w:color w:val="auto"/>
          <w:sz w:val="24"/>
          <w:szCs w:val="24"/>
        </w:rPr>
      </w:pPr>
      <w:r w:rsidRPr="00DE1C61">
        <w:rPr>
          <w:rFonts w:asciiTheme="minorHAnsi" w:hAnsiTheme="minorHAnsi"/>
          <w:color w:val="auto"/>
          <w:sz w:val="24"/>
          <w:szCs w:val="24"/>
        </w:rPr>
        <w:t>7</w:t>
      </w:r>
      <w:r w:rsidR="00C1071F">
        <w:rPr>
          <w:rFonts w:asciiTheme="minorHAnsi" w:hAnsiTheme="minorHAnsi"/>
          <w:color w:val="auto"/>
          <w:sz w:val="24"/>
          <w:szCs w:val="24"/>
        </w:rPr>
        <w:t>42</w:t>
      </w:r>
      <w:r w:rsidRPr="00DE1C61">
        <w:rPr>
          <w:rFonts w:asciiTheme="minorHAnsi" w:hAnsiTheme="minorHAnsi"/>
          <w:color w:val="auto"/>
          <w:sz w:val="24"/>
          <w:szCs w:val="24"/>
        </w:rPr>
        <w:t>00000-</w:t>
      </w:r>
      <w:r w:rsidR="00C1071F">
        <w:rPr>
          <w:rFonts w:asciiTheme="minorHAnsi" w:hAnsiTheme="minorHAnsi"/>
          <w:color w:val="auto"/>
          <w:sz w:val="24"/>
          <w:szCs w:val="24"/>
        </w:rPr>
        <w:t>1</w:t>
      </w:r>
      <w:r w:rsidRPr="00DE1C61">
        <w:rPr>
          <w:rFonts w:asciiTheme="minorHAnsi" w:hAnsiTheme="minorHAnsi"/>
          <w:color w:val="auto"/>
          <w:sz w:val="24"/>
          <w:szCs w:val="24"/>
        </w:rPr>
        <w:t xml:space="preserve">        </w:t>
      </w:r>
      <w:r w:rsidRPr="00DE1C61">
        <w:rPr>
          <w:rFonts w:asciiTheme="minorHAnsi" w:hAnsiTheme="minorHAnsi"/>
          <w:color w:val="auto"/>
          <w:sz w:val="24"/>
          <w:szCs w:val="24"/>
        </w:rPr>
        <w:tab/>
      </w:r>
      <w:r w:rsidRPr="00DE1C61">
        <w:rPr>
          <w:rFonts w:asciiTheme="minorHAnsi" w:eastAsia="Arial" w:hAnsiTheme="minorHAnsi" w:cs="Arial"/>
          <w:color w:val="auto"/>
          <w:sz w:val="24"/>
          <w:szCs w:val="24"/>
        </w:rPr>
        <w:t xml:space="preserve">Usługi </w:t>
      </w:r>
      <w:r w:rsidR="00C1071F">
        <w:rPr>
          <w:rFonts w:asciiTheme="minorHAnsi" w:eastAsia="Arial" w:hAnsiTheme="minorHAnsi" w:cs="Arial"/>
          <w:color w:val="auto"/>
          <w:sz w:val="24"/>
          <w:szCs w:val="24"/>
        </w:rPr>
        <w:t>doradcze dotyczące architektury i inżynierii</w:t>
      </w:r>
    </w:p>
    <w:p w14:paraId="0800D6D4" w14:textId="77777777" w:rsidR="005948C8" w:rsidRPr="00DE1C61" w:rsidRDefault="005948C8" w:rsidP="009142E9">
      <w:pPr>
        <w:spacing w:after="0" w:line="360" w:lineRule="auto"/>
        <w:ind w:left="1560" w:right="0" w:hanging="852"/>
        <w:rPr>
          <w:rFonts w:asciiTheme="minorHAnsi" w:hAnsiTheme="minorHAnsi"/>
          <w:color w:val="auto"/>
          <w:sz w:val="24"/>
          <w:szCs w:val="24"/>
        </w:rPr>
      </w:pPr>
      <w:r w:rsidRPr="00DE1C61">
        <w:rPr>
          <w:rFonts w:asciiTheme="minorHAnsi" w:hAnsiTheme="minorHAnsi"/>
          <w:b/>
          <w:color w:val="auto"/>
          <w:sz w:val="24"/>
          <w:szCs w:val="24"/>
          <w:u w:val="single" w:color="000000"/>
        </w:rPr>
        <w:t>KLASA</w:t>
      </w:r>
      <w:r w:rsidRPr="00DE1C61">
        <w:rPr>
          <w:rFonts w:asciiTheme="minorHAnsi" w:hAnsiTheme="minorHAnsi"/>
          <w:b/>
          <w:color w:val="auto"/>
          <w:sz w:val="24"/>
          <w:szCs w:val="24"/>
        </w:rPr>
        <w:t xml:space="preserve"> </w:t>
      </w:r>
    </w:p>
    <w:p w14:paraId="233E2902" w14:textId="77777777" w:rsidR="00C66A0A" w:rsidRPr="00DE1C61" w:rsidRDefault="00C1071F" w:rsidP="00DE1C61">
      <w:pPr>
        <w:tabs>
          <w:tab w:val="left" w:pos="7938"/>
        </w:tabs>
        <w:spacing w:after="0" w:line="360" w:lineRule="auto"/>
        <w:ind w:left="1560" w:right="0" w:hanging="1560"/>
        <w:rPr>
          <w:rFonts w:asciiTheme="minorHAnsi" w:hAnsiTheme="minorHAnsi"/>
          <w:color w:val="auto"/>
          <w:sz w:val="24"/>
          <w:szCs w:val="24"/>
        </w:rPr>
      </w:pPr>
      <w:r>
        <w:rPr>
          <w:rFonts w:asciiTheme="minorHAnsi" w:hAnsiTheme="minorHAnsi"/>
          <w:color w:val="auto"/>
          <w:sz w:val="24"/>
          <w:szCs w:val="24"/>
        </w:rPr>
        <w:t xml:space="preserve">74220000-7  </w:t>
      </w:r>
      <w:r w:rsidR="009A099E" w:rsidRPr="00DE1C61">
        <w:rPr>
          <w:rFonts w:asciiTheme="minorHAnsi" w:hAnsiTheme="minorHAnsi"/>
          <w:color w:val="auto"/>
          <w:sz w:val="24"/>
          <w:szCs w:val="24"/>
        </w:rPr>
        <w:t xml:space="preserve"> </w:t>
      </w:r>
      <w:r>
        <w:rPr>
          <w:rFonts w:asciiTheme="minorHAnsi" w:hAnsiTheme="minorHAnsi"/>
          <w:color w:val="auto"/>
          <w:sz w:val="24"/>
          <w:szCs w:val="24"/>
        </w:rPr>
        <w:t xml:space="preserve">    Usługi architektoniczne i podobne</w:t>
      </w:r>
      <w:r w:rsidR="00C66A0A" w:rsidRPr="00DE1C61">
        <w:rPr>
          <w:rFonts w:asciiTheme="minorHAnsi" w:eastAsia="Arial" w:hAnsiTheme="minorHAnsi" w:cs="Arial"/>
          <w:color w:val="auto"/>
          <w:sz w:val="24"/>
          <w:szCs w:val="24"/>
        </w:rPr>
        <w:t xml:space="preserve"> </w:t>
      </w:r>
    </w:p>
    <w:p w14:paraId="22B7E8BA" w14:textId="77777777" w:rsidR="005948C8" w:rsidRPr="00DE1C61" w:rsidRDefault="009142E9" w:rsidP="00DE1C61">
      <w:pPr>
        <w:tabs>
          <w:tab w:val="center" w:pos="1571"/>
          <w:tab w:val="center" w:pos="2832"/>
          <w:tab w:val="center" w:pos="5202"/>
        </w:tabs>
        <w:spacing w:line="360" w:lineRule="auto"/>
        <w:ind w:left="1560" w:right="0" w:hanging="1560"/>
        <w:rPr>
          <w:rFonts w:asciiTheme="minorHAnsi" w:hAnsiTheme="minorHAnsi"/>
          <w:color w:val="auto"/>
          <w:sz w:val="24"/>
          <w:szCs w:val="24"/>
        </w:rPr>
      </w:pPr>
      <w:r w:rsidRPr="00DE1C61">
        <w:rPr>
          <w:rFonts w:asciiTheme="minorHAnsi" w:eastAsia="Arial" w:hAnsiTheme="minorHAnsi" w:cs="Arial"/>
          <w:color w:val="auto"/>
          <w:sz w:val="24"/>
          <w:szCs w:val="24"/>
        </w:rPr>
        <w:t>7</w:t>
      </w:r>
      <w:r w:rsidR="00C1071F">
        <w:rPr>
          <w:rFonts w:asciiTheme="minorHAnsi" w:eastAsia="Arial" w:hAnsiTheme="minorHAnsi" w:cs="Arial"/>
          <w:color w:val="auto"/>
          <w:sz w:val="24"/>
          <w:szCs w:val="24"/>
        </w:rPr>
        <w:t>423</w:t>
      </w:r>
      <w:r w:rsidRPr="00DE1C61">
        <w:rPr>
          <w:rFonts w:asciiTheme="minorHAnsi" w:eastAsia="Arial" w:hAnsiTheme="minorHAnsi" w:cs="Arial"/>
          <w:color w:val="auto"/>
          <w:sz w:val="24"/>
          <w:szCs w:val="24"/>
        </w:rPr>
        <w:t>0000-</w:t>
      </w:r>
      <w:r w:rsidR="00C1071F">
        <w:rPr>
          <w:rFonts w:asciiTheme="minorHAnsi" w:eastAsia="Arial" w:hAnsiTheme="minorHAnsi" w:cs="Arial"/>
          <w:color w:val="auto"/>
          <w:sz w:val="24"/>
          <w:szCs w:val="24"/>
        </w:rPr>
        <w:t>0</w:t>
      </w:r>
      <w:r w:rsidRPr="00DE1C61">
        <w:rPr>
          <w:rFonts w:asciiTheme="minorHAnsi" w:eastAsia="Arial" w:hAnsiTheme="minorHAnsi" w:cs="Arial"/>
          <w:color w:val="auto"/>
          <w:sz w:val="24"/>
          <w:szCs w:val="24"/>
        </w:rPr>
        <w:t xml:space="preserve"> </w:t>
      </w:r>
      <w:r w:rsidRPr="00DE1C61">
        <w:rPr>
          <w:rFonts w:asciiTheme="minorHAnsi" w:eastAsia="Arial" w:hAnsiTheme="minorHAnsi" w:cs="Arial"/>
          <w:color w:val="auto"/>
          <w:sz w:val="24"/>
          <w:szCs w:val="24"/>
        </w:rPr>
        <w:tab/>
        <w:t>Usługi inżynieryjne</w:t>
      </w:r>
    </w:p>
    <w:p w14:paraId="0467E77D" w14:textId="77777777" w:rsidR="005948C8" w:rsidRPr="00DE1C61" w:rsidRDefault="005948C8" w:rsidP="00C1071F">
      <w:pPr>
        <w:pStyle w:val="Nagwek5"/>
        <w:spacing w:line="360" w:lineRule="auto"/>
        <w:ind w:left="0" w:firstLine="708"/>
        <w:jc w:val="both"/>
        <w:rPr>
          <w:rFonts w:asciiTheme="minorHAnsi" w:hAnsiTheme="minorHAnsi"/>
          <w:color w:val="auto"/>
          <w:sz w:val="24"/>
          <w:szCs w:val="24"/>
        </w:rPr>
      </w:pPr>
      <w:r w:rsidRPr="00DE1C61">
        <w:rPr>
          <w:rFonts w:asciiTheme="minorHAnsi" w:hAnsiTheme="minorHAnsi"/>
          <w:color w:val="auto"/>
          <w:sz w:val="24"/>
          <w:szCs w:val="24"/>
        </w:rPr>
        <w:t>KATEGORIA</w:t>
      </w:r>
      <w:r w:rsidRPr="00DE1C61">
        <w:rPr>
          <w:rFonts w:asciiTheme="minorHAnsi" w:hAnsiTheme="minorHAnsi"/>
          <w:color w:val="auto"/>
          <w:sz w:val="24"/>
          <w:szCs w:val="24"/>
          <w:u w:val="none"/>
        </w:rPr>
        <w:t xml:space="preserve"> </w:t>
      </w:r>
    </w:p>
    <w:p w14:paraId="21285791" w14:textId="77777777" w:rsidR="00C1071F" w:rsidRDefault="00C1071F" w:rsidP="00C1071F">
      <w:pPr>
        <w:tabs>
          <w:tab w:val="center" w:pos="1571"/>
          <w:tab w:val="center" w:pos="2832"/>
          <w:tab w:val="center" w:pos="5520"/>
        </w:tabs>
        <w:spacing w:line="360" w:lineRule="auto"/>
        <w:ind w:left="0" w:right="0" w:firstLine="0"/>
        <w:jc w:val="left"/>
      </w:pPr>
      <w:r>
        <w:t xml:space="preserve">74222000-1 </w:t>
      </w:r>
      <w:r>
        <w:tab/>
        <w:t xml:space="preserve"> </w:t>
      </w:r>
      <w:r>
        <w:tab/>
        <w:t xml:space="preserve">Usługi projektowania architektonicznego </w:t>
      </w:r>
    </w:p>
    <w:p w14:paraId="23B40F26" w14:textId="77777777" w:rsidR="005A0158" w:rsidRDefault="00C1071F" w:rsidP="00C1071F">
      <w:pPr>
        <w:spacing w:after="160" w:line="360" w:lineRule="auto"/>
        <w:ind w:left="0" w:right="0" w:firstLine="0"/>
        <w:jc w:val="left"/>
      </w:pPr>
      <w:r>
        <w:t xml:space="preserve">74232000-4 </w:t>
      </w:r>
      <w:r>
        <w:tab/>
        <w:t xml:space="preserve">    Usługi inżynieryjne w zakresie projektowania </w:t>
      </w:r>
    </w:p>
    <w:p w14:paraId="4DB5E47E" w14:textId="77777777" w:rsidR="00C57221" w:rsidRDefault="00C57221" w:rsidP="00C1071F">
      <w:pPr>
        <w:spacing w:after="160" w:line="360" w:lineRule="auto"/>
        <w:ind w:left="0" w:right="0" w:firstLine="0"/>
        <w:jc w:val="left"/>
        <w:rPr>
          <w:rFonts w:asciiTheme="minorHAnsi" w:hAnsiTheme="minorHAnsi"/>
          <w:b/>
          <w:color w:val="auto"/>
          <w:sz w:val="24"/>
          <w:szCs w:val="24"/>
        </w:rPr>
      </w:pPr>
      <w:r>
        <w:rPr>
          <w:rFonts w:asciiTheme="minorHAnsi" w:hAnsiTheme="minorHAnsi"/>
          <w:b/>
          <w:color w:val="auto"/>
          <w:sz w:val="24"/>
          <w:szCs w:val="24"/>
        </w:rPr>
        <w:br w:type="page"/>
      </w:r>
    </w:p>
    <w:p w14:paraId="560B9EBF" w14:textId="77777777" w:rsidR="00C57221" w:rsidRPr="00655A8D" w:rsidRDefault="00C57221" w:rsidP="00C57221">
      <w:pPr>
        <w:spacing w:after="10" w:line="360" w:lineRule="auto"/>
        <w:ind w:right="830"/>
        <w:rPr>
          <w:rFonts w:asciiTheme="minorHAnsi" w:hAnsiTheme="minorHAnsi"/>
          <w:b/>
          <w:sz w:val="24"/>
          <w:szCs w:val="24"/>
        </w:rPr>
      </w:pPr>
      <w:r w:rsidRPr="00655A8D">
        <w:rPr>
          <w:rFonts w:asciiTheme="minorHAnsi" w:hAnsiTheme="minorHAnsi"/>
          <w:b/>
          <w:sz w:val="24"/>
          <w:szCs w:val="24"/>
        </w:rPr>
        <w:lastRenderedPageBreak/>
        <w:t xml:space="preserve">KLASYFIKACJA ROBÓT BUDOWLANYCH WG SŁOWNIKA CPV </w:t>
      </w:r>
    </w:p>
    <w:p w14:paraId="16D5F196" w14:textId="77777777" w:rsidR="00C57221" w:rsidRPr="00655A8D" w:rsidRDefault="00C57221" w:rsidP="00C57221">
      <w:pPr>
        <w:spacing w:after="10" w:line="360" w:lineRule="auto"/>
        <w:ind w:left="993" w:right="830" w:firstLine="0"/>
        <w:rPr>
          <w:rFonts w:asciiTheme="minorHAnsi" w:hAnsiTheme="minorHAnsi"/>
          <w:sz w:val="24"/>
          <w:szCs w:val="24"/>
        </w:rPr>
      </w:pPr>
      <w:r w:rsidRPr="00655A8D">
        <w:rPr>
          <w:rFonts w:asciiTheme="minorHAnsi" w:hAnsiTheme="minorHAnsi"/>
          <w:b/>
          <w:sz w:val="24"/>
          <w:szCs w:val="24"/>
          <w:u w:val="single" w:color="000000"/>
        </w:rPr>
        <w:t>DZIAŁ</w:t>
      </w:r>
      <w:r w:rsidRPr="00655A8D">
        <w:rPr>
          <w:rFonts w:asciiTheme="minorHAnsi" w:hAnsiTheme="minorHAnsi"/>
          <w:b/>
          <w:sz w:val="24"/>
          <w:szCs w:val="24"/>
        </w:rPr>
        <w:t xml:space="preserve"> </w:t>
      </w:r>
    </w:p>
    <w:p w14:paraId="28A1C60F" w14:textId="77777777" w:rsidR="00C57221" w:rsidRPr="00655A8D" w:rsidRDefault="00C57221" w:rsidP="00C57221">
      <w:pPr>
        <w:tabs>
          <w:tab w:val="center" w:pos="1571"/>
          <w:tab w:val="center" w:pos="3666"/>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45000000-7                        Prace budowlane </w:t>
      </w:r>
    </w:p>
    <w:p w14:paraId="6137FAA0" w14:textId="77777777" w:rsidR="00C57221" w:rsidRPr="00655A8D" w:rsidRDefault="00C57221" w:rsidP="00C57221">
      <w:pPr>
        <w:pStyle w:val="Nagwek5"/>
        <w:spacing w:line="360" w:lineRule="auto"/>
        <w:ind w:left="989"/>
        <w:jc w:val="both"/>
        <w:rPr>
          <w:rFonts w:asciiTheme="minorHAnsi" w:hAnsiTheme="minorHAnsi"/>
          <w:sz w:val="24"/>
          <w:szCs w:val="24"/>
        </w:rPr>
      </w:pPr>
      <w:r w:rsidRPr="00655A8D">
        <w:rPr>
          <w:rFonts w:asciiTheme="minorHAnsi" w:hAnsiTheme="minorHAnsi"/>
          <w:sz w:val="24"/>
          <w:szCs w:val="24"/>
        </w:rPr>
        <w:t>GRUPA</w:t>
      </w:r>
      <w:r w:rsidRPr="00655A8D">
        <w:rPr>
          <w:rFonts w:asciiTheme="minorHAnsi" w:hAnsiTheme="minorHAnsi"/>
          <w:sz w:val="24"/>
          <w:szCs w:val="24"/>
          <w:u w:val="none"/>
        </w:rPr>
        <w:t xml:space="preserve"> </w:t>
      </w:r>
    </w:p>
    <w:p w14:paraId="3B96A969" w14:textId="77777777" w:rsidR="00C57221" w:rsidRPr="00655A8D" w:rsidRDefault="00C57221" w:rsidP="00C57221">
      <w:pPr>
        <w:tabs>
          <w:tab w:val="center" w:pos="1528"/>
          <w:tab w:val="center" w:pos="5227"/>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452000009                       Wznoszenie kompletnych obiektów budowlanych </w:t>
      </w:r>
    </w:p>
    <w:p w14:paraId="1DEE0075" w14:textId="77777777" w:rsidR="00C57221" w:rsidRPr="00655A8D" w:rsidRDefault="00C57221" w:rsidP="00C57221">
      <w:pPr>
        <w:tabs>
          <w:tab w:val="center" w:pos="1571"/>
          <w:tab w:val="center" w:pos="4831"/>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45300000-0 </w:t>
      </w:r>
      <w:r w:rsidRPr="00655A8D">
        <w:rPr>
          <w:rFonts w:asciiTheme="minorHAnsi" w:hAnsiTheme="minorHAnsi"/>
          <w:sz w:val="24"/>
          <w:szCs w:val="24"/>
        </w:rPr>
        <w:tab/>
        <w:t xml:space="preserve">                     Roboty w zakresie instalacji budowlanych </w:t>
      </w:r>
    </w:p>
    <w:p w14:paraId="4E943DC7" w14:textId="77777777" w:rsidR="00C57221" w:rsidRPr="00655A8D" w:rsidRDefault="00C57221" w:rsidP="00C57221">
      <w:pPr>
        <w:spacing w:line="360" w:lineRule="auto"/>
        <w:ind w:right="98"/>
        <w:rPr>
          <w:rFonts w:asciiTheme="minorHAnsi" w:hAnsiTheme="minorHAnsi"/>
          <w:sz w:val="24"/>
          <w:szCs w:val="24"/>
        </w:rPr>
      </w:pPr>
      <w:r w:rsidRPr="00655A8D">
        <w:rPr>
          <w:rFonts w:asciiTheme="minorHAnsi" w:hAnsiTheme="minorHAnsi"/>
          <w:sz w:val="24"/>
          <w:szCs w:val="24"/>
        </w:rPr>
        <w:t xml:space="preserve">45400000-1 </w:t>
      </w:r>
      <w:r w:rsidRPr="00655A8D">
        <w:rPr>
          <w:rFonts w:asciiTheme="minorHAnsi" w:hAnsiTheme="minorHAnsi"/>
          <w:sz w:val="24"/>
          <w:szCs w:val="24"/>
        </w:rPr>
        <w:tab/>
        <w:t xml:space="preserve">                 Roboty wykończeniowe w zakresie obiektów budowlanych </w:t>
      </w:r>
    </w:p>
    <w:p w14:paraId="2812DAC1" w14:textId="77777777" w:rsidR="00C57221" w:rsidRPr="00655A8D" w:rsidRDefault="00C57221" w:rsidP="00C57221">
      <w:pPr>
        <w:spacing w:line="360" w:lineRule="auto"/>
        <w:ind w:left="989" w:right="98"/>
        <w:rPr>
          <w:rFonts w:asciiTheme="minorHAnsi" w:hAnsiTheme="minorHAnsi"/>
          <w:sz w:val="24"/>
          <w:szCs w:val="24"/>
        </w:rPr>
      </w:pPr>
      <w:r w:rsidRPr="00655A8D">
        <w:rPr>
          <w:rFonts w:asciiTheme="minorHAnsi" w:hAnsiTheme="minorHAnsi"/>
          <w:b/>
          <w:sz w:val="24"/>
          <w:szCs w:val="24"/>
          <w:u w:val="single" w:color="000000"/>
        </w:rPr>
        <w:t>KLASA</w:t>
      </w:r>
      <w:r w:rsidRPr="00655A8D">
        <w:rPr>
          <w:rFonts w:asciiTheme="minorHAnsi" w:hAnsiTheme="minorHAnsi"/>
          <w:b/>
          <w:sz w:val="24"/>
          <w:szCs w:val="24"/>
        </w:rPr>
        <w:t xml:space="preserve"> </w:t>
      </w:r>
    </w:p>
    <w:p w14:paraId="765EE152" w14:textId="6A451FC5" w:rsidR="00C57221" w:rsidRDefault="00C57221" w:rsidP="00C57221">
      <w:pPr>
        <w:tabs>
          <w:tab w:val="center" w:pos="1276"/>
          <w:tab w:val="left" w:pos="2268"/>
          <w:tab w:val="center" w:pos="4814"/>
        </w:tabs>
        <w:spacing w:line="360" w:lineRule="auto"/>
        <w:ind w:left="0" w:right="0" w:firstLine="0"/>
        <w:rPr>
          <w:rFonts w:asciiTheme="minorHAnsi" w:hAnsiTheme="minorHAnsi"/>
          <w:sz w:val="24"/>
          <w:szCs w:val="24"/>
        </w:rPr>
      </w:pPr>
      <w:r w:rsidRPr="00655A8D">
        <w:rPr>
          <w:rFonts w:asciiTheme="minorHAnsi" w:hAnsiTheme="minorHAnsi"/>
          <w:sz w:val="24"/>
          <w:szCs w:val="24"/>
        </w:rPr>
        <w:t>45210000-2</w:t>
      </w:r>
      <w:r w:rsidRPr="00655A8D">
        <w:rPr>
          <w:rFonts w:asciiTheme="minorHAnsi" w:hAnsiTheme="minorHAnsi"/>
          <w:sz w:val="24"/>
          <w:szCs w:val="24"/>
        </w:rPr>
        <w:tab/>
      </w:r>
      <w:r w:rsidRPr="00655A8D">
        <w:rPr>
          <w:rFonts w:asciiTheme="minorHAnsi" w:hAnsiTheme="minorHAnsi"/>
          <w:sz w:val="24"/>
          <w:szCs w:val="24"/>
        </w:rPr>
        <w:tab/>
        <w:t xml:space="preserve">Roboty budowlane w zakresie budynków </w:t>
      </w:r>
    </w:p>
    <w:p w14:paraId="78E0B37C" w14:textId="30A07B71" w:rsidR="008E3F96" w:rsidRPr="00655A8D" w:rsidRDefault="008E3F96" w:rsidP="00C57221">
      <w:pPr>
        <w:tabs>
          <w:tab w:val="center" w:pos="1276"/>
          <w:tab w:val="left" w:pos="2268"/>
          <w:tab w:val="center" w:pos="4814"/>
        </w:tabs>
        <w:spacing w:line="360" w:lineRule="auto"/>
        <w:ind w:left="0" w:right="0" w:firstLine="0"/>
        <w:rPr>
          <w:rFonts w:asciiTheme="minorHAnsi" w:hAnsiTheme="minorHAnsi"/>
          <w:sz w:val="24"/>
          <w:szCs w:val="24"/>
        </w:rPr>
      </w:pPr>
      <w:r>
        <w:rPr>
          <w:rFonts w:asciiTheme="minorHAnsi" w:hAnsiTheme="minorHAnsi"/>
          <w:sz w:val="24"/>
          <w:szCs w:val="24"/>
        </w:rPr>
        <w:t>45220000-5</w:t>
      </w:r>
      <w:r>
        <w:rPr>
          <w:rFonts w:asciiTheme="minorHAnsi" w:hAnsiTheme="minorHAnsi"/>
          <w:sz w:val="24"/>
          <w:szCs w:val="24"/>
        </w:rPr>
        <w:tab/>
      </w:r>
      <w:r>
        <w:rPr>
          <w:rFonts w:asciiTheme="minorHAnsi" w:hAnsiTheme="minorHAnsi"/>
          <w:sz w:val="24"/>
          <w:szCs w:val="24"/>
        </w:rPr>
        <w:tab/>
        <w:t>Roboty inżynieryjne i budowlane</w:t>
      </w:r>
    </w:p>
    <w:p w14:paraId="30F7045F" w14:textId="77777777" w:rsidR="00C57221" w:rsidRPr="00655A8D" w:rsidRDefault="00C57221" w:rsidP="00C57221">
      <w:pPr>
        <w:tabs>
          <w:tab w:val="center" w:pos="1571"/>
          <w:tab w:val="left" w:pos="2268"/>
          <w:tab w:val="center" w:pos="4840"/>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45310000-3 </w:t>
      </w:r>
      <w:r w:rsidRPr="00655A8D">
        <w:rPr>
          <w:rFonts w:asciiTheme="minorHAnsi" w:hAnsiTheme="minorHAnsi"/>
          <w:sz w:val="24"/>
          <w:szCs w:val="24"/>
        </w:rPr>
        <w:tab/>
      </w:r>
      <w:r w:rsidRPr="00655A8D">
        <w:rPr>
          <w:rFonts w:asciiTheme="minorHAnsi" w:hAnsiTheme="minorHAnsi"/>
          <w:sz w:val="24"/>
          <w:szCs w:val="24"/>
        </w:rPr>
        <w:tab/>
        <w:t xml:space="preserve">Roboty w zakresie instalacji elektrycznych </w:t>
      </w:r>
    </w:p>
    <w:p w14:paraId="0F6F747A" w14:textId="77777777" w:rsidR="00C57221" w:rsidRPr="00655A8D" w:rsidRDefault="00C57221" w:rsidP="00C57221">
      <w:pPr>
        <w:tabs>
          <w:tab w:val="center" w:pos="1571"/>
        </w:tabs>
        <w:spacing w:line="360" w:lineRule="auto"/>
        <w:ind w:left="0" w:right="0" w:firstLine="0"/>
        <w:rPr>
          <w:rFonts w:asciiTheme="minorHAnsi" w:hAnsiTheme="minorHAnsi"/>
          <w:sz w:val="24"/>
          <w:szCs w:val="24"/>
        </w:rPr>
      </w:pPr>
      <w:r w:rsidRPr="00655A8D">
        <w:rPr>
          <w:rFonts w:asciiTheme="minorHAnsi" w:hAnsiTheme="minorHAnsi"/>
          <w:sz w:val="24"/>
          <w:szCs w:val="24"/>
        </w:rPr>
        <w:t>45320000-6</w:t>
      </w:r>
      <w:r w:rsidRPr="00655A8D">
        <w:rPr>
          <w:rFonts w:asciiTheme="minorHAnsi" w:hAnsiTheme="minorHAnsi"/>
          <w:sz w:val="24"/>
          <w:szCs w:val="24"/>
        </w:rPr>
        <w:tab/>
      </w:r>
      <w:r w:rsidRPr="00655A8D">
        <w:rPr>
          <w:rFonts w:asciiTheme="minorHAnsi" w:hAnsiTheme="minorHAnsi"/>
          <w:sz w:val="24"/>
          <w:szCs w:val="24"/>
        </w:rPr>
        <w:tab/>
        <w:t xml:space="preserve">   Roboty izolacyjne </w:t>
      </w:r>
    </w:p>
    <w:p w14:paraId="41D41621" w14:textId="77777777" w:rsidR="00C57221" w:rsidRPr="00655A8D" w:rsidRDefault="00C57221" w:rsidP="00C57221">
      <w:pPr>
        <w:tabs>
          <w:tab w:val="center" w:pos="1571"/>
          <w:tab w:val="left" w:pos="2268"/>
          <w:tab w:val="center" w:pos="4231"/>
        </w:tabs>
        <w:spacing w:line="360" w:lineRule="auto"/>
        <w:ind w:left="0" w:right="0" w:firstLine="0"/>
        <w:rPr>
          <w:rFonts w:asciiTheme="minorHAnsi" w:hAnsiTheme="minorHAnsi"/>
          <w:sz w:val="24"/>
          <w:szCs w:val="24"/>
        </w:rPr>
      </w:pPr>
      <w:r w:rsidRPr="00655A8D">
        <w:rPr>
          <w:rFonts w:asciiTheme="minorHAnsi" w:hAnsiTheme="minorHAnsi"/>
          <w:sz w:val="24"/>
          <w:szCs w:val="24"/>
        </w:rPr>
        <w:t>45330000-9</w:t>
      </w:r>
      <w:r w:rsidRPr="00655A8D">
        <w:rPr>
          <w:rFonts w:asciiTheme="minorHAnsi" w:hAnsiTheme="minorHAnsi"/>
          <w:sz w:val="24"/>
          <w:szCs w:val="24"/>
        </w:rPr>
        <w:tab/>
      </w:r>
      <w:r w:rsidRPr="00655A8D">
        <w:rPr>
          <w:rFonts w:asciiTheme="minorHAnsi" w:hAnsiTheme="minorHAnsi"/>
          <w:sz w:val="24"/>
          <w:szCs w:val="24"/>
        </w:rPr>
        <w:tab/>
        <w:t xml:space="preserve">Hydraulika i roboty sanitarne </w:t>
      </w:r>
    </w:p>
    <w:p w14:paraId="0061D778" w14:textId="77777777" w:rsidR="00C57221" w:rsidRPr="00655A8D" w:rsidRDefault="00C57221" w:rsidP="00C57221">
      <w:pPr>
        <w:tabs>
          <w:tab w:val="center" w:pos="1571"/>
          <w:tab w:val="left" w:pos="2268"/>
          <w:tab w:val="center" w:pos="4446"/>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45340000-2 </w:t>
      </w:r>
      <w:r w:rsidRPr="00655A8D">
        <w:rPr>
          <w:rFonts w:asciiTheme="minorHAnsi" w:hAnsiTheme="minorHAnsi"/>
          <w:sz w:val="24"/>
          <w:szCs w:val="24"/>
        </w:rPr>
        <w:tab/>
      </w:r>
      <w:r w:rsidRPr="00655A8D">
        <w:rPr>
          <w:rFonts w:asciiTheme="minorHAnsi" w:hAnsiTheme="minorHAnsi"/>
          <w:sz w:val="24"/>
          <w:szCs w:val="24"/>
        </w:rPr>
        <w:tab/>
        <w:t xml:space="preserve">Instalowanie sprzętu ochronnego </w:t>
      </w:r>
    </w:p>
    <w:p w14:paraId="4493C426" w14:textId="77777777" w:rsidR="00C57221" w:rsidRPr="00655A8D" w:rsidRDefault="00C57221" w:rsidP="00C57221">
      <w:pPr>
        <w:tabs>
          <w:tab w:val="center" w:pos="1571"/>
          <w:tab w:val="left" w:pos="2268"/>
          <w:tab w:val="center" w:pos="5227"/>
        </w:tabs>
        <w:spacing w:line="360" w:lineRule="auto"/>
        <w:ind w:left="0" w:right="0" w:firstLine="0"/>
        <w:rPr>
          <w:rFonts w:asciiTheme="minorHAnsi" w:hAnsiTheme="minorHAnsi"/>
          <w:sz w:val="24"/>
          <w:szCs w:val="24"/>
        </w:rPr>
      </w:pPr>
      <w:r w:rsidRPr="00655A8D">
        <w:rPr>
          <w:rFonts w:asciiTheme="minorHAnsi" w:hAnsiTheme="minorHAnsi"/>
          <w:sz w:val="24"/>
          <w:szCs w:val="24"/>
        </w:rPr>
        <w:t>45420000-7</w:t>
      </w:r>
      <w:r w:rsidRPr="00655A8D">
        <w:rPr>
          <w:rFonts w:asciiTheme="minorHAnsi" w:hAnsiTheme="minorHAnsi"/>
          <w:sz w:val="24"/>
          <w:szCs w:val="24"/>
        </w:rPr>
        <w:tab/>
      </w:r>
      <w:r w:rsidRPr="00655A8D">
        <w:rPr>
          <w:rFonts w:asciiTheme="minorHAnsi" w:hAnsiTheme="minorHAnsi"/>
          <w:sz w:val="24"/>
          <w:szCs w:val="24"/>
        </w:rPr>
        <w:tab/>
        <w:t xml:space="preserve">Roboty w zakresie zakładania stolarki budowlanej </w:t>
      </w:r>
    </w:p>
    <w:p w14:paraId="73D8D06D" w14:textId="77777777" w:rsidR="00C57221" w:rsidRPr="00655A8D" w:rsidRDefault="00C57221" w:rsidP="00C57221">
      <w:pPr>
        <w:pStyle w:val="Nagwek5"/>
        <w:spacing w:line="360" w:lineRule="auto"/>
        <w:ind w:left="989"/>
        <w:jc w:val="both"/>
        <w:rPr>
          <w:rFonts w:asciiTheme="minorHAnsi" w:hAnsiTheme="minorHAnsi"/>
          <w:sz w:val="24"/>
          <w:szCs w:val="24"/>
        </w:rPr>
      </w:pPr>
      <w:r w:rsidRPr="00655A8D">
        <w:rPr>
          <w:rFonts w:asciiTheme="minorHAnsi" w:hAnsiTheme="minorHAnsi"/>
          <w:sz w:val="24"/>
          <w:szCs w:val="24"/>
        </w:rPr>
        <w:t>KATEGORIA</w:t>
      </w:r>
      <w:r w:rsidRPr="00655A8D">
        <w:rPr>
          <w:rFonts w:asciiTheme="minorHAnsi" w:hAnsiTheme="minorHAnsi"/>
          <w:sz w:val="24"/>
          <w:szCs w:val="24"/>
          <w:u w:val="none"/>
        </w:rPr>
        <w:t xml:space="preserve"> </w:t>
      </w:r>
    </w:p>
    <w:p w14:paraId="5FC0E007" w14:textId="72BE2229" w:rsidR="00C57221" w:rsidRDefault="00C57221" w:rsidP="00C57221">
      <w:pPr>
        <w:tabs>
          <w:tab w:val="left" w:pos="2127"/>
        </w:tabs>
        <w:spacing w:line="360" w:lineRule="auto"/>
        <w:ind w:right="98"/>
        <w:rPr>
          <w:rFonts w:asciiTheme="minorHAnsi" w:hAnsiTheme="minorHAnsi"/>
          <w:sz w:val="24"/>
          <w:szCs w:val="24"/>
        </w:rPr>
      </w:pPr>
      <w:r w:rsidRPr="00655A8D">
        <w:rPr>
          <w:rFonts w:asciiTheme="minorHAnsi" w:hAnsiTheme="minorHAnsi"/>
          <w:sz w:val="24"/>
          <w:szCs w:val="24"/>
        </w:rPr>
        <w:t>45214000-0</w:t>
      </w:r>
      <w:r w:rsidRPr="00655A8D">
        <w:rPr>
          <w:rFonts w:asciiTheme="minorHAnsi" w:hAnsiTheme="minorHAnsi"/>
          <w:sz w:val="24"/>
          <w:szCs w:val="24"/>
        </w:rPr>
        <w:tab/>
        <w:t xml:space="preserve">   Roboty budowlane w zakresie budowy obiektów budowlanych </w:t>
      </w:r>
    </w:p>
    <w:p w14:paraId="055F6542" w14:textId="77777777" w:rsidR="00C57221" w:rsidRPr="00655A8D" w:rsidRDefault="00C57221" w:rsidP="00C57221">
      <w:pPr>
        <w:spacing w:line="360" w:lineRule="auto"/>
        <w:ind w:left="2127" w:right="98" w:hanging="2127"/>
        <w:rPr>
          <w:rFonts w:asciiTheme="minorHAnsi" w:hAnsiTheme="minorHAnsi"/>
          <w:sz w:val="24"/>
          <w:szCs w:val="24"/>
        </w:rPr>
      </w:pPr>
      <w:r w:rsidRPr="00655A8D">
        <w:rPr>
          <w:rFonts w:asciiTheme="minorHAnsi" w:hAnsiTheme="minorHAnsi"/>
          <w:sz w:val="24"/>
          <w:szCs w:val="24"/>
        </w:rPr>
        <w:t>45311000-0</w:t>
      </w:r>
      <w:r w:rsidRPr="00655A8D">
        <w:rPr>
          <w:rFonts w:asciiTheme="minorHAnsi" w:hAnsiTheme="minorHAnsi"/>
          <w:sz w:val="24"/>
          <w:szCs w:val="24"/>
        </w:rPr>
        <w:tab/>
        <w:t xml:space="preserve">   Roboty w zakresie przewodów instalacji elektrycznych oraz</w:t>
      </w:r>
      <w:r w:rsidRPr="00655A8D">
        <w:rPr>
          <w:rFonts w:asciiTheme="minorHAnsi" w:hAnsiTheme="minorHAnsi"/>
          <w:sz w:val="24"/>
          <w:szCs w:val="24"/>
        </w:rPr>
        <w:br/>
        <w:t xml:space="preserve">   opraw  elektrycznych </w:t>
      </w:r>
    </w:p>
    <w:p w14:paraId="37BC39FE" w14:textId="77777777" w:rsidR="00C57221" w:rsidRPr="00655A8D" w:rsidRDefault="00C57221" w:rsidP="00C57221">
      <w:pPr>
        <w:spacing w:line="360" w:lineRule="auto"/>
        <w:ind w:right="98"/>
        <w:rPr>
          <w:rFonts w:asciiTheme="minorHAnsi" w:hAnsiTheme="minorHAnsi"/>
          <w:sz w:val="24"/>
          <w:szCs w:val="24"/>
        </w:rPr>
      </w:pPr>
      <w:r w:rsidRPr="00655A8D">
        <w:rPr>
          <w:rFonts w:asciiTheme="minorHAnsi" w:hAnsiTheme="minorHAnsi"/>
          <w:sz w:val="24"/>
          <w:szCs w:val="24"/>
        </w:rPr>
        <w:t>45312000-7</w:t>
      </w:r>
      <w:r w:rsidRPr="00655A8D">
        <w:rPr>
          <w:rFonts w:asciiTheme="minorHAnsi" w:hAnsiTheme="minorHAnsi"/>
          <w:sz w:val="24"/>
          <w:szCs w:val="24"/>
        </w:rPr>
        <w:tab/>
      </w:r>
      <w:r w:rsidRPr="00655A8D">
        <w:rPr>
          <w:rFonts w:asciiTheme="minorHAnsi" w:hAnsiTheme="minorHAnsi"/>
          <w:sz w:val="24"/>
          <w:szCs w:val="24"/>
        </w:rPr>
        <w:tab/>
        <w:t xml:space="preserve">   Instalowanie systemów alarmowych i anten </w:t>
      </w:r>
    </w:p>
    <w:p w14:paraId="4B0994C6" w14:textId="77777777" w:rsidR="00C57221" w:rsidRPr="00655A8D" w:rsidRDefault="00C57221" w:rsidP="00C57221">
      <w:pPr>
        <w:tabs>
          <w:tab w:val="center" w:pos="1571"/>
          <w:tab w:val="left" w:pos="2268"/>
          <w:tab w:val="center" w:pos="4889"/>
        </w:tabs>
        <w:spacing w:line="360" w:lineRule="auto"/>
        <w:ind w:left="0" w:right="0" w:firstLine="0"/>
        <w:rPr>
          <w:rFonts w:asciiTheme="minorHAnsi" w:hAnsiTheme="minorHAnsi"/>
          <w:sz w:val="24"/>
          <w:szCs w:val="24"/>
        </w:rPr>
      </w:pPr>
      <w:r w:rsidRPr="00655A8D">
        <w:rPr>
          <w:rFonts w:asciiTheme="minorHAnsi" w:hAnsiTheme="minorHAnsi"/>
          <w:sz w:val="24"/>
          <w:szCs w:val="24"/>
        </w:rPr>
        <w:t>45314000-1</w:t>
      </w:r>
      <w:r w:rsidRPr="00655A8D">
        <w:rPr>
          <w:rFonts w:asciiTheme="minorHAnsi" w:hAnsiTheme="minorHAnsi"/>
          <w:sz w:val="24"/>
          <w:szCs w:val="24"/>
        </w:rPr>
        <w:tab/>
      </w:r>
      <w:r w:rsidRPr="00655A8D">
        <w:rPr>
          <w:rFonts w:asciiTheme="minorHAnsi" w:hAnsiTheme="minorHAnsi"/>
          <w:sz w:val="24"/>
          <w:szCs w:val="24"/>
        </w:rPr>
        <w:tab/>
        <w:t xml:space="preserve">Instalowanie sprzętu telekomunikacyjnego </w:t>
      </w:r>
    </w:p>
    <w:p w14:paraId="499D3F0E" w14:textId="77777777" w:rsidR="00C57221" w:rsidRPr="00655A8D" w:rsidRDefault="00C57221" w:rsidP="00C57221">
      <w:pPr>
        <w:tabs>
          <w:tab w:val="center" w:pos="1571"/>
          <w:tab w:val="left" w:pos="2268"/>
          <w:tab w:val="center" w:pos="5662"/>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45316000-5 </w:t>
      </w:r>
      <w:r w:rsidRPr="00655A8D">
        <w:rPr>
          <w:rFonts w:asciiTheme="minorHAnsi" w:hAnsiTheme="minorHAnsi"/>
          <w:sz w:val="24"/>
          <w:szCs w:val="24"/>
        </w:rPr>
        <w:tab/>
      </w:r>
      <w:r w:rsidRPr="00655A8D">
        <w:rPr>
          <w:rFonts w:asciiTheme="minorHAnsi" w:hAnsiTheme="minorHAnsi"/>
          <w:sz w:val="24"/>
          <w:szCs w:val="24"/>
        </w:rPr>
        <w:tab/>
        <w:t xml:space="preserve">Instalowanie systemów oświetleniowych i sygnalizacyjnych </w:t>
      </w:r>
    </w:p>
    <w:p w14:paraId="3088CEBC" w14:textId="77777777" w:rsidR="00C57221" w:rsidRPr="00655A8D" w:rsidRDefault="00C57221" w:rsidP="00C57221">
      <w:pPr>
        <w:tabs>
          <w:tab w:val="center" w:pos="1571"/>
          <w:tab w:val="left" w:pos="2268"/>
          <w:tab w:val="center" w:pos="4675"/>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45316200-7 </w:t>
      </w:r>
      <w:r w:rsidRPr="00655A8D">
        <w:rPr>
          <w:rFonts w:asciiTheme="minorHAnsi" w:hAnsiTheme="minorHAnsi"/>
          <w:sz w:val="24"/>
          <w:szCs w:val="24"/>
        </w:rPr>
        <w:tab/>
      </w:r>
      <w:r w:rsidRPr="00655A8D">
        <w:rPr>
          <w:rFonts w:asciiTheme="minorHAnsi" w:hAnsiTheme="minorHAnsi"/>
          <w:sz w:val="24"/>
          <w:szCs w:val="24"/>
        </w:rPr>
        <w:tab/>
        <w:t xml:space="preserve">Instalowanie sprzętu sygnalizacyjnego </w:t>
      </w:r>
    </w:p>
    <w:p w14:paraId="0B6FC330" w14:textId="77777777" w:rsidR="00C57221" w:rsidRPr="00655A8D" w:rsidRDefault="00C57221" w:rsidP="00C57221">
      <w:pPr>
        <w:tabs>
          <w:tab w:val="center" w:pos="1571"/>
          <w:tab w:val="left" w:pos="2268"/>
          <w:tab w:val="center" w:pos="4096"/>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45317000-2 </w:t>
      </w:r>
      <w:r w:rsidRPr="00655A8D">
        <w:rPr>
          <w:rFonts w:asciiTheme="minorHAnsi" w:hAnsiTheme="minorHAnsi"/>
          <w:sz w:val="24"/>
          <w:szCs w:val="24"/>
        </w:rPr>
        <w:tab/>
      </w:r>
      <w:r w:rsidRPr="00655A8D">
        <w:rPr>
          <w:rFonts w:asciiTheme="minorHAnsi" w:hAnsiTheme="minorHAnsi"/>
          <w:sz w:val="24"/>
          <w:szCs w:val="24"/>
        </w:rPr>
        <w:tab/>
        <w:t xml:space="preserve">Inne instalacje elektryczne </w:t>
      </w:r>
    </w:p>
    <w:p w14:paraId="599FC773" w14:textId="77777777" w:rsidR="00C57221" w:rsidRPr="00655A8D" w:rsidRDefault="00C57221" w:rsidP="00C57221">
      <w:pPr>
        <w:tabs>
          <w:tab w:val="center" w:pos="1571"/>
          <w:tab w:val="left" w:pos="2268"/>
          <w:tab w:val="center" w:pos="3566"/>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45321000-3 </w:t>
      </w:r>
      <w:r w:rsidRPr="00655A8D">
        <w:rPr>
          <w:rFonts w:asciiTheme="minorHAnsi" w:hAnsiTheme="minorHAnsi"/>
          <w:sz w:val="24"/>
          <w:szCs w:val="24"/>
        </w:rPr>
        <w:tab/>
      </w:r>
      <w:r w:rsidRPr="00655A8D">
        <w:rPr>
          <w:rFonts w:asciiTheme="minorHAnsi" w:hAnsiTheme="minorHAnsi"/>
          <w:sz w:val="24"/>
          <w:szCs w:val="24"/>
        </w:rPr>
        <w:tab/>
        <w:t xml:space="preserve">Izolacja cieplna </w:t>
      </w:r>
    </w:p>
    <w:p w14:paraId="61B37DC3" w14:textId="77777777" w:rsidR="00C57221" w:rsidRPr="00655A8D" w:rsidRDefault="00C57221" w:rsidP="00C57221">
      <w:pPr>
        <w:tabs>
          <w:tab w:val="center" w:pos="1571"/>
          <w:tab w:val="left" w:pos="2268"/>
          <w:tab w:val="center" w:pos="4020"/>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45323000-7 </w:t>
      </w:r>
      <w:r w:rsidRPr="00655A8D">
        <w:rPr>
          <w:rFonts w:asciiTheme="minorHAnsi" w:hAnsiTheme="minorHAnsi"/>
          <w:sz w:val="24"/>
          <w:szCs w:val="24"/>
        </w:rPr>
        <w:tab/>
      </w:r>
      <w:r w:rsidRPr="00655A8D">
        <w:rPr>
          <w:rFonts w:asciiTheme="minorHAnsi" w:hAnsiTheme="minorHAnsi"/>
          <w:sz w:val="24"/>
          <w:szCs w:val="24"/>
        </w:rPr>
        <w:tab/>
        <w:t xml:space="preserve">Izolacja dźwiękoszczelna  </w:t>
      </w:r>
    </w:p>
    <w:p w14:paraId="3DEC8CC3" w14:textId="77777777" w:rsidR="00C57221" w:rsidRPr="00655A8D" w:rsidRDefault="00C57221" w:rsidP="00C57221">
      <w:pPr>
        <w:tabs>
          <w:tab w:val="center" w:pos="1571"/>
          <w:tab w:val="left" w:pos="2268"/>
          <w:tab w:val="center" w:pos="5803"/>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45331000-6 </w:t>
      </w:r>
      <w:r w:rsidRPr="00655A8D">
        <w:rPr>
          <w:rFonts w:asciiTheme="minorHAnsi" w:hAnsiTheme="minorHAnsi"/>
          <w:sz w:val="24"/>
          <w:szCs w:val="24"/>
        </w:rPr>
        <w:tab/>
      </w:r>
      <w:r w:rsidRPr="00655A8D">
        <w:rPr>
          <w:rFonts w:asciiTheme="minorHAnsi" w:hAnsiTheme="minorHAnsi"/>
          <w:sz w:val="24"/>
          <w:szCs w:val="24"/>
        </w:rPr>
        <w:tab/>
        <w:t xml:space="preserve">Instalacje cieplne, wentylacyjne i konfekcjonowania powietrza </w:t>
      </w:r>
    </w:p>
    <w:p w14:paraId="36E0F666" w14:textId="77777777" w:rsidR="00C57221" w:rsidRPr="00655A8D" w:rsidRDefault="00C57221" w:rsidP="00C57221">
      <w:pPr>
        <w:tabs>
          <w:tab w:val="center" w:pos="1571"/>
          <w:tab w:val="left" w:pos="2268"/>
          <w:tab w:val="center" w:pos="4647"/>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45343000-3 </w:t>
      </w:r>
      <w:r w:rsidRPr="00655A8D">
        <w:rPr>
          <w:rFonts w:asciiTheme="minorHAnsi" w:hAnsiTheme="minorHAnsi"/>
          <w:sz w:val="24"/>
          <w:szCs w:val="24"/>
        </w:rPr>
        <w:tab/>
      </w:r>
      <w:r w:rsidRPr="00655A8D">
        <w:rPr>
          <w:rFonts w:asciiTheme="minorHAnsi" w:hAnsiTheme="minorHAnsi"/>
          <w:sz w:val="24"/>
          <w:szCs w:val="24"/>
        </w:rPr>
        <w:tab/>
        <w:t xml:space="preserve">Roboty instalacyjne przeciwpożarowe </w:t>
      </w:r>
    </w:p>
    <w:p w14:paraId="6F596D8F" w14:textId="77777777" w:rsidR="00C57221" w:rsidRPr="00655A8D" w:rsidRDefault="00C57221" w:rsidP="00C57221">
      <w:pPr>
        <w:tabs>
          <w:tab w:val="center" w:pos="1571"/>
          <w:tab w:val="left" w:pos="2268"/>
          <w:tab w:val="center" w:pos="4685"/>
        </w:tabs>
        <w:spacing w:line="360" w:lineRule="auto"/>
        <w:ind w:left="0" w:right="0" w:firstLine="0"/>
        <w:rPr>
          <w:rFonts w:asciiTheme="minorHAnsi" w:hAnsiTheme="minorHAnsi"/>
          <w:sz w:val="24"/>
          <w:szCs w:val="24"/>
        </w:rPr>
      </w:pPr>
      <w:r w:rsidRPr="00655A8D">
        <w:rPr>
          <w:rFonts w:asciiTheme="minorHAnsi" w:hAnsiTheme="minorHAnsi"/>
          <w:sz w:val="24"/>
          <w:szCs w:val="24"/>
        </w:rPr>
        <w:t>45421000-4</w:t>
      </w:r>
      <w:r w:rsidRPr="00655A8D">
        <w:rPr>
          <w:rFonts w:asciiTheme="minorHAnsi" w:hAnsiTheme="minorHAnsi"/>
          <w:sz w:val="24"/>
          <w:szCs w:val="24"/>
        </w:rPr>
        <w:tab/>
        <w:t xml:space="preserve"> </w:t>
      </w:r>
      <w:r w:rsidRPr="00655A8D">
        <w:rPr>
          <w:rFonts w:asciiTheme="minorHAnsi" w:hAnsiTheme="minorHAnsi"/>
          <w:sz w:val="24"/>
          <w:szCs w:val="24"/>
        </w:rPr>
        <w:tab/>
        <w:t xml:space="preserve">Roboty w zakresie stolarki budowlanej </w:t>
      </w:r>
    </w:p>
    <w:p w14:paraId="54CD043A" w14:textId="77777777" w:rsidR="00C57221" w:rsidRDefault="00C57221" w:rsidP="00C57221">
      <w:pPr>
        <w:spacing w:after="10" w:line="360" w:lineRule="auto"/>
        <w:ind w:right="830"/>
        <w:rPr>
          <w:rFonts w:asciiTheme="minorHAnsi" w:hAnsiTheme="minorHAnsi"/>
          <w:sz w:val="24"/>
          <w:szCs w:val="24"/>
        </w:rPr>
      </w:pPr>
      <w:r w:rsidRPr="00655A8D">
        <w:rPr>
          <w:rFonts w:asciiTheme="minorHAnsi" w:hAnsiTheme="minorHAnsi"/>
          <w:sz w:val="24"/>
          <w:szCs w:val="24"/>
        </w:rPr>
        <w:t xml:space="preserve">45452000-0 </w:t>
      </w:r>
      <w:r w:rsidRPr="00655A8D">
        <w:rPr>
          <w:rFonts w:asciiTheme="minorHAnsi" w:hAnsiTheme="minorHAnsi"/>
          <w:sz w:val="24"/>
          <w:szCs w:val="24"/>
        </w:rPr>
        <w:tab/>
      </w:r>
      <w:r w:rsidRPr="00655A8D">
        <w:rPr>
          <w:rFonts w:asciiTheme="minorHAnsi" w:hAnsiTheme="minorHAnsi"/>
          <w:sz w:val="24"/>
          <w:szCs w:val="24"/>
        </w:rPr>
        <w:tab/>
      </w:r>
      <w:r w:rsidR="002D53B0">
        <w:rPr>
          <w:rFonts w:asciiTheme="minorHAnsi" w:hAnsiTheme="minorHAnsi"/>
          <w:sz w:val="24"/>
          <w:szCs w:val="24"/>
        </w:rPr>
        <w:t xml:space="preserve">  </w:t>
      </w:r>
      <w:r w:rsidRPr="00655A8D">
        <w:rPr>
          <w:rFonts w:asciiTheme="minorHAnsi" w:hAnsiTheme="minorHAnsi"/>
          <w:sz w:val="24"/>
          <w:szCs w:val="24"/>
        </w:rPr>
        <w:t>Zewnętrzne czyszczenie budynków</w:t>
      </w:r>
    </w:p>
    <w:p w14:paraId="64499F74" w14:textId="77777777" w:rsidR="00EA6B09" w:rsidRPr="00114294" w:rsidRDefault="00EA6B09" w:rsidP="00E530DD">
      <w:pPr>
        <w:pStyle w:val="Nagwek5"/>
        <w:spacing w:after="0" w:line="360" w:lineRule="auto"/>
        <w:ind w:left="0" w:right="95"/>
        <w:jc w:val="both"/>
        <w:rPr>
          <w:rFonts w:asciiTheme="minorHAnsi" w:hAnsiTheme="minorHAnsi"/>
          <w:color w:val="auto"/>
          <w:sz w:val="24"/>
          <w:szCs w:val="24"/>
        </w:rPr>
      </w:pPr>
      <w:r w:rsidRPr="00114294">
        <w:rPr>
          <w:rFonts w:asciiTheme="minorHAnsi" w:hAnsiTheme="minorHAnsi"/>
          <w:color w:val="auto"/>
          <w:sz w:val="24"/>
          <w:szCs w:val="24"/>
          <w:u w:val="none"/>
        </w:rPr>
        <w:lastRenderedPageBreak/>
        <w:t xml:space="preserve">PODSTAWA OPRACOWANIA PROGRAMU </w:t>
      </w:r>
    </w:p>
    <w:p w14:paraId="77770725" w14:textId="77777777" w:rsidR="00EA6B09" w:rsidRPr="00114294" w:rsidRDefault="00EA6B09" w:rsidP="00E530DD">
      <w:pPr>
        <w:spacing w:after="19" w:line="360" w:lineRule="auto"/>
        <w:ind w:left="994" w:right="0" w:firstLine="0"/>
        <w:rPr>
          <w:rFonts w:asciiTheme="minorHAnsi" w:hAnsiTheme="minorHAnsi"/>
          <w:color w:val="auto"/>
          <w:sz w:val="24"/>
          <w:szCs w:val="24"/>
        </w:rPr>
      </w:pPr>
      <w:r w:rsidRPr="00114294">
        <w:rPr>
          <w:rFonts w:asciiTheme="minorHAnsi" w:hAnsiTheme="minorHAnsi"/>
          <w:b/>
          <w:color w:val="auto"/>
          <w:sz w:val="24"/>
          <w:szCs w:val="24"/>
        </w:rPr>
        <w:t xml:space="preserve"> </w:t>
      </w:r>
    </w:p>
    <w:p w14:paraId="2C5A06C3" w14:textId="77CC81AD" w:rsidR="00EA6B09" w:rsidRPr="00114294" w:rsidRDefault="00EA6B09" w:rsidP="00E530DD">
      <w:pPr>
        <w:spacing w:line="360" w:lineRule="auto"/>
        <w:ind w:left="0" w:right="98"/>
        <w:rPr>
          <w:rFonts w:asciiTheme="minorHAnsi" w:hAnsiTheme="minorHAnsi"/>
          <w:color w:val="auto"/>
          <w:sz w:val="24"/>
          <w:szCs w:val="24"/>
        </w:rPr>
      </w:pPr>
      <w:r w:rsidRPr="00114294">
        <w:rPr>
          <w:rFonts w:asciiTheme="minorHAnsi" w:hAnsiTheme="minorHAnsi"/>
          <w:color w:val="auto"/>
          <w:sz w:val="24"/>
          <w:szCs w:val="24"/>
        </w:rPr>
        <w:t xml:space="preserve">Opracowanie wykonano na potrzeby </w:t>
      </w:r>
      <w:r w:rsidR="00042592" w:rsidRPr="00114294">
        <w:rPr>
          <w:rFonts w:asciiTheme="minorHAnsi" w:hAnsiTheme="minorHAnsi"/>
          <w:color w:val="auto"/>
          <w:sz w:val="24"/>
          <w:szCs w:val="24"/>
        </w:rPr>
        <w:t xml:space="preserve">zapytania ofertowego w </w:t>
      </w:r>
      <w:r w:rsidR="00390C27" w:rsidRPr="00114294">
        <w:rPr>
          <w:rFonts w:asciiTheme="minorHAnsi" w:hAnsiTheme="minorHAnsi"/>
          <w:color w:val="auto"/>
          <w:sz w:val="24"/>
          <w:szCs w:val="24"/>
        </w:rPr>
        <w:t>zakresie uzgodnionym z </w:t>
      </w:r>
      <w:r w:rsidRPr="00114294">
        <w:rPr>
          <w:rFonts w:asciiTheme="minorHAnsi" w:hAnsiTheme="minorHAnsi"/>
          <w:color w:val="auto"/>
          <w:sz w:val="24"/>
          <w:szCs w:val="24"/>
        </w:rPr>
        <w:t xml:space="preserve">Zamawiającym – </w:t>
      </w:r>
      <w:r w:rsidR="00146573">
        <w:rPr>
          <w:rFonts w:asciiTheme="minorHAnsi" w:hAnsiTheme="minorHAnsi"/>
          <w:color w:val="auto"/>
          <w:sz w:val="24"/>
          <w:szCs w:val="24"/>
        </w:rPr>
        <w:t xml:space="preserve">Gminą </w:t>
      </w:r>
      <w:r w:rsidR="00563022">
        <w:rPr>
          <w:rFonts w:asciiTheme="minorHAnsi" w:hAnsiTheme="minorHAnsi"/>
          <w:color w:val="auto"/>
          <w:sz w:val="24"/>
          <w:szCs w:val="24"/>
        </w:rPr>
        <w:t>Skulsk</w:t>
      </w:r>
      <w:r w:rsidR="00146573">
        <w:rPr>
          <w:rFonts w:asciiTheme="minorHAnsi" w:hAnsiTheme="minorHAnsi"/>
          <w:color w:val="auto"/>
          <w:sz w:val="24"/>
          <w:szCs w:val="24"/>
        </w:rPr>
        <w:t>.</w:t>
      </w:r>
      <w:r w:rsidRPr="00114294">
        <w:rPr>
          <w:rFonts w:asciiTheme="minorHAnsi" w:hAnsiTheme="minorHAnsi"/>
          <w:color w:val="auto"/>
          <w:sz w:val="24"/>
          <w:szCs w:val="24"/>
        </w:rPr>
        <w:t xml:space="preserve"> </w:t>
      </w:r>
    </w:p>
    <w:p w14:paraId="14C2251C" w14:textId="77777777" w:rsidR="00EA6B09" w:rsidRPr="00346146" w:rsidRDefault="00EA6B09" w:rsidP="00E530DD">
      <w:pPr>
        <w:spacing w:after="17" w:line="360" w:lineRule="auto"/>
        <w:ind w:left="994" w:right="0" w:firstLine="0"/>
        <w:rPr>
          <w:rFonts w:asciiTheme="minorHAnsi" w:hAnsiTheme="minorHAnsi"/>
          <w:color w:val="FF0000"/>
          <w:sz w:val="24"/>
          <w:szCs w:val="24"/>
        </w:rPr>
      </w:pPr>
      <w:r w:rsidRPr="00346146">
        <w:rPr>
          <w:rFonts w:asciiTheme="minorHAnsi" w:hAnsiTheme="minorHAnsi"/>
          <w:color w:val="FF0000"/>
          <w:sz w:val="24"/>
          <w:szCs w:val="24"/>
        </w:rPr>
        <w:t xml:space="preserve"> </w:t>
      </w:r>
    </w:p>
    <w:p w14:paraId="77165479" w14:textId="77777777" w:rsidR="00EA6B09" w:rsidRPr="00912E64" w:rsidRDefault="00EA6B09" w:rsidP="00E530DD">
      <w:pPr>
        <w:spacing w:line="360" w:lineRule="auto"/>
        <w:ind w:left="0" w:right="98"/>
        <w:rPr>
          <w:rFonts w:asciiTheme="minorHAnsi" w:hAnsiTheme="minorHAnsi"/>
          <w:color w:val="auto"/>
          <w:sz w:val="24"/>
          <w:szCs w:val="24"/>
        </w:rPr>
      </w:pPr>
      <w:r w:rsidRPr="00912E64">
        <w:rPr>
          <w:rFonts w:asciiTheme="minorHAnsi" w:hAnsiTheme="minorHAnsi"/>
          <w:color w:val="auto"/>
          <w:sz w:val="24"/>
          <w:szCs w:val="24"/>
        </w:rPr>
        <w:t xml:space="preserve">Podstawa: </w:t>
      </w:r>
    </w:p>
    <w:p w14:paraId="2EB393BA" w14:textId="77777777" w:rsidR="00EA6B09" w:rsidRPr="00912E64" w:rsidRDefault="00EA6B09"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 xml:space="preserve">Wytyczne Zamawiającego  </w:t>
      </w:r>
    </w:p>
    <w:p w14:paraId="3A372475" w14:textId="77777777" w:rsidR="001311CF" w:rsidRPr="00912E64" w:rsidRDefault="001311CF" w:rsidP="00E9548F">
      <w:pPr>
        <w:pStyle w:val="Akapitzlist"/>
        <w:numPr>
          <w:ilvl w:val="0"/>
          <w:numId w:val="1"/>
        </w:numPr>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 xml:space="preserve">Rozporządzenie Ministra Infrastruktury z dnia 2 września 2004r. w sprawie szczegółowego zakresu i formy dokumentacji projektowej, specyfikacji technicznych wykonania i odbioru robót budowlanych oraz programu funkcjonalno-użytkowego (Dz. U. z 2004r. Nr 202 poz. 2072 z późn. zm.) </w:t>
      </w:r>
    </w:p>
    <w:p w14:paraId="707E66D5" w14:textId="192CF0E8" w:rsidR="0048204B" w:rsidRPr="00912E64" w:rsidRDefault="0048204B" w:rsidP="00E9548F">
      <w:pPr>
        <w:pStyle w:val="Akapitzlist"/>
        <w:numPr>
          <w:ilvl w:val="0"/>
          <w:numId w:val="1"/>
        </w:numPr>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Rozporządzenie Ministra Infrastruktury z dnia 12 kwietnia 2002r. w sprawie warunków technicznych jak</w:t>
      </w:r>
      <w:r w:rsidR="00CD4932">
        <w:rPr>
          <w:rFonts w:asciiTheme="minorHAnsi" w:hAnsiTheme="minorHAnsi"/>
          <w:color w:val="auto"/>
          <w:sz w:val="24"/>
          <w:szCs w:val="24"/>
        </w:rPr>
        <w:t>i</w:t>
      </w:r>
      <w:r w:rsidRPr="00912E64">
        <w:rPr>
          <w:rFonts w:asciiTheme="minorHAnsi" w:hAnsiTheme="minorHAnsi"/>
          <w:color w:val="auto"/>
          <w:sz w:val="24"/>
          <w:szCs w:val="24"/>
        </w:rPr>
        <w:t xml:space="preserve">m powinny odpowiadać budynki i ich usytuowanie (Dz. U. 2002r. Nr 75 poz. 690 z późn. zm.) </w:t>
      </w:r>
    </w:p>
    <w:p w14:paraId="3C3BDA69" w14:textId="1E9CFBB5" w:rsidR="001311CF" w:rsidRPr="00912E64" w:rsidRDefault="0048204B"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 xml:space="preserve">Ustawa Prawo Budowlane </w:t>
      </w:r>
      <w:r w:rsidR="008E5D5F" w:rsidRPr="00133DF6">
        <w:rPr>
          <w:rFonts w:asciiTheme="minorHAnsi" w:hAnsiTheme="minorHAnsi"/>
          <w:color w:val="auto"/>
          <w:sz w:val="24"/>
          <w:szCs w:val="24"/>
        </w:rPr>
        <w:t xml:space="preserve">z dnia </w:t>
      </w:r>
      <w:r w:rsidR="008E5D5F">
        <w:rPr>
          <w:rFonts w:asciiTheme="minorHAnsi" w:hAnsiTheme="minorHAnsi"/>
          <w:color w:val="auto"/>
          <w:sz w:val="24"/>
          <w:szCs w:val="24"/>
        </w:rPr>
        <w:t>1</w:t>
      </w:r>
      <w:r w:rsidR="008E5D5F" w:rsidRPr="00133DF6">
        <w:rPr>
          <w:rFonts w:asciiTheme="minorHAnsi" w:hAnsiTheme="minorHAnsi"/>
          <w:color w:val="auto"/>
          <w:sz w:val="24"/>
          <w:szCs w:val="24"/>
        </w:rPr>
        <w:t xml:space="preserve"> lipca 20</w:t>
      </w:r>
      <w:r w:rsidR="008E5D5F">
        <w:rPr>
          <w:rFonts w:asciiTheme="minorHAnsi" w:hAnsiTheme="minorHAnsi"/>
          <w:color w:val="auto"/>
          <w:sz w:val="24"/>
          <w:szCs w:val="24"/>
        </w:rPr>
        <w:t>21</w:t>
      </w:r>
      <w:r w:rsidR="008E5D5F" w:rsidRPr="00133DF6">
        <w:rPr>
          <w:rFonts w:asciiTheme="minorHAnsi" w:hAnsiTheme="minorHAnsi"/>
          <w:color w:val="auto"/>
          <w:sz w:val="24"/>
          <w:szCs w:val="24"/>
        </w:rPr>
        <w:t>r. w sprawie szczegółowego zakresu i formy projektu budowlanego (Dz. U. z 20</w:t>
      </w:r>
      <w:r w:rsidR="008E5D5F">
        <w:rPr>
          <w:rFonts w:asciiTheme="minorHAnsi" w:hAnsiTheme="minorHAnsi"/>
          <w:color w:val="auto"/>
          <w:sz w:val="24"/>
          <w:szCs w:val="24"/>
        </w:rPr>
        <w:t>21</w:t>
      </w:r>
      <w:r w:rsidR="008E5D5F" w:rsidRPr="00133DF6">
        <w:rPr>
          <w:rFonts w:asciiTheme="minorHAnsi" w:hAnsiTheme="minorHAnsi"/>
          <w:color w:val="auto"/>
          <w:sz w:val="24"/>
          <w:szCs w:val="24"/>
        </w:rPr>
        <w:t>r. poz. 11</w:t>
      </w:r>
      <w:r w:rsidR="008E5D5F">
        <w:rPr>
          <w:rFonts w:asciiTheme="minorHAnsi" w:hAnsiTheme="minorHAnsi"/>
          <w:color w:val="auto"/>
          <w:sz w:val="24"/>
          <w:szCs w:val="24"/>
        </w:rPr>
        <w:t>69</w:t>
      </w:r>
      <w:r w:rsidR="008E5D5F" w:rsidRPr="00133DF6">
        <w:rPr>
          <w:rFonts w:asciiTheme="minorHAnsi" w:hAnsiTheme="minorHAnsi"/>
          <w:color w:val="auto"/>
          <w:sz w:val="24"/>
          <w:szCs w:val="24"/>
        </w:rPr>
        <w:t xml:space="preserve"> z późn. zm.)</w:t>
      </w:r>
    </w:p>
    <w:p w14:paraId="5F36D0AC" w14:textId="77777777" w:rsidR="0048204B" w:rsidRPr="00912E64" w:rsidRDefault="00930D42"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Rozporządzenie Ministra Spraw wewnętrznych i Adminis</w:t>
      </w:r>
      <w:r w:rsidR="002420D1" w:rsidRPr="00912E64">
        <w:rPr>
          <w:rFonts w:asciiTheme="minorHAnsi" w:hAnsiTheme="minorHAnsi"/>
          <w:color w:val="auto"/>
          <w:sz w:val="24"/>
          <w:szCs w:val="24"/>
        </w:rPr>
        <w:t>tracji z dnia 24 lipca 2009r. w </w:t>
      </w:r>
      <w:r w:rsidRPr="00912E64">
        <w:rPr>
          <w:rFonts w:asciiTheme="minorHAnsi" w:hAnsiTheme="minorHAnsi"/>
          <w:color w:val="auto"/>
          <w:sz w:val="24"/>
          <w:szCs w:val="24"/>
        </w:rPr>
        <w:t>sprawie przeciwpożarowego zaopatrzenia w wodę</w:t>
      </w:r>
      <w:r w:rsidR="003177D0" w:rsidRPr="00912E64">
        <w:rPr>
          <w:rFonts w:asciiTheme="minorHAnsi" w:hAnsiTheme="minorHAnsi"/>
          <w:color w:val="auto"/>
          <w:sz w:val="24"/>
          <w:szCs w:val="24"/>
        </w:rPr>
        <w:t xml:space="preserve"> oraz dróg pożarowych (Dz. U. z </w:t>
      </w:r>
      <w:r w:rsidRPr="00912E64">
        <w:rPr>
          <w:rFonts w:asciiTheme="minorHAnsi" w:hAnsiTheme="minorHAnsi"/>
          <w:color w:val="auto"/>
          <w:sz w:val="24"/>
          <w:szCs w:val="24"/>
        </w:rPr>
        <w:t>2009r. Nr 124 poz. 1030)</w:t>
      </w:r>
    </w:p>
    <w:p w14:paraId="54F05137" w14:textId="77777777" w:rsidR="00930D42" w:rsidRPr="00912E64" w:rsidRDefault="00930D42"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Obwieszczenie Ministra Gospodarki, Pracy i Polityki społecznej z dnia 28 sierpnia 2003r. w sprawie ogłoszenia jednolitego tekstu rozporządzenia Ministra Pracy i Polityki Socjalnej w sprawie ogólnych przepisów bezpieczeństwa i higieny pracy (Dz. U. z 2003r. Nr 169 poz. 1650)</w:t>
      </w:r>
    </w:p>
    <w:p w14:paraId="2268990D" w14:textId="77777777" w:rsidR="00930D42" w:rsidRDefault="00930D42"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Rozporządzenie (WE) nr 2195/2002 Parlamentu Europejskiego i Rady z dnia 5 listopada 2002r. w sprawie Wspólnego Słownika Zamówień (CPV) (Dz. U. WE L 340/1 z dnia 16.12.2002r.)</w:t>
      </w:r>
    </w:p>
    <w:p w14:paraId="21C45B0C" w14:textId="77777777" w:rsidR="00B1706D" w:rsidRPr="00437B07" w:rsidRDefault="00B1706D" w:rsidP="00B1706D">
      <w:pPr>
        <w:numPr>
          <w:ilvl w:val="0"/>
          <w:numId w:val="1"/>
        </w:numPr>
        <w:autoSpaceDE w:val="0"/>
        <w:autoSpaceDN w:val="0"/>
        <w:adjustRightInd w:val="0"/>
        <w:spacing w:after="0" w:line="360" w:lineRule="auto"/>
        <w:ind w:left="567" w:right="0" w:hanging="567"/>
        <w:rPr>
          <w:rFonts w:asciiTheme="minorHAnsi" w:hAnsiTheme="minorHAnsi" w:cs="Arial"/>
          <w:sz w:val="24"/>
          <w:szCs w:val="24"/>
        </w:rPr>
      </w:pPr>
      <w:r w:rsidRPr="00437B07">
        <w:rPr>
          <w:rFonts w:asciiTheme="minorHAnsi" w:hAnsiTheme="minorHAnsi" w:cs="Arial"/>
          <w:bCs/>
          <w:sz w:val="24"/>
          <w:szCs w:val="24"/>
        </w:rPr>
        <w:t>Rozporządzenie Ministra Infrastruktury z dnia 12 kwietnia 2002r.</w:t>
      </w:r>
      <w:r w:rsidRPr="00437B07">
        <w:rPr>
          <w:rFonts w:asciiTheme="minorHAnsi" w:hAnsiTheme="minorHAnsi" w:cs="Arial"/>
          <w:sz w:val="24"/>
          <w:szCs w:val="24"/>
        </w:rPr>
        <w:t xml:space="preserve"> w sprawie warunków technicznych, jakim powinny odpowiadać budynki i ich usytuowanie (Dz. U. Nr 75, poz. 690 z późn. zm.);</w:t>
      </w:r>
    </w:p>
    <w:p w14:paraId="04E58E3D" w14:textId="77777777" w:rsidR="00B1706D" w:rsidRPr="00437B07" w:rsidRDefault="00B1706D" w:rsidP="00437B07">
      <w:pPr>
        <w:numPr>
          <w:ilvl w:val="0"/>
          <w:numId w:val="1"/>
        </w:numPr>
        <w:autoSpaceDE w:val="0"/>
        <w:autoSpaceDN w:val="0"/>
        <w:adjustRightInd w:val="0"/>
        <w:spacing w:after="0" w:line="360" w:lineRule="auto"/>
        <w:ind w:left="567" w:right="0" w:hanging="567"/>
        <w:rPr>
          <w:rFonts w:asciiTheme="minorHAnsi" w:hAnsiTheme="minorHAnsi"/>
          <w:color w:val="auto"/>
          <w:sz w:val="24"/>
          <w:szCs w:val="24"/>
        </w:rPr>
      </w:pPr>
      <w:r w:rsidRPr="00437B07">
        <w:rPr>
          <w:rFonts w:asciiTheme="minorHAnsi" w:hAnsiTheme="minorHAnsi" w:cs="Arial"/>
          <w:bCs/>
          <w:sz w:val="24"/>
          <w:szCs w:val="24"/>
        </w:rPr>
        <w:lastRenderedPageBreak/>
        <w:t xml:space="preserve">Rozporządzenie Ministra Pracy i Polityki Socjalnej z dnia 26 września 1997r. </w:t>
      </w:r>
      <w:r w:rsidRPr="00437B07">
        <w:rPr>
          <w:rFonts w:asciiTheme="minorHAnsi" w:hAnsiTheme="minorHAnsi" w:cs="Arial"/>
          <w:sz w:val="24"/>
          <w:szCs w:val="24"/>
        </w:rPr>
        <w:t xml:space="preserve">w sprawie ogólnych przepisów bezpieczeństwa i higieny pracy </w:t>
      </w:r>
      <w:r w:rsidR="00D73482" w:rsidRPr="00437B07">
        <w:rPr>
          <w:rFonts w:asciiTheme="minorHAnsi" w:hAnsiTheme="minorHAnsi" w:cs="Arial"/>
          <w:sz w:val="24"/>
          <w:szCs w:val="24"/>
        </w:rPr>
        <w:t>(Dz. U. z 2003r.Nr 169, poz. 1650 z </w:t>
      </w:r>
      <w:r w:rsidRPr="00437B07">
        <w:rPr>
          <w:rFonts w:asciiTheme="minorHAnsi" w:hAnsiTheme="minorHAnsi" w:cs="Arial"/>
          <w:sz w:val="24"/>
          <w:szCs w:val="24"/>
        </w:rPr>
        <w:t>późn. zm.);</w:t>
      </w:r>
    </w:p>
    <w:p w14:paraId="758E7A72" w14:textId="77777777" w:rsidR="00930D42" w:rsidRPr="00437B07" w:rsidRDefault="00930D42" w:rsidP="00B1706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437B07">
        <w:rPr>
          <w:rFonts w:asciiTheme="minorHAnsi" w:hAnsiTheme="minorHAnsi"/>
          <w:color w:val="auto"/>
          <w:sz w:val="24"/>
          <w:szCs w:val="24"/>
        </w:rPr>
        <w:t>Inne przepisy szczególne i zasady wiedzy technicznej związane z procesem budowlanym.</w:t>
      </w:r>
    </w:p>
    <w:p w14:paraId="75FC61C5" w14:textId="77777777" w:rsidR="00912E64" w:rsidRPr="00437B07" w:rsidRDefault="00912E64" w:rsidP="00E530DD">
      <w:pPr>
        <w:spacing w:line="360" w:lineRule="auto"/>
        <w:ind w:left="1843" w:right="98" w:hanging="259"/>
        <w:rPr>
          <w:rFonts w:asciiTheme="minorHAnsi" w:eastAsia="Arial" w:hAnsiTheme="minorHAnsi" w:cs="Arial"/>
          <w:color w:val="FF0000"/>
          <w:sz w:val="24"/>
          <w:szCs w:val="24"/>
        </w:rPr>
      </w:pPr>
    </w:p>
    <w:p w14:paraId="6E3FB43B" w14:textId="77777777" w:rsidR="00912E64" w:rsidRDefault="00912E64" w:rsidP="00E530DD">
      <w:pPr>
        <w:spacing w:line="360" w:lineRule="auto"/>
        <w:ind w:left="1843" w:right="98" w:hanging="259"/>
        <w:rPr>
          <w:rFonts w:asciiTheme="minorHAnsi" w:eastAsia="Arial" w:hAnsiTheme="minorHAnsi" w:cs="Arial"/>
          <w:color w:val="FF0000"/>
          <w:sz w:val="24"/>
          <w:szCs w:val="24"/>
        </w:rPr>
      </w:pPr>
    </w:p>
    <w:p w14:paraId="1CF22A68"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11518BB6"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006973E0"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688F1909"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54C0651B"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73F3A82E"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6587D1B6"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26852DA0"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5E342C4A"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1293F292"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50CD7CCA"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76394299"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0DBCD308"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1FF89FAB"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20121AB8"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7197D623"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68FEFFFD"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19AF6FBE"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7A5E95E6"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19A99C82"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1AE5D5C2"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7E464598"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68E8DB6B"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483673CF" w14:textId="77777777" w:rsidR="00450E0F" w:rsidRDefault="00450E0F" w:rsidP="00E530DD">
      <w:pPr>
        <w:spacing w:line="360" w:lineRule="auto"/>
        <w:ind w:left="1843" w:right="98" w:hanging="259"/>
        <w:rPr>
          <w:rFonts w:asciiTheme="minorHAnsi" w:eastAsia="Arial" w:hAnsiTheme="minorHAnsi" w:cs="Arial"/>
          <w:color w:val="FF0000"/>
          <w:sz w:val="24"/>
          <w:szCs w:val="24"/>
        </w:rPr>
      </w:pPr>
    </w:p>
    <w:p w14:paraId="6C05A12A" w14:textId="77777777" w:rsidR="00450E0F" w:rsidRDefault="00450E0F" w:rsidP="00E530DD">
      <w:pPr>
        <w:spacing w:line="360" w:lineRule="auto"/>
        <w:ind w:left="1843" w:right="98" w:hanging="259"/>
        <w:rPr>
          <w:rFonts w:asciiTheme="minorHAnsi" w:eastAsia="Arial" w:hAnsiTheme="minorHAnsi" w:cs="Arial"/>
          <w:color w:val="FF0000"/>
          <w:sz w:val="24"/>
          <w:szCs w:val="24"/>
        </w:rPr>
      </w:pPr>
    </w:p>
    <w:p w14:paraId="2F04C7B6" w14:textId="77777777" w:rsidR="00450E0F" w:rsidRDefault="00450E0F" w:rsidP="00E530DD">
      <w:pPr>
        <w:spacing w:line="360" w:lineRule="auto"/>
        <w:ind w:left="1843" w:right="98" w:hanging="259"/>
        <w:rPr>
          <w:rFonts w:asciiTheme="minorHAnsi" w:eastAsia="Arial" w:hAnsiTheme="minorHAnsi" w:cs="Arial"/>
          <w:color w:val="FF0000"/>
          <w:sz w:val="24"/>
          <w:szCs w:val="24"/>
        </w:rPr>
      </w:pPr>
    </w:p>
    <w:p w14:paraId="656E69E8" w14:textId="77777777" w:rsidR="00EA6B09" w:rsidRPr="00346146" w:rsidRDefault="00EA6B09" w:rsidP="00E530DD">
      <w:pPr>
        <w:spacing w:line="360" w:lineRule="auto"/>
        <w:ind w:left="1843" w:right="98" w:hanging="259"/>
        <w:rPr>
          <w:rFonts w:asciiTheme="minorHAnsi" w:hAnsiTheme="minorHAnsi"/>
          <w:color w:val="FF0000"/>
          <w:sz w:val="24"/>
          <w:szCs w:val="24"/>
        </w:rPr>
      </w:pPr>
      <w:r w:rsidRPr="00346146">
        <w:rPr>
          <w:rFonts w:asciiTheme="minorHAnsi" w:eastAsia="Arial" w:hAnsiTheme="minorHAnsi" w:cs="Arial"/>
          <w:color w:val="FF0000"/>
          <w:sz w:val="24"/>
          <w:szCs w:val="24"/>
        </w:rPr>
        <w:t xml:space="preserve"> </w:t>
      </w:r>
    </w:p>
    <w:p w14:paraId="57E1CC7C" w14:textId="77777777" w:rsidR="007C2329" w:rsidRPr="009E7B8C" w:rsidRDefault="007C2329" w:rsidP="00E530DD">
      <w:pPr>
        <w:pStyle w:val="Nagwek5"/>
        <w:spacing w:after="0" w:line="360" w:lineRule="auto"/>
        <w:ind w:left="-5"/>
        <w:jc w:val="both"/>
        <w:rPr>
          <w:rFonts w:asciiTheme="minorHAnsi" w:hAnsiTheme="minorHAnsi"/>
          <w:color w:val="auto"/>
          <w:sz w:val="24"/>
          <w:szCs w:val="24"/>
        </w:rPr>
      </w:pPr>
      <w:r w:rsidRPr="009E7B8C">
        <w:rPr>
          <w:rFonts w:asciiTheme="minorHAnsi" w:hAnsiTheme="minorHAnsi"/>
          <w:color w:val="auto"/>
          <w:sz w:val="24"/>
          <w:szCs w:val="24"/>
          <w:u w:val="none"/>
        </w:rPr>
        <w:t xml:space="preserve">Spis treści </w:t>
      </w:r>
    </w:p>
    <w:p w14:paraId="0C6E9DC5" w14:textId="77777777" w:rsidR="007C2329" w:rsidRPr="00346146" w:rsidRDefault="007C2329" w:rsidP="00E530DD">
      <w:pPr>
        <w:spacing w:after="0" w:line="360" w:lineRule="auto"/>
        <w:ind w:left="0" w:right="0" w:firstLine="0"/>
        <w:rPr>
          <w:rFonts w:asciiTheme="minorHAnsi" w:hAnsiTheme="minorHAnsi"/>
          <w:color w:val="FF0000"/>
          <w:sz w:val="24"/>
          <w:szCs w:val="24"/>
        </w:rPr>
      </w:pPr>
      <w:r w:rsidRPr="00346146">
        <w:rPr>
          <w:rFonts w:asciiTheme="minorHAnsi" w:hAnsiTheme="minorHAnsi"/>
          <w:color w:val="FF0000"/>
          <w:sz w:val="24"/>
          <w:szCs w:val="24"/>
        </w:rPr>
        <w:t xml:space="preserve"> </w:t>
      </w:r>
    </w:p>
    <w:sdt>
      <w:sdtPr>
        <w:rPr>
          <w:rFonts w:asciiTheme="minorHAnsi" w:eastAsia="Segoe UI" w:hAnsiTheme="minorHAnsi" w:cs="Segoe UI"/>
          <w:color w:val="FF0000"/>
          <w:sz w:val="22"/>
          <w:szCs w:val="24"/>
        </w:rPr>
        <w:id w:val="-86619246"/>
        <w:docPartObj>
          <w:docPartGallery w:val="Table of Contents"/>
        </w:docPartObj>
      </w:sdtPr>
      <w:sdtContent>
        <w:p w14:paraId="64026BE9" w14:textId="0E3C86B8" w:rsidR="00AF175F" w:rsidRDefault="007C2329">
          <w:pPr>
            <w:pStyle w:val="Spistreci1"/>
            <w:tabs>
              <w:tab w:val="left" w:pos="733"/>
              <w:tab w:val="right" w:leader="underscore" w:pos="9062"/>
            </w:tabs>
            <w:rPr>
              <w:rFonts w:asciiTheme="minorHAnsi" w:eastAsiaTheme="minorEastAsia" w:hAnsiTheme="minorHAnsi" w:cstheme="minorBidi"/>
              <w:noProof/>
              <w:color w:val="auto"/>
              <w:sz w:val="22"/>
            </w:rPr>
          </w:pPr>
          <w:r w:rsidRPr="00346146">
            <w:rPr>
              <w:rFonts w:asciiTheme="minorHAnsi" w:hAnsiTheme="minorHAnsi"/>
              <w:color w:val="FF0000"/>
              <w:szCs w:val="24"/>
            </w:rPr>
            <w:fldChar w:fldCharType="begin"/>
          </w:r>
          <w:r w:rsidRPr="00346146">
            <w:rPr>
              <w:rFonts w:asciiTheme="minorHAnsi" w:hAnsiTheme="minorHAnsi"/>
              <w:color w:val="FF0000"/>
              <w:szCs w:val="24"/>
            </w:rPr>
            <w:instrText xml:space="preserve"> TOC \o "1-4" \h \z \u </w:instrText>
          </w:r>
          <w:r w:rsidRPr="00346146">
            <w:rPr>
              <w:rFonts w:asciiTheme="minorHAnsi" w:hAnsiTheme="minorHAnsi"/>
              <w:color w:val="FF0000"/>
              <w:szCs w:val="24"/>
            </w:rPr>
            <w:fldChar w:fldCharType="separate"/>
          </w:r>
          <w:hyperlink w:anchor="_Toc100870436" w:history="1">
            <w:r w:rsidR="00AF175F" w:rsidRPr="0006027E">
              <w:rPr>
                <w:rStyle w:val="Hipercze"/>
                <w:b/>
                <w:noProof/>
              </w:rPr>
              <w:t>1.</w:t>
            </w:r>
            <w:r w:rsidR="00AF175F">
              <w:rPr>
                <w:rFonts w:asciiTheme="minorHAnsi" w:eastAsiaTheme="minorEastAsia" w:hAnsiTheme="minorHAnsi" w:cstheme="minorBidi"/>
                <w:noProof/>
                <w:color w:val="auto"/>
                <w:sz w:val="22"/>
              </w:rPr>
              <w:tab/>
            </w:r>
            <w:r w:rsidR="00AF175F" w:rsidRPr="0006027E">
              <w:rPr>
                <w:rStyle w:val="Hipercze"/>
                <w:b/>
                <w:noProof/>
              </w:rPr>
              <w:t>CZĘŚĆ OPISOWA</w:t>
            </w:r>
            <w:r w:rsidR="00AF175F">
              <w:rPr>
                <w:noProof/>
                <w:webHidden/>
              </w:rPr>
              <w:tab/>
            </w:r>
            <w:r w:rsidR="00AF175F">
              <w:rPr>
                <w:noProof/>
                <w:webHidden/>
              </w:rPr>
              <w:fldChar w:fldCharType="begin"/>
            </w:r>
            <w:r w:rsidR="00AF175F">
              <w:rPr>
                <w:noProof/>
                <w:webHidden/>
              </w:rPr>
              <w:instrText xml:space="preserve"> PAGEREF _Toc100870436 \h </w:instrText>
            </w:r>
            <w:r w:rsidR="00AF175F">
              <w:rPr>
                <w:noProof/>
                <w:webHidden/>
              </w:rPr>
            </w:r>
            <w:r w:rsidR="00AF175F">
              <w:rPr>
                <w:noProof/>
                <w:webHidden/>
              </w:rPr>
              <w:fldChar w:fldCharType="separate"/>
            </w:r>
            <w:r w:rsidR="00AF175F">
              <w:rPr>
                <w:noProof/>
                <w:webHidden/>
              </w:rPr>
              <w:t>7</w:t>
            </w:r>
            <w:r w:rsidR="00AF175F">
              <w:rPr>
                <w:noProof/>
                <w:webHidden/>
              </w:rPr>
              <w:fldChar w:fldCharType="end"/>
            </w:r>
          </w:hyperlink>
        </w:p>
        <w:p w14:paraId="4BF2C5A7" w14:textId="62F1A2FD" w:rsidR="00AF175F" w:rsidRDefault="00000000">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37" w:history="1">
            <w:r w:rsidR="00AF175F" w:rsidRPr="0006027E">
              <w:rPr>
                <w:rStyle w:val="Hipercze"/>
                <w:b/>
                <w:noProof/>
              </w:rPr>
              <w:t>1.1.</w:t>
            </w:r>
            <w:r w:rsidR="00AF175F">
              <w:rPr>
                <w:rFonts w:asciiTheme="minorHAnsi" w:eastAsiaTheme="minorEastAsia" w:hAnsiTheme="minorHAnsi" w:cstheme="minorBidi"/>
                <w:noProof/>
                <w:color w:val="auto"/>
                <w:sz w:val="22"/>
              </w:rPr>
              <w:tab/>
            </w:r>
            <w:r w:rsidR="00AF175F" w:rsidRPr="0006027E">
              <w:rPr>
                <w:rStyle w:val="Hipercze"/>
                <w:b/>
                <w:noProof/>
              </w:rPr>
              <w:t>OGÓLNY OPIS PRZEDMIOTU ZAMÓWIENIA</w:t>
            </w:r>
            <w:r w:rsidR="00AF175F">
              <w:rPr>
                <w:noProof/>
                <w:webHidden/>
              </w:rPr>
              <w:tab/>
            </w:r>
            <w:r w:rsidR="00AF175F">
              <w:rPr>
                <w:noProof/>
                <w:webHidden/>
              </w:rPr>
              <w:fldChar w:fldCharType="begin"/>
            </w:r>
            <w:r w:rsidR="00AF175F">
              <w:rPr>
                <w:noProof/>
                <w:webHidden/>
              </w:rPr>
              <w:instrText xml:space="preserve"> PAGEREF _Toc100870437 \h </w:instrText>
            </w:r>
            <w:r w:rsidR="00AF175F">
              <w:rPr>
                <w:noProof/>
                <w:webHidden/>
              </w:rPr>
            </w:r>
            <w:r w:rsidR="00AF175F">
              <w:rPr>
                <w:noProof/>
                <w:webHidden/>
              </w:rPr>
              <w:fldChar w:fldCharType="separate"/>
            </w:r>
            <w:r w:rsidR="00AF175F">
              <w:rPr>
                <w:noProof/>
                <w:webHidden/>
              </w:rPr>
              <w:t>7</w:t>
            </w:r>
            <w:r w:rsidR="00AF175F">
              <w:rPr>
                <w:noProof/>
                <w:webHidden/>
              </w:rPr>
              <w:fldChar w:fldCharType="end"/>
            </w:r>
          </w:hyperlink>
        </w:p>
        <w:p w14:paraId="3B9562BF" w14:textId="0AD2A300"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38" w:history="1">
            <w:r w:rsidR="00AF175F" w:rsidRPr="0006027E">
              <w:rPr>
                <w:rStyle w:val="Hipercze"/>
                <w:b/>
                <w:noProof/>
              </w:rPr>
              <w:t>1.1.1.</w:t>
            </w:r>
            <w:r w:rsidR="00AF175F">
              <w:rPr>
                <w:rFonts w:asciiTheme="minorHAnsi" w:eastAsiaTheme="minorEastAsia" w:hAnsiTheme="minorHAnsi" w:cstheme="minorBidi"/>
                <w:noProof/>
                <w:color w:val="auto"/>
                <w:sz w:val="22"/>
              </w:rPr>
              <w:tab/>
            </w:r>
            <w:r w:rsidR="00AF175F" w:rsidRPr="0006027E">
              <w:rPr>
                <w:rStyle w:val="Hipercze"/>
                <w:b/>
                <w:noProof/>
              </w:rPr>
              <w:t>CHARAKTERYSTYCZNE PARAMETRY OKREŚLANĄCE WIELKOŚĆ OBIEKTU  LUB ZAKRES ROBÓT BUDOWLANYCH – DANE TECHNICZNE</w:t>
            </w:r>
            <w:r w:rsidR="00AF175F">
              <w:rPr>
                <w:noProof/>
                <w:webHidden/>
              </w:rPr>
              <w:tab/>
            </w:r>
            <w:r w:rsidR="00AF175F">
              <w:rPr>
                <w:noProof/>
                <w:webHidden/>
              </w:rPr>
              <w:fldChar w:fldCharType="begin"/>
            </w:r>
            <w:r w:rsidR="00AF175F">
              <w:rPr>
                <w:noProof/>
                <w:webHidden/>
              </w:rPr>
              <w:instrText xml:space="preserve"> PAGEREF _Toc100870438 \h </w:instrText>
            </w:r>
            <w:r w:rsidR="00AF175F">
              <w:rPr>
                <w:noProof/>
                <w:webHidden/>
              </w:rPr>
            </w:r>
            <w:r w:rsidR="00AF175F">
              <w:rPr>
                <w:noProof/>
                <w:webHidden/>
              </w:rPr>
              <w:fldChar w:fldCharType="separate"/>
            </w:r>
            <w:r w:rsidR="00AF175F">
              <w:rPr>
                <w:noProof/>
                <w:webHidden/>
              </w:rPr>
              <w:t>12</w:t>
            </w:r>
            <w:r w:rsidR="00AF175F">
              <w:rPr>
                <w:noProof/>
                <w:webHidden/>
              </w:rPr>
              <w:fldChar w:fldCharType="end"/>
            </w:r>
          </w:hyperlink>
        </w:p>
        <w:p w14:paraId="6CFA1360" w14:textId="708FEEBF"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39" w:history="1">
            <w:r w:rsidR="00AF175F" w:rsidRPr="0006027E">
              <w:rPr>
                <w:rStyle w:val="Hipercze"/>
                <w:b/>
                <w:noProof/>
              </w:rPr>
              <w:t>1.1.2.</w:t>
            </w:r>
            <w:r w:rsidR="00AF175F">
              <w:rPr>
                <w:rFonts w:asciiTheme="minorHAnsi" w:eastAsiaTheme="minorEastAsia" w:hAnsiTheme="minorHAnsi" w:cstheme="minorBidi"/>
                <w:noProof/>
                <w:color w:val="auto"/>
                <w:sz w:val="22"/>
              </w:rPr>
              <w:tab/>
            </w:r>
            <w:r w:rsidR="00AF175F" w:rsidRPr="0006027E">
              <w:rPr>
                <w:rStyle w:val="Hipercze"/>
                <w:b/>
                <w:noProof/>
              </w:rPr>
              <w:t>AKTUALNE UWARUNKOWANIA WYKONANIA PRZEDMIOTU ZAMÓWIENIA</w:t>
            </w:r>
            <w:r w:rsidR="00AF175F">
              <w:rPr>
                <w:noProof/>
                <w:webHidden/>
              </w:rPr>
              <w:tab/>
            </w:r>
            <w:r w:rsidR="00AF175F">
              <w:rPr>
                <w:noProof/>
                <w:webHidden/>
              </w:rPr>
              <w:fldChar w:fldCharType="begin"/>
            </w:r>
            <w:r w:rsidR="00AF175F">
              <w:rPr>
                <w:noProof/>
                <w:webHidden/>
              </w:rPr>
              <w:instrText xml:space="preserve"> PAGEREF _Toc100870439 \h </w:instrText>
            </w:r>
            <w:r w:rsidR="00AF175F">
              <w:rPr>
                <w:noProof/>
                <w:webHidden/>
              </w:rPr>
            </w:r>
            <w:r w:rsidR="00AF175F">
              <w:rPr>
                <w:noProof/>
                <w:webHidden/>
              </w:rPr>
              <w:fldChar w:fldCharType="separate"/>
            </w:r>
            <w:r w:rsidR="00AF175F">
              <w:rPr>
                <w:noProof/>
                <w:webHidden/>
              </w:rPr>
              <w:t>23</w:t>
            </w:r>
            <w:r w:rsidR="00AF175F">
              <w:rPr>
                <w:noProof/>
                <w:webHidden/>
              </w:rPr>
              <w:fldChar w:fldCharType="end"/>
            </w:r>
          </w:hyperlink>
        </w:p>
        <w:p w14:paraId="50C6297C" w14:textId="59C9F048" w:rsidR="00AF175F" w:rsidRDefault="00000000">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40" w:history="1">
            <w:r w:rsidR="00AF175F" w:rsidRPr="0006027E">
              <w:rPr>
                <w:rStyle w:val="Hipercze"/>
                <w:b/>
                <w:noProof/>
              </w:rPr>
              <w:t>1.2.</w:t>
            </w:r>
            <w:r w:rsidR="00AF175F">
              <w:rPr>
                <w:rFonts w:asciiTheme="minorHAnsi" w:eastAsiaTheme="minorEastAsia" w:hAnsiTheme="minorHAnsi" w:cstheme="minorBidi"/>
                <w:noProof/>
                <w:color w:val="auto"/>
                <w:sz w:val="22"/>
              </w:rPr>
              <w:tab/>
            </w:r>
            <w:r w:rsidR="00AF175F" w:rsidRPr="0006027E">
              <w:rPr>
                <w:rStyle w:val="Hipercze"/>
                <w:b/>
                <w:noProof/>
              </w:rPr>
              <w:t>OPIS WYMAGAŃ ZAMAWIAJĄCEGO W STOSUNKU DO PRZEDMIOTU ZAMÓWIENIA</w:t>
            </w:r>
            <w:r w:rsidR="00AF175F">
              <w:rPr>
                <w:noProof/>
                <w:webHidden/>
              </w:rPr>
              <w:tab/>
            </w:r>
            <w:r w:rsidR="00AF175F">
              <w:rPr>
                <w:noProof/>
                <w:webHidden/>
              </w:rPr>
              <w:fldChar w:fldCharType="begin"/>
            </w:r>
            <w:r w:rsidR="00AF175F">
              <w:rPr>
                <w:noProof/>
                <w:webHidden/>
              </w:rPr>
              <w:instrText xml:space="preserve"> PAGEREF _Toc100870440 \h </w:instrText>
            </w:r>
            <w:r w:rsidR="00AF175F">
              <w:rPr>
                <w:noProof/>
                <w:webHidden/>
              </w:rPr>
            </w:r>
            <w:r w:rsidR="00AF175F">
              <w:rPr>
                <w:noProof/>
                <w:webHidden/>
              </w:rPr>
              <w:fldChar w:fldCharType="separate"/>
            </w:r>
            <w:r w:rsidR="00AF175F">
              <w:rPr>
                <w:noProof/>
                <w:webHidden/>
              </w:rPr>
              <w:t>30</w:t>
            </w:r>
            <w:r w:rsidR="00AF175F">
              <w:rPr>
                <w:noProof/>
                <w:webHidden/>
              </w:rPr>
              <w:fldChar w:fldCharType="end"/>
            </w:r>
          </w:hyperlink>
        </w:p>
        <w:p w14:paraId="5D324B31" w14:textId="235D78C4"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41" w:history="1">
            <w:r w:rsidR="00AF175F" w:rsidRPr="0006027E">
              <w:rPr>
                <w:rStyle w:val="Hipercze"/>
                <w:b/>
                <w:noProof/>
              </w:rPr>
              <w:t>1.2.1.</w:t>
            </w:r>
            <w:r w:rsidR="00AF175F">
              <w:rPr>
                <w:rFonts w:asciiTheme="minorHAnsi" w:eastAsiaTheme="minorEastAsia" w:hAnsiTheme="minorHAnsi" w:cstheme="minorBidi"/>
                <w:noProof/>
                <w:color w:val="auto"/>
                <w:sz w:val="22"/>
              </w:rPr>
              <w:tab/>
            </w:r>
            <w:r w:rsidR="00AF175F" w:rsidRPr="0006027E">
              <w:rPr>
                <w:rStyle w:val="Hipercze"/>
                <w:b/>
                <w:noProof/>
              </w:rPr>
              <w:t>PRZYGOTOWANIE TERENU BUDOWY</w:t>
            </w:r>
            <w:r w:rsidR="00AF175F">
              <w:rPr>
                <w:noProof/>
                <w:webHidden/>
              </w:rPr>
              <w:tab/>
            </w:r>
            <w:r w:rsidR="00AF175F">
              <w:rPr>
                <w:noProof/>
                <w:webHidden/>
              </w:rPr>
              <w:fldChar w:fldCharType="begin"/>
            </w:r>
            <w:r w:rsidR="00AF175F">
              <w:rPr>
                <w:noProof/>
                <w:webHidden/>
              </w:rPr>
              <w:instrText xml:space="preserve"> PAGEREF _Toc100870441 \h </w:instrText>
            </w:r>
            <w:r w:rsidR="00AF175F">
              <w:rPr>
                <w:noProof/>
                <w:webHidden/>
              </w:rPr>
            </w:r>
            <w:r w:rsidR="00AF175F">
              <w:rPr>
                <w:noProof/>
                <w:webHidden/>
              </w:rPr>
              <w:fldChar w:fldCharType="separate"/>
            </w:r>
            <w:r w:rsidR="00AF175F">
              <w:rPr>
                <w:noProof/>
                <w:webHidden/>
              </w:rPr>
              <w:t>31</w:t>
            </w:r>
            <w:r w:rsidR="00AF175F">
              <w:rPr>
                <w:noProof/>
                <w:webHidden/>
              </w:rPr>
              <w:fldChar w:fldCharType="end"/>
            </w:r>
          </w:hyperlink>
        </w:p>
        <w:p w14:paraId="6D7B8C23" w14:textId="31FDADBB"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42" w:history="1">
            <w:r w:rsidR="00AF175F" w:rsidRPr="0006027E">
              <w:rPr>
                <w:rStyle w:val="Hipercze"/>
                <w:b/>
                <w:noProof/>
              </w:rPr>
              <w:t>1.2.2.</w:t>
            </w:r>
            <w:r w:rsidR="00AF175F">
              <w:rPr>
                <w:rFonts w:asciiTheme="minorHAnsi" w:eastAsiaTheme="minorEastAsia" w:hAnsiTheme="minorHAnsi" w:cstheme="minorBidi"/>
                <w:noProof/>
                <w:color w:val="auto"/>
                <w:sz w:val="22"/>
              </w:rPr>
              <w:tab/>
            </w:r>
            <w:r w:rsidR="00AF175F" w:rsidRPr="0006027E">
              <w:rPr>
                <w:rStyle w:val="Hipercze"/>
                <w:b/>
                <w:noProof/>
              </w:rPr>
              <w:t>WYMAGANIA ARCHITEKTONICZNE</w:t>
            </w:r>
            <w:r w:rsidR="00AF175F">
              <w:rPr>
                <w:noProof/>
                <w:webHidden/>
              </w:rPr>
              <w:tab/>
            </w:r>
            <w:r w:rsidR="00AF175F">
              <w:rPr>
                <w:noProof/>
                <w:webHidden/>
              </w:rPr>
              <w:fldChar w:fldCharType="begin"/>
            </w:r>
            <w:r w:rsidR="00AF175F">
              <w:rPr>
                <w:noProof/>
                <w:webHidden/>
              </w:rPr>
              <w:instrText xml:space="preserve"> PAGEREF _Toc100870442 \h </w:instrText>
            </w:r>
            <w:r w:rsidR="00AF175F">
              <w:rPr>
                <w:noProof/>
                <w:webHidden/>
              </w:rPr>
            </w:r>
            <w:r w:rsidR="00AF175F">
              <w:rPr>
                <w:noProof/>
                <w:webHidden/>
              </w:rPr>
              <w:fldChar w:fldCharType="separate"/>
            </w:r>
            <w:r w:rsidR="00AF175F">
              <w:rPr>
                <w:noProof/>
                <w:webHidden/>
              </w:rPr>
              <w:t>31</w:t>
            </w:r>
            <w:r w:rsidR="00AF175F">
              <w:rPr>
                <w:noProof/>
                <w:webHidden/>
              </w:rPr>
              <w:fldChar w:fldCharType="end"/>
            </w:r>
          </w:hyperlink>
        </w:p>
        <w:p w14:paraId="37BC05CA" w14:textId="7492EA30"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43" w:history="1">
            <w:r w:rsidR="00AF175F" w:rsidRPr="0006027E">
              <w:rPr>
                <w:rStyle w:val="Hipercze"/>
                <w:b/>
                <w:noProof/>
              </w:rPr>
              <w:t>1.2.3.</w:t>
            </w:r>
            <w:r w:rsidR="00AF175F">
              <w:rPr>
                <w:rFonts w:asciiTheme="minorHAnsi" w:eastAsiaTheme="minorEastAsia" w:hAnsiTheme="minorHAnsi" w:cstheme="minorBidi"/>
                <w:noProof/>
                <w:color w:val="auto"/>
                <w:sz w:val="22"/>
              </w:rPr>
              <w:tab/>
            </w:r>
            <w:r w:rsidR="00AF175F" w:rsidRPr="0006027E">
              <w:rPr>
                <w:rStyle w:val="Hipercze"/>
                <w:b/>
                <w:noProof/>
              </w:rPr>
              <w:t>WYMAGANIA DOTYCZĄCE KONSTRUKCJI</w:t>
            </w:r>
            <w:r w:rsidR="00AF175F">
              <w:rPr>
                <w:noProof/>
                <w:webHidden/>
              </w:rPr>
              <w:tab/>
            </w:r>
            <w:r w:rsidR="00AF175F">
              <w:rPr>
                <w:noProof/>
                <w:webHidden/>
              </w:rPr>
              <w:fldChar w:fldCharType="begin"/>
            </w:r>
            <w:r w:rsidR="00AF175F">
              <w:rPr>
                <w:noProof/>
                <w:webHidden/>
              </w:rPr>
              <w:instrText xml:space="preserve"> PAGEREF _Toc100870443 \h </w:instrText>
            </w:r>
            <w:r w:rsidR="00AF175F">
              <w:rPr>
                <w:noProof/>
                <w:webHidden/>
              </w:rPr>
            </w:r>
            <w:r w:rsidR="00AF175F">
              <w:rPr>
                <w:noProof/>
                <w:webHidden/>
              </w:rPr>
              <w:fldChar w:fldCharType="separate"/>
            </w:r>
            <w:r w:rsidR="00AF175F">
              <w:rPr>
                <w:noProof/>
                <w:webHidden/>
              </w:rPr>
              <w:t>31</w:t>
            </w:r>
            <w:r w:rsidR="00AF175F">
              <w:rPr>
                <w:noProof/>
                <w:webHidden/>
              </w:rPr>
              <w:fldChar w:fldCharType="end"/>
            </w:r>
          </w:hyperlink>
        </w:p>
        <w:p w14:paraId="4336DF96" w14:textId="6D19D70E"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50" w:history="1">
            <w:r w:rsidR="00AF175F" w:rsidRPr="0006027E">
              <w:rPr>
                <w:rStyle w:val="Hipercze"/>
                <w:b/>
                <w:noProof/>
              </w:rPr>
              <w:t>1.2.4.</w:t>
            </w:r>
            <w:r w:rsidR="00AF175F">
              <w:rPr>
                <w:rFonts w:asciiTheme="minorHAnsi" w:eastAsiaTheme="minorEastAsia" w:hAnsiTheme="minorHAnsi" w:cstheme="minorBidi"/>
                <w:noProof/>
                <w:color w:val="auto"/>
                <w:sz w:val="22"/>
              </w:rPr>
              <w:tab/>
            </w:r>
            <w:r w:rsidR="00AF175F" w:rsidRPr="0006027E">
              <w:rPr>
                <w:rStyle w:val="Hipercze"/>
                <w:b/>
                <w:noProof/>
              </w:rPr>
              <w:t>WYMAGANIA DOTYCZĄCE INSTALACJI</w:t>
            </w:r>
            <w:r w:rsidR="00AF175F">
              <w:rPr>
                <w:noProof/>
                <w:webHidden/>
              </w:rPr>
              <w:tab/>
            </w:r>
            <w:r w:rsidR="00AF175F">
              <w:rPr>
                <w:noProof/>
                <w:webHidden/>
              </w:rPr>
              <w:fldChar w:fldCharType="begin"/>
            </w:r>
            <w:r w:rsidR="00AF175F">
              <w:rPr>
                <w:noProof/>
                <w:webHidden/>
              </w:rPr>
              <w:instrText xml:space="preserve"> PAGEREF _Toc100870450 \h </w:instrText>
            </w:r>
            <w:r w:rsidR="00AF175F">
              <w:rPr>
                <w:noProof/>
                <w:webHidden/>
              </w:rPr>
            </w:r>
            <w:r w:rsidR="00AF175F">
              <w:rPr>
                <w:noProof/>
                <w:webHidden/>
              </w:rPr>
              <w:fldChar w:fldCharType="separate"/>
            </w:r>
            <w:r w:rsidR="00AF175F">
              <w:rPr>
                <w:noProof/>
                <w:webHidden/>
              </w:rPr>
              <w:t>32</w:t>
            </w:r>
            <w:r w:rsidR="00AF175F">
              <w:rPr>
                <w:noProof/>
                <w:webHidden/>
              </w:rPr>
              <w:fldChar w:fldCharType="end"/>
            </w:r>
          </w:hyperlink>
        </w:p>
        <w:p w14:paraId="2B2C6917" w14:textId="05315BAC"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51" w:history="1">
            <w:r w:rsidR="00AF175F" w:rsidRPr="0006027E">
              <w:rPr>
                <w:rStyle w:val="Hipercze"/>
                <w:b/>
                <w:noProof/>
              </w:rPr>
              <w:t>1.2.5.</w:t>
            </w:r>
            <w:r w:rsidR="00AF175F">
              <w:rPr>
                <w:rFonts w:asciiTheme="minorHAnsi" w:eastAsiaTheme="minorEastAsia" w:hAnsiTheme="minorHAnsi" w:cstheme="minorBidi"/>
                <w:noProof/>
                <w:color w:val="auto"/>
                <w:sz w:val="22"/>
              </w:rPr>
              <w:tab/>
            </w:r>
            <w:r w:rsidR="00AF175F" w:rsidRPr="0006027E">
              <w:rPr>
                <w:rStyle w:val="Hipercze"/>
                <w:b/>
                <w:noProof/>
              </w:rPr>
              <w:t>WYMAGANIA DOTYCZĄCE WYKOŃCZENIA</w:t>
            </w:r>
            <w:r w:rsidR="00AF175F">
              <w:rPr>
                <w:noProof/>
                <w:webHidden/>
              </w:rPr>
              <w:tab/>
            </w:r>
            <w:r w:rsidR="00AF175F">
              <w:rPr>
                <w:noProof/>
                <w:webHidden/>
              </w:rPr>
              <w:fldChar w:fldCharType="begin"/>
            </w:r>
            <w:r w:rsidR="00AF175F">
              <w:rPr>
                <w:noProof/>
                <w:webHidden/>
              </w:rPr>
              <w:instrText xml:space="preserve"> PAGEREF _Toc100870451 \h </w:instrText>
            </w:r>
            <w:r w:rsidR="00AF175F">
              <w:rPr>
                <w:noProof/>
                <w:webHidden/>
              </w:rPr>
            </w:r>
            <w:r w:rsidR="00AF175F">
              <w:rPr>
                <w:noProof/>
                <w:webHidden/>
              </w:rPr>
              <w:fldChar w:fldCharType="separate"/>
            </w:r>
            <w:r w:rsidR="00AF175F">
              <w:rPr>
                <w:noProof/>
                <w:webHidden/>
              </w:rPr>
              <w:t>33</w:t>
            </w:r>
            <w:r w:rsidR="00AF175F">
              <w:rPr>
                <w:noProof/>
                <w:webHidden/>
              </w:rPr>
              <w:fldChar w:fldCharType="end"/>
            </w:r>
          </w:hyperlink>
        </w:p>
        <w:p w14:paraId="61C86AE6" w14:textId="3E5F2201"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52" w:history="1">
            <w:r w:rsidR="00AF175F" w:rsidRPr="0006027E">
              <w:rPr>
                <w:rStyle w:val="Hipercze"/>
                <w:b/>
                <w:noProof/>
              </w:rPr>
              <w:t>1.2.6.</w:t>
            </w:r>
            <w:r w:rsidR="00AF175F">
              <w:rPr>
                <w:rFonts w:asciiTheme="minorHAnsi" w:eastAsiaTheme="minorEastAsia" w:hAnsiTheme="minorHAnsi" w:cstheme="minorBidi"/>
                <w:noProof/>
                <w:color w:val="auto"/>
                <w:sz w:val="22"/>
              </w:rPr>
              <w:tab/>
            </w:r>
            <w:r w:rsidR="00AF175F" w:rsidRPr="0006027E">
              <w:rPr>
                <w:rStyle w:val="Hipercze"/>
                <w:b/>
                <w:noProof/>
              </w:rPr>
              <w:t>WYMAGANIA DOTYCZĄCE ZAGOSPODAROWANIA TERENU</w:t>
            </w:r>
            <w:r w:rsidR="00AF175F">
              <w:rPr>
                <w:noProof/>
                <w:webHidden/>
              </w:rPr>
              <w:tab/>
            </w:r>
            <w:r w:rsidR="00AF175F">
              <w:rPr>
                <w:noProof/>
                <w:webHidden/>
              </w:rPr>
              <w:fldChar w:fldCharType="begin"/>
            </w:r>
            <w:r w:rsidR="00AF175F">
              <w:rPr>
                <w:noProof/>
                <w:webHidden/>
              </w:rPr>
              <w:instrText xml:space="preserve"> PAGEREF _Toc100870452 \h </w:instrText>
            </w:r>
            <w:r w:rsidR="00AF175F">
              <w:rPr>
                <w:noProof/>
                <w:webHidden/>
              </w:rPr>
            </w:r>
            <w:r w:rsidR="00AF175F">
              <w:rPr>
                <w:noProof/>
                <w:webHidden/>
              </w:rPr>
              <w:fldChar w:fldCharType="separate"/>
            </w:r>
            <w:r w:rsidR="00AF175F">
              <w:rPr>
                <w:noProof/>
                <w:webHidden/>
              </w:rPr>
              <w:t>33</w:t>
            </w:r>
            <w:r w:rsidR="00AF175F">
              <w:rPr>
                <w:noProof/>
                <w:webHidden/>
              </w:rPr>
              <w:fldChar w:fldCharType="end"/>
            </w:r>
          </w:hyperlink>
        </w:p>
        <w:p w14:paraId="60B9E7B3" w14:textId="1A918EA2"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53" w:history="1">
            <w:r w:rsidR="00AF175F" w:rsidRPr="0006027E">
              <w:rPr>
                <w:rStyle w:val="Hipercze"/>
                <w:b/>
                <w:noProof/>
              </w:rPr>
              <w:t>1.2.7.</w:t>
            </w:r>
            <w:r w:rsidR="00AF175F">
              <w:rPr>
                <w:rFonts w:asciiTheme="minorHAnsi" w:eastAsiaTheme="minorEastAsia" w:hAnsiTheme="minorHAnsi" w:cstheme="minorBidi"/>
                <w:noProof/>
                <w:color w:val="auto"/>
                <w:sz w:val="22"/>
              </w:rPr>
              <w:tab/>
            </w:r>
            <w:r w:rsidR="00AF175F" w:rsidRPr="0006027E">
              <w:rPr>
                <w:rStyle w:val="Hipercze"/>
                <w:b/>
                <w:noProof/>
              </w:rPr>
              <w:t>WARUNKI WYKONANIA I ODBIORU ROBÓT BUDOWLANYCH ODPOWIADAJĄCYCH ZAWARTOŚCI SPECYFIKACJI WYKONANIA I ODBIORU ROBÓT</w:t>
            </w:r>
            <w:r w:rsidR="00AF175F">
              <w:rPr>
                <w:noProof/>
                <w:webHidden/>
              </w:rPr>
              <w:tab/>
            </w:r>
            <w:r w:rsidR="00AF175F">
              <w:rPr>
                <w:noProof/>
                <w:webHidden/>
              </w:rPr>
              <w:fldChar w:fldCharType="begin"/>
            </w:r>
            <w:r w:rsidR="00AF175F">
              <w:rPr>
                <w:noProof/>
                <w:webHidden/>
              </w:rPr>
              <w:instrText xml:space="preserve"> PAGEREF _Toc100870453 \h </w:instrText>
            </w:r>
            <w:r w:rsidR="00AF175F">
              <w:rPr>
                <w:noProof/>
                <w:webHidden/>
              </w:rPr>
            </w:r>
            <w:r w:rsidR="00AF175F">
              <w:rPr>
                <w:noProof/>
                <w:webHidden/>
              </w:rPr>
              <w:fldChar w:fldCharType="separate"/>
            </w:r>
            <w:r w:rsidR="00AF175F">
              <w:rPr>
                <w:noProof/>
                <w:webHidden/>
              </w:rPr>
              <w:t>35</w:t>
            </w:r>
            <w:r w:rsidR="00AF175F">
              <w:rPr>
                <w:noProof/>
                <w:webHidden/>
              </w:rPr>
              <w:fldChar w:fldCharType="end"/>
            </w:r>
          </w:hyperlink>
        </w:p>
        <w:p w14:paraId="56FA9851" w14:textId="2C1ACEDF" w:rsidR="00AF175F" w:rsidRDefault="00000000">
          <w:pPr>
            <w:pStyle w:val="Spistreci4"/>
            <w:tabs>
              <w:tab w:val="right" w:leader="underscore" w:pos="9062"/>
            </w:tabs>
            <w:rPr>
              <w:rFonts w:asciiTheme="minorHAnsi" w:eastAsiaTheme="minorEastAsia" w:hAnsiTheme="minorHAnsi" w:cstheme="minorBidi"/>
              <w:noProof/>
              <w:color w:val="auto"/>
              <w:sz w:val="22"/>
            </w:rPr>
          </w:pPr>
          <w:hyperlink w:anchor="_Toc100870454" w:history="1">
            <w:r w:rsidR="00AF175F" w:rsidRPr="0006027E">
              <w:rPr>
                <w:rStyle w:val="Hipercze"/>
                <w:rFonts w:cstheme="minorHAnsi"/>
                <w:b/>
                <w:bCs/>
                <w:noProof/>
              </w:rPr>
              <w:t>Instrukcje obsługi i konserwacji</w:t>
            </w:r>
            <w:r w:rsidR="00AF175F">
              <w:rPr>
                <w:noProof/>
                <w:webHidden/>
              </w:rPr>
              <w:tab/>
            </w:r>
            <w:r w:rsidR="00AF175F">
              <w:rPr>
                <w:noProof/>
                <w:webHidden/>
              </w:rPr>
              <w:fldChar w:fldCharType="begin"/>
            </w:r>
            <w:r w:rsidR="00AF175F">
              <w:rPr>
                <w:noProof/>
                <w:webHidden/>
              </w:rPr>
              <w:instrText xml:space="preserve"> PAGEREF _Toc100870454 \h </w:instrText>
            </w:r>
            <w:r w:rsidR="00AF175F">
              <w:rPr>
                <w:noProof/>
                <w:webHidden/>
              </w:rPr>
            </w:r>
            <w:r w:rsidR="00AF175F">
              <w:rPr>
                <w:noProof/>
                <w:webHidden/>
              </w:rPr>
              <w:fldChar w:fldCharType="separate"/>
            </w:r>
            <w:r w:rsidR="00AF175F">
              <w:rPr>
                <w:noProof/>
                <w:webHidden/>
              </w:rPr>
              <w:t>38</w:t>
            </w:r>
            <w:r w:rsidR="00AF175F">
              <w:rPr>
                <w:noProof/>
                <w:webHidden/>
              </w:rPr>
              <w:fldChar w:fldCharType="end"/>
            </w:r>
          </w:hyperlink>
        </w:p>
        <w:p w14:paraId="66B2308B" w14:textId="1C4031CC" w:rsidR="00AF175F" w:rsidRDefault="00000000">
          <w:pPr>
            <w:pStyle w:val="Spistreci1"/>
            <w:tabs>
              <w:tab w:val="left" w:pos="733"/>
              <w:tab w:val="right" w:leader="underscore" w:pos="9062"/>
            </w:tabs>
            <w:rPr>
              <w:rFonts w:asciiTheme="minorHAnsi" w:eastAsiaTheme="minorEastAsia" w:hAnsiTheme="minorHAnsi" w:cstheme="minorBidi"/>
              <w:noProof/>
              <w:color w:val="auto"/>
              <w:sz w:val="22"/>
            </w:rPr>
          </w:pPr>
          <w:hyperlink w:anchor="_Toc100870455" w:history="1">
            <w:r w:rsidR="00AF175F" w:rsidRPr="0006027E">
              <w:rPr>
                <w:rStyle w:val="Hipercze"/>
                <w:b/>
                <w:noProof/>
              </w:rPr>
              <w:t>2.</w:t>
            </w:r>
            <w:r w:rsidR="00AF175F">
              <w:rPr>
                <w:rFonts w:asciiTheme="minorHAnsi" w:eastAsiaTheme="minorEastAsia" w:hAnsiTheme="minorHAnsi" w:cstheme="minorBidi"/>
                <w:noProof/>
                <w:color w:val="auto"/>
                <w:sz w:val="22"/>
              </w:rPr>
              <w:tab/>
            </w:r>
            <w:r w:rsidR="00AF175F" w:rsidRPr="0006027E">
              <w:rPr>
                <w:rStyle w:val="Hipercze"/>
                <w:b/>
                <w:noProof/>
              </w:rPr>
              <w:t>CZĘŚĆ INFORMACYJNA</w:t>
            </w:r>
            <w:r w:rsidR="00AF175F">
              <w:rPr>
                <w:noProof/>
                <w:webHidden/>
              </w:rPr>
              <w:tab/>
            </w:r>
            <w:r w:rsidR="00AF175F">
              <w:rPr>
                <w:noProof/>
                <w:webHidden/>
              </w:rPr>
              <w:fldChar w:fldCharType="begin"/>
            </w:r>
            <w:r w:rsidR="00AF175F">
              <w:rPr>
                <w:noProof/>
                <w:webHidden/>
              </w:rPr>
              <w:instrText xml:space="preserve"> PAGEREF _Toc100870455 \h </w:instrText>
            </w:r>
            <w:r w:rsidR="00AF175F">
              <w:rPr>
                <w:noProof/>
                <w:webHidden/>
              </w:rPr>
            </w:r>
            <w:r w:rsidR="00AF175F">
              <w:rPr>
                <w:noProof/>
                <w:webHidden/>
              </w:rPr>
              <w:fldChar w:fldCharType="separate"/>
            </w:r>
            <w:r w:rsidR="00AF175F">
              <w:rPr>
                <w:noProof/>
                <w:webHidden/>
              </w:rPr>
              <w:t>38</w:t>
            </w:r>
            <w:r w:rsidR="00AF175F">
              <w:rPr>
                <w:noProof/>
                <w:webHidden/>
              </w:rPr>
              <w:fldChar w:fldCharType="end"/>
            </w:r>
          </w:hyperlink>
        </w:p>
        <w:p w14:paraId="5CFD2B85" w14:textId="79C4FE09" w:rsidR="00AF175F" w:rsidRDefault="00000000">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56" w:history="1">
            <w:r w:rsidR="00AF175F" w:rsidRPr="0006027E">
              <w:rPr>
                <w:rStyle w:val="Hipercze"/>
                <w:b/>
                <w:noProof/>
              </w:rPr>
              <w:t>2.1.</w:t>
            </w:r>
            <w:r w:rsidR="00AF175F">
              <w:rPr>
                <w:rFonts w:asciiTheme="minorHAnsi" w:eastAsiaTheme="minorEastAsia" w:hAnsiTheme="minorHAnsi" w:cstheme="minorBidi"/>
                <w:noProof/>
                <w:color w:val="auto"/>
                <w:sz w:val="22"/>
              </w:rPr>
              <w:tab/>
            </w:r>
            <w:r w:rsidR="00AF175F" w:rsidRPr="0006027E">
              <w:rPr>
                <w:rStyle w:val="Hipercze"/>
                <w:b/>
                <w:noProof/>
              </w:rPr>
              <w:t>DOKUMENTY POTWIERDZAJĄCE ZGODNOŚĆ ZAMIERZENIA BUDOWLANEGO Z WYMAGANIAMI Z ODRĘBNYCH PRZEPISÓW</w:t>
            </w:r>
            <w:r w:rsidR="00AF175F">
              <w:rPr>
                <w:noProof/>
                <w:webHidden/>
              </w:rPr>
              <w:tab/>
            </w:r>
            <w:r w:rsidR="00AF175F">
              <w:rPr>
                <w:noProof/>
                <w:webHidden/>
              </w:rPr>
              <w:fldChar w:fldCharType="begin"/>
            </w:r>
            <w:r w:rsidR="00AF175F">
              <w:rPr>
                <w:noProof/>
                <w:webHidden/>
              </w:rPr>
              <w:instrText xml:space="preserve"> PAGEREF _Toc100870456 \h </w:instrText>
            </w:r>
            <w:r w:rsidR="00AF175F">
              <w:rPr>
                <w:noProof/>
                <w:webHidden/>
              </w:rPr>
            </w:r>
            <w:r w:rsidR="00AF175F">
              <w:rPr>
                <w:noProof/>
                <w:webHidden/>
              </w:rPr>
              <w:fldChar w:fldCharType="separate"/>
            </w:r>
            <w:r w:rsidR="00AF175F">
              <w:rPr>
                <w:noProof/>
                <w:webHidden/>
              </w:rPr>
              <w:t>38</w:t>
            </w:r>
            <w:r w:rsidR="00AF175F">
              <w:rPr>
                <w:noProof/>
                <w:webHidden/>
              </w:rPr>
              <w:fldChar w:fldCharType="end"/>
            </w:r>
          </w:hyperlink>
        </w:p>
        <w:p w14:paraId="777B8426" w14:textId="0394FD66" w:rsidR="00AF175F" w:rsidRDefault="00000000">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57" w:history="1">
            <w:r w:rsidR="00AF175F" w:rsidRPr="0006027E">
              <w:rPr>
                <w:rStyle w:val="Hipercze"/>
                <w:b/>
                <w:noProof/>
              </w:rPr>
              <w:t>2.2.</w:t>
            </w:r>
            <w:r w:rsidR="00AF175F">
              <w:rPr>
                <w:rFonts w:asciiTheme="minorHAnsi" w:eastAsiaTheme="minorEastAsia" w:hAnsiTheme="minorHAnsi" w:cstheme="minorBidi"/>
                <w:noProof/>
                <w:color w:val="auto"/>
                <w:sz w:val="22"/>
              </w:rPr>
              <w:tab/>
            </w:r>
            <w:r w:rsidR="00AF175F" w:rsidRPr="0006027E">
              <w:rPr>
                <w:rStyle w:val="Hipercze"/>
                <w:b/>
                <w:noProof/>
              </w:rPr>
              <w:t>OŚWIADCZENIE ZAMAWIAJĄCEGO STWIERDZAJĄCE JEGO PRAWO DO DYSPONOWANIA NIRUCHOMOŚCIĄ NA CELE BUDOWLANE</w:t>
            </w:r>
            <w:r w:rsidR="00AF175F">
              <w:rPr>
                <w:noProof/>
                <w:webHidden/>
              </w:rPr>
              <w:tab/>
            </w:r>
            <w:r w:rsidR="00AF175F">
              <w:rPr>
                <w:noProof/>
                <w:webHidden/>
              </w:rPr>
              <w:fldChar w:fldCharType="begin"/>
            </w:r>
            <w:r w:rsidR="00AF175F">
              <w:rPr>
                <w:noProof/>
                <w:webHidden/>
              </w:rPr>
              <w:instrText xml:space="preserve"> PAGEREF _Toc100870457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5889A927" w14:textId="10094599" w:rsidR="00AF175F" w:rsidRDefault="00000000">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58" w:history="1">
            <w:r w:rsidR="00AF175F" w:rsidRPr="0006027E">
              <w:rPr>
                <w:rStyle w:val="Hipercze"/>
                <w:b/>
                <w:noProof/>
              </w:rPr>
              <w:t>2.3.</w:t>
            </w:r>
            <w:r w:rsidR="00AF175F">
              <w:rPr>
                <w:rFonts w:asciiTheme="minorHAnsi" w:eastAsiaTheme="minorEastAsia" w:hAnsiTheme="minorHAnsi" w:cstheme="minorBidi"/>
                <w:noProof/>
                <w:color w:val="auto"/>
                <w:sz w:val="22"/>
              </w:rPr>
              <w:tab/>
            </w:r>
            <w:r w:rsidR="00AF175F" w:rsidRPr="0006027E">
              <w:rPr>
                <w:rStyle w:val="Hipercze"/>
                <w:b/>
                <w:noProof/>
              </w:rPr>
              <w:t>PRZEPISY PRAWNE I NORMY ZWIĄZANE Z PROJEKTOWANIEM I WYKONANIEM ZAMIERZENIA BUDOWLANEGO</w:t>
            </w:r>
            <w:r w:rsidR="00AF175F">
              <w:rPr>
                <w:noProof/>
                <w:webHidden/>
              </w:rPr>
              <w:tab/>
            </w:r>
            <w:r w:rsidR="00AF175F">
              <w:rPr>
                <w:noProof/>
                <w:webHidden/>
              </w:rPr>
              <w:fldChar w:fldCharType="begin"/>
            </w:r>
            <w:r w:rsidR="00AF175F">
              <w:rPr>
                <w:noProof/>
                <w:webHidden/>
              </w:rPr>
              <w:instrText xml:space="preserve"> PAGEREF _Toc100870458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342B270B" w14:textId="013123B4" w:rsidR="00AF175F" w:rsidRDefault="00000000">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59" w:history="1">
            <w:r w:rsidR="00AF175F" w:rsidRPr="0006027E">
              <w:rPr>
                <w:rStyle w:val="Hipercze"/>
                <w:b/>
                <w:noProof/>
              </w:rPr>
              <w:t>2.4.</w:t>
            </w:r>
            <w:r w:rsidR="00AF175F">
              <w:rPr>
                <w:rFonts w:asciiTheme="minorHAnsi" w:eastAsiaTheme="minorEastAsia" w:hAnsiTheme="minorHAnsi" w:cstheme="minorBidi"/>
                <w:noProof/>
                <w:color w:val="auto"/>
                <w:sz w:val="22"/>
              </w:rPr>
              <w:tab/>
            </w:r>
            <w:r w:rsidR="00AF175F" w:rsidRPr="0006027E">
              <w:rPr>
                <w:rStyle w:val="Hipercze"/>
                <w:b/>
                <w:noProof/>
              </w:rPr>
              <w:t>INNE POSIADANE INFORMACJE I DOKUMENTY NIEZBĘDNE DO ZAPROJEKTOWANIA ROBÓT BUDOWLANYCH, W SZCZEGÓLNOŚCI:</w:t>
            </w:r>
            <w:r w:rsidR="00AF175F">
              <w:rPr>
                <w:noProof/>
                <w:webHidden/>
              </w:rPr>
              <w:tab/>
            </w:r>
            <w:r w:rsidR="00AF175F">
              <w:rPr>
                <w:noProof/>
                <w:webHidden/>
              </w:rPr>
              <w:fldChar w:fldCharType="begin"/>
            </w:r>
            <w:r w:rsidR="00AF175F">
              <w:rPr>
                <w:noProof/>
                <w:webHidden/>
              </w:rPr>
              <w:instrText xml:space="preserve"> PAGEREF _Toc100870459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76859DB8" w14:textId="70B86144" w:rsidR="00AF175F" w:rsidRDefault="00000000">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60" w:history="1">
            <w:r w:rsidR="00AF175F" w:rsidRPr="0006027E">
              <w:rPr>
                <w:rStyle w:val="Hipercze"/>
                <w:b/>
                <w:noProof/>
              </w:rPr>
              <w:t>2.4.1.</w:t>
            </w:r>
            <w:r w:rsidR="00AF175F">
              <w:rPr>
                <w:rFonts w:asciiTheme="minorHAnsi" w:eastAsiaTheme="minorEastAsia" w:hAnsiTheme="minorHAnsi" w:cstheme="minorBidi"/>
                <w:noProof/>
                <w:color w:val="auto"/>
                <w:sz w:val="22"/>
              </w:rPr>
              <w:tab/>
            </w:r>
            <w:r w:rsidR="00AF175F" w:rsidRPr="0006027E">
              <w:rPr>
                <w:rStyle w:val="Hipercze"/>
                <w:b/>
                <w:noProof/>
              </w:rPr>
              <w:t>KOPIA MAPY ZASADNICZEJ I MAPA DO CELÓW PROJEKTOWYCH</w:t>
            </w:r>
            <w:r w:rsidR="00AF175F">
              <w:rPr>
                <w:noProof/>
                <w:webHidden/>
              </w:rPr>
              <w:tab/>
            </w:r>
            <w:r w:rsidR="00AF175F">
              <w:rPr>
                <w:noProof/>
                <w:webHidden/>
              </w:rPr>
              <w:fldChar w:fldCharType="begin"/>
            </w:r>
            <w:r w:rsidR="00AF175F">
              <w:rPr>
                <w:noProof/>
                <w:webHidden/>
              </w:rPr>
              <w:instrText xml:space="preserve"> PAGEREF _Toc100870460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7F009C0B" w14:textId="116067BC" w:rsidR="00AF175F" w:rsidRDefault="00000000">
          <w:pPr>
            <w:pStyle w:val="Spistreci3"/>
            <w:tabs>
              <w:tab w:val="right" w:leader="underscore" w:pos="9062"/>
            </w:tabs>
            <w:rPr>
              <w:rFonts w:asciiTheme="minorHAnsi" w:eastAsiaTheme="minorEastAsia" w:hAnsiTheme="minorHAnsi" w:cstheme="minorBidi"/>
              <w:noProof/>
              <w:color w:val="auto"/>
              <w:sz w:val="22"/>
            </w:rPr>
          </w:pPr>
          <w:hyperlink w:anchor="_Toc100870461" w:history="1">
            <w:r w:rsidR="00AF175F" w:rsidRPr="0006027E">
              <w:rPr>
                <w:rStyle w:val="Hipercze"/>
                <w:b/>
                <w:noProof/>
              </w:rPr>
              <w:t>2.4.2. WYNIKI BADAŃ GRUNTOWO-WODNYCH</w:t>
            </w:r>
            <w:r w:rsidR="00AF175F">
              <w:rPr>
                <w:noProof/>
                <w:webHidden/>
              </w:rPr>
              <w:tab/>
            </w:r>
            <w:r w:rsidR="00AF175F">
              <w:rPr>
                <w:noProof/>
                <w:webHidden/>
              </w:rPr>
              <w:fldChar w:fldCharType="begin"/>
            </w:r>
            <w:r w:rsidR="00AF175F">
              <w:rPr>
                <w:noProof/>
                <w:webHidden/>
              </w:rPr>
              <w:instrText xml:space="preserve"> PAGEREF _Toc100870461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556F4A1B" w14:textId="40E4EFE8" w:rsidR="00AF175F" w:rsidRDefault="00000000">
          <w:pPr>
            <w:pStyle w:val="Spistreci3"/>
            <w:tabs>
              <w:tab w:val="right" w:leader="underscore" w:pos="9062"/>
            </w:tabs>
            <w:rPr>
              <w:rFonts w:asciiTheme="minorHAnsi" w:eastAsiaTheme="minorEastAsia" w:hAnsiTheme="minorHAnsi" w:cstheme="minorBidi"/>
              <w:noProof/>
              <w:color w:val="auto"/>
              <w:sz w:val="22"/>
            </w:rPr>
          </w:pPr>
          <w:hyperlink w:anchor="_Toc100870462" w:history="1">
            <w:r w:rsidR="00AF175F" w:rsidRPr="0006027E">
              <w:rPr>
                <w:rStyle w:val="Hipercze"/>
                <w:b/>
                <w:noProof/>
              </w:rPr>
              <w:t>2.4.3. ZALECENIA KONSERWATORSKIE KONSERWATORA ZABYTKÓW</w:t>
            </w:r>
            <w:r w:rsidR="00AF175F">
              <w:rPr>
                <w:noProof/>
                <w:webHidden/>
              </w:rPr>
              <w:tab/>
            </w:r>
            <w:r w:rsidR="00AF175F">
              <w:rPr>
                <w:noProof/>
                <w:webHidden/>
              </w:rPr>
              <w:fldChar w:fldCharType="begin"/>
            </w:r>
            <w:r w:rsidR="00AF175F">
              <w:rPr>
                <w:noProof/>
                <w:webHidden/>
              </w:rPr>
              <w:instrText xml:space="preserve"> PAGEREF _Toc100870462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297ACE3E" w14:textId="30A4A49E" w:rsidR="00AF175F" w:rsidRDefault="00000000">
          <w:pPr>
            <w:pStyle w:val="Spistreci3"/>
            <w:tabs>
              <w:tab w:val="right" w:leader="underscore" w:pos="9062"/>
            </w:tabs>
            <w:rPr>
              <w:rFonts w:asciiTheme="minorHAnsi" w:eastAsiaTheme="minorEastAsia" w:hAnsiTheme="minorHAnsi" w:cstheme="minorBidi"/>
              <w:noProof/>
              <w:color w:val="auto"/>
              <w:sz w:val="22"/>
            </w:rPr>
          </w:pPr>
          <w:hyperlink w:anchor="_Toc100870463" w:history="1">
            <w:r w:rsidR="00AF175F" w:rsidRPr="0006027E">
              <w:rPr>
                <w:rStyle w:val="Hipercze"/>
                <w:b/>
                <w:noProof/>
              </w:rPr>
              <w:t>2.4.4. INWENTARYZACJA ZIELENI</w:t>
            </w:r>
            <w:r w:rsidR="00AF175F">
              <w:rPr>
                <w:noProof/>
                <w:webHidden/>
              </w:rPr>
              <w:tab/>
            </w:r>
            <w:r w:rsidR="00AF175F">
              <w:rPr>
                <w:noProof/>
                <w:webHidden/>
              </w:rPr>
              <w:fldChar w:fldCharType="begin"/>
            </w:r>
            <w:r w:rsidR="00AF175F">
              <w:rPr>
                <w:noProof/>
                <w:webHidden/>
              </w:rPr>
              <w:instrText xml:space="preserve"> PAGEREF _Toc100870463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6746F198" w14:textId="13AB2F2D" w:rsidR="00AF175F" w:rsidRDefault="00000000">
          <w:pPr>
            <w:pStyle w:val="Spistreci3"/>
            <w:tabs>
              <w:tab w:val="right" w:leader="underscore" w:pos="9062"/>
            </w:tabs>
            <w:rPr>
              <w:rFonts w:asciiTheme="minorHAnsi" w:eastAsiaTheme="minorEastAsia" w:hAnsiTheme="minorHAnsi" w:cstheme="minorBidi"/>
              <w:noProof/>
              <w:color w:val="auto"/>
              <w:sz w:val="22"/>
            </w:rPr>
          </w:pPr>
          <w:hyperlink w:anchor="_Toc100870464" w:history="1">
            <w:r w:rsidR="00AF175F" w:rsidRPr="0006027E">
              <w:rPr>
                <w:rStyle w:val="Hipercze"/>
                <w:b/>
                <w:noProof/>
              </w:rPr>
              <w:t>2.4.5. DANE DOT. ZANIECZYSZCZEŃ ATMOSFERY DO ANALIZY OCHRONY POWIETRZA ORAZ POSIADANE RAPORTY, OPINIE LUB EKSPERTYZY Z ZAKRESU OCHRONY ŚRODOWISKA</w:t>
            </w:r>
            <w:r w:rsidR="00AF175F">
              <w:rPr>
                <w:noProof/>
                <w:webHidden/>
              </w:rPr>
              <w:tab/>
            </w:r>
            <w:r w:rsidR="00AF175F">
              <w:rPr>
                <w:noProof/>
                <w:webHidden/>
              </w:rPr>
              <w:fldChar w:fldCharType="begin"/>
            </w:r>
            <w:r w:rsidR="00AF175F">
              <w:rPr>
                <w:noProof/>
                <w:webHidden/>
              </w:rPr>
              <w:instrText xml:space="preserve"> PAGEREF _Toc100870464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27AF4297" w14:textId="0E37C11F" w:rsidR="00AF175F" w:rsidRDefault="00000000">
          <w:pPr>
            <w:pStyle w:val="Spistreci3"/>
            <w:tabs>
              <w:tab w:val="right" w:leader="underscore" w:pos="9062"/>
            </w:tabs>
            <w:rPr>
              <w:rFonts w:asciiTheme="minorHAnsi" w:eastAsiaTheme="minorEastAsia" w:hAnsiTheme="minorHAnsi" w:cstheme="minorBidi"/>
              <w:noProof/>
              <w:color w:val="auto"/>
              <w:sz w:val="22"/>
            </w:rPr>
          </w:pPr>
          <w:hyperlink w:anchor="_Toc100870465" w:history="1">
            <w:r w:rsidR="00AF175F" w:rsidRPr="0006027E">
              <w:rPr>
                <w:rStyle w:val="Hipercze"/>
                <w:b/>
                <w:noProof/>
              </w:rPr>
              <w:t>2.4.6. POMIARY RUCHU DROGOWEGO, HAŁASU I INNYCH UCIĄŻLIWOŚCI</w:t>
            </w:r>
            <w:r w:rsidR="00AF175F">
              <w:rPr>
                <w:noProof/>
                <w:webHidden/>
              </w:rPr>
              <w:tab/>
            </w:r>
            <w:r w:rsidR="00AF175F">
              <w:rPr>
                <w:noProof/>
                <w:webHidden/>
              </w:rPr>
              <w:fldChar w:fldCharType="begin"/>
            </w:r>
            <w:r w:rsidR="00AF175F">
              <w:rPr>
                <w:noProof/>
                <w:webHidden/>
              </w:rPr>
              <w:instrText xml:space="preserve"> PAGEREF _Toc100870465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099A63B0" w14:textId="2499D63B" w:rsidR="00AF175F" w:rsidRDefault="00000000">
          <w:pPr>
            <w:pStyle w:val="Spistreci3"/>
            <w:tabs>
              <w:tab w:val="right" w:leader="underscore" w:pos="9062"/>
            </w:tabs>
            <w:rPr>
              <w:rFonts w:asciiTheme="minorHAnsi" w:eastAsiaTheme="minorEastAsia" w:hAnsiTheme="minorHAnsi" w:cstheme="minorBidi"/>
              <w:noProof/>
              <w:color w:val="auto"/>
              <w:sz w:val="22"/>
            </w:rPr>
          </w:pPr>
          <w:hyperlink w:anchor="_Toc100870466" w:history="1">
            <w:r w:rsidR="00AF175F" w:rsidRPr="0006027E">
              <w:rPr>
                <w:rStyle w:val="Hipercze"/>
                <w:b/>
                <w:noProof/>
              </w:rPr>
              <w:t>2.4.8. POROZUMIENIA, ZGODY LUB POZWOLENIA ORAZ WARUNKI TECHNICZNE I REALIZACYJNE ZWIĄZANE Z PRZYŁĄCZENIEM OBIEKTU DO ISTNIEJĄCYCH SIECI WODOCIĄGOWYCH, CIEPLNYCH, ENERGETYCZNYCH.</w:t>
            </w:r>
            <w:r w:rsidR="00AF175F">
              <w:rPr>
                <w:noProof/>
                <w:webHidden/>
              </w:rPr>
              <w:tab/>
            </w:r>
            <w:r w:rsidR="00AF175F">
              <w:rPr>
                <w:noProof/>
                <w:webHidden/>
              </w:rPr>
              <w:fldChar w:fldCharType="begin"/>
            </w:r>
            <w:r w:rsidR="00AF175F">
              <w:rPr>
                <w:noProof/>
                <w:webHidden/>
              </w:rPr>
              <w:instrText xml:space="preserve"> PAGEREF _Toc100870466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02EF1FB2" w14:textId="3A8EE9EA" w:rsidR="00AF175F" w:rsidRDefault="00000000">
          <w:pPr>
            <w:pStyle w:val="Spistreci3"/>
            <w:tabs>
              <w:tab w:val="right" w:leader="underscore" w:pos="9062"/>
            </w:tabs>
            <w:rPr>
              <w:rFonts w:asciiTheme="minorHAnsi" w:eastAsiaTheme="minorEastAsia" w:hAnsiTheme="minorHAnsi" w:cstheme="minorBidi"/>
              <w:noProof/>
              <w:color w:val="auto"/>
              <w:sz w:val="22"/>
            </w:rPr>
          </w:pPr>
          <w:hyperlink w:anchor="_Toc100870467" w:history="1">
            <w:r w:rsidR="00AF175F" w:rsidRPr="0006027E">
              <w:rPr>
                <w:rStyle w:val="Hipercze"/>
                <w:b/>
                <w:noProof/>
              </w:rPr>
              <w:t>2.4.9. DODATKOWE WYTYCZNE INWESTORSKIE LUB UWARUNKOWANIA ZWIĄZANE Z BUDOWĄ I JEJ PRZEPROWADZENIEM</w:t>
            </w:r>
            <w:r w:rsidR="00AF175F">
              <w:rPr>
                <w:noProof/>
                <w:webHidden/>
              </w:rPr>
              <w:tab/>
            </w:r>
            <w:r w:rsidR="00AF175F">
              <w:rPr>
                <w:noProof/>
                <w:webHidden/>
              </w:rPr>
              <w:fldChar w:fldCharType="begin"/>
            </w:r>
            <w:r w:rsidR="00AF175F">
              <w:rPr>
                <w:noProof/>
                <w:webHidden/>
              </w:rPr>
              <w:instrText xml:space="preserve"> PAGEREF _Toc100870467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5753CE99" w14:textId="2A9FB174" w:rsidR="000E4209" w:rsidRDefault="007C2329" w:rsidP="00E530DD">
          <w:pPr>
            <w:spacing w:line="360" w:lineRule="auto"/>
            <w:rPr>
              <w:rFonts w:asciiTheme="minorHAnsi" w:hAnsiTheme="minorHAnsi"/>
              <w:color w:val="FF0000"/>
              <w:sz w:val="24"/>
              <w:szCs w:val="24"/>
            </w:rPr>
          </w:pPr>
          <w:r w:rsidRPr="00346146">
            <w:rPr>
              <w:rFonts w:asciiTheme="minorHAnsi" w:hAnsiTheme="minorHAnsi"/>
              <w:color w:val="FF0000"/>
              <w:sz w:val="24"/>
              <w:szCs w:val="24"/>
            </w:rPr>
            <w:lastRenderedPageBreak/>
            <w:fldChar w:fldCharType="end"/>
          </w:r>
        </w:p>
      </w:sdtContent>
    </w:sdt>
    <w:p w14:paraId="4529B745" w14:textId="77777777" w:rsidR="007C2329" w:rsidRPr="00F73D04" w:rsidRDefault="007C2329" w:rsidP="00E53DF9">
      <w:pPr>
        <w:pStyle w:val="Nagwek1"/>
        <w:numPr>
          <w:ilvl w:val="0"/>
          <w:numId w:val="3"/>
        </w:numPr>
        <w:spacing w:line="360" w:lineRule="auto"/>
        <w:rPr>
          <w:rFonts w:asciiTheme="minorHAnsi" w:hAnsiTheme="minorHAnsi"/>
          <w:b/>
          <w:color w:val="auto"/>
          <w:sz w:val="24"/>
          <w:szCs w:val="24"/>
        </w:rPr>
      </w:pPr>
      <w:bookmarkStart w:id="0" w:name="_Toc100870436"/>
      <w:r w:rsidRPr="00F73D04">
        <w:rPr>
          <w:rFonts w:asciiTheme="minorHAnsi" w:hAnsiTheme="minorHAnsi"/>
          <w:b/>
          <w:color w:val="auto"/>
          <w:sz w:val="24"/>
          <w:szCs w:val="24"/>
        </w:rPr>
        <w:t>CZĘŚĆ OPISOWA</w:t>
      </w:r>
      <w:bookmarkEnd w:id="0"/>
      <w:r w:rsidRPr="00F73D04">
        <w:rPr>
          <w:rFonts w:asciiTheme="minorHAnsi" w:hAnsiTheme="minorHAnsi"/>
          <w:b/>
          <w:color w:val="auto"/>
          <w:sz w:val="24"/>
          <w:szCs w:val="24"/>
        </w:rPr>
        <w:t xml:space="preserve"> </w:t>
      </w:r>
    </w:p>
    <w:p w14:paraId="6C68BD49" w14:textId="51F0A5B1" w:rsidR="007C2329" w:rsidRPr="00F73D04" w:rsidRDefault="007C2329" w:rsidP="00E530DD">
      <w:pPr>
        <w:pStyle w:val="Nagwek2"/>
        <w:numPr>
          <w:ilvl w:val="1"/>
          <w:numId w:val="2"/>
        </w:numPr>
        <w:spacing w:line="360" w:lineRule="auto"/>
        <w:ind w:right="95"/>
        <w:rPr>
          <w:rFonts w:asciiTheme="minorHAnsi" w:hAnsiTheme="minorHAnsi"/>
          <w:b/>
          <w:color w:val="auto"/>
          <w:sz w:val="24"/>
          <w:szCs w:val="24"/>
        </w:rPr>
      </w:pPr>
      <w:bookmarkStart w:id="1" w:name="_Toc100870437"/>
      <w:r w:rsidRPr="00F73D04">
        <w:rPr>
          <w:rFonts w:asciiTheme="minorHAnsi" w:hAnsiTheme="minorHAnsi"/>
          <w:b/>
          <w:color w:val="auto"/>
          <w:sz w:val="24"/>
          <w:szCs w:val="24"/>
        </w:rPr>
        <w:t>OGÓLNY OPIS PRZEDMIOTU ZAMÓWIENIA</w:t>
      </w:r>
      <w:bookmarkEnd w:id="1"/>
      <w:r w:rsidRPr="00F73D04">
        <w:rPr>
          <w:rFonts w:asciiTheme="minorHAnsi" w:hAnsiTheme="minorHAnsi"/>
          <w:b/>
          <w:color w:val="auto"/>
          <w:sz w:val="24"/>
          <w:szCs w:val="24"/>
        </w:rPr>
        <w:t xml:space="preserve"> </w:t>
      </w:r>
    </w:p>
    <w:p w14:paraId="58BB09A7" w14:textId="266C7C50" w:rsidR="0087793E" w:rsidRPr="0087793E" w:rsidRDefault="0087793E" w:rsidP="005C5BF2">
      <w:pPr>
        <w:spacing w:line="360" w:lineRule="auto"/>
        <w:ind w:right="0"/>
        <w:rPr>
          <w:rFonts w:asciiTheme="minorHAnsi" w:hAnsiTheme="minorHAnsi" w:cstheme="minorHAnsi"/>
          <w:sz w:val="24"/>
          <w:szCs w:val="24"/>
        </w:rPr>
      </w:pPr>
      <w:r w:rsidRPr="0087793E">
        <w:rPr>
          <w:rFonts w:asciiTheme="minorHAnsi" w:hAnsiTheme="minorHAnsi" w:cstheme="minorHAnsi"/>
          <w:sz w:val="24"/>
          <w:szCs w:val="24"/>
        </w:rPr>
        <w:t xml:space="preserve">Niniejszy program funkcjonalno-użytkowy opisuje charakterystykę i wymagania Zamawiającego, dotyczące zaprojektowania i </w:t>
      </w:r>
      <w:r w:rsidR="001B28AA">
        <w:rPr>
          <w:rFonts w:asciiTheme="minorHAnsi" w:hAnsiTheme="minorHAnsi" w:cstheme="minorHAnsi"/>
          <w:sz w:val="24"/>
          <w:szCs w:val="24"/>
        </w:rPr>
        <w:t>budowy</w:t>
      </w:r>
      <w:r w:rsidR="005C5BF2">
        <w:rPr>
          <w:rFonts w:asciiTheme="minorHAnsi" w:hAnsiTheme="minorHAnsi" w:cstheme="minorHAnsi"/>
          <w:sz w:val="24"/>
          <w:szCs w:val="24"/>
        </w:rPr>
        <w:t xml:space="preserve"> i</w:t>
      </w:r>
      <w:r w:rsidR="001B28AA" w:rsidRPr="001B28AA">
        <w:rPr>
          <w:rFonts w:asciiTheme="minorHAnsi" w:hAnsiTheme="minorHAnsi" w:cstheme="minorHAnsi"/>
          <w:sz w:val="24"/>
          <w:szCs w:val="24"/>
        </w:rPr>
        <w:t>nfrastruktury wodno - ściekowej na terenie Gminy Skulsk</w:t>
      </w:r>
      <w:r w:rsidR="005C5BF2">
        <w:rPr>
          <w:rFonts w:asciiTheme="minorHAnsi" w:hAnsiTheme="minorHAnsi" w:cstheme="minorHAnsi"/>
          <w:sz w:val="24"/>
          <w:szCs w:val="24"/>
        </w:rPr>
        <w:t xml:space="preserve">. </w:t>
      </w:r>
      <w:r w:rsidRPr="0087793E">
        <w:rPr>
          <w:rFonts w:asciiTheme="minorHAnsi" w:hAnsiTheme="minorHAnsi" w:cstheme="minorHAnsi"/>
          <w:sz w:val="24"/>
          <w:szCs w:val="24"/>
        </w:rPr>
        <w:t xml:space="preserve">Ilekroć w opracowaniu mowa o „wymaganiach” Zamawiającego, należy przez to rozumieć wymagania określone w niniejszym programie funkcjonalno-użytkowym.  </w:t>
      </w:r>
    </w:p>
    <w:p w14:paraId="74D5C4D0" w14:textId="5E7945A6" w:rsidR="003C4B34" w:rsidRPr="0087793E" w:rsidRDefault="007C2329" w:rsidP="00133DF6">
      <w:pPr>
        <w:spacing w:line="360" w:lineRule="auto"/>
        <w:ind w:left="0" w:right="0"/>
        <w:rPr>
          <w:rFonts w:asciiTheme="minorHAnsi" w:hAnsiTheme="minorHAnsi" w:cstheme="minorHAnsi"/>
          <w:iCs/>
          <w:color w:val="auto"/>
          <w:sz w:val="24"/>
          <w:szCs w:val="24"/>
        </w:rPr>
      </w:pPr>
      <w:r w:rsidRPr="0096175D">
        <w:rPr>
          <w:rFonts w:asciiTheme="minorHAnsi" w:hAnsiTheme="minorHAnsi" w:cstheme="minorHAnsi"/>
          <w:color w:val="auto"/>
          <w:sz w:val="24"/>
          <w:szCs w:val="24"/>
        </w:rPr>
        <w:t xml:space="preserve">Przedmiotem zamówienia jest </w:t>
      </w:r>
      <w:r w:rsidR="00D35919">
        <w:rPr>
          <w:rFonts w:asciiTheme="minorHAnsi" w:hAnsiTheme="minorHAnsi" w:cstheme="minorHAnsi"/>
          <w:color w:val="auto"/>
          <w:sz w:val="24"/>
          <w:szCs w:val="24"/>
        </w:rPr>
        <w:t xml:space="preserve">realizacja inwestycji </w:t>
      </w:r>
      <w:r w:rsidRPr="0096175D">
        <w:rPr>
          <w:rFonts w:asciiTheme="minorHAnsi" w:hAnsiTheme="minorHAnsi" w:cstheme="minorHAnsi"/>
          <w:color w:val="auto"/>
          <w:sz w:val="24"/>
          <w:szCs w:val="24"/>
        </w:rPr>
        <w:t xml:space="preserve">pod nazwą: </w:t>
      </w:r>
      <w:r w:rsidR="00CE4177" w:rsidRPr="00576CA8">
        <w:rPr>
          <w:rFonts w:asciiTheme="minorHAnsi" w:hAnsiTheme="minorHAnsi" w:cstheme="minorHAnsi"/>
          <w:i/>
          <w:color w:val="auto"/>
          <w:sz w:val="24"/>
          <w:szCs w:val="24"/>
        </w:rPr>
        <w:t>„</w:t>
      </w:r>
      <w:r w:rsidR="005C5BF2" w:rsidRPr="005C5BF2">
        <w:rPr>
          <w:rFonts w:asciiTheme="minorHAnsi" w:hAnsiTheme="minorHAnsi" w:cstheme="minorHAnsi"/>
          <w:sz w:val="24"/>
          <w:szCs w:val="24"/>
        </w:rPr>
        <w:t>Rozbudowa Infrastruktury wodno - ściekowej na terenie Gminy Skulsk</w:t>
      </w:r>
      <w:r w:rsidR="00592604" w:rsidRPr="00576CA8">
        <w:rPr>
          <w:rFonts w:asciiTheme="minorHAnsi" w:hAnsiTheme="minorHAnsi" w:cstheme="minorHAnsi"/>
          <w:i/>
          <w:color w:val="auto"/>
          <w:sz w:val="24"/>
          <w:szCs w:val="24"/>
        </w:rPr>
        <w:t>”</w:t>
      </w:r>
      <w:r w:rsidR="00CB189F" w:rsidRPr="00576CA8">
        <w:rPr>
          <w:rFonts w:asciiTheme="minorHAnsi" w:hAnsiTheme="minorHAnsi" w:cstheme="minorHAnsi"/>
          <w:i/>
          <w:color w:val="auto"/>
          <w:sz w:val="24"/>
          <w:szCs w:val="24"/>
        </w:rPr>
        <w:t>.</w:t>
      </w:r>
      <w:r w:rsidR="00E3171B" w:rsidRPr="0096175D">
        <w:rPr>
          <w:rFonts w:asciiTheme="minorHAnsi" w:hAnsiTheme="minorHAnsi" w:cstheme="minorHAnsi"/>
          <w:i/>
          <w:color w:val="auto"/>
          <w:sz w:val="24"/>
          <w:szCs w:val="24"/>
        </w:rPr>
        <w:t xml:space="preserve"> </w:t>
      </w:r>
    </w:p>
    <w:p w14:paraId="47EC45EA" w14:textId="2A8BAED0" w:rsidR="003B1F78" w:rsidRPr="003B1F78" w:rsidRDefault="000174AF" w:rsidP="00133DF6">
      <w:pPr>
        <w:spacing w:line="360" w:lineRule="auto"/>
        <w:ind w:left="0" w:right="0"/>
        <w:rPr>
          <w:rFonts w:asciiTheme="minorHAnsi" w:hAnsiTheme="minorHAnsi" w:cstheme="minorHAnsi"/>
          <w:color w:val="auto"/>
          <w:sz w:val="24"/>
          <w:szCs w:val="24"/>
        </w:rPr>
      </w:pPr>
      <w:r w:rsidRPr="006D53FE">
        <w:rPr>
          <w:rFonts w:asciiTheme="minorHAnsi" w:hAnsiTheme="minorHAnsi" w:cstheme="minorHAnsi"/>
          <w:color w:val="auto"/>
          <w:sz w:val="24"/>
          <w:szCs w:val="24"/>
        </w:rPr>
        <w:t>Zakres zamierzenia inwestycyjnego obejmuje</w:t>
      </w:r>
      <w:r w:rsidR="003B1F78" w:rsidRPr="006D53FE">
        <w:rPr>
          <w:rFonts w:asciiTheme="minorHAnsi" w:hAnsiTheme="minorHAnsi" w:cstheme="minorHAnsi"/>
          <w:color w:val="auto"/>
          <w:sz w:val="24"/>
          <w:szCs w:val="24"/>
        </w:rPr>
        <w:t xml:space="preserve"> opracowanie koncepcji, udział </w:t>
      </w:r>
      <w:r w:rsidRPr="006D53FE">
        <w:rPr>
          <w:rFonts w:asciiTheme="minorHAnsi" w:hAnsiTheme="minorHAnsi" w:cstheme="minorHAnsi"/>
          <w:color w:val="auto"/>
          <w:sz w:val="24"/>
          <w:szCs w:val="24"/>
        </w:rPr>
        <w:t xml:space="preserve">zespołu projektowego </w:t>
      </w:r>
      <w:r w:rsidR="003B1F78" w:rsidRPr="006D53FE">
        <w:rPr>
          <w:rFonts w:asciiTheme="minorHAnsi" w:hAnsiTheme="minorHAnsi" w:cstheme="minorHAnsi"/>
          <w:color w:val="auto"/>
          <w:sz w:val="24"/>
          <w:szCs w:val="24"/>
        </w:rPr>
        <w:t>w konsultacjach</w:t>
      </w:r>
      <w:r w:rsidRPr="006D53FE">
        <w:rPr>
          <w:rFonts w:asciiTheme="minorHAnsi" w:hAnsiTheme="minorHAnsi" w:cstheme="minorHAnsi"/>
          <w:color w:val="auto"/>
          <w:sz w:val="24"/>
          <w:szCs w:val="24"/>
        </w:rPr>
        <w:t xml:space="preserve"> i naradach</w:t>
      </w:r>
      <w:r w:rsidR="003B1F78" w:rsidRPr="006D53FE">
        <w:rPr>
          <w:rFonts w:asciiTheme="minorHAnsi" w:hAnsiTheme="minorHAnsi" w:cstheme="minorHAnsi"/>
          <w:color w:val="auto"/>
          <w:sz w:val="24"/>
          <w:szCs w:val="24"/>
        </w:rPr>
        <w:t>, wykonanie projektu budowlanego wraz z informacją BIOZ, wsparcie zamawiającego w uzyskaniu pozwolenia na budowę, a następnie realizacja zamierzenia budowlanego zgodnie z opracowaną dokumentacją.</w:t>
      </w:r>
    </w:p>
    <w:p w14:paraId="45049FDF" w14:textId="77777777" w:rsidR="001006F7" w:rsidRDefault="00576CA8" w:rsidP="0087793E">
      <w:pPr>
        <w:spacing w:line="360" w:lineRule="auto"/>
        <w:ind w:right="0" w:firstLine="0"/>
        <w:rPr>
          <w:rFonts w:asciiTheme="minorHAnsi" w:eastAsia="Lucida Sans Unicode" w:hAnsiTheme="minorHAnsi" w:cstheme="minorHAnsi"/>
          <w:sz w:val="24"/>
          <w:szCs w:val="24"/>
        </w:rPr>
      </w:pPr>
      <w:r>
        <w:rPr>
          <w:rFonts w:asciiTheme="minorHAnsi" w:eastAsia="Lucida Sans Unicode" w:hAnsiTheme="minorHAnsi" w:cstheme="minorHAnsi"/>
          <w:sz w:val="24"/>
          <w:szCs w:val="24"/>
        </w:rPr>
        <w:t xml:space="preserve">Przedmiotem opracowania są </w:t>
      </w:r>
      <w:r w:rsidR="001006F7">
        <w:rPr>
          <w:rFonts w:asciiTheme="minorHAnsi" w:eastAsia="Lucida Sans Unicode" w:hAnsiTheme="minorHAnsi" w:cstheme="minorHAnsi"/>
          <w:sz w:val="24"/>
          <w:szCs w:val="24"/>
        </w:rPr>
        <w:t>poszczególne zadania:</w:t>
      </w:r>
    </w:p>
    <w:p w14:paraId="6972AE68" w14:textId="3FA391BD" w:rsidR="0087793E"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Budowa studni głębinowej,</w:t>
      </w:r>
    </w:p>
    <w:p w14:paraId="4BE0EC55" w14:textId="16965313"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 xml:space="preserve">Budowa Stacji Uzdatniania Wody wraz z </w:t>
      </w:r>
      <w:r w:rsidR="00D33E5A" w:rsidRPr="00D33E5A">
        <w:rPr>
          <w:rFonts w:asciiTheme="minorHAnsi" w:hAnsiTheme="minorHAnsi" w:cstheme="minorHAnsi"/>
          <w:color w:val="auto"/>
          <w:sz w:val="24"/>
          <w:szCs w:val="24"/>
        </w:rPr>
        <w:t>wyposażeniem</w:t>
      </w:r>
      <w:r w:rsidRPr="00D33E5A">
        <w:rPr>
          <w:rFonts w:asciiTheme="minorHAnsi" w:hAnsiTheme="minorHAnsi" w:cstheme="minorHAnsi"/>
          <w:color w:val="auto"/>
          <w:sz w:val="24"/>
          <w:szCs w:val="24"/>
        </w:rPr>
        <w:t>,</w:t>
      </w:r>
    </w:p>
    <w:p w14:paraId="0BEC127E" w14:textId="2E7F5E12"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 xml:space="preserve">Budowa instalacji </w:t>
      </w:r>
      <w:r w:rsidRPr="001D5F8A">
        <w:rPr>
          <w:rFonts w:asciiTheme="minorHAnsi" w:hAnsiTheme="minorHAnsi" w:cstheme="minorHAnsi"/>
          <w:color w:val="auto"/>
          <w:sz w:val="24"/>
          <w:szCs w:val="24"/>
        </w:rPr>
        <w:t>fotowoltaicznej</w:t>
      </w:r>
      <w:r w:rsidR="00B2570B" w:rsidRPr="001D5F8A">
        <w:rPr>
          <w:rFonts w:asciiTheme="minorHAnsi" w:hAnsiTheme="minorHAnsi" w:cstheme="minorHAnsi"/>
          <w:color w:val="auto"/>
          <w:sz w:val="24"/>
          <w:szCs w:val="24"/>
        </w:rPr>
        <w:t xml:space="preserve"> z przeznaczeniem tylko do zasilania SUW</w:t>
      </w:r>
      <w:r w:rsidRPr="001D5F8A">
        <w:rPr>
          <w:rFonts w:asciiTheme="minorHAnsi" w:hAnsiTheme="minorHAnsi" w:cstheme="minorHAnsi"/>
          <w:color w:val="auto"/>
          <w:sz w:val="24"/>
          <w:szCs w:val="24"/>
        </w:rPr>
        <w:t>,</w:t>
      </w:r>
    </w:p>
    <w:p w14:paraId="6062DDC0" w14:textId="640AA790"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 xml:space="preserve">Dostawa i montaż </w:t>
      </w:r>
      <w:r w:rsidR="00D33E5A" w:rsidRPr="00D33E5A">
        <w:rPr>
          <w:rFonts w:asciiTheme="minorHAnsi" w:hAnsiTheme="minorHAnsi" w:cstheme="minorHAnsi"/>
          <w:color w:val="auto"/>
          <w:sz w:val="24"/>
          <w:szCs w:val="24"/>
        </w:rPr>
        <w:t>zbiornika</w:t>
      </w:r>
      <w:r w:rsidRPr="00D33E5A">
        <w:rPr>
          <w:rFonts w:asciiTheme="minorHAnsi" w:hAnsiTheme="minorHAnsi" w:cstheme="minorHAnsi"/>
          <w:color w:val="auto"/>
          <w:sz w:val="24"/>
          <w:szCs w:val="24"/>
        </w:rPr>
        <w:t xml:space="preserve"> podziemnego na deszczówkę,</w:t>
      </w:r>
    </w:p>
    <w:p w14:paraId="36F113BA" w14:textId="011AE651"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Dostawa i montaż 2 zbiorników wolnostojących na wodę,</w:t>
      </w:r>
    </w:p>
    <w:p w14:paraId="5659ECC1" w14:textId="68C5CF00"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Przebudowa sieci kanalizacyjnej.</w:t>
      </w:r>
    </w:p>
    <w:p w14:paraId="7B7C7D39" w14:textId="77777777" w:rsidR="007B225A" w:rsidRPr="009C60E8" w:rsidRDefault="007B225A" w:rsidP="00E530DD">
      <w:pPr>
        <w:spacing w:line="360" w:lineRule="auto"/>
        <w:ind w:left="0" w:right="98" w:firstLine="0"/>
        <w:rPr>
          <w:rFonts w:asciiTheme="minorHAnsi" w:hAnsiTheme="minorHAnsi"/>
          <w:color w:val="FF0000"/>
          <w:sz w:val="24"/>
          <w:szCs w:val="24"/>
        </w:rPr>
      </w:pPr>
    </w:p>
    <w:p w14:paraId="71DCF841" w14:textId="77777777" w:rsidR="007C2329" w:rsidRPr="00D33E5A" w:rsidRDefault="007C2329" w:rsidP="00B504FB">
      <w:pPr>
        <w:spacing w:line="360" w:lineRule="auto"/>
        <w:ind w:left="0" w:right="0" w:firstLine="0"/>
        <w:rPr>
          <w:rFonts w:asciiTheme="minorHAnsi" w:hAnsiTheme="minorHAnsi"/>
          <w:color w:val="auto"/>
          <w:sz w:val="24"/>
          <w:szCs w:val="24"/>
        </w:rPr>
      </w:pPr>
      <w:r w:rsidRPr="00D33E5A">
        <w:rPr>
          <w:rFonts w:asciiTheme="minorHAnsi" w:hAnsiTheme="minorHAnsi"/>
          <w:color w:val="auto"/>
          <w:sz w:val="24"/>
          <w:szCs w:val="24"/>
        </w:rPr>
        <w:t>Wykonanie przedmiotu zamówienia, zgodnego z programem funkcjonalno</w:t>
      </w:r>
      <w:r w:rsidR="009574AA" w:rsidRPr="00D33E5A">
        <w:rPr>
          <w:rFonts w:asciiTheme="minorHAnsi" w:hAnsiTheme="minorHAnsi"/>
          <w:color w:val="auto"/>
          <w:sz w:val="24"/>
          <w:szCs w:val="24"/>
        </w:rPr>
        <w:t>-</w:t>
      </w:r>
      <w:r w:rsidRPr="00D33E5A">
        <w:rPr>
          <w:rFonts w:asciiTheme="minorHAnsi" w:hAnsiTheme="minorHAnsi"/>
          <w:color w:val="auto"/>
          <w:sz w:val="24"/>
          <w:szCs w:val="24"/>
        </w:rPr>
        <w:t>użytkowym,</w:t>
      </w:r>
      <w:r w:rsidR="004E414D" w:rsidRPr="00D33E5A">
        <w:rPr>
          <w:rFonts w:asciiTheme="minorHAnsi" w:hAnsiTheme="minorHAnsi"/>
          <w:color w:val="auto"/>
          <w:sz w:val="24"/>
          <w:szCs w:val="24"/>
        </w:rPr>
        <w:t xml:space="preserve"> podzielone zostało na </w:t>
      </w:r>
      <w:r w:rsidR="00A64DEB" w:rsidRPr="00D33E5A">
        <w:rPr>
          <w:rFonts w:asciiTheme="minorHAnsi" w:hAnsiTheme="minorHAnsi"/>
          <w:color w:val="auto"/>
          <w:sz w:val="24"/>
          <w:szCs w:val="24"/>
        </w:rPr>
        <w:t>trzy</w:t>
      </w:r>
      <w:r w:rsidR="004E414D" w:rsidRPr="00D33E5A">
        <w:rPr>
          <w:rFonts w:asciiTheme="minorHAnsi" w:hAnsiTheme="minorHAnsi"/>
          <w:color w:val="auto"/>
          <w:sz w:val="24"/>
          <w:szCs w:val="24"/>
        </w:rPr>
        <w:t xml:space="preserve"> </w:t>
      </w:r>
      <w:r w:rsidR="00F130C6" w:rsidRPr="00D33E5A">
        <w:rPr>
          <w:rFonts w:asciiTheme="minorHAnsi" w:hAnsiTheme="minorHAnsi"/>
          <w:color w:val="auto"/>
          <w:sz w:val="24"/>
          <w:szCs w:val="24"/>
        </w:rPr>
        <w:t>etapy</w:t>
      </w:r>
      <w:r w:rsidRPr="00D33E5A">
        <w:rPr>
          <w:rFonts w:asciiTheme="minorHAnsi" w:hAnsiTheme="minorHAnsi"/>
          <w:color w:val="auto"/>
          <w:sz w:val="24"/>
          <w:szCs w:val="24"/>
        </w:rPr>
        <w:t xml:space="preserve">: </w:t>
      </w:r>
    </w:p>
    <w:p w14:paraId="452CBBE4" w14:textId="77777777" w:rsidR="007C4647" w:rsidRPr="009C60E8" w:rsidRDefault="007C4647" w:rsidP="00E530DD">
      <w:pPr>
        <w:spacing w:line="360" w:lineRule="auto"/>
        <w:ind w:left="0" w:right="98" w:firstLine="0"/>
        <w:rPr>
          <w:rFonts w:asciiTheme="minorHAnsi" w:hAnsiTheme="minorHAnsi"/>
          <w:color w:val="FF0000"/>
          <w:sz w:val="24"/>
          <w:szCs w:val="24"/>
        </w:rPr>
      </w:pPr>
    </w:p>
    <w:p w14:paraId="6030F16B" w14:textId="27516ED5" w:rsidR="007C4647" w:rsidRPr="00DF550A" w:rsidRDefault="007C4647" w:rsidP="003C5018">
      <w:pPr>
        <w:tabs>
          <w:tab w:val="center" w:pos="1454"/>
          <w:tab w:val="center" w:pos="2884"/>
        </w:tabs>
        <w:spacing w:after="32" w:line="360" w:lineRule="auto"/>
        <w:ind w:left="0" w:right="0" w:firstLine="0"/>
        <w:rPr>
          <w:rFonts w:asciiTheme="minorHAnsi" w:hAnsiTheme="minorHAnsi"/>
          <w:color w:val="auto"/>
          <w:sz w:val="24"/>
          <w:szCs w:val="24"/>
        </w:rPr>
      </w:pPr>
      <w:r w:rsidRPr="00DF550A">
        <w:rPr>
          <w:rFonts w:asciiTheme="minorHAnsi" w:hAnsiTheme="minorHAnsi"/>
          <w:b/>
          <w:color w:val="auto"/>
          <w:sz w:val="24"/>
          <w:szCs w:val="24"/>
        </w:rPr>
        <w:t>Etap pierwszy</w:t>
      </w:r>
      <w:r w:rsidR="003C5018" w:rsidRPr="00DF550A">
        <w:rPr>
          <w:rFonts w:asciiTheme="minorHAnsi" w:hAnsiTheme="minorHAnsi"/>
          <w:color w:val="auto"/>
          <w:sz w:val="24"/>
          <w:szCs w:val="24"/>
        </w:rPr>
        <w:t xml:space="preserve"> obejmuje o</w:t>
      </w:r>
      <w:r w:rsidRPr="00DF550A">
        <w:rPr>
          <w:rFonts w:asciiTheme="minorHAnsi" w:hAnsiTheme="minorHAnsi"/>
          <w:color w:val="auto"/>
          <w:sz w:val="24"/>
          <w:szCs w:val="24"/>
        </w:rPr>
        <w:t xml:space="preserve">pracowanie koncepcji projektowej, architektoniczno-budowlanej, </w:t>
      </w:r>
      <w:r w:rsidR="0096175D" w:rsidRPr="00DF550A">
        <w:rPr>
          <w:rFonts w:asciiTheme="minorHAnsi" w:hAnsiTheme="minorHAnsi"/>
          <w:color w:val="auto"/>
          <w:sz w:val="24"/>
          <w:szCs w:val="24"/>
        </w:rPr>
        <w:t>planowanej inwestycji</w:t>
      </w:r>
      <w:r w:rsidRPr="00DF550A">
        <w:rPr>
          <w:rFonts w:asciiTheme="minorHAnsi" w:hAnsiTheme="minorHAnsi"/>
          <w:color w:val="auto"/>
          <w:sz w:val="24"/>
          <w:szCs w:val="24"/>
        </w:rPr>
        <w:t>: w formie opisów i szkiców (rzu</w:t>
      </w:r>
      <w:r w:rsidR="003C5018" w:rsidRPr="00DF550A">
        <w:rPr>
          <w:rFonts w:asciiTheme="minorHAnsi" w:hAnsiTheme="minorHAnsi"/>
          <w:color w:val="auto"/>
          <w:sz w:val="24"/>
          <w:szCs w:val="24"/>
        </w:rPr>
        <w:t>ty, elewacje, przekroje itp.) w </w:t>
      </w:r>
      <w:r w:rsidRPr="00DF550A">
        <w:rPr>
          <w:rFonts w:asciiTheme="minorHAnsi" w:hAnsiTheme="minorHAnsi"/>
          <w:color w:val="auto"/>
          <w:sz w:val="24"/>
          <w:szCs w:val="24"/>
        </w:rPr>
        <w:t>skali odpowiedniej dla czytelności pracy, nie większej niż 1:200 przedstawiających podstawowe rozwiązania funkcjonalno-przestrzenne wraz z dwoma koncepcjami rozwiązań w zakresie</w:t>
      </w:r>
      <w:r w:rsidR="008942B6">
        <w:rPr>
          <w:rFonts w:asciiTheme="minorHAnsi" w:hAnsiTheme="minorHAnsi"/>
          <w:color w:val="auto"/>
          <w:sz w:val="24"/>
          <w:szCs w:val="24"/>
        </w:rPr>
        <w:t xml:space="preserve"> całego zamierzenia budowlanego</w:t>
      </w:r>
      <w:r w:rsidR="00904E30" w:rsidRPr="00DF550A">
        <w:rPr>
          <w:rFonts w:asciiTheme="minorHAnsi" w:hAnsiTheme="minorHAnsi"/>
          <w:color w:val="auto"/>
          <w:sz w:val="24"/>
          <w:szCs w:val="24"/>
        </w:rPr>
        <w:t xml:space="preserve"> w oparciu o mapę sytuacyjno-wysokościową w skali 1:1000. </w:t>
      </w:r>
    </w:p>
    <w:p w14:paraId="50AA7CAC" w14:textId="77777777" w:rsidR="007C4647" w:rsidRPr="009C60E8" w:rsidRDefault="007C4647" w:rsidP="003C5018">
      <w:pPr>
        <w:spacing w:after="17" w:line="360" w:lineRule="auto"/>
        <w:ind w:left="2434" w:right="0" w:firstLine="0"/>
        <w:jc w:val="left"/>
        <w:rPr>
          <w:rFonts w:asciiTheme="minorHAnsi" w:hAnsiTheme="minorHAnsi"/>
          <w:color w:val="FF0000"/>
          <w:sz w:val="24"/>
          <w:szCs w:val="24"/>
        </w:rPr>
      </w:pPr>
    </w:p>
    <w:p w14:paraId="377DB46B" w14:textId="77777777" w:rsidR="007C4647" w:rsidRPr="008942B6" w:rsidRDefault="007C4647" w:rsidP="003C5018">
      <w:pPr>
        <w:spacing w:line="360" w:lineRule="auto"/>
        <w:ind w:right="98"/>
        <w:rPr>
          <w:rFonts w:asciiTheme="minorHAnsi" w:hAnsiTheme="minorHAnsi"/>
          <w:color w:val="auto"/>
          <w:sz w:val="24"/>
          <w:szCs w:val="24"/>
        </w:rPr>
      </w:pPr>
      <w:r w:rsidRPr="008942B6">
        <w:rPr>
          <w:rFonts w:asciiTheme="minorHAnsi" w:hAnsiTheme="minorHAnsi"/>
          <w:color w:val="auto"/>
          <w:sz w:val="24"/>
          <w:szCs w:val="24"/>
        </w:rPr>
        <w:lastRenderedPageBreak/>
        <w:t xml:space="preserve">Powyższe opracowanie należy przekazać Zamawiającemu w dwóch egzemplarzach wersji papierowej. </w:t>
      </w:r>
    </w:p>
    <w:p w14:paraId="6C7F2FDB" w14:textId="77777777" w:rsidR="00F130C6" w:rsidRPr="009C60E8" w:rsidRDefault="00F130C6" w:rsidP="00E530DD">
      <w:pPr>
        <w:spacing w:line="360" w:lineRule="auto"/>
        <w:ind w:left="0" w:right="98" w:firstLine="0"/>
        <w:rPr>
          <w:rFonts w:asciiTheme="minorHAnsi" w:hAnsiTheme="minorHAnsi"/>
          <w:color w:val="FF0000"/>
          <w:sz w:val="24"/>
          <w:szCs w:val="24"/>
        </w:rPr>
      </w:pPr>
    </w:p>
    <w:p w14:paraId="665BCD3B" w14:textId="77777777" w:rsidR="007B49A4" w:rsidRPr="008942B6" w:rsidRDefault="007B49A4" w:rsidP="00E530DD">
      <w:pPr>
        <w:spacing w:line="360" w:lineRule="auto"/>
        <w:ind w:left="0" w:right="98" w:firstLine="0"/>
        <w:rPr>
          <w:rFonts w:asciiTheme="minorHAnsi" w:hAnsiTheme="minorHAnsi"/>
          <w:color w:val="auto"/>
          <w:sz w:val="24"/>
          <w:szCs w:val="24"/>
        </w:rPr>
      </w:pPr>
      <w:r w:rsidRPr="008942B6">
        <w:rPr>
          <w:rFonts w:asciiTheme="minorHAnsi" w:hAnsiTheme="minorHAnsi"/>
          <w:b/>
          <w:color w:val="auto"/>
          <w:sz w:val="24"/>
          <w:szCs w:val="24"/>
        </w:rPr>
        <w:t xml:space="preserve">Etap </w:t>
      </w:r>
      <w:r w:rsidR="00283244" w:rsidRPr="008942B6">
        <w:rPr>
          <w:rFonts w:asciiTheme="minorHAnsi" w:hAnsiTheme="minorHAnsi"/>
          <w:b/>
          <w:color w:val="auto"/>
          <w:sz w:val="24"/>
          <w:szCs w:val="24"/>
        </w:rPr>
        <w:t>drugi</w:t>
      </w:r>
      <w:r w:rsidRPr="008942B6">
        <w:rPr>
          <w:rFonts w:asciiTheme="minorHAnsi" w:hAnsiTheme="minorHAnsi"/>
          <w:color w:val="auto"/>
          <w:sz w:val="24"/>
          <w:szCs w:val="24"/>
        </w:rPr>
        <w:t xml:space="preserve"> obejmuje wykonanie dokumentacji projektow</w:t>
      </w:r>
      <w:r w:rsidR="00FF305C" w:rsidRPr="008942B6">
        <w:rPr>
          <w:rFonts w:asciiTheme="minorHAnsi" w:hAnsiTheme="minorHAnsi"/>
          <w:color w:val="auto"/>
          <w:sz w:val="24"/>
          <w:szCs w:val="24"/>
        </w:rPr>
        <w:t>ej wielobranżowej</w:t>
      </w:r>
      <w:r w:rsidR="00BC015D" w:rsidRPr="008942B6">
        <w:rPr>
          <w:rFonts w:asciiTheme="minorHAnsi" w:hAnsiTheme="minorHAnsi"/>
          <w:color w:val="auto"/>
          <w:sz w:val="24"/>
          <w:szCs w:val="24"/>
        </w:rPr>
        <w:t xml:space="preserve"> </w:t>
      </w:r>
      <w:r w:rsidR="003D53F4" w:rsidRPr="008942B6">
        <w:rPr>
          <w:rFonts w:asciiTheme="minorHAnsi" w:hAnsiTheme="minorHAnsi"/>
          <w:color w:val="auto"/>
          <w:sz w:val="24"/>
          <w:szCs w:val="24"/>
        </w:rPr>
        <w:br/>
      </w:r>
      <w:r w:rsidR="00BC015D" w:rsidRPr="008942B6">
        <w:rPr>
          <w:rFonts w:asciiTheme="minorHAnsi" w:hAnsiTheme="minorHAnsi"/>
          <w:color w:val="auto"/>
          <w:sz w:val="24"/>
          <w:szCs w:val="24"/>
        </w:rPr>
        <w:t>oraz uzyskanie w </w:t>
      </w:r>
      <w:r w:rsidRPr="008942B6">
        <w:rPr>
          <w:rFonts w:asciiTheme="minorHAnsi" w:hAnsiTheme="minorHAnsi"/>
          <w:color w:val="auto"/>
          <w:sz w:val="24"/>
          <w:szCs w:val="24"/>
        </w:rPr>
        <w:t>imieniu Zamawiającego niezbędnych pozw</w:t>
      </w:r>
      <w:r w:rsidR="00FF305C" w:rsidRPr="008942B6">
        <w:rPr>
          <w:rFonts w:asciiTheme="minorHAnsi" w:hAnsiTheme="minorHAnsi"/>
          <w:color w:val="auto"/>
          <w:sz w:val="24"/>
          <w:szCs w:val="24"/>
        </w:rPr>
        <w:t xml:space="preserve">oleń, uzgodnień, decyzji </w:t>
      </w:r>
      <w:r w:rsidR="003D53F4" w:rsidRPr="008942B6">
        <w:rPr>
          <w:rFonts w:asciiTheme="minorHAnsi" w:hAnsiTheme="minorHAnsi"/>
          <w:color w:val="auto"/>
          <w:sz w:val="24"/>
          <w:szCs w:val="24"/>
        </w:rPr>
        <w:br/>
      </w:r>
      <w:r w:rsidR="00FF305C" w:rsidRPr="008942B6">
        <w:rPr>
          <w:rFonts w:asciiTheme="minorHAnsi" w:hAnsiTheme="minorHAnsi"/>
          <w:color w:val="auto"/>
          <w:sz w:val="24"/>
          <w:szCs w:val="24"/>
        </w:rPr>
        <w:t>wraz z </w:t>
      </w:r>
      <w:r w:rsidRPr="008942B6">
        <w:rPr>
          <w:rFonts w:asciiTheme="minorHAnsi" w:hAnsiTheme="minorHAnsi"/>
          <w:color w:val="auto"/>
          <w:sz w:val="24"/>
          <w:szCs w:val="24"/>
        </w:rPr>
        <w:t xml:space="preserve">ostateczną uprawomocnioną decyzją o pozwolenie na budowę.  </w:t>
      </w:r>
    </w:p>
    <w:p w14:paraId="6ADD4731" w14:textId="77777777" w:rsidR="007B49A4" w:rsidRPr="008942B6" w:rsidRDefault="007B49A4"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W zakres opracowania projektow</w:t>
      </w:r>
      <w:r w:rsidR="00FF305C" w:rsidRPr="008942B6">
        <w:rPr>
          <w:rFonts w:asciiTheme="minorHAnsi" w:hAnsiTheme="minorHAnsi"/>
          <w:color w:val="auto"/>
          <w:sz w:val="24"/>
          <w:szCs w:val="24"/>
        </w:rPr>
        <w:t xml:space="preserve">ego </w:t>
      </w:r>
      <w:r w:rsidRPr="008942B6">
        <w:rPr>
          <w:rFonts w:asciiTheme="minorHAnsi" w:hAnsiTheme="minorHAnsi"/>
          <w:color w:val="auto"/>
          <w:sz w:val="24"/>
          <w:szCs w:val="24"/>
        </w:rPr>
        <w:t>wchodzi:</w:t>
      </w:r>
    </w:p>
    <w:p w14:paraId="46011F2F" w14:textId="77777777" w:rsidR="00D13C64" w:rsidRPr="008942B6" w:rsidRDefault="00D13C64"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Uzyskanie map do celów projektowych niezbędnych do opracowania dokumentacji projektowej oraz wykonanie badań geologicznych podłoża gruntowego.</w:t>
      </w:r>
    </w:p>
    <w:p w14:paraId="341615A2" w14:textId="77777777" w:rsidR="00D13C64" w:rsidRPr="008942B6" w:rsidRDefault="00D13C64"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Uwzględnienie istniejącej infrastruktury wraz z ewentualną inwentaryzacją (także zieleni) w</w:t>
      </w:r>
      <w:r w:rsidR="0006419C" w:rsidRPr="008942B6">
        <w:rPr>
          <w:rFonts w:asciiTheme="minorHAnsi" w:hAnsiTheme="minorHAnsi"/>
          <w:color w:val="auto"/>
          <w:sz w:val="24"/>
          <w:szCs w:val="24"/>
        </w:rPr>
        <w:t> </w:t>
      </w:r>
      <w:r w:rsidRPr="008942B6">
        <w:rPr>
          <w:rFonts w:asciiTheme="minorHAnsi" w:hAnsiTheme="minorHAnsi"/>
          <w:color w:val="auto"/>
          <w:sz w:val="24"/>
          <w:szCs w:val="24"/>
        </w:rPr>
        <w:t>stopniu umożliwiającym realizację przedmiotu zamówienia oraz uzyskanie niezbędnych ekspertyz i ocen technicznych.</w:t>
      </w:r>
    </w:p>
    <w:p w14:paraId="4E48AD3C" w14:textId="77777777" w:rsidR="00D13C64" w:rsidRPr="008942B6" w:rsidRDefault="005F157C"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xml:space="preserve">- Szczegółowe sprawdzenie </w:t>
      </w:r>
      <w:r w:rsidR="00D13C64" w:rsidRPr="008942B6">
        <w:rPr>
          <w:rFonts w:asciiTheme="minorHAnsi" w:hAnsiTheme="minorHAnsi"/>
          <w:color w:val="auto"/>
          <w:sz w:val="24"/>
          <w:szCs w:val="24"/>
        </w:rPr>
        <w:t>w terenie warunków wykonania zamówienia.</w:t>
      </w:r>
    </w:p>
    <w:p w14:paraId="552AB847" w14:textId="77777777" w:rsidR="00D13C64" w:rsidRPr="008942B6" w:rsidRDefault="00D13C64"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Uzyskanie warunków technicznych od instytucji zarządza</w:t>
      </w:r>
      <w:r w:rsidR="0006419C" w:rsidRPr="008942B6">
        <w:rPr>
          <w:rFonts w:asciiTheme="minorHAnsi" w:hAnsiTheme="minorHAnsi"/>
          <w:color w:val="auto"/>
          <w:sz w:val="24"/>
          <w:szCs w:val="24"/>
        </w:rPr>
        <w:t>jących poszczególnymi mediami i </w:t>
      </w:r>
      <w:r w:rsidRPr="008942B6">
        <w:rPr>
          <w:rFonts w:asciiTheme="minorHAnsi" w:hAnsiTheme="minorHAnsi"/>
          <w:color w:val="auto"/>
          <w:sz w:val="24"/>
          <w:szCs w:val="24"/>
        </w:rPr>
        <w:t>drogami.</w:t>
      </w:r>
    </w:p>
    <w:p w14:paraId="62EC61B2" w14:textId="38BD9354" w:rsidR="00B4594F" w:rsidRPr="008942B6" w:rsidRDefault="00B4594F" w:rsidP="007840E1">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Sporządzenie projektów budowlan</w:t>
      </w:r>
      <w:r w:rsidR="006B759C" w:rsidRPr="008942B6">
        <w:rPr>
          <w:rFonts w:asciiTheme="minorHAnsi" w:hAnsiTheme="minorHAnsi"/>
          <w:color w:val="auto"/>
          <w:sz w:val="24"/>
          <w:szCs w:val="24"/>
        </w:rPr>
        <w:t>ych</w:t>
      </w:r>
      <w:r w:rsidRPr="008942B6">
        <w:rPr>
          <w:rFonts w:asciiTheme="minorHAnsi" w:hAnsiTheme="minorHAnsi"/>
          <w:color w:val="auto"/>
          <w:sz w:val="24"/>
          <w:szCs w:val="24"/>
        </w:rPr>
        <w:t xml:space="preserve"> wszystkich branż wraz z niezbędnymi opiniami i uzgodnieniami umożliwiającymi uzyskanie pozwolenia na budowę, opracowanych zgodnie z przepisami ustawy z dnia 7 lipca 1994r. Prawo </w:t>
      </w:r>
      <w:r w:rsidR="0006419C" w:rsidRPr="008942B6">
        <w:rPr>
          <w:rFonts w:asciiTheme="minorHAnsi" w:hAnsiTheme="minorHAnsi"/>
          <w:color w:val="auto"/>
          <w:sz w:val="24"/>
          <w:szCs w:val="24"/>
        </w:rPr>
        <w:t xml:space="preserve">Budowlane </w:t>
      </w:r>
      <w:r w:rsidRPr="008942B6">
        <w:rPr>
          <w:rFonts w:asciiTheme="minorHAnsi" w:hAnsiTheme="minorHAnsi"/>
          <w:color w:val="auto"/>
          <w:sz w:val="24"/>
          <w:szCs w:val="24"/>
        </w:rPr>
        <w:t xml:space="preserve">i spełniających wymagania Rozporządzenia Ministra Infrastruktury  z dnia </w:t>
      </w:r>
      <w:r w:rsidR="00DB09B6" w:rsidRPr="008942B6">
        <w:rPr>
          <w:rFonts w:asciiTheme="minorHAnsi" w:hAnsiTheme="minorHAnsi"/>
          <w:color w:val="auto"/>
          <w:sz w:val="24"/>
          <w:szCs w:val="24"/>
        </w:rPr>
        <w:t>1</w:t>
      </w:r>
      <w:r w:rsidRPr="008942B6">
        <w:rPr>
          <w:rFonts w:asciiTheme="minorHAnsi" w:hAnsiTheme="minorHAnsi"/>
          <w:color w:val="auto"/>
          <w:sz w:val="24"/>
          <w:szCs w:val="24"/>
        </w:rPr>
        <w:t xml:space="preserve"> lipca 20</w:t>
      </w:r>
      <w:r w:rsidR="00DB09B6" w:rsidRPr="008942B6">
        <w:rPr>
          <w:rFonts w:asciiTheme="minorHAnsi" w:hAnsiTheme="minorHAnsi"/>
          <w:color w:val="auto"/>
          <w:sz w:val="24"/>
          <w:szCs w:val="24"/>
        </w:rPr>
        <w:t>21</w:t>
      </w:r>
      <w:r w:rsidRPr="008942B6">
        <w:rPr>
          <w:rFonts w:asciiTheme="minorHAnsi" w:hAnsiTheme="minorHAnsi"/>
          <w:color w:val="auto"/>
          <w:sz w:val="24"/>
          <w:szCs w:val="24"/>
        </w:rPr>
        <w:t>r. w sprawie szczegółowego zakresu i formy projektu budowlanego (Dz. U. z 20</w:t>
      </w:r>
      <w:r w:rsidR="00DB09B6" w:rsidRPr="008942B6">
        <w:rPr>
          <w:rFonts w:asciiTheme="minorHAnsi" w:hAnsiTheme="minorHAnsi"/>
          <w:color w:val="auto"/>
          <w:sz w:val="24"/>
          <w:szCs w:val="24"/>
        </w:rPr>
        <w:t>21</w:t>
      </w:r>
      <w:r w:rsidRPr="008942B6">
        <w:rPr>
          <w:rFonts w:asciiTheme="minorHAnsi" w:hAnsiTheme="minorHAnsi"/>
          <w:color w:val="auto"/>
          <w:sz w:val="24"/>
          <w:szCs w:val="24"/>
        </w:rPr>
        <w:t>r. poz. 11</w:t>
      </w:r>
      <w:r w:rsidR="00DB09B6" w:rsidRPr="008942B6">
        <w:rPr>
          <w:rFonts w:asciiTheme="minorHAnsi" w:hAnsiTheme="minorHAnsi"/>
          <w:color w:val="auto"/>
          <w:sz w:val="24"/>
          <w:szCs w:val="24"/>
        </w:rPr>
        <w:t>69</w:t>
      </w:r>
      <w:r w:rsidRPr="008942B6">
        <w:rPr>
          <w:rFonts w:asciiTheme="minorHAnsi" w:hAnsiTheme="minorHAnsi"/>
          <w:color w:val="auto"/>
          <w:sz w:val="24"/>
          <w:szCs w:val="24"/>
        </w:rPr>
        <w:t xml:space="preserve"> z późn. zm.) oraz § 5 Rozporządzenia Ministra Infrastruktury z dnia  2 września 2004r. w sprawie szczegółowego zakresu i formy dokumentacji projektowej, spec</w:t>
      </w:r>
      <w:r w:rsidR="00EF716B" w:rsidRPr="008942B6">
        <w:rPr>
          <w:rFonts w:asciiTheme="minorHAnsi" w:hAnsiTheme="minorHAnsi"/>
          <w:color w:val="auto"/>
          <w:sz w:val="24"/>
          <w:szCs w:val="24"/>
        </w:rPr>
        <w:t xml:space="preserve">yfikacji technicznych wykonania </w:t>
      </w:r>
      <w:r w:rsidRPr="008942B6">
        <w:rPr>
          <w:rFonts w:asciiTheme="minorHAnsi" w:hAnsiTheme="minorHAnsi"/>
          <w:color w:val="auto"/>
          <w:sz w:val="24"/>
          <w:szCs w:val="24"/>
        </w:rPr>
        <w:t>i odbioru robót budowlanych oraz programu funkcjonalno</w:t>
      </w:r>
      <w:r w:rsidR="00DB09B6" w:rsidRPr="008942B6">
        <w:rPr>
          <w:rFonts w:asciiTheme="minorHAnsi" w:hAnsiTheme="minorHAnsi"/>
          <w:color w:val="auto"/>
          <w:sz w:val="24"/>
          <w:szCs w:val="24"/>
        </w:rPr>
        <w:t>-</w:t>
      </w:r>
      <w:r w:rsidRPr="008942B6">
        <w:rPr>
          <w:rFonts w:asciiTheme="minorHAnsi" w:hAnsiTheme="minorHAnsi"/>
          <w:color w:val="auto"/>
          <w:sz w:val="24"/>
          <w:szCs w:val="24"/>
        </w:rPr>
        <w:t>użytkowego (Dz.</w:t>
      </w:r>
      <w:r w:rsidR="0061285F" w:rsidRPr="008942B6">
        <w:rPr>
          <w:rFonts w:asciiTheme="minorHAnsi" w:hAnsiTheme="minorHAnsi"/>
          <w:color w:val="auto"/>
          <w:sz w:val="24"/>
          <w:szCs w:val="24"/>
        </w:rPr>
        <w:t xml:space="preserve"> U. z 20</w:t>
      </w:r>
      <w:r w:rsidR="002A4BA7" w:rsidRPr="008942B6">
        <w:rPr>
          <w:rFonts w:asciiTheme="minorHAnsi" w:hAnsiTheme="minorHAnsi"/>
          <w:color w:val="auto"/>
          <w:sz w:val="24"/>
          <w:szCs w:val="24"/>
        </w:rPr>
        <w:t>13</w:t>
      </w:r>
      <w:r w:rsidR="0061285F" w:rsidRPr="008942B6">
        <w:rPr>
          <w:rFonts w:asciiTheme="minorHAnsi" w:hAnsiTheme="minorHAnsi"/>
          <w:color w:val="auto"/>
          <w:sz w:val="24"/>
          <w:szCs w:val="24"/>
        </w:rPr>
        <w:t xml:space="preserve">r. poz. </w:t>
      </w:r>
      <w:r w:rsidR="002A4BA7" w:rsidRPr="008942B6">
        <w:rPr>
          <w:rFonts w:asciiTheme="minorHAnsi" w:hAnsiTheme="minorHAnsi"/>
          <w:color w:val="auto"/>
          <w:sz w:val="24"/>
          <w:szCs w:val="24"/>
        </w:rPr>
        <w:t>1129</w:t>
      </w:r>
      <w:r w:rsidR="0061285F" w:rsidRPr="008942B6">
        <w:rPr>
          <w:rFonts w:asciiTheme="minorHAnsi" w:hAnsiTheme="minorHAnsi"/>
          <w:color w:val="auto"/>
          <w:sz w:val="24"/>
          <w:szCs w:val="24"/>
        </w:rPr>
        <w:t xml:space="preserve"> z </w:t>
      </w:r>
      <w:r w:rsidRPr="008942B6">
        <w:rPr>
          <w:rFonts w:asciiTheme="minorHAnsi" w:hAnsiTheme="minorHAnsi"/>
          <w:color w:val="auto"/>
          <w:sz w:val="24"/>
          <w:szCs w:val="24"/>
        </w:rPr>
        <w:t>późn. zm.)</w:t>
      </w:r>
      <w:r w:rsidR="003D53F4" w:rsidRPr="008942B6">
        <w:rPr>
          <w:rFonts w:asciiTheme="minorHAnsi" w:hAnsiTheme="minorHAnsi"/>
          <w:color w:val="auto"/>
          <w:sz w:val="24"/>
          <w:szCs w:val="24"/>
        </w:rPr>
        <w:t>.</w:t>
      </w:r>
    </w:p>
    <w:p w14:paraId="216CC4B4" w14:textId="33D6EBA8" w:rsidR="007840E1" w:rsidRPr="008942B6" w:rsidRDefault="007840E1" w:rsidP="007840E1">
      <w:pPr>
        <w:spacing w:after="4" w:line="360" w:lineRule="auto"/>
        <w:ind w:right="5"/>
        <w:rPr>
          <w:rFonts w:asciiTheme="minorHAnsi" w:hAnsiTheme="minorHAnsi"/>
          <w:color w:val="auto"/>
          <w:sz w:val="24"/>
          <w:szCs w:val="24"/>
        </w:rPr>
      </w:pPr>
      <w:r w:rsidRPr="008942B6">
        <w:rPr>
          <w:rFonts w:asciiTheme="minorHAnsi" w:hAnsiTheme="minorHAnsi"/>
          <w:color w:val="auto"/>
          <w:sz w:val="24"/>
          <w:szCs w:val="24"/>
        </w:rPr>
        <w:t>- Operaty wodno-prawne</w:t>
      </w:r>
      <w:r w:rsidR="00CF1253" w:rsidRPr="008942B6">
        <w:rPr>
          <w:rFonts w:asciiTheme="minorHAnsi" w:hAnsiTheme="minorHAnsi"/>
          <w:color w:val="auto"/>
          <w:sz w:val="24"/>
          <w:szCs w:val="24"/>
        </w:rPr>
        <w:t xml:space="preserve"> i decyzję środowiskową </w:t>
      </w:r>
      <w:r w:rsidRPr="008942B6">
        <w:rPr>
          <w:rFonts w:asciiTheme="minorHAnsi" w:hAnsiTheme="minorHAnsi"/>
          <w:color w:val="auto"/>
          <w:sz w:val="24"/>
          <w:szCs w:val="24"/>
        </w:rPr>
        <w:t>(</w:t>
      </w:r>
      <w:r w:rsidR="007720FA" w:rsidRPr="008942B6">
        <w:rPr>
          <w:rFonts w:asciiTheme="minorHAnsi" w:hAnsiTheme="minorHAnsi"/>
          <w:color w:val="auto"/>
          <w:sz w:val="24"/>
          <w:szCs w:val="24"/>
        </w:rPr>
        <w:t>jeśli wymagane</w:t>
      </w:r>
      <w:r w:rsidRPr="008942B6">
        <w:rPr>
          <w:rFonts w:asciiTheme="minorHAnsi" w:hAnsiTheme="minorHAnsi"/>
          <w:color w:val="auto"/>
          <w:sz w:val="24"/>
          <w:szCs w:val="24"/>
        </w:rPr>
        <w:t>)</w:t>
      </w:r>
      <w:r w:rsidR="003D53F4" w:rsidRPr="008942B6">
        <w:rPr>
          <w:rFonts w:asciiTheme="minorHAnsi" w:hAnsiTheme="minorHAnsi"/>
          <w:color w:val="auto"/>
          <w:sz w:val="24"/>
          <w:szCs w:val="24"/>
        </w:rPr>
        <w:t>.</w:t>
      </w:r>
    </w:p>
    <w:p w14:paraId="64C2FB77" w14:textId="5F591551" w:rsidR="00024D3C" w:rsidRPr="008942B6" w:rsidRDefault="00024D3C" w:rsidP="007840E1">
      <w:pPr>
        <w:spacing w:after="0" w:line="360" w:lineRule="auto"/>
        <w:ind w:left="0" w:right="117" w:firstLine="0"/>
        <w:rPr>
          <w:rFonts w:asciiTheme="minorHAnsi" w:hAnsiTheme="minorHAnsi"/>
          <w:color w:val="auto"/>
          <w:sz w:val="24"/>
          <w:szCs w:val="24"/>
        </w:rPr>
      </w:pPr>
      <w:r w:rsidRPr="008942B6">
        <w:rPr>
          <w:rFonts w:asciiTheme="minorHAnsi" w:hAnsiTheme="minorHAnsi"/>
          <w:color w:val="auto"/>
          <w:sz w:val="24"/>
          <w:szCs w:val="24"/>
        </w:rPr>
        <w:t xml:space="preserve">- Sporządzenie specyfikacji technicznych wykonania i odbioru robót budowlanych, przez które należy rozumieć opracowania zawierające w szczególności zbiory wymagań niezbędnych do określenia standardu i jakości wykonania robót, w zakresie sposobu wykonania robót budowlanych, właściwości wyrobów budowlanych oraz oceny prawidłowości wykonania poszczególnych robót. Specyfikacje muszą uwzględniać wymagania określone w § 13 i 14 Rozporządzenia Ministra Infrastruktury z dnia </w:t>
      </w:r>
      <w:r w:rsidR="00A732FF" w:rsidRPr="008942B6">
        <w:rPr>
          <w:rFonts w:asciiTheme="minorHAnsi" w:hAnsiTheme="minorHAnsi"/>
          <w:color w:val="auto"/>
          <w:sz w:val="24"/>
          <w:szCs w:val="24"/>
        </w:rPr>
        <w:br/>
      </w:r>
      <w:r w:rsidRPr="008942B6">
        <w:rPr>
          <w:rFonts w:asciiTheme="minorHAnsi" w:hAnsiTheme="minorHAnsi"/>
          <w:color w:val="auto"/>
          <w:sz w:val="24"/>
          <w:szCs w:val="24"/>
        </w:rPr>
        <w:t xml:space="preserve">2 września 2004r.  w sprawie szczegółowego zakresu i formy dokumentacji projektowej, </w:t>
      </w:r>
      <w:r w:rsidRPr="008942B6">
        <w:rPr>
          <w:rFonts w:asciiTheme="minorHAnsi" w:hAnsiTheme="minorHAnsi"/>
          <w:color w:val="auto"/>
          <w:sz w:val="24"/>
          <w:szCs w:val="24"/>
        </w:rPr>
        <w:lastRenderedPageBreak/>
        <w:t>specyfikacji technicznych wykonania i odbioru robót budowlanych oraz programu funkcjonalno-użytkowego</w:t>
      </w:r>
      <w:r w:rsidR="002A4BA7" w:rsidRPr="008942B6">
        <w:rPr>
          <w:rFonts w:asciiTheme="minorHAnsi" w:hAnsiTheme="minorHAnsi"/>
          <w:color w:val="auto"/>
          <w:sz w:val="24"/>
          <w:szCs w:val="24"/>
        </w:rPr>
        <w:t>.</w:t>
      </w:r>
    </w:p>
    <w:p w14:paraId="2735E869" w14:textId="5DBD5496" w:rsidR="008910C6" w:rsidRPr="008942B6" w:rsidRDefault="008910C6" w:rsidP="007979E0">
      <w:pPr>
        <w:spacing w:after="0" w:line="360" w:lineRule="auto"/>
        <w:ind w:left="0" w:right="117" w:firstLine="0"/>
        <w:rPr>
          <w:rFonts w:asciiTheme="minorHAnsi" w:hAnsiTheme="minorHAnsi"/>
          <w:color w:val="auto"/>
          <w:sz w:val="24"/>
          <w:szCs w:val="24"/>
        </w:rPr>
      </w:pPr>
      <w:r w:rsidRPr="008942B6">
        <w:rPr>
          <w:rFonts w:asciiTheme="minorHAnsi" w:hAnsiTheme="minorHAnsi"/>
          <w:color w:val="auto"/>
          <w:sz w:val="24"/>
          <w:szCs w:val="24"/>
        </w:rPr>
        <w:t xml:space="preserve">- Sporządzenie </w:t>
      </w:r>
      <w:r w:rsidR="00777221" w:rsidRPr="008942B6">
        <w:rPr>
          <w:rFonts w:asciiTheme="minorHAnsi" w:hAnsiTheme="minorHAnsi"/>
          <w:color w:val="auto"/>
          <w:sz w:val="24"/>
          <w:szCs w:val="24"/>
        </w:rPr>
        <w:t xml:space="preserve">kosztorysów i </w:t>
      </w:r>
      <w:r w:rsidRPr="008942B6">
        <w:rPr>
          <w:rFonts w:asciiTheme="minorHAnsi" w:hAnsiTheme="minorHAnsi"/>
          <w:color w:val="auto"/>
          <w:sz w:val="24"/>
          <w:szCs w:val="24"/>
        </w:rPr>
        <w:t>przedmiarów robót, przez które należy rozumieć opracowania zawierające zestawienie przewidzianych do wykonania robót w kolejności technologicznej ich</w:t>
      </w:r>
      <w:r w:rsidR="00777221" w:rsidRPr="008942B6">
        <w:rPr>
          <w:rFonts w:asciiTheme="minorHAnsi" w:hAnsiTheme="minorHAnsi"/>
          <w:color w:val="auto"/>
          <w:sz w:val="24"/>
          <w:szCs w:val="24"/>
        </w:rPr>
        <w:t xml:space="preserve"> </w:t>
      </w:r>
      <w:r w:rsidRPr="008942B6">
        <w:rPr>
          <w:rFonts w:asciiTheme="minorHAnsi" w:hAnsiTheme="minorHAnsi"/>
          <w:color w:val="auto"/>
          <w:sz w:val="24"/>
          <w:szCs w:val="24"/>
        </w:rPr>
        <w:t>wykonania</w:t>
      </w:r>
      <w:r w:rsidR="00777221" w:rsidRPr="008942B6">
        <w:rPr>
          <w:rFonts w:asciiTheme="minorHAnsi" w:hAnsiTheme="minorHAnsi"/>
          <w:color w:val="auto"/>
          <w:sz w:val="24"/>
          <w:szCs w:val="24"/>
        </w:rPr>
        <w:t xml:space="preserve"> </w:t>
      </w:r>
      <w:r w:rsidRPr="008942B6">
        <w:rPr>
          <w:rFonts w:asciiTheme="minorHAnsi" w:hAnsiTheme="minorHAnsi"/>
          <w:color w:val="auto"/>
          <w:sz w:val="24"/>
          <w:szCs w:val="24"/>
        </w:rPr>
        <w:t>lub wskazaniem podstaw ustalających szczegółowy opis, z wyliczeniem  i zestawieniem ilości jednostek miar robót podstawowych oraz wskazaniem podstaw do ustalenia cen jednostkowych robót lub jednostkowych nakładów rzeczowych. Przedmiary</w:t>
      </w:r>
      <w:r w:rsidR="00777221" w:rsidRPr="008942B6">
        <w:rPr>
          <w:rFonts w:asciiTheme="minorHAnsi" w:hAnsiTheme="minorHAnsi"/>
          <w:color w:val="auto"/>
          <w:sz w:val="24"/>
          <w:szCs w:val="24"/>
        </w:rPr>
        <w:t xml:space="preserve"> robót i kosztorysy inwestorskie</w:t>
      </w:r>
      <w:r w:rsidRPr="008942B6">
        <w:rPr>
          <w:rFonts w:asciiTheme="minorHAnsi" w:hAnsiTheme="minorHAnsi"/>
          <w:color w:val="auto"/>
          <w:sz w:val="24"/>
          <w:szCs w:val="24"/>
        </w:rPr>
        <w:t xml:space="preserve"> muszą uwzględniać wymagania określone w  § od 6 do 10 Rozporząd</w:t>
      </w:r>
      <w:r w:rsidR="000318D4" w:rsidRPr="008942B6">
        <w:rPr>
          <w:rFonts w:asciiTheme="minorHAnsi" w:hAnsiTheme="minorHAnsi"/>
          <w:color w:val="auto"/>
          <w:sz w:val="24"/>
          <w:szCs w:val="24"/>
        </w:rPr>
        <w:t>zenia Ministra Infrastruktury z </w:t>
      </w:r>
      <w:r w:rsidRPr="008942B6">
        <w:rPr>
          <w:rFonts w:asciiTheme="minorHAnsi" w:hAnsiTheme="minorHAnsi"/>
          <w:color w:val="auto"/>
          <w:sz w:val="24"/>
          <w:szCs w:val="24"/>
        </w:rPr>
        <w:t>dnia 2 września 2004r. w sprawie szczegółowego zakresu i formy dokumentacji projektowej, specyfikacji technicznych wykonania</w:t>
      </w:r>
      <w:r w:rsidR="000318D4" w:rsidRPr="008942B6">
        <w:rPr>
          <w:rFonts w:asciiTheme="minorHAnsi" w:hAnsiTheme="minorHAnsi"/>
          <w:color w:val="auto"/>
          <w:sz w:val="24"/>
          <w:szCs w:val="24"/>
        </w:rPr>
        <w:t xml:space="preserve"> </w:t>
      </w:r>
      <w:r w:rsidRPr="008942B6">
        <w:rPr>
          <w:rFonts w:asciiTheme="minorHAnsi" w:hAnsiTheme="minorHAnsi"/>
          <w:color w:val="auto"/>
          <w:sz w:val="24"/>
          <w:szCs w:val="24"/>
        </w:rPr>
        <w:t>i odbioru robót budowlanych</w:t>
      </w:r>
      <w:r w:rsidR="00777221" w:rsidRPr="008942B6">
        <w:rPr>
          <w:rFonts w:asciiTheme="minorHAnsi" w:hAnsiTheme="minorHAnsi"/>
          <w:color w:val="auto"/>
          <w:sz w:val="24"/>
          <w:szCs w:val="24"/>
        </w:rPr>
        <w:t xml:space="preserve"> </w:t>
      </w:r>
      <w:r w:rsidRPr="008942B6">
        <w:rPr>
          <w:rFonts w:asciiTheme="minorHAnsi" w:hAnsiTheme="minorHAnsi"/>
          <w:color w:val="auto"/>
          <w:sz w:val="24"/>
          <w:szCs w:val="24"/>
        </w:rPr>
        <w:t>oraz programu funkcjonalno-użytkowego (Dz. U. z 2004r. Nr 202 poz. 2072 z późn. zm.).</w:t>
      </w:r>
    </w:p>
    <w:p w14:paraId="5A21D85D" w14:textId="77777777" w:rsidR="007979E0" w:rsidRPr="008942B6" w:rsidRDefault="007979E0" w:rsidP="007979E0">
      <w:pPr>
        <w:tabs>
          <w:tab w:val="left" w:pos="1020"/>
        </w:tabs>
        <w:spacing w:after="0" w:line="360" w:lineRule="auto"/>
        <w:ind w:left="0" w:right="117" w:firstLine="0"/>
        <w:rPr>
          <w:rFonts w:asciiTheme="minorHAnsi" w:hAnsiTheme="minorHAnsi"/>
          <w:color w:val="auto"/>
          <w:sz w:val="24"/>
          <w:szCs w:val="24"/>
        </w:rPr>
      </w:pPr>
      <w:r w:rsidRPr="008942B6">
        <w:rPr>
          <w:rFonts w:asciiTheme="minorHAnsi" w:hAnsiTheme="minorHAnsi"/>
          <w:color w:val="auto"/>
          <w:sz w:val="24"/>
          <w:szCs w:val="24"/>
        </w:rPr>
        <w:t>- Sporządzenie informacji dotyczącej bezpieczeństwa i ochrony zdrowia (BIOZ).</w:t>
      </w:r>
    </w:p>
    <w:p w14:paraId="5F7647EB" w14:textId="77777777" w:rsidR="007B49A4" w:rsidRPr="009C60E8" w:rsidRDefault="007B49A4" w:rsidP="00E530DD">
      <w:pPr>
        <w:spacing w:after="17" w:line="360" w:lineRule="auto"/>
        <w:ind w:left="2496" w:right="0" w:firstLine="0"/>
        <w:rPr>
          <w:rFonts w:asciiTheme="minorHAnsi" w:hAnsiTheme="minorHAnsi"/>
          <w:color w:val="FF0000"/>
          <w:sz w:val="24"/>
          <w:szCs w:val="24"/>
        </w:rPr>
      </w:pPr>
      <w:r w:rsidRPr="009C60E8">
        <w:rPr>
          <w:rFonts w:asciiTheme="minorHAnsi" w:hAnsiTheme="minorHAnsi"/>
          <w:color w:val="FF0000"/>
          <w:sz w:val="24"/>
          <w:szCs w:val="24"/>
        </w:rPr>
        <w:t xml:space="preserve"> </w:t>
      </w:r>
    </w:p>
    <w:p w14:paraId="57B1DDEF" w14:textId="77777777" w:rsidR="007B49A4" w:rsidRPr="008942B6" w:rsidRDefault="007B49A4" w:rsidP="00E530DD">
      <w:pPr>
        <w:spacing w:line="360" w:lineRule="auto"/>
        <w:ind w:left="0" w:right="98"/>
        <w:rPr>
          <w:rFonts w:asciiTheme="minorHAnsi" w:hAnsiTheme="minorHAnsi"/>
          <w:color w:val="auto"/>
          <w:sz w:val="24"/>
          <w:szCs w:val="24"/>
        </w:rPr>
      </w:pPr>
      <w:r w:rsidRPr="008942B6">
        <w:rPr>
          <w:rFonts w:asciiTheme="minorHAnsi" w:hAnsiTheme="minorHAnsi"/>
          <w:color w:val="auto"/>
          <w:sz w:val="24"/>
          <w:szCs w:val="24"/>
        </w:rPr>
        <w:t>Powyższą dokumentację należy przekazać Zama</w:t>
      </w:r>
      <w:r w:rsidR="007840E1" w:rsidRPr="008942B6">
        <w:rPr>
          <w:rFonts w:asciiTheme="minorHAnsi" w:hAnsiTheme="minorHAnsi"/>
          <w:color w:val="auto"/>
          <w:sz w:val="24"/>
          <w:szCs w:val="24"/>
        </w:rPr>
        <w:t>wiającemu w wersji papierowej w </w:t>
      </w:r>
      <w:r w:rsidRPr="008942B6">
        <w:rPr>
          <w:rFonts w:asciiTheme="minorHAnsi" w:hAnsiTheme="minorHAnsi"/>
          <w:color w:val="auto"/>
          <w:sz w:val="24"/>
          <w:szCs w:val="24"/>
        </w:rPr>
        <w:t xml:space="preserve">następującej ilości egzemplarzy: </w:t>
      </w:r>
    </w:p>
    <w:p w14:paraId="5D9BF250" w14:textId="396AC9CB" w:rsidR="007B49A4" w:rsidRPr="008942B6" w:rsidRDefault="007B49A4" w:rsidP="00E530DD">
      <w:pPr>
        <w:spacing w:after="30" w:line="360" w:lineRule="auto"/>
        <w:ind w:left="426" w:right="98"/>
        <w:rPr>
          <w:rFonts w:asciiTheme="minorHAnsi" w:hAnsiTheme="minorHAnsi"/>
          <w:color w:val="auto"/>
          <w:sz w:val="24"/>
          <w:szCs w:val="24"/>
        </w:rPr>
      </w:pPr>
      <w:r w:rsidRPr="008942B6">
        <w:rPr>
          <w:rFonts w:asciiTheme="minorHAnsi" w:eastAsia="Segoe UI Symbol" w:hAnsiTheme="minorHAnsi" w:cs="Segoe UI Symbol"/>
          <w:color w:val="auto"/>
          <w:sz w:val="24"/>
          <w:szCs w:val="24"/>
        </w:rPr>
        <w:t>−</w:t>
      </w:r>
      <w:r w:rsidRPr="008942B6">
        <w:rPr>
          <w:rFonts w:asciiTheme="minorHAnsi" w:eastAsia="Arial" w:hAnsiTheme="minorHAnsi" w:cs="Arial"/>
          <w:color w:val="auto"/>
          <w:sz w:val="24"/>
          <w:szCs w:val="24"/>
        </w:rPr>
        <w:t xml:space="preserve"> </w:t>
      </w:r>
      <w:r w:rsidRPr="008942B6">
        <w:rPr>
          <w:rFonts w:asciiTheme="minorHAnsi" w:hAnsiTheme="minorHAnsi"/>
          <w:color w:val="auto"/>
          <w:sz w:val="24"/>
          <w:szCs w:val="24"/>
        </w:rPr>
        <w:t>Projekt budowlan</w:t>
      </w:r>
      <w:r w:rsidR="00777221" w:rsidRPr="008942B6">
        <w:rPr>
          <w:rFonts w:asciiTheme="minorHAnsi" w:hAnsiTheme="minorHAnsi"/>
          <w:color w:val="auto"/>
          <w:sz w:val="24"/>
          <w:szCs w:val="24"/>
        </w:rPr>
        <w:t xml:space="preserve">y </w:t>
      </w:r>
      <w:r w:rsidRPr="008942B6">
        <w:rPr>
          <w:rFonts w:asciiTheme="minorHAnsi" w:hAnsiTheme="minorHAnsi"/>
          <w:color w:val="auto"/>
          <w:sz w:val="24"/>
          <w:szCs w:val="24"/>
        </w:rPr>
        <w:t xml:space="preserve">– </w:t>
      </w:r>
      <w:r w:rsidR="00FB3FB6">
        <w:rPr>
          <w:rFonts w:asciiTheme="minorHAnsi" w:hAnsiTheme="minorHAnsi"/>
          <w:color w:val="auto"/>
          <w:sz w:val="24"/>
          <w:szCs w:val="24"/>
        </w:rPr>
        <w:t>5</w:t>
      </w:r>
      <w:r w:rsidR="00280D6C" w:rsidRPr="008942B6">
        <w:rPr>
          <w:rFonts w:asciiTheme="minorHAnsi" w:hAnsiTheme="minorHAnsi"/>
          <w:color w:val="auto"/>
          <w:sz w:val="24"/>
          <w:szCs w:val="24"/>
        </w:rPr>
        <w:t xml:space="preserve"> </w:t>
      </w:r>
      <w:r w:rsidR="007D3EEF" w:rsidRPr="008942B6">
        <w:rPr>
          <w:rFonts w:asciiTheme="minorHAnsi" w:hAnsiTheme="minorHAnsi"/>
          <w:color w:val="auto"/>
          <w:sz w:val="24"/>
          <w:szCs w:val="24"/>
        </w:rPr>
        <w:t>egzemplarz</w:t>
      </w:r>
      <w:r w:rsidR="00FB3FB6">
        <w:rPr>
          <w:rFonts w:asciiTheme="minorHAnsi" w:hAnsiTheme="minorHAnsi"/>
          <w:color w:val="auto"/>
          <w:sz w:val="24"/>
          <w:szCs w:val="24"/>
        </w:rPr>
        <w:t>y</w:t>
      </w:r>
      <w:r w:rsidRPr="008942B6">
        <w:rPr>
          <w:rFonts w:asciiTheme="minorHAnsi" w:hAnsiTheme="minorHAnsi"/>
          <w:color w:val="auto"/>
          <w:sz w:val="24"/>
          <w:szCs w:val="24"/>
        </w:rPr>
        <w:t xml:space="preserve">. </w:t>
      </w:r>
    </w:p>
    <w:p w14:paraId="5E92D779" w14:textId="47143CA6" w:rsidR="00777221" w:rsidRPr="008942B6" w:rsidRDefault="00777221" w:rsidP="00777221">
      <w:pPr>
        <w:spacing w:after="30" w:line="360" w:lineRule="auto"/>
        <w:ind w:left="426" w:right="98"/>
        <w:rPr>
          <w:rFonts w:asciiTheme="minorHAnsi" w:hAnsiTheme="minorHAnsi"/>
          <w:color w:val="auto"/>
          <w:sz w:val="24"/>
          <w:szCs w:val="24"/>
        </w:rPr>
      </w:pPr>
      <w:r w:rsidRPr="008942B6">
        <w:rPr>
          <w:rFonts w:asciiTheme="minorHAnsi" w:eastAsia="Segoe UI Symbol" w:hAnsiTheme="minorHAnsi" w:cs="Segoe UI Symbol"/>
          <w:color w:val="auto"/>
          <w:sz w:val="24"/>
          <w:szCs w:val="24"/>
        </w:rPr>
        <w:t xml:space="preserve">− </w:t>
      </w:r>
      <w:r w:rsidRPr="008942B6">
        <w:rPr>
          <w:rFonts w:asciiTheme="minorHAnsi" w:hAnsiTheme="minorHAnsi"/>
          <w:color w:val="auto"/>
          <w:sz w:val="24"/>
          <w:szCs w:val="24"/>
        </w:rPr>
        <w:t xml:space="preserve">Projekt wykonawczy – </w:t>
      </w:r>
      <w:r w:rsidR="00FB3FB6">
        <w:rPr>
          <w:rFonts w:asciiTheme="minorHAnsi" w:hAnsiTheme="minorHAnsi"/>
          <w:color w:val="auto"/>
          <w:sz w:val="24"/>
          <w:szCs w:val="24"/>
        </w:rPr>
        <w:t>5</w:t>
      </w:r>
      <w:r w:rsidRPr="008942B6">
        <w:rPr>
          <w:rFonts w:asciiTheme="minorHAnsi" w:hAnsiTheme="minorHAnsi"/>
          <w:color w:val="auto"/>
          <w:sz w:val="24"/>
          <w:szCs w:val="24"/>
        </w:rPr>
        <w:t xml:space="preserve"> egzemplarz</w:t>
      </w:r>
      <w:r w:rsidR="00FB3FB6">
        <w:rPr>
          <w:rFonts w:asciiTheme="minorHAnsi" w:hAnsiTheme="minorHAnsi"/>
          <w:color w:val="auto"/>
          <w:sz w:val="24"/>
          <w:szCs w:val="24"/>
        </w:rPr>
        <w:t>y</w:t>
      </w:r>
      <w:r w:rsidRPr="008942B6">
        <w:rPr>
          <w:rFonts w:asciiTheme="minorHAnsi" w:hAnsiTheme="minorHAnsi"/>
          <w:color w:val="auto"/>
          <w:sz w:val="24"/>
          <w:szCs w:val="24"/>
        </w:rPr>
        <w:t xml:space="preserve">. </w:t>
      </w:r>
    </w:p>
    <w:p w14:paraId="42ABD4C2" w14:textId="30DC535D" w:rsidR="007B49A4" w:rsidRPr="008942B6" w:rsidRDefault="007B49A4" w:rsidP="00E530DD">
      <w:pPr>
        <w:spacing w:after="30" w:line="360" w:lineRule="auto"/>
        <w:ind w:left="426" w:right="98"/>
        <w:rPr>
          <w:rFonts w:asciiTheme="minorHAnsi" w:hAnsiTheme="minorHAnsi"/>
          <w:color w:val="auto"/>
          <w:sz w:val="24"/>
          <w:szCs w:val="24"/>
        </w:rPr>
      </w:pPr>
      <w:r w:rsidRPr="008942B6">
        <w:rPr>
          <w:rFonts w:asciiTheme="minorHAnsi" w:eastAsia="Segoe UI Symbol" w:hAnsiTheme="minorHAnsi" w:cs="Segoe UI Symbol"/>
          <w:color w:val="auto"/>
          <w:sz w:val="24"/>
          <w:szCs w:val="24"/>
        </w:rPr>
        <w:t>−</w:t>
      </w:r>
      <w:r w:rsidRPr="008942B6">
        <w:rPr>
          <w:rFonts w:asciiTheme="minorHAnsi" w:eastAsia="Arial" w:hAnsiTheme="minorHAnsi" w:cs="Arial"/>
          <w:color w:val="auto"/>
          <w:sz w:val="24"/>
          <w:szCs w:val="24"/>
        </w:rPr>
        <w:t xml:space="preserve"> </w:t>
      </w:r>
      <w:r w:rsidRPr="008942B6">
        <w:rPr>
          <w:rFonts w:asciiTheme="minorHAnsi" w:hAnsiTheme="minorHAnsi"/>
          <w:color w:val="auto"/>
          <w:sz w:val="24"/>
          <w:szCs w:val="24"/>
        </w:rPr>
        <w:t xml:space="preserve">Specyfikacje techniczne wykonania i odbioru robót – 2 egzemplarze. </w:t>
      </w:r>
    </w:p>
    <w:p w14:paraId="12562A46" w14:textId="5726D801" w:rsidR="007B49A4" w:rsidRPr="008942B6" w:rsidRDefault="007B49A4" w:rsidP="008942B6">
      <w:pPr>
        <w:spacing w:after="32" w:line="360" w:lineRule="auto"/>
        <w:ind w:left="567" w:right="98" w:hanging="141"/>
        <w:rPr>
          <w:rFonts w:asciiTheme="minorHAnsi" w:hAnsiTheme="minorHAnsi"/>
          <w:color w:val="auto"/>
          <w:sz w:val="24"/>
          <w:szCs w:val="24"/>
        </w:rPr>
      </w:pPr>
      <w:r w:rsidRPr="008942B6">
        <w:rPr>
          <w:rFonts w:asciiTheme="minorHAnsi" w:eastAsia="Segoe UI Symbol" w:hAnsiTheme="minorHAnsi" w:cs="Segoe UI Symbol"/>
          <w:color w:val="auto"/>
          <w:sz w:val="24"/>
          <w:szCs w:val="24"/>
        </w:rPr>
        <w:t>−</w:t>
      </w:r>
      <w:r w:rsidRPr="008942B6">
        <w:rPr>
          <w:rFonts w:asciiTheme="minorHAnsi" w:eastAsia="Arial" w:hAnsiTheme="minorHAnsi" w:cs="Arial"/>
          <w:color w:val="auto"/>
          <w:sz w:val="24"/>
          <w:szCs w:val="24"/>
        </w:rPr>
        <w:t xml:space="preserve"> </w:t>
      </w:r>
      <w:r w:rsidRPr="008942B6">
        <w:rPr>
          <w:rFonts w:asciiTheme="minorHAnsi" w:hAnsiTheme="minorHAnsi"/>
          <w:color w:val="auto"/>
          <w:sz w:val="24"/>
          <w:szCs w:val="24"/>
        </w:rPr>
        <w:t xml:space="preserve">Przedmiar robót – 2 egzemplarze. </w:t>
      </w:r>
    </w:p>
    <w:p w14:paraId="3E08AD12" w14:textId="247BD832" w:rsidR="005B15EA" w:rsidRPr="008942B6" w:rsidRDefault="005B15EA" w:rsidP="00E530DD">
      <w:pPr>
        <w:spacing w:line="360" w:lineRule="auto"/>
        <w:ind w:left="426" w:right="98"/>
        <w:rPr>
          <w:rFonts w:asciiTheme="minorHAnsi" w:hAnsiTheme="minorHAnsi"/>
          <w:color w:val="auto"/>
          <w:sz w:val="24"/>
          <w:szCs w:val="24"/>
        </w:rPr>
      </w:pPr>
      <w:r w:rsidRPr="008942B6">
        <w:rPr>
          <w:rFonts w:asciiTheme="minorHAnsi" w:hAnsiTheme="minorHAnsi"/>
          <w:color w:val="auto"/>
          <w:sz w:val="24"/>
          <w:szCs w:val="24"/>
        </w:rPr>
        <w:t>- Wniosek na wycinkę drzew wraz z inwentaryzacją</w:t>
      </w:r>
      <w:r w:rsidR="008942B6" w:rsidRPr="008942B6">
        <w:rPr>
          <w:rFonts w:asciiTheme="minorHAnsi" w:hAnsiTheme="minorHAnsi"/>
          <w:color w:val="auto"/>
          <w:sz w:val="24"/>
          <w:szCs w:val="24"/>
        </w:rPr>
        <w:t xml:space="preserve"> (jeśli wymagany)</w:t>
      </w:r>
      <w:r w:rsidRPr="008942B6">
        <w:rPr>
          <w:rFonts w:asciiTheme="minorHAnsi" w:hAnsiTheme="minorHAnsi"/>
          <w:color w:val="auto"/>
          <w:sz w:val="24"/>
          <w:szCs w:val="24"/>
        </w:rPr>
        <w:t>.</w:t>
      </w:r>
    </w:p>
    <w:p w14:paraId="2B521B76" w14:textId="77777777" w:rsidR="008A4EEF" w:rsidRDefault="007B49A4" w:rsidP="008A4EEF">
      <w:pPr>
        <w:spacing w:line="360" w:lineRule="auto"/>
        <w:ind w:left="0" w:right="98"/>
        <w:rPr>
          <w:rFonts w:asciiTheme="minorHAnsi" w:hAnsiTheme="minorHAnsi"/>
          <w:color w:val="auto"/>
          <w:sz w:val="24"/>
          <w:szCs w:val="24"/>
        </w:rPr>
      </w:pPr>
      <w:r w:rsidRPr="008942B6">
        <w:rPr>
          <w:rFonts w:asciiTheme="minorHAnsi" w:hAnsiTheme="minorHAnsi"/>
          <w:color w:val="auto"/>
          <w:sz w:val="24"/>
          <w:szCs w:val="24"/>
        </w:rPr>
        <w:t>Dodatkowo powyższe opracowania nale</w:t>
      </w:r>
      <w:r w:rsidR="003D53F4" w:rsidRPr="008942B6">
        <w:rPr>
          <w:rFonts w:asciiTheme="minorHAnsi" w:hAnsiTheme="minorHAnsi"/>
          <w:color w:val="auto"/>
          <w:sz w:val="24"/>
          <w:szCs w:val="24"/>
        </w:rPr>
        <w:t>ży w jednym egzemplarzu zapisać</w:t>
      </w:r>
      <w:r w:rsidRPr="008942B6">
        <w:rPr>
          <w:rFonts w:asciiTheme="minorHAnsi" w:hAnsiTheme="minorHAnsi"/>
          <w:color w:val="auto"/>
          <w:sz w:val="24"/>
          <w:szCs w:val="24"/>
        </w:rPr>
        <w:t xml:space="preserve"> w wersji elektronicznej na płycie CD/DVD. Wszystkie materiały tekstowe takie jak opisy techniczne, obliczenia, specyfikacje techniczne itp. należy zapisać w formatach DOC lub XLS i PDF. Ry</w:t>
      </w:r>
      <w:r w:rsidR="00192F68" w:rsidRPr="008942B6">
        <w:rPr>
          <w:rFonts w:asciiTheme="minorHAnsi" w:hAnsiTheme="minorHAnsi"/>
          <w:color w:val="auto"/>
          <w:sz w:val="24"/>
          <w:szCs w:val="24"/>
        </w:rPr>
        <w:t>sunki i </w:t>
      </w:r>
      <w:r w:rsidRPr="008942B6">
        <w:rPr>
          <w:rFonts w:asciiTheme="minorHAnsi" w:hAnsiTheme="minorHAnsi"/>
          <w:color w:val="auto"/>
          <w:sz w:val="24"/>
          <w:szCs w:val="24"/>
        </w:rPr>
        <w:t>uzgodnienia zapisać w formacie PDF</w:t>
      </w:r>
      <w:r w:rsidR="00777221" w:rsidRPr="008942B6">
        <w:rPr>
          <w:rFonts w:asciiTheme="minorHAnsi" w:hAnsiTheme="minorHAnsi"/>
          <w:color w:val="auto"/>
          <w:sz w:val="24"/>
          <w:szCs w:val="24"/>
        </w:rPr>
        <w:t xml:space="preserve"> I DWG</w:t>
      </w:r>
      <w:r w:rsidRPr="008942B6">
        <w:rPr>
          <w:rFonts w:asciiTheme="minorHAnsi" w:hAnsiTheme="minorHAnsi"/>
          <w:color w:val="auto"/>
          <w:sz w:val="24"/>
          <w:szCs w:val="24"/>
        </w:rPr>
        <w:t xml:space="preserve">. </w:t>
      </w:r>
    </w:p>
    <w:p w14:paraId="3C7D082F" w14:textId="484C1F1B" w:rsidR="008A4EEF" w:rsidRPr="008A4EEF" w:rsidRDefault="008A4EEF" w:rsidP="008A4EEF">
      <w:pPr>
        <w:spacing w:line="360" w:lineRule="auto"/>
        <w:ind w:left="0" w:right="98"/>
        <w:rPr>
          <w:rFonts w:asciiTheme="minorHAnsi" w:hAnsiTheme="minorHAnsi" w:cstheme="minorHAnsi"/>
          <w:sz w:val="24"/>
          <w:szCs w:val="24"/>
        </w:rPr>
      </w:pPr>
      <w:r w:rsidRPr="008A4EEF">
        <w:rPr>
          <w:rFonts w:asciiTheme="minorHAnsi" w:hAnsiTheme="minorHAnsi" w:cstheme="minorHAnsi"/>
          <w:sz w:val="24"/>
          <w:szCs w:val="24"/>
        </w:rPr>
        <w:t xml:space="preserve">Dokumentacja powinna być wykonana z podziałem na poszczególne branże, w osobnych teczkach, spakowana razem w formie segregatora lub walizki. Dokumentacja przekazana zamawiającemu musi być kompletna i zgodna z obowiązującymi przepisami, potwierdzona oświadczeniem projektanta. Wykonawca przekazując dokumentację zamawiającemu przekazuje także na Zamawiającego majątkowe prawa autorskie, a także upoważnia Zamawiającego do powielania. </w:t>
      </w:r>
    </w:p>
    <w:p w14:paraId="23AFB517" w14:textId="77777777" w:rsidR="008A4EEF" w:rsidRPr="008A4EEF" w:rsidRDefault="008A4EEF" w:rsidP="008A4EEF">
      <w:pPr>
        <w:spacing w:line="360" w:lineRule="auto"/>
        <w:rPr>
          <w:rFonts w:asciiTheme="minorHAnsi" w:hAnsiTheme="minorHAnsi" w:cstheme="minorHAnsi"/>
          <w:sz w:val="24"/>
          <w:szCs w:val="24"/>
        </w:rPr>
      </w:pPr>
    </w:p>
    <w:p w14:paraId="26C2E7CF" w14:textId="77777777" w:rsidR="008A4EEF" w:rsidRPr="008A4EEF" w:rsidRDefault="008A4EEF" w:rsidP="008A4EEF">
      <w:pPr>
        <w:spacing w:line="360" w:lineRule="auto"/>
        <w:rPr>
          <w:rFonts w:asciiTheme="minorHAnsi" w:hAnsiTheme="minorHAnsi" w:cstheme="minorHAnsi"/>
          <w:sz w:val="24"/>
          <w:szCs w:val="24"/>
        </w:rPr>
      </w:pPr>
      <w:r w:rsidRPr="008A4EEF">
        <w:rPr>
          <w:rFonts w:asciiTheme="minorHAnsi" w:hAnsiTheme="minorHAnsi" w:cstheme="minorHAnsi"/>
          <w:sz w:val="24"/>
          <w:szCs w:val="24"/>
        </w:rPr>
        <w:t>Dokumentacja w wersji elektronicznej zostanie wykonana zgodnie z następującymi wymogami:</w:t>
      </w:r>
    </w:p>
    <w:p w14:paraId="1E43A95F" w14:textId="77777777" w:rsidR="008A4EEF" w:rsidRPr="008A4EEF" w:rsidRDefault="008A4EEF" w:rsidP="005626BC">
      <w:pPr>
        <w:pStyle w:val="Akapitzlist"/>
        <w:numPr>
          <w:ilvl w:val="0"/>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każdy tom opracowania powinien być zapisany do pojedynczego pliku w formacie PDF, nazwa pliku powinna odzwierciedlać temat opracowania,</w:t>
      </w:r>
    </w:p>
    <w:p w14:paraId="24C56BB1" w14:textId="77777777" w:rsidR="008A4EEF" w:rsidRPr="008A4EEF" w:rsidRDefault="008A4EEF" w:rsidP="005626BC">
      <w:pPr>
        <w:pStyle w:val="Akapitzlist"/>
        <w:numPr>
          <w:ilvl w:val="0"/>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pliki muszą być wgrane do katalogu o nazwie określającej lokalizację opracowania, w tym samym katalogu musi być umieszczony plik w formacie tekstowym ''SPIS.TXT'', zawierający listę plików wraz z pełnymi tytułami opracowań w nich zawartych;</w:t>
      </w:r>
    </w:p>
    <w:p w14:paraId="44C13865" w14:textId="42CA3874" w:rsidR="008A4EEF" w:rsidRPr="008A4EEF" w:rsidRDefault="008A4EEF" w:rsidP="005626BC">
      <w:pPr>
        <w:pStyle w:val="Akapitzlist"/>
        <w:numPr>
          <w:ilvl w:val="0"/>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pliki muszą być zoptymalizowane pod względem rozmiaru (wielkość pojedynczego pliku nie może przekraczać 50 MB), jakość skanowanych lub generowanych dokumentów, rysunków technicznych i zdjęć powinny umożliwiać odczytanie wszelkich detali i cech,</w:t>
      </w:r>
      <w:r>
        <w:rPr>
          <w:rFonts w:asciiTheme="minorHAnsi" w:hAnsiTheme="minorHAnsi" w:cstheme="minorHAnsi"/>
          <w:sz w:val="24"/>
          <w:szCs w:val="24"/>
        </w:rPr>
        <w:t xml:space="preserve"> </w:t>
      </w:r>
      <w:r w:rsidRPr="008A4EEF">
        <w:rPr>
          <w:rFonts w:asciiTheme="minorHAnsi" w:hAnsiTheme="minorHAnsi" w:cstheme="minorHAnsi"/>
          <w:sz w:val="24"/>
          <w:szCs w:val="24"/>
        </w:rPr>
        <w:t>a jednocześnie do wyświetlenia i powielania danych,</w:t>
      </w:r>
    </w:p>
    <w:p w14:paraId="439D6564" w14:textId="77777777" w:rsidR="008A4EEF" w:rsidRPr="008A4EEF" w:rsidRDefault="008A4EEF" w:rsidP="005626BC">
      <w:pPr>
        <w:pStyle w:val="Akapitzlist"/>
        <w:numPr>
          <w:ilvl w:val="0"/>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materiały skanowane wchodzące w skład dokumentacji powinny charakteryzować się następującymi parametrami:</w:t>
      </w:r>
    </w:p>
    <w:p w14:paraId="084779FC" w14:textId="77777777" w:rsidR="008A4EEF" w:rsidRPr="008A4EEF" w:rsidRDefault="008A4EEF" w:rsidP="005626BC">
      <w:pPr>
        <w:pStyle w:val="Akapitzlist"/>
        <w:numPr>
          <w:ilvl w:val="1"/>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rysunki techniczne kolorowe: rozdzielczość maksymalna: 200dpi, maksymalna liczba kolorów: 256 w indeksowanej palecie,</w:t>
      </w:r>
    </w:p>
    <w:p w14:paraId="391F650E" w14:textId="77777777" w:rsidR="008A4EEF" w:rsidRPr="008A4EEF" w:rsidRDefault="008A4EEF" w:rsidP="005626BC">
      <w:pPr>
        <w:pStyle w:val="Akapitzlist"/>
        <w:numPr>
          <w:ilvl w:val="1"/>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rysunki techniczne czarno - białe: rozdzielczość maksymalna 200dpi, 8 bitowa skala szarości dla światłokopii lub 1-bitowy kolor dla wydruków z białym tłem;</w:t>
      </w:r>
    </w:p>
    <w:p w14:paraId="0873A053" w14:textId="77777777" w:rsidR="008A4EEF" w:rsidRDefault="008A4EEF" w:rsidP="005626BC">
      <w:pPr>
        <w:pStyle w:val="Akapitzlist"/>
        <w:numPr>
          <w:ilvl w:val="1"/>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dokumenty: rozdzielczość maksymalna 150dpi, 8 bitowa skala szarości.</w:t>
      </w:r>
    </w:p>
    <w:p w14:paraId="1907169E" w14:textId="77777777" w:rsidR="008A4EEF" w:rsidRDefault="008A4EEF" w:rsidP="008A4EEF">
      <w:p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Przed złożeniem wniosku o pozwolenie na budowę lub zgłoszeniem robót, wykonawca przekaże Zamawiającemu 1 egzemplarz projektu budowlanego w celu uzyskania wstępnej opinii o zgodności opracowanej dokumentacji z przedmiotem zamówienia w zakresie ogólnych rozwiązań projektowych. Zamawiający w ciągu 2 tygodni wyda opinię wraz ze zgodą na złożenie wniosku o pozwolenie na budowę lub zgłoszenie zamiaru budowy.</w:t>
      </w:r>
    </w:p>
    <w:p w14:paraId="77B51042" w14:textId="1D8BD8C1" w:rsidR="008A4EEF" w:rsidRPr="008A4EEF" w:rsidRDefault="008A4EEF" w:rsidP="008A4EEF">
      <w:p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Jeżeli w trakcie realizacji nastąpią zmiany w stosunku do dokumentacji projektowej wykonawca zobowiązany jest do uwzględnienia zmian w dokumentacji powykonawczej.</w:t>
      </w:r>
    </w:p>
    <w:p w14:paraId="66789F1D" w14:textId="77777777" w:rsidR="008A4EEF" w:rsidRPr="009C60E8" w:rsidRDefault="008A4EEF" w:rsidP="004D5A25">
      <w:pPr>
        <w:spacing w:line="360" w:lineRule="auto"/>
        <w:ind w:left="0" w:right="98"/>
        <w:rPr>
          <w:rFonts w:asciiTheme="minorHAnsi" w:hAnsiTheme="minorHAnsi"/>
          <w:color w:val="FF0000"/>
          <w:sz w:val="24"/>
          <w:szCs w:val="24"/>
        </w:rPr>
      </w:pPr>
    </w:p>
    <w:p w14:paraId="0007080B" w14:textId="23906C26" w:rsidR="006D53FE" w:rsidRPr="00883200" w:rsidRDefault="006D53FE" w:rsidP="006D53FE">
      <w:pPr>
        <w:shd w:val="clear" w:color="auto" w:fill="FFFFFF"/>
        <w:spacing w:after="0" w:line="360" w:lineRule="auto"/>
        <w:ind w:left="0" w:right="0" w:firstLine="0"/>
        <w:rPr>
          <w:rFonts w:asciiTheme="minorHAnsi" w:hAnsiTheme="minorHAnsi" w:cstheme="minorHAnsi"/>
          <w:color w:val="auto"/>
          <w:sz w:val="24"/>
          <w:szCs w:val="24"/>
        </w:rPr>
      </w:pPr>
      <w:r w:rsidRPr="00883200">
        <w:rPr>
          <w:rFonts w:asciiTheme="minorHAnsi" w:hAnsiTheme="minorHAnsi" w:cstheme="minorHAnsi"/>
          <w:color w:val="auto"/>
          <w:sz w:val="24"/>
          <w:szCs w:val="24"/>
        </w:rPr>
        <w:t xml:space="preserve">Planowane przedsięwzięcie – </w:t>
      </w:r>
      <w:r w:rsidR="00883200" w:rsidRPr="00883200">
        <w:rPr>
          <w:rFonts w:asciiTheme="minorHAnsi" w:hAnsiTheme="minorHAnsi" w:cstheme="minorHAnsi"/>
          <w:color w:val="auto"/>
          <w:sz w:val="24"/>
          <w:szCs w:val="24"/>
        </w:rPr>
        <w:t>Rozbudowa Infrastruktury wodno - ściekowej na terenie Gminy Skulsk.</w:t>
      </w:r>
      <w:r w:rsidRPr="00883200">
        <w:rPr>
          <w:rFonts w:asciiTheme="minorHAnsi" w:hAnsiTheme="minorHAnsi" w:cstheme="minorHAnsi"/>
          <w:color w:val="auto"/>
          <w:sz w:val="24"/>
          <w:szCs w:val="24"/>
        </w:rPr>
        <w:t xml:space="preserve"> – mają na celu uzupełnienie funkcjonując</w:t>
      </w:r>
      <w:r w:rsidR="00883200" w:rsidRPr="00883200">
        <w:rPr>
          <w:rFonts w:asciiTheme="minorHAnsi" w:hAnsiTheme="minorHAnsi" w:cstheme="minorHAnsi"/>
          <w:color w:val="auto"/>
          <w:sz w:val="24"/>
          <w:szCs w:val="24"/>
        </w:rPr>
        <w:t>ej</w:t>
      </w:r>
      <w:r w:rsidRPr="00883200">
        <w:rPr>
          <w:rFonts w:asciiTheme="minorHAnsi" w:hAnsiTheme="minorHAnsi" w:cstheme="minorHAnsi"/>
          <w:color w:val="auto"/>
          <w:sz w:val="24"/>
          <w:szCs w:val="24"/>
        </w:rPr>
        <w:t xml:space="preserve"> na terenie Gminy </w:t>
      </w:r>
      <w:r w:rsidR="00883200" w:rsidRPr="00883200">
        <w:rPr>
          <w:rFonts w:asciiTheme="minorHAnsi" w:hAnsiTheme="minorHAnsi" w:cstheme="minorHAnsi"/>
          <w:color w:val="auto"/>
          <w:sz w:val="24"/>
          <w:szCs w:val="24"/>
        </w:rPr>
        <w:t>Skulsk</w:t>
      </w:r>
      <w:r w:rsidRPr="00883200">
        <w:rPr>
          <w:rFonts w:asciiTheme="minorHAnsi" w:hAnsiTheme="minorHAnsi" w:cstheme="minorHAnsi"/>
          <w:color w:val="auto"/>
          <w:sz w:val="24"/>
          <w:szCs w:val="24"/>
        </w:rPr>
        <w:t xml:space="preserve"> </w:t>
      </w:r>
      <w:r w:rsidR="00883200" w:rsidRPr="00883200">
        <w:rPr>
          <w:rFonts w:asciiTheme="minorHAnsi" w:hAnsiTheme="minorHAnsi" w:cstheme="minorHAnsi"/>
          <w:color w:val="auto"/>
          <w:sz w:val="24"/>
          <w:szCs w:val="24"/>
        </w:rPr>
        <w:t>infrastruktury wodno-ściekowej</w:t>
      </w:r>
      <w:r w:rsidRPr="00883200">
        <w:rPr>
          <w:rFonts w:asciiTheme="minorHAnsi" w:hAnsiTheme="minorHAnsi" w:cstheme="minorHAnsi"/>
          <w:color w:val="auto"/>
          <w:sz w:val="24"/>
          <w:szCs w:val="24"/>
        </w:rPr>
        <w:t xml:space="preserve">.  </w:t>
      </w:r>
    </w:p>
    <w:p w14:paraId="6A794445" w14:textId="493CF251" w:rsidR="006D53FE" w:rsidRPr="00C138E4" w:rsidRDefault="006D53FE" w:rsidP="00C138E4">
      <w:pPr>
        <w:shd w:val="clear" w:color="auto" w:fill="FFFFFF"/>
        <w:spacing w:after="0" w:line="360" w:lineRule="auto"/>
        <w:ind w:left="0" w:right="0" w:firstLine="0"/>
        <w:rPr>
          <w:rFonts w:asciiTheme="minorHAnsi" w:eastAsia="Times New Roman" w:hAnsiTheme="minorHAnsi" w:cstheme="minorHAnsi"/>
          <w:color w:val="auto"/>
          <w:sz w:val="24"/>
          <w:szCs w:val="24"/>
        </w:rPr>
      </w:pPr>
      <w:r w:rsidRPr="00883200">
        <w:rPr>
          <w:rFonts w:asciiTheme="minorHAnsi" w:hAnsiTheme="minorHAnsi" w:cstheme="minorHAnsi"/>
          <w:color w:val="auto"/>
          <w:sz w:val="24"/>
          <w:szCs w:val="24"/>
        </w:rPr>
        <w:lastRenderedPageBreak/>
        <w:t>Na etapie realizacji dokumentacji projektowej należy konsultować z Inwestorem materiały wykończeniowe, które będą użyte do realizacji zamierzenia inwestycyjnego oraz należy uzyskać jego akceptację.</w:t>
      </w:r>
    </w:p>
    <w:p w14:paraId="4DA509E2" w14:textId="77777777" w:rsidR="00542BCA" w:rsidRPr="00C138E4" w:rsidRDefault="00542BCA" w:rsidP="00C138E4">
      <w:pPr>
        <w:shd w:val="clear" w:color="auto" w:fill="FFFFFF"/>
        <w:spacing w:after="0" w:line="360" w:lineRule="auto"/>
        <w:ind w:left="0" w:right="0" w:firstLine="0"/>
        <w:rPr>
          <w:rFonts w:asciiTheme="minorHAnsi" w:eastAsia="Times New Roman" w:hAnsiTheme="minorHAnsi" w:cstheme="minorHAnsi"/>
          <w:color w:val="FF0000"/>
          <w:sz w:val="24"/>
          <w:szCs w:val="24"/>
        </w:rPr>
      </w:pPr>
    </w:p>
    <w:p w14:paraId="76C15094" w14:textId="547A890F" w:rsidR="007B6812" w:rsidRPr="00883200" w:rsidRDefault="000318D4" w:rsidP="00E530DD">
      <w:pPr>
        <w:spacing w:line="360" w:lineRule="auto"/>
        <w:ind w:left="0" w:right="98" w:firstLine="0"/>
        <w:rPr>
          <w:rFonts w:asciiTheme="minorHAnsi" w:hAnsiTheme="minorHAnsi"/>
          <w:color w:val="auto"/>
          <w:sz w:val="24"/>
          <w:szCs w:val="24"/>
        </w:rPr>
      </w:pPr>
      <w:r w:rsidRPr="00883200">
        <w:rPr>
          <w:rFonts w:asciiTheme="minorHAnsi" w:hAnsiTheme="minorHAnsi"/>
          <w:b/>
          <w:color w:val="auto"/>
          <w:sz w:val="24"/>
          <w:szCs w:val="24"/>
        </w:rPr>
        <w:t>Etap</w:t>
      </w:r>
      <w:r w:rsidR="00283244" w:rsidRPr="00883200">
        <w:rPr>
          <w:rFonts w:asciiTheme="minorHAnsi" w:hAnsiTheme="minorHAnsi"/>
          <w:b/>
          <w:color w:val="auto"/>
          <w:sz w:val="24"/>
          <w:szCs w:val="24"/>
        </w:rPr>
        <w:t xml:space="preserve"> trzeci</w:t>
      </w:r>
      <w:r w:rsidR="00403575" w:rsidRPr="00883200">
        <w:rPr>
          <w:rFonts w:asciiTheme="minorHAnsi" w:hAnsiTheme="minorHAnsi"/>
          <w:color w:val="auto"/>
          <w:sz w:val="24"/>
          <w:szCs w:val="24"/>
        </w:rPr>
        <w:t xml:space="preserve"> obejmuje </w:t>
      </w:r>
      <w:r w:rsidR="006D53FE" w:rsidRPr="00883200">
        <w:rPr>
          <w:rFonts w:asciiTheme="minorHAnsi" w:hAnsiTheme="minorHAnsi"/>
          <w:color w:val="auto"/>
          <w:sz w:val="24"/>
          <w:szCs w:val="24"/>
        </w:rPr>
        <w:t xml:space="preserve">realizację zamierzenia budowlanego oraz nadzór autorski </w:t>
      </w:r>
      <w:r w:rsidR="00403575" w:rsidRPr="00883200">
        <w:rPr>
          <w:rFonts w:asciiTheme="minorHAnsi" w:hAnsiTheme="minorHAnsi"/>
          <w:color w:val="auto"/>
          <w:sz w:val="24"/>
          <w:szCs w:val="24"/>
        </w:rPr>
        <w:t>w zak</w:t>
      </w:r>
      <w:r w:rsidR="00056378" w:rsidRPr="00883200">
        <w:rPr>
          <w:rFonts w:asciiTheme="minorHAnsi" w:hAnsiTheme="minorHAnsi"/>
          <w:color w:val="auto"/>
          <w:sz w:val="24"/>
          <w:szCs w:val="24"/>
        </w:rPr>
        <w:t>resie określonym przepisami</w:t>
      </w:r>
      <w:r w:rsidR="00D7628A" w:rsidRPr="00883200">
        <w:rPr>
          <w:rFonts w:asciiTheme="minorHAnsi" w:hAnsiTheme="minorHAnsi"/>
          <w:color w:val="auto"/>
          <w:sz w:val="24"/>
          <w:szCs w:val="24"/>
        </w:rPr>
        <w:t xml:space="preserve"> i </w:t>
      </w:r>
      <w:r w:rsidR="007B6812" w:rsidRPr="00883200">
        <w:rPr>
          <w:rFonts w:asciiTheme="minorHAnsi" w:hAnsiTheme="minorHAnsi"/>
          <w:color w:val="auto"/>
          <w:sz w:val="24"/>
          <w:szCs w:val="24"/>
        </w:rPr>
        <w:t>wykonanie elementów opisanych w programie funkcjonalno</w:t>
      </w:r>
      <w:r w:rsidR="000B1D89" w:rsidRPr="00883200">
        <w:rPr>
          <w:rFonts w:asciiTheme="minorHAnsi" w:hAnsiTheme="minorHAnsi"/>
          <w:color w:val="auto"/>
          <w:sz w:val="24"/>
          <w:szCs w:val="24"/>
        </w:rPr>
        <w:t>-</w:t>
      </w:r>
      <w:r w:rsidR="007B6812" w:rsidRPr="00883200">
        <w:rPr>
          <w:rFonts w:asciiTheme="minorHAnsi" w:hAnsiTheme="minorHAnsi"/>
          <w:color w:val="auto"/>
          <w:sz w:val="24"/>
          <w:szCs w:val="24"/>
        </w:rPr>
        <w:t xml:space="preserve">użytkowym. </w:t>
      </w:r>
    </w:p>
    <w:p w14:paraId="713D4562" w14:textId="77777777" w:rsidR="00403575" w:rsidRPr="00883200" w:rsidRDefault="00056378" w:rsidP="00E530DD">
      <w:pPr>
        <w:spacing w:line="360" w:lineRule="auto"/>
        <w:ind w:left="0" w:right="98" w:firstLine="0"/>
        <w:rPr>
          <w:rFonts w:asciiTheme="minorHAnsi" w:hAnsiTheme="minorHAnsi"/>
          <w:color w:val="auto"/>
          <w:sz w:val="24"/>
          <w:szCs w:val="24"/>
        </w:rPr>
      </w:pPr>
      <w:r w:rsidRPr="00883200">
        <w:rPr>
          <w:rFonts w:asciiTheme="minorHAnsi" w:hAnsiTheme="minorHAnsi"/>
          <w:color w:val="auto"/>
          <w:sz w:val="24"/>
          <w:szCs w:val="24"/>
        </w:rPr>
        <w:t>W </w:t>
      </w:r>
      <w:r w:rsidR="00403575" w:rsidRPr="00883200">
        <w:rPr>
          <w:rFonts w:asciiTheme="minorHAnsi" w:hAnsiTheme="minorHAnsi"/>
          <w:color w:val="auto"/>
          <w:sz w:val="24"/>
          <w:szCs w:val="24"/>
        </w:rPr>
        <w:t xml:space="preserve">szczególności do obowiązków </w:t>
      </w:r>
      <w:r w:rsidR="000B1D89" w:rsidRPr="00883200">
        <w:rPr>
          <w:rFonts w:asciiTheme="minorHAnsi" w:hAnsiTheme="minorHAnsi"/>
          <w:color w:val="auto"/>
          <w:sz w:val="24"/>
          <w:szCs w:val="24"/>
        </w:rPr>
        <w:t>nadzoru autorskiego</w:t>
      </w:r>
      <w:r w:rsidR="00403575" w:rsidRPr="00883200">
        <w:rPr>
          <w:rFonts w:asciiTheme="minorHAnsi" w:hAnsiTheme="minorHAnsi"/>
          <w:color w:val="auto"/>
          <w:sz w:val="24"/>
          <w:szCs w:val="24"/>
        </w:rPr>
        <w:t xml:space="preserve"> należeć będzie: </w:t>
      </w:r>
    </w:p>
    <w:p w14:paraId="569BB81C" w14:textId="77777777" w:rsidR="00403575" w:rsidRPr="00883200" w:rsidRDefault="00403575" w:rsidP="00E530DD">
      <w:pPr>
        <w:spacing w:line="360" w:lineRule="auto"/>
        <w:ind w:left="567" w:right="98" w:firstLine="0"/>
        <w:rPr>
          <w:rFonts w:asciiTheme="minorHAnsi" w:hAnsiTheme="minorHAnsi"/>
          <w:color w:val="auto"/>
          <w:sz w:val="24"/>
          <w:szCs w:val="24"/>
        </w:rPr>
      </w:pPr>
      <w:r w:rsidRPr="00883200">
        <w:rPr>
          <w:rFonts w:asciiTheme="minorHAnsi" w:eastAsia="Segoe UI Symbol" w:hAnsiTheme="minorHAnsi" w:cs="Segoe UI Symbol"/>
          <w:color w:val="auto"/>
          <w:sz w:val="24"/>
          <w:szCs w:val="24"/>
        </w:rPr>
        <w:t>−</w:t>
      </w:r>
      <w:r w:rsidRPr="00883200">
        <w:rPr>
          <w:rFonts w:asciiTheme="minorHAnsi" w:eastAsia="Arial" w:hAnsiTheme="minorHAnsi" w:cs="Arial"/>
          <w:color w:val="auto"/>
          <w:sz w:val="24"/>
          <w:szCs w:val="24"/>
        </w:rPr>
        <w:t xml:space="preserve"> </w:t>
      </w:r>
      <w:r w:rsidRPr="00883200">
        <w:rPr>
          <w:rFonts w:asciiTheme="minorHAnsi" w:hAnsiTheme="minorHAnsi"/>
          <w:color w:val="auto"/>
          <w:sz w:val="24"/>
          <w:szCs w:val="24"/>
        </w:rPr>
        <w:t>Stwierdzenie w toku wykonanych robót budowlanych zgo</w:t>
      </w:r>
      <w:r w:rsidR="00E94AB0" w:rsidRPr="00883200">
        <w:rPr>
          <w:rFonts w:asciiTheme="minorHAnsi" w:hAnsiTheme="minorHAnsi"/>
          <w:color w:val="auto"/>
          <w:sz w:val="24"/>
          <w:szCs w:val="24"/>
        </w:rPr>
        <w:t>dności realizacji z projektem i </w:t>
      </w:r>
      <w:r w:rsidRPr="00883200">
        <w:rPr>
          <w:rFonts w:asciiTheme="minorHAnsi" w:hAnsiTheme="minorHAnsi"/>
          <w:color w:val="auto"/>
          <w:sz w:val="24"/>
          <w:szCs w:val="24"/>
        </w:rPr>
        <w:t xml:space="preserve">specyfikacjami technicznymi wykonania  i odbioru robót. </w:t>
      </w:r>
    </w:p>
    <w:p w14:paraId="2EF2FF96" w14:textId="77777777" w:rsidR="00403575" w:rsidRPr="00883200" w:rsidRDefault="00403575" w:rsidP="00E530DD">
      <w:pPr>
        <w:spacing w:line="360" w:lineRule="auto"/>
        <w:ind w:left="567" w:right="98" w:firstLine="0"/>
        <w:rPr>
          <w:rFonts w:asciiTheme="minorHAnsi" w:hAnsiTheme="minorHAnsi"/>
          <w:color w:val="auto"/>
          <w:sz w:val="24"/>
          <w:szCs w:val="24"/>
        </w:rPr>
      </w:pPr>
      <w:r w:rsidRPr="00883200">
        <w:rPr>
          <w:rFonts w:asciiTheme="minorHAnsi" w:eastAsia="Segoe UI Symbol" w:hAnsiTheme="minorHAnsi" w:cs="Segoe UI Symbol"/>
          <w:color w:val="auto"/>
          <w:sz w:val="24"/>
          <w:szCs w:val="24"/>
        </w:rPr>
        <w:t>−</w:t>
      </w:r>
      <w:r w:rsidRPr="00883200">
        <w:rPr>
          <w:rFonts w:asciiTheme="minorHAnsi" w:eastAsia="Arial" w:hAnsiTheme="minorHAnsi" w:cs="Arial"/>
          <w:color w:val="auto"/>
          <w:sz w:val="24"/>
          <w:szCs w:val="24"/>
        </w:rPr>
        <w:t xml:space="preserve"> </w:t>
      </w:r>
      <w:r w:rsidRPr="00883200">
        <w:rPr>
          <w:rFonts w:asciiTheme="minorHAnsi" w:hAnsiTheme="minorHAnsi"/>
          <w:color w:val="auto"/>
          <w:sz w:val="24"/>
          <w:szCs w:val="24"/>
        </w:rPr>
        <w:t xml:space="preserve">Wyjaśnienia wątpliwości dotyczących projektu i zawartych w nim rozwiązań </w:t>
      </w:r>
      <w:r w:rsidR="003D53F4" w:rsidRPr="00883200">
        <w:rPr>
          <w:rFonts w:asciiTheme="minorHAnsi" w:hAnsiTheme="minorHAnsi"/>
          <w:color w:val="auto"/>
          <w:sz w:val="24"/>
          <w:szCs w:val="24"/>
        </w:rPr>
        <w:br/>
      </w:r>
      <w:r w:rsidRPr="00883200">
        <w:rPr>
          <w:rFonts w:asciiTheme="minorHAnsi" w:hAnsiTheme="minorHAnsi"/>
          <w:color w:val="auto"/>
          <w:sz w:val="24"/>
          <w:szCs w:val="24"/>
        </w:rPr>
        <w:t xml:space="preserve">oraz ewentualne uzupełnienie szczegółów dokumentacji projektowej. </w:t>
      </w:r>
    </w:p>
    <w:p w14:paraId="3B43E92C" w14:textId="77777777" w:rsidR="00403575" w:rsidRPr="00883200" w:rsidRDefault="00403575" w:rsidP="00E530DD">
      <w:pPr>
        <w:spacing w:line="360" w:lineRule="auto"/>
        <w:ind w:left="567" w:right="98" w:firstLine="0"/>
        <w:rPr>
          <w:rFonts w:asciiTheme="minorHAnsi" w:hAnsiTheme="minorHAnsi"/>
          <w:color w:val="auto"/>
          <w:sz w:val="24"/>
          <w:szCs w:val="24"/>
        </w:rPr>
      </w:pPr>
      <w:r w:rsidRPr="00883200">
        <w:rPr>
          <w:rFonts w:asciiTheme="minorHAnsi" w:eastAsia="Segoe UI Symbol" w:hAnsiTheme="minorHAnsi" w:cs="Segoe UI Symbol"/>
          <w:color w:val="auto"/>
          <w:sz w:val="24"/>
          <w:szCs w:val="24"/>
        </w:rPr>
        <w:t>−</w:t>
      </w:r>
      <w:r w:rsidRPr="00883200">
        <w:rPr>
          <w:rFonts w:asciiTheme="minorHAnsi" w:eastAsia="Arial" w:hAnsiTheme="minorHAnsi" w:cs="Arial"/>
          <w:color w:val="auto"/>
          <w:sz w:val="24"/>
          <w:szCs w:val="24"/>
        </w:rPr>
        <w:t xml:space="preserve"> </w:t>
      </w:r>
      <w:r w:rsidRPr="00883200">
        <w:rPr>
          <w:rFonts w:asciiTheme="minorHAnsi" w:hAnsiTheme="minorHAnsi"/>
          <w:color w:val="auto"/>
          <w:sz w:val="24"/>
          <w:szCs w:val="24"/>
        </w:rPr>
        <w:t>Uzgodnienie z Zamawiającym i Wykonawcą robót budowlanych możliwości wprowadzenia rozwiązań zamiennych w stosunku  do przewidziany</w:t>
      </w:r>
      <w:r w:rsidR="00E7680A" w:rsidRPr="00883200">
        <w:rPr>
          <w:rFonts w:asciiTheme="minorHAnsi" w:hAnsiTheme="minorHAnsi"/>
          <w:color w:val="auto"/>
          <w:sz w:val="24"/>
          <w:szCs w:val="24"/>
        </w:rPr>
        <w:t>ch w dokumentacji projektowej w </w:t>
      </w:r>
      <w:r w:rsidRPr="00883200">
        <w:rPr>
          <w:rFonts w:asciiTheme="minorHAnsi" w:hAnsiTheme="minorHAnsi"/>
          <w:color w:val="auto"/>
          <w:sz w:val="24"/>
          <w:szCs w:val="24"/>
        </w:rPr>
        <w:t>odniesieniu  do materiałów i konstrukcji</w:t>
      </w:r>
      <w:r w:rsidR="006626C8" w:rsidRPr="00883200">
        <w:rPr>
          <w:rFonts w:asciiTheme="minorHAnsi" w:hAnsiTheme="minorHAnsi"/>
          <w:color w:val="auto"/>
          <w:sz w:val="24"/>
          <w:szCs w:val="24"/>
        </w:rPr>
        <w:t xml:space="preserve"> oraz rozwiązań technicznych  i </w:t>
      </w:r>
      <w:r w:rsidRPr="00883200">
        <w:rPr>
          <w:rFonts w:asciiTheme="minorHAnsi" w:hAnsiTheme="minorHAnsi"/>
          <w:color w:val="auto"/>
          <w:sz w:val="24"/>
          <w:szCs w:val="24"/>
        </w:rPr>
        <w:t xml:space="preserve">technologicznych. </w:t>
      </w:r>
    </w:p>
    <w:p w14:paraId="375501FF" w14:textId="44B36A9E" w:rsidR="00403575" w:rsidRPr="00223B77" w:rsidRDefault="00403575" w:rsidP="00E530DD">
      <w:pPr>
        <w:spacing w:line="360" w:lineRule="auto"/>
        <w:ind w:left="567" w:right="98" w:hanging="76"/>
        <w:rPr>
          <w:rFonts w:asciiTheme="minorHAnsi" w:hAnsiTheme="minorHAnsi"/>
          <w:color w:val="auto"/>
          <w:sz w:val="24"/>
          <w:szCs w:val="24"/>
        </w:rPr>
      </w:pPr>
      <w:r w:rsidRPr="00223B77">
        <w:rPr>
          <w:rFonts w:asciiTheme="minorHAnsi" w:eastAsia="Segoe UI Symbol" w:hAnsiTheme="minorHAnsi" w:cs="Segoe UI Symbol"/>
          <w:color w:val="auto"/>
          <w:sz w:val="24"/>
          <w:szCs w:val="24"/>
        </w:rPr>
        <w:t>−</w:t>
      </w:r>
      <w:r w:rsidRPr="00223B77">
        <w:rPr>
          <w:rFonts w:asciiTheme="minorHAnsi" w:eastAsia="Arial" w:hAnsiTheme="minorHAnsi" w:cs="Arial"/>
          <w:color w:val="auto"/>
          <w:sz w:val="24"/>
          <w:szCs w:val="24"/>
        </w:rPr>
        <w:t xml:space="preserve"> </w:t>
      </w:r>
      <w:r w:rsidRPr="00223B77">
        <w:rPr>
          <w:rFonts w:asciiTheme="minorHAnsi" w:hAnsiTheme="minorHAnsi"/>
          <w:color w:val="auto"/>
          <w:sz w:val="24"/>
          <w:szCs w:val="24"/>
        </w:rPr>
        <w:t>Na wezwanie Zamawiającego udział w komisji i naradach technicznych organizowanych przez Zamawiającego oraz uczestnictwo w odbiorach końcowych, próbach instalacji, procedurach rozruchu</w:t>
      </w:r>
      <w:r w:rsidR="003D53F4" w:rsidRPr="00223B77">
        <w:rPr>
          <w:rFonts w:asciiTheme="minorHAnsi" w:hAnsiTheme="minorHAnsi"/>
          <w:color w:val="auto"/>
          <w:sz w:val="24"/>
          <w:szCs w:val="24"/>
        </w:rPr>
        <w:t>,</w:t>
      </w:r>
      <w:r w:rsidRPr="00223B77">
        <w:rPr>
          <w:rFonts w:asciiTheme="minorHAnsi" w:hAnsiTheme="minorHAnsi"/>
          <w:color w:val="auto"/>
          <w:sz w:val="24"/>
          <w:szCs w:val="24"/>
        </w:rPr>
        <w:t xml:space="preserve"> itp. </w:t>
      </w:r>
    </w:p>
    <w:p w14:paraId="79D1622D" w14:textId="77777777" w:rsidR="008A4EEF" w:rsidRDefault="005446DD" w:rsidP="008A4EEF">
      <w:pPr>
        <w:spacing w:line="360" w:lineRule="auto"/>
        <w:ind w:left="0" w:right="98" w:firstLine="0"/>
        <w:rPr>
          <w:rFonts w:asciiTheme="minorHAnsi" w:hAnsiTheme="minorHAnsi"/>
          <w:color w:val="auto"/>
          <w:sz w:val="24"/>
          <w:szCs w:val="24"/>
        </w:rPr>
      </w:pPr>
      <w:r w:rsidRPr="00223B77">
        <w:rPr>
          <w:rFonts w:asciiTheme="minorHAnsi" w:hAnsiTheme="minorHAnsi"/>
          <w:color w:val="auto"/>
          <w:sz w:val="24"/>
          <w:szCs w:val="24"/>
        </w:rPr>
        <w:t>Wykonawca zobowiązany jest do zrealizowania</w:t>
      </w:r>
      <w:r w:rsidR="00D442BD" w:rsidRPr="00223B77">
        <w:rPr>
          <w:rFonts w:asciiTheme="minorHAnsi" w:hAnsiTheme="minorHAnsi"/>
          <w:color w:val="auto"/>
          <w:sz w:val="24"/>
          <w:szCs w:val="24"/>
        </w:rPr>
        <w:t xml:space="preserve"> zamierzenia budowlanego zgodnie z dokumentacją projektową która </w:t>
      </w:r>
      <w:r w:rsidRPr="00223B77">
        <w:rPr>
          <w:rFonts w:asciiTheme="minorHAnsi" w:hAnsiTheme="minorHAnsi"/>
          <w:color w:val="auto"/>
          <w:sz w:val="24"/>
          <w:szCs w:val="24"/>
        </w:rPr>
        <w:t xml:space="preserve">otrzyma pozwolenie na budowę, </w:t>
      </w:r>
      <w:r w:rsidRPr="00223B77">
        <w:rPr>
          <w:color w:val="auto"/>
        </w:rPr>
        <w:t>uwzględniając planowany cel i funkcję przedsięwzięć, zgodnie z wymaganiami powszechnie obowiązującego prawa (także prawa miejscowego), norm i wiedzy technicznej oraz sztuki budowlanej. Wykonawca zobowiązany będzie uzyskać także wszelkie niezbędne opinie, uzgodnienia, warunki techniczne, zgody i decyzje, wykonać wszystkie wymagane działania wymagane decyzjami, warunkami technicznymi itp., w szczególności przyłącza, usunięcie drzew i krzewów</w:t>
      </w:r>
      <w:r w:rsidR="0003185B" w:rsidRPr="00223B77">
        <w:rPr>
          <w:color w:val="auto"/>
        </w:rPr>
        <w:t xml:space="preserve"> wraz z wykonaniem nasadzeń rekompensujących</w:t>
      </w:r>
      <w:r w:rsidRPr="00223B77">
        <w:rPr>
          <w:color w:val="auto"/>
        </w:rPr>
        <w:t xml:space="preserve">. Z uwagi na fakt, iż na terenie inwestycji znajdują się infrastruktura i pozostałości po wcześniejszych instalacjach, Wykonawca uwzględnić musi ich rozbiórkę i demontaż, a w razie potrzeby nawiezienie ziemi i przeprowadzenie prac niwelacyjnych w celu wykluczenia możliwości zalewnia </w:t>
      </w:r>
      <w:r w:rsidR="00223B77" w:rsidRPr="00223B77">
        <w:rPr>
          <w:color w:val="auto"/>
        </w:rPr>
        <w:t>budynku SUW</w:t>
      </w:r>
      <w:r w:rsidRPr="00223B77">
        <w:rPr>
          <w:color w:val="auto"/>
        </w:rPr>
        <w:t xml:space="preserve"> przez wody odpadowe lub roztopowe np. z terenów sąsiednich. </w:t>
      </w:r>
      <w:r w:rsidRPr="00223B77">
        <w:rPr>
          <w:rFonts w:asciiTheme="minorHAnsi" w:hAnsiTheme="minorHAnsi"/>
          <w:color w:val="auto"/>
          <w:sz w:val="24"/>
          <w:szCs w:val="24"/>
        </w:rPr>
        <w:t xml:space="preserve">  </w:t>
      </w:r>
    </w:p>
    <w:p w14:paraId="7545C48E" w14:textId="385396EA" w:rsidR="005446DD" w:rsidRPr="00223B77" w:rsidRDefault="005446DD" w:rsidP="008A4EEF">
      <w:pPr>
        <w:spacing w:line="360" w:lineRule="auto"/>
        <w:ind w:left="0" w:right="98" w:firstLine="0"/>
        <w:rPr>
          <w:rFonts w:asciiTheme="minorHAnsi" w:hAnsiTheme="minorHAnsi" w:cstheme="minorHAnsi"/>
          <w:color w:val="auto"/>
          <w:sz w:val="24"/>
          <w:szCs w:val="24"/>
        </w:rPr>
      </w:pPr>
      <w:r w:rsidRPr="00223B77">
        <w:rPr>
          <w:rFonts w:asciiTheme="minorHAnsi" w:hAnsiTheme="minorHAnsi" w:cstheme="minorHAnsi"/>
          <w:color w:val="auto"/>
          <w:sz w:val="24"/>
          <w:szCs w:val="24"/>
        </w:rPr>
        <w:lastRenderedPageBreak/>
        <w:t xml:space="preserve">Przy wykonywaniu projektów i planowaniu budowy oraz przy kompletacji dostawy sprzętu i wyposażenia Wykonawca winien wziąć pod uwagę, iż wymagania Zamawiającego wskazane w niniejszym PFU nie muszą być kompletne i wyczerpujące w odniesieniu do wszystkich możliwych rozwiązań, a niniejsze </w:t>
      </w:r>
      <w:r w:rsidR="00A060EA" w:rsidRPr="00223B77">
        <w:rPr>
          <w:rFonts w:asciiTheme="minorHAnsi" w:hAnsiTheme="minorHAnsi" w:cstheme="minorHAnsi"/>
          <w:color w:val="auto"/>
          <w:sz w:val="24"/>
          <w:szCs w:val="24"/>
        </w:rPr>
        <w:t>w</w:t>
      </w:r>
      <w:r w:rsidRPr="00223B77">
        <w:rPr>
          <w:rFonts w:asciiTheme="minorHAnsi" w:hAnsiTheme="minorHAnsi" w:cstheme="minorHAnsi"/>
          <w:color w:val="auto"/>
          <w:sz w:val="24"/>
          <w:szCs w:val="24"/>
        </w:rPr>
        <w:t xml:space="preserve">ymagania mogą nie objąć wszystkich szczegółów niezbędnych do opracowania </w:t>
      </w:r>
      <w:r w:rsidR="0003185B" w:rsidRPr="00223B77">
        <w:rPr>
          <w:rFonts w:asciiTheme="minorHAnsi" w:hAnsiTheme="minorHAnsi" w:cstheme="minorHAnsi"/>
          <w:color w:val="auto"/>
          <w:sz w:val="24"/>
          <w:szCs w:val="24"/>
        </w:rPr>
        <w:t>dokumentacji projektowej</w:t>
      </w:r>
      <w:r w:rsidRPr="00223B77">
        <w:rPr>
          <w:rFonts w:asciiTheme="minorHAnsi" w:hAnsiTheme="minorHAnsi" w:cstheme="minorHAnsi"/>
          <w:color w:val="auto"/>
          <w:sz w:val="24"/>
          <w:szCs w:val="24"/>
        </w:rPr>
        <w:t xml:space="preserve">. Wszystkie urządzenia i maszyny muszą być fabrycznie nowe i posiadać min. 2-letnią gwarancję oraz serwis w Polsce. Jeśli wskazane wymagania kolidują z obowiązującymi na dzień realizacji przedsięwzięcia (w zakresie projektu, budowy lub innych) przepisami prawa, w tym prawa miejscowego, Wykonawca zobowiązany jest – w uzgodnieniu z Zamawiającym – zastosować inne rozwiązanie. Wykonawca dostarczy i zainstaluje sprzęt, instalacje i urządzenia pod wszelkimi względami kompletne i gotowe do eksploatacji oraz spełniające niniejsze wymagania. Wykonawca nie może wykorzystywać błędów lub opuszczeń w  niniejszym PFU i dokumentacji przedstawionej przez Zamawiającego, a o ich wykryciu winien natychmiast powiadomić Zamawiającego, który dokona odpowiednich poprawek, uzupełnień lub interpretacji. W uzasadnionych przypadkach, po wcześniejszym uzgodnieniu z Zamawiającym, dopuszcza się zmianę wielkości parametrów i zakresu części przedmiotowego przedsięwzięcia wskazanych w niniejszym PFU. </w:t>
      </w:r>
    </w:p>
    <w:p w14:paraId="64C85A86" w14:textId="77777777" w:rsidR="005446DD" w:rsidRPr="00223B77" w:rsidRDefault="005446DD" w:rsidP="005446DD">
      <w:pPr>
        <w:spacing w:line="360" w:lineRule="auto"/>
        <w:ind w:left="0" w:right="98" w:firstLine="0"/>
        <w:rPr>
          <w:rFonts w:asciiTheme="minorHAnsi" w:hAnsiTheme="minorHAnsi"/>
          <w:color w:val="auto"/>
          <w:sz w:val="24"/>
          <w:szCs w:val="24"/>
        </w:rPr>
      </w:pPr>
    </w:p>
    <w:p w14:paraId="7F7341EF" w14:textId="326CB143" w:rsidR="00D77710" w:rsidRPr="00223B77" w:rsidRDefault="00D71D2D" w:rsidP="00E530DD">
      <w:pPr>
        <w:spacing w:line="360" w:lineRule="auto"/>
        <w:ind w:left="0" w:right="98"/>
        <w:rPr>
          <w:rFonts w:asciiTheme="minorHAnsi" w:hAnsiTheme="minorHAnsi"/>
          <w:color w:val="auto"/>
          <w:sz w:val="24"/>
          <w:szCs w:val="24"/>
        </w:rPr>
      </w:pPr>
      <w:r w:rsidRPr="00223B77">
        <w:rPr>
          <w:rFonts w:asciiTheme="minorHAnsi" w:hAnsiTheme="minorHAnsi"/>
          <w:color w:val="auto"/>
          <w:sz w:val="24"/>
          <w:szCs w:val="24"/>
        </w:rPr>
        <w:t xml:space="preserve">Warunkiem przystąpienia przez Wykonawcę do wykonania etapu drugiego prac jest akceptacja przez Zamawiającego </w:t>
      </w:r>
      <w:r w:rsidR="004F3502" w:rsidRPr="00223B77">
        <w:rPr>
          <w:rFonts w:asciiTheme="minorHAnsi" w:hAnsiTheme="minorHAnsi"/>
          <w:color w:val="auto"/>
          <w:sz w:val="24"/>
          <w:szCs w:val="24"/>
        </w:rPr>
        <w:t>dokumentacji koncepcyjnej opisanej</w:t>
      </w:r>
      <w:r w:rsidRPr="00223B77">
        <w:rPr>
          <w:rFonts w:asciiTheme="minorHAnsi" w:hAnsiTheme="minorHAnsi"/>
          <w:color w:val="auto"/>
          <w:sz w:val="24"/>
          <w:szCs w:val="24"/>
        </w:rPr>
        <w:t xml:space="preserve"> jako etap pierwszy zamówienia</w:t>
      </w:r>
      <w:r w:rsidR="00D77710" w:rsidRPr="00223B77">
        <w:rPr>
          <w:rFonts w:asciiTheme="minorHAnsi" w:hAnsiTheme="minorHAnsi"/>
          <w:color w:val="auto"/>
          <w:sz w:val="24"/>
          <w:szCs w:val="24"/>
        </w:rPr>
        <w:t>.</w:t>
      </w:r>
    </w:p>
    <w:p w14:paraId="03B56D5B" w14:textId="77777777" w:rsidR="000318D4" w:rsidRPr="009C60E8" w:rsidRDefault="000318D4" w:rsidP="00E530DD">
      <w:pPr>
        <w:spacing w:line="360" w:lineRule="auto"/>
        <w:ind w:left="0" w:right="98"/>
        <w:rPr>
          <w:rFonts w:asciiTheme="minorHAnsi" w:hAnsiTheme="minorHAnsi"/>
          <w:color w:val="FF0000"/>
          <w:sz w:val="24"/>
          <w:szCs w:val="24"/>
        </w:rPr>
      </w:pPr>
    </w:p>
    <w:p w14:paraId="6230F587" w14:textId="1E469337" w:rsidR="007C2329" w:rsidRPr="00987A27" w:rsidRDefault="007C2329" w:rsidP="00E530DD">
      <w:pPr>
        <w:pStyle w:val="Nagwek3"/>
        <w:numPr>
          <w:ilvl w:val="2"/>
          <w:numId w:val="2"/>
        </w:numPr>
        <w:tabs>
          <w:tab w:val="left" w:pos="994"/>
        </w:tabs>
        <w:spacing w:line="360" w:lineRule="auto"/>
        <w:ind w:left="993" w:right="95" w:hanging="993"/>
        <w:rPr>
          <w:rFonts w:asciiTheme="minorHAnsi" w:hAnsiTheme="minorHAnsi"/>
          <w:b/>
          <w:color w:val="auto"/>
        </w:rPr>
      </w:pPr>
      <w:bookmarkStart w:id="2" w:name="_Toc27420"/>
      <w:bookmarkStart w:id="3" w:name="_Toc100870438"/>
      <w:r w:rsidRPr="00987A27">
        <w:rPr>
          <w:rFonts w:asciiTheme="minorHAnsi" w:hAnsiTheme="minorHAnsi"/>
          <w:b/>
          <w:color w:val="auto"/>
        </w:rPr>
        <w:t xml:space="preserve">CHARAKTERYSTYCZNE PARAMETRY OKREŚLANĄCE WIELKOŚĆ OBIEKTU </w:t>
      </w:r>
      <w:r w:rsidR="00A732FF" w:rsidRPr="00987A27">
        <w:rPr>
          <w:rFonts w:asciiTheme="minorHAnsi" w:hAnsiTheme="minorHAnsi"/>
          <w:b/>
          <w:color w:val="auto"/>
        </w:rPr>
        <w:br/>
      </w:r>
      <w:r w:rsidRPr="00987A27">
        <w:rPr>
          <w:rFonts w:asciiTheme="minorHAnsi" w:hAnsiTheme="minorHAnsi"/>
          <w:b/>
          <w:color w:val="auto"/>
        </w:rPr>
        <w:t xml:space="preserve">LUB ZAKRES ROBÓT BUDOWLANYCH </w:t>
      </w:r>
      <w:bookmarkEnd w:id="2"/>
      <w:r w:rsidR="006253C5">
        <w:rPr>
          <w:rFonts w:asciiTheme="minorHAnsi" w:hAnsiTheme="minorHAnsi"/>
          <w:b/>
          <w:color w:val="auto"/>
        </w:rPr>
        <w:t>– DANE TECHNICZNE</w:t>
      </w:r>
      <w:bookmarkEnd w:id="3"/>
    </w:p>
    <w:p w14:paraId="0B482219" w14:textId="43D99C89" w:rsidR="000E2A72" w:rsidRPr="00987A27" w:rsidRDefault="000E2A72" w:rsidP="000E2A72">
      <w:pPr>
        <w:rPr>
          <w:color w:val="auto"/>
        </w:rPr>
      </w:pPr>
    </w:p>
    <w:p w14:paraId="3EABD495" w14:textId="0DB57644" w:rsidR="00F7152E" w:rsidRPr="00AD1AF3" w:rsidRDefault="00F7152E" w:rsidP="00AD1AF3">
      <w:pPr>
        <w:spacing w:after="111" w:line="360" w:lineRule="auto"/>
        <w:ind w:left="-7" w:right="632"/>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Planowane przedsięwzięcie przyczyni się do </w:t>
      </w:r>
      <w:r w:rsidR="00987A27" w:rsidRPr="00AD1AF3">
        <w:rPr>
          <w:rFonts w:asciiTheme="minorHAnsi" w:hAnsiTheme="minorHAnsi" w:cstheme="minorHAnsi"/>
          <w:color w:val="auto"/>
          <w:sz w:val="24"/>
          <w:szCs w:val="24"/>
        </w:rPr>
        <w:t>poprawy istniejącej infrastruktury wodno-ściekowej</w:t>
      </w:r>
      <w:r w:rsidRPr="00AD1AF3">
        <w:rPr>
          <w:rFonts w:asciiTheme="minorHAnsi" w:hAnsiTheme="minorHAnsi" w:cstheme="minorHAnsi"/>
          <w:color w:val="auto"/>
          <w:sz w:val="24"/>
          <w:szCs w:val="24"/>
        </w:rPr>
        <w:t xml:space="preserve">. </w:t>
      </w:r>
    </w:p>
    <w:p w14:paraId="1C758E88" w14:textId="77777777" w:rsidR="00535025" w:rsidRPr="00AD1AF3" w:rsidRDefault="00535025" w:rsidP="00AD1AF3">
      <w:pPr>
        <w:spacing w:line="360" w:lineRule="auto"/>
        <w:ind w:left="0" w:right="98"/>
        <w:rPr>
          <w:rFonts w:asciiTheme="minorHAnsi" w:hAnsiTheme="minorHAnsi" w:cstheme="minorHAnsi"/>
          <w:color w:val="auto"/>
          <w:sz w:val="24"/>
          <w:szCs w:val="24"/>
        </w:rPr>
      </w:pPr>
      <w:r w:rsidRPr="00AD1AF3">
        <w:rPr>
          <w:rFonts w:asciiTheme="minorHAnsi" w:hAnsiTheme="minorHAnsi" w:cstheme="minorHAnsi"/>
          <w:color w:val="auto"/>
          <w:sz w:val="24"/>
          <w:szCs w:val="24"/>
        </w:rPr>
        <w:t>Zakres każdego z zadań inwestycyjnych obejmuje:</w:t>
      </w:r>
    </w:p>
    <w:p w14:paraId="724097C1" w14:textId="6E4F6F13" w:rsidR="00684B91" w:rsidRPr="00AD1AF3" w:rsidRDefault="00684B91" w:rsidP="00AD1AF3">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a) </w:t>
      </w:r>
      <w:r w:rsidR="00535025" w:rsidRPr="00AD1AF3">
        <w:rPr>
          <w:rFonts w:asciiTheme="minorHAnsi" w:hAnsiTheme="minorHAnsi" w:cstheme="minorHAnsi"/>
          <w:color w:val="auto"/>
          <w:sz w:val="24"/>
          <w:szCs w:val="24"/>
          <w:u w:val="single"/>
        </w:rPr>
        <w:t xml:space="preserve">Budowa studni </w:t>
      </w:r>
      <w:r w:rsidR="00535025" w:rsidRPr="001D5F8A">
        <w:rPr>
          <w:rFonts w:asciiTheme="minorHAnsi" w:hAnsiTheme="minorHAnsi" w:cstheme="minorHAnsi"/>
          <w:color w:val="auto"/>
          <w:sz w:val="24"/>
          <w:szCs w:val="24"/>
          <w:u w:val="single"/>
        </w:rPr>
        <w:t>głębinowej – 12</w:t>
      </w:r>
      <w:r w:rsidR="00D12594" w:rsidRPr="001D5F8A">
        <w:rPr>
          <w:rFonts w:asciiTheme="minorHAnsi" w:hAnsiTheme="minorHAnsi" w:cstheme="minorHAnsi"/>
          <w:color w:val="auto"/>
          <w:sz w:val="24"/>
          <w:szCs w:val="24"/>
          <w:u w:val="single"/>
        </w:rPr>
        <w:t>0</w:t>
      </w:r>
      <w:r w:rsidR="00535025" w:rsidRPr="001D5F8A">
        <w:rPr>
          <w:rFonts w:asciiTheme="minorHAnsi" w:hAnsiTheme="minorHAnsi" w:cstheme="minorHAnsi"/>
          <w:color w:val="auto"/>
          <w:sz w:val="24"/>
          <w:szCs w:val="24"/>
          <w:u w:val="single"/>
        </w:rPr>
        <w:t>m</w:t>
      </w:r>
      <w:r w:rsidR="004371BB" w:rsidRPr="001D5F8A">
        <w:rPr>
          <w:rFonts w:asciiTheme="minorHAnsi" w:hAnsiTheme="minorHAnsi" w:cstheme="minorHAnsi"/>
          <w:color w:val="auto"/>
          <w:sz w:val="24"/>
          <w:szCs w:val="24"/>
          <w:u w:val="single"/>
        </w:rPr>
        <w:t xml:space="preserve">, roczna wydajność studni to 200 000m3, zlokalizowana ma być </w:t>
      </w:r>
      <w:r w:rsidR="00535025" w:rsidRPr="001D5F8A">
        <w:rPr>
          <w:rFonts w:asciiTheme="minorHAnsi" w:hAnsiTheme="minorHAnsi" w:cstheme="minorHAnsi"/>
          <w:color w:val="auto"/>
          <w:sz w:val="24"/>
          <w:szCs w:val="24"/>
          <w:u w:val="single"/>
        </w:rPr>
        <w:t>na dział</w:t>
      </w:r>
      <w:r w:rsidR="00C45B9E" w:rsidRPr="001D5F8A">
        <w:rPr>
          <w:rFonts w:asciiTheme="minorHAnsi" w:hAnsiTheme="minorHAnsi" w:cstheme="minorHAnsi"/>
          <w:color w:val="auto"/>
          <w:sz w:val="24"/>
          <w:szCs w:val="24"/>
          <w:u w:val="single"/>
        </w:rPr>
        <w:t xml:space="preserve">ce 320/2 </w:t>
      </w:r>
      <w:r w:rsidR="009D777B" w:rsidRPr="001D5F8A">
        <w:rPr>
          <w:rFonts w:asciiTheme="minorHAnsi" w:hAnsiTheme="minorHAnsi" w:cstheme="minorHAnsi"/>
          <w:color w:val="auto"/>
          <w:sz w:val="24"/>
          <w:szCs w:val="24"/>
          <w:u w:val="single"/>
        </w:rPr>
        <w:t>w m. Łuszczewo</w:t>
      </w:r>
      <w:r w:rsidR="00535025" w:rsidRPr="001D5F8A">
        <w:rPr>
          <w:rFonts w:asciiTheme="minorHAnsi" w:hAnsiTheme="minorHAnsi" w:cstheme="minorHAnsi"/>
          <w:color w:val="auto"/>
          <w:sz w:val="24"/>
          <w:szCs w:val="24"/>
          <w:u w:val="single"/>
        </w:rPr>
        <w:t>,</w:t>
      </w:r>
      <w:r w:rsidR="005A6A38" w:rsidRPr="001D5F8A">
        <w:rPr>
          <w:rFonts w:asciiTheme="minorHAnsi" w:hAnsiTheme="minorHAnsi" w:cstheme="minorHAnsi"/>
          <w:color w:val="auto"/>
          <w:sz w:val="24"/>
          <w:szCs w:val="24"/>
          <w:u w:val="single"/>
        </w:rPr>
        <w:t xml:space="preserve"> obręb </w:t>
      </w:r>
      <w:r w:rsidR="009D777B" w:rsidRPr="001D5F8A">
        <w:rPr>
          <w:rFonts w:asciiTheme="minorHAnsi" w:hAnsiTheme="minorHAnsi" w:cstheme="minorHAnsi"/>
          <w:color w:val="auto"/>
          <w:sz w:val="24"/>
          <w:szCs w:val="24"/>
          <w:u w:val="single"/>
        </w:rPr>
        <w:t>Łuszczewo.</w:t>
      </w:r>
    </w:p>
    <w:p w14:paraId="73350B73" w14:textId="77777777" w:rsidR="00684B91" w:rsidRPr="00AD1AF3" w:rsidRDefault="00684B91" w:rsidP="00AD1AF3">
      <w:pPr>
        <w:spacing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Przewiduje się wykonanie obudowy naziemnej do nowoprojektowanego ujęcia wody. Studnia wyposażona zostanie w sondę hydrostatyczną do pomiaru lustra wody. Pozyskanie dla studni decyzji zezwalającej na jej eksploatację. Inwestor zakłada, że nowe pozwolenie wodnoprawne pozwoli na eksploatację stacji uzdatniania wody z warunkami:</w:t>
      </w:r>
    </w:p>
    <w:p w14:paraId="2B72A548" w14:textId="2C988BB9" w:rsidR="00684B91" w:rsidRPr="00AD1AF3" w:rsidRDefault="00684B91" w:rsidP="00AD1AF3">
      <w:pPr>
        <w:pStyle w:val="Akapitzlist"/>
        <w:spacing w:line="360" w:lineRule="auto"/>
        <w:ind w:left="789" w:right="0" w:firstLine="0"/>
        <w:rPr>
          <w:rFonts w:asciiTheme="minorHAnsi" w:hAnsiTheme="minorHAnsi" w:cstheme="minorHAnsi"/>
          <w:color w:val="auto"/>
          <w:sz w:val="24"/>
          <w:szCs w:val="24"/>
        </w:rPr>
      </w:pPr>
      <w:r w:rsidRPr="00AD1AF3">
        <w:rPr>
          <w:rFonts w:asciiTheme="minorHAnsi" w:hAnsiTheme="minorHAnsi" w:cstheme="minorHAnsi"/>
          <w:color w:val="auto"/>
          <w:sz w:val="24"/>
          <w:szCs w:val="24"/>
        </w:rPr>
        <w:t>Q</w:t>
      </w:r>
      <w:r w:rsidRPr="00AD1AF3">
        <w:rPr>
          <w:rFonts w:asciiTheme="minorHAnsi" w:hAnsiTheme="minorHAnsi" w:cstheme="minorHAnsi"/>
          <w:color w:val="auto"/>
          <w:sz w:val="24"/>
          <w:szCs w:val="24"/>
          <w:vertAlign w:val="subscript"/>
        </w:rPr>
        <w:t>max/rok</w:t>
      </w:r>
      <w:r w:rsidRPr="00AD1AF3">
        <w:rPr>
          <w:rFonts w:asciiTheme="minorHAnsi" w:hAnsiTheme="minorHAnsi" w:cstheme="minorHAnsi"/>
          <w:color w:val="auto"/>
          <w:sz w:val="24"/>
          <w:szCs w:val="24"/>
        </w:rPr>
        <w:t xml:space="preserve"> </w:t>
      </w:r>
      <w:r w:rsidRPr="00AD1AF3">
        <w:rPr>
          <w:rFonts w:asciiTheme="minorHAnsi" w:hAnsiTheme="minorHAnsi" w:cstheme="minorHAnsi"/>
          <w:color w:val="auto"/>
          <w:sz w:val="24"/>
          <w:szCs w:val="24"/>
        </w:rPr>
        <w:tab/>
      </w:r>
      <w:r w:rsidRPr="00AD1AF3">
        <w:rPr>
          <w:rFonts w:asciiTheme="minorHAnsi" w:hAnsiTheme="minorHAnsi" w:cstheme="minorHAnsi"/>
          <w:color w:val="auto"/>
          <w:sz w:val="24"/>
          <w:szCs w:val="24"/>
        </w:rPr>
        <w:tab/>
        <w:t xml:space="preserve">= </w:t>
      </w:r>
      <w:r w:rsidRPr="00AD1AF3">
        <w:rPr>
          <w:rFonts w:asciiTheme="minorHAnsi" w:hAnsiTheme="minorHAnsi" w:cstheme="minorHAnsi"/>
          <w:color w:val="auto"/>
          <w:sz w:val="24"/>
          <w:szCs w:val="24"/>
        </w:rPr>
        <w:tab/>
        <w:t>200 000 m</w:t>
      </w:r>
      <w:r w:rsidRPr="00AD1AF3">
        <w:rPr>
          <w:rFonts w:asciiTheme="minorHAnsi" w:hAnsiTheme="minorHAnsi" w:cstheme="minorHAnsi"/>
          <w:color w:val="auto"/>
          <w:sz w:val="24"/>
          <w:szCs w:val="24"/>
          <w:vertAlign w:val="superscript"/>
        </w:rPr>
        <w:t>3</w:t>
      </w:r>
      <w:r w:rsidRPr="00AD1AF3">
        <w:rPr>
          <w:rFonts w:asciiTheme="minorHAnsi" w:hAnsiTheme="minorHAnsi" w:cstheme="minorHAnsi"/>
          <w:color w:val="auto"/>
          <w:sz w:val="24"/>
          <w:szCs w:val="24"/>
        </w:rPr>
        <w:t>/rok</w:t>
      </w:r>
    </w:p>
    <w:p w14:paraId="147C98D3" w14:textId="77777777" w:rsidR="00684B91" w:rsidRPr="00AD1AF3" w:rsidRDefault="00684B91" w:rsidP="00AD1AF3">
      <w:pPr>
        <w:spacing w:line="360" w:lineRule="auto"/>
        <w:ind w:right="0"/>
        <w:rPr>
          <w:rFonts w:asciiTheme="minorHAnsi" w:hAnsiTheme="minorHAnsi" w:cstheme="minorHAnsi"/>
          <w:color w:val="auto"/>
          <w:sz w:val="24"/>
          <w:szCs w:val="24"/>
        </w:rPr>
      </w:pPr>
    </w:p>
    <w:p w14:paraId="07A3C41A" w14:textId="4FC95F36" w:rsidR="00C45B9E" w:rsidRPr="001D5F8A" w:rsidRDefault="00684B91" w:rsidP="009D777B">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b) </w:t>
      </w:r>
      <w:r w:rsidR="00535025" w:rsidRPr="00AD1AF3">
        <w:rPr>
          <w:rFonts w:asciiTheme="minorHAnsi" w:hAnsiTheme="minorHAnsi" w:cstheme="minorHAnsi"/>
          <w:color w:val="auto"/>
          <w:sz w:val="24"/>
          <w:szCs w:val="24"/>
          <w:u w:val="single"/>
        </w:rPr>
        <w:t xml:space="preserve">Budowa </w:t>
      </w:r>
      <w:r w:rsidR="00535025" w:rsidRPr="001D5F8A">
        <w:rPr>
          <w:rFonts w:asciiTheme="minorHAnsi" w:hAnsiTheme="minorHAnsi" w:cstheme="minorHAnsi"/>
          <w:color w:val="auto"/>
          <w:sz w:val="24"/>
          <w:szCs w:val="24"/>
          <w:u w:val="single"/>
        </w:rPr>
        <w:t xml:space="preserve">Stacji Uzdatniania Wody wraz z wyposażeniem na </w:t>
      </w:r>
      <w:r w:rsidR="00C45B9E" w:rsidRPr="001D5F8A">
        <w:rPr>
          <w:rFonts w:asciiTheme="minorHAnsi" w:hAnsiTheme="minorHAnsi" w:cstheme="minorHAnsi"/>
          <w:color w:val="auto"/>
          <w:sz w:val="24"/>
          <w:szCs w:val="24"/>
          <w:u w:val="single"/>
        </w:rPr>
        <w:t>działce 320/2 w m. Łuszczewo, obręb Łuszczewo.</w:t>
      </w:r>
    </w:p>
    <w:p w14:paraId="2A782CEE" w14:textId="753DE023" w:rsidR="009D777B" w:rsidRPr="001D5F8A" w:rsidRDefault="009D777B" w:rsidP="009D777B">
      <w:pPr>
        <w:spacing w:line="360" w:lineRule="auto"/>
        <w:ind w:right="0"/>
        <w:rPr>
          <w:b/>
          <w:color w:val="auto"/>
        </w:rPr>
      </w:pPr>
      <w:r w:rsidRPr="001D5F8A">
        <w:rPr>
          <w:b/>
          <w:color w:val="auto"/>
        </w:rPr>
        <w:t>Stacja Uzdatniania Wody na dział</w:t>
      </w:r>
      <w:r w:rsidR="00C45B9E" w:rsidRPr="001D5F8A">
        <w:rPr>
          <w:b/>
          <w:color w:val="auto"/>
        </w:rPr>
        <w:t xml:space="preserve">ce 320/2 </w:t>
      </w:r>
      <w:r w:rsidRPr="001D5F8A">
        <w:rPr>
          <w:b/>
          <w:color w:val="auto"/>
        </w:rPr>
        <w:t>w Łuszczewie, ma być stacją bezobsługową, pozwalającą na maksymalne wykorzystanie zasobów wodnych, którą  będzie zasilała instalacja fotowoltaiczna.</w:t>
      </w:r>
    </w:p>
    <w:p w14:paraId="7BF69D24" w14:textId="77777777" w:rsidR="009D777B" w:rsidRDefault="009D777B" w:rsidP="00CF742A">
      <w:pPr>
        <w:spacing w:line="360" w:lineRule="auto"/>
        <w:ind w:right="0"/>
        <w:rPr>
          <w:rFonts w:asciiTheme="minorHAnsi" w:hAnsiTheme="minorHAnsi" w:cstheme="minorHAnsi"/>
          <w:color w:val="auto"/>
          <w:sz w:val="24"/>
          <w:szCs w:val="24"/>
        </w:rPr>
      </w:pPr>
    </w:p>
    <w:p w14:paraId="4D2DD157" w14:textId="534E3FE9" w:rsidR="00AD1AF3" w:rsidRPr="00AD1AF3" w:rsidRDefault="00684B91" w:rsidP="00CF742A">
      <w:pPr>
        <w:spacing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B</w:t>
      </w:r>
      <w:r w:rsidR="004371BB" w:rsidRPr="00AD1AF3">
        <w:rPr>
          <w:rFonts w:asciiTheme="minorHAnsi" w:hAnsiTheme="minorHAnsi" w:cstheme="minorHAnsi"/>
          <w:color w:val="auto"/>
          <w:sz w:val="24"/>
          <w:szCs w:val="24"/>
        </w:rPr>
        <w:t>udynek kontenerowy</w:t>
      </w:r>
      <w:r w:rsidRPr="00AD1AF3">
        <w:rPr>
          <w:rFonts w:asciiTheme="minorHAnsi" w:hAnsiTheme="minorHAnsi" w:cstheme="minorHAnsi"/>
          <w:color w:val="auto"/>
          <w:sz w:val="24"/>
          <w:szCs w:val="24"/>
        </w:rPr>
        <w:t xml:space="preserve"> o konstrukcji stalowej</w:t>
      </w:r>
      <w:r w:rsidR="00ED020E">
        <w:rPr>
          <w:rFonts w:asciiTheme="minorHAnsi" w:hAnsiTheme="minorHAnsi" w:cstheme="minorHAnsi"/>
          <w:color w:val="auto"/>
          <w:sz w:val="24"/>
          <w:szCs w:val="24"/>
        </w:rPr>
        <w:t xml:space="preserve"> w układzie słupowo-ryglowym,</w:t>
      </w:r>
      <w:r w:rsidR="00247966">
        <w:rPr>
          <w:rFonts w:asciiTheme="minorHAnsi" w:hAnsiTheme="minorHAnsi" w:cstheme="minorHAnsi"/>
          <w:color w:val="auto"/>
          <w:sz w:val="24"/>
          <w:szCs w:val="24"/>
        </w:rPr>
        <w:t xml:space="preserve"> wykonany jako element gotowy, typowy. P</w:t>
      </w:r>
      <w:r w:rsidR="004371BB" w:rsidRPr="00AD1AF3">
        <w:rPr>
          <w:rFonts w:asciiTheme="minorHAnsi" w:hAnsiTheme="minorHAnsi" w:cstheme="minorHAnsi"/>
          <w:color w:val="auto"/>
          <w:sz w:val="24"/>
          <w:szCs w:val="24"/>
        </w:rPr>
        <w:t>owierzchni</w:t>
      </w:r>
      <w:r w:rsidRPr="00AD1AF3">
        <w:rPr>
          <w:rFonts w:asciiTheme="minorHAnsi" w:hAnsiTheme="minorHAnsi" w:cstheme="minorHAnsi"/>
          <w:color w:val="auto"/>
          <w:sz w:val="24"/>
          <w:szCs w:val="24"/>
        </w:rPr>
        <w:t>a</w:t>
      </w:r>
      <w:r w:rsidR="004371BB" w:rsidRPr="00AD1AF3">
        <w:rPr>
          <w:rFonts w:asciiTheme="minorHAnsi" w:hAnsiTheme="minorHAnsi" w:cstheme="minorHAnsi"/>
          <w:color w:val="auto"/>
          <w:sz w:val="24"/>
          <w:szCs w:val="24"/>
        </w:rPr>
        <w:t xml:space="preserve"> zabudowy około 250m2</w:t>
      </w:r>
      <w:r w:rsidR="0032126C">
        <w:rPr>
          <w:rFonts w:asciiTheme="minorHAnsi" w:hAnsiTheme="minorHAnsi" w:cstheme="minorHAnsi"/>
          <w:color w:val="auto"/>
          <w:sz w:val="24"/>
          <w:szCs w:val="24"/>
        </w:rPr>
        <w:t xml:space="preserve"> (12,5x20m)</w:t>
      </w:r>
      <w:r w:rsidR="0012529C">
        <w:rPr>
          <w:rFonts w:asciiTheme="minorHAnsi" w:hAnsiTheme="minorHAnsi" w:cstheme="minorHAnsi"/>
          <w:color w:val="auto"/>
          <w:sz w:val="24"/>
          <w:szCs w:val="24"/>
        </w:rPr>
        <w:t>. Obiekt wolnostojący, nie podpiwniczony, parterowy</w:t>
      </w:r>
      <w:r w:rsidR="004371BB" w:rsidRPr="00AD1AF3">
        <w:rPr>
          <w:rFonts w:asciiTheme="minorHAnsi" w:hAnsiTheme="minorHAnsi" w:cstheme="minorHAnsi"/>
          <w:color w:val="auto"/>
          <w:sz w:val="24"/>
          <w:szCs w:val="24"/>
        </w:rPr>
        <w:t xml:space="preserve"> w budynku wydzielone pomieszczenie socjalne i WC, a także pomieszczenie technologiczne</w:t>
      </w:r>
      <w:r w:rsidRPr="00AD1AF3">
        <w:rPr>
          <w:rFonts w:asciiTheme="minorHAnsi" w:hAnsiTheme="minorHAnsi" w:cstheme="minorHAnsi"/>
          <w:color w:val="auto"/>
          <w:sz w:val="24"/>
          <w:szCs w:val="24"/>
        </w:rPr>
        <w:t>. Budynek</w:t>
      </w:r>
      <w:r w:rsidR="00247966">
        <w:rPr>
          <w:rFonts w:asciiTheme="minorHAnsi" w:hAnsiTheme="minorHAnsi" w:cstheme="minorHAnsi"/>
          <w:color w:val="auto"/>
          <w:sz w:val="24"/>
          <w:szCs w:val="24"/>
        </w:rPr>
        <w:t xml:space="preserve"> zaprojektowany</w:t>
      </w:r>
      <w:r w:rsidRPr="00AD1AF3">
        <w:rPr>
          <w:rFonts w:asciiTheme="minorHAnsi" w:hAnsiTheme="minorHAnsi" w:cstheme="minorHAnsi"/>
          <w:color w:val="auto"/>
          <w:sz w:val="24"/>
          <w:szCs w:val="24"/>
        </w:rPr>
        <w:t xml:space="preserve"> na planie prostokąta, posadowiony na</w:t>
      </w:r>
      <w:r w:rsidR="00A11791">
        <w:rPr>
          <w:rFonts w:asciiTheme="minorHAnsi" w:hAnsiTheme="minorHAnsi" w:cstheme="minorHAnsi"/>
          <w:color w:val="auto"/>
          <w:sz w:val="24"/>
          <w:szCs w:val="24"/>
        </w:rPr>
        <w:t xml:space="preserve"> monolitycznej</w:t>
      </w:r>
      <w:r w:rsidRPr="00AD1AF3">
        <w:rPr>
          <w:rFonts w:asciiTheme="minorHAnsi" w:hAnsiTheme="minorHAnsi" w:cstheme="minorHAnsi"/>
          <w:color w:val="auto"/>
          <w:sz w:val="24"/>
          <w:szCs w:val="24"/>
        </w:rPr>
        <w:t xml:space="preserve"> płycie fundamentowej. Ściany zewnętrzne z płyt warstwowych ściennych. Pokrycie dachu z płyt warstwowych dachowych.</w:t>
      </w:r>
      <w:r w:rsidR="007B7B38">
        <w:rPr>
          <w:rFonts w:asciiTheme="minorHAnsi" w:hAnsiTheme="minorHAnsi" w:cstheme="minorHAnsi"/>
          <w:color w:val="auto"/>
          <w:sz w:val="24"/>
          <w:szCs w:val="24"/>
        </w:rPr>
        <w:t xml:space="preserve"> Kolorystykę elewacji budynku jak i ścian wewnętrznych należy uzgodnić z Zamawiającym.</w:t>
      </w:r>
      <w:r w:rsidRPr="00AD1AF3">
        <w:rPr>
          <w:rFonts w:asciiTheme="minorHAnsi" w:hAnsiTheme="minorHAnsi" w:cstheme="minorHAnsi"/>
          <w:color w:val="auto"/>
          <w:sz w:val="24"/>
          <w:szCs w:val="24"/>
        </w:rPr>
        <w:t xml:space="preserve"> Okna PCV</w:t>
      </w:r>
      <w:r w:rsidR="00A11791">
        <w:rPr>
          <w:rFonts w:asciiTheme="minorHAnsi" w:hAnsiTheme="minorHAnsi" w:cstheme="minorHAnsi"/>
          <w:color w:val="auto"/>
          <w:sz w:val="24"/>
          <w:szCs w:val="24"/>
        </w:rPr>
        <w:t xml:space="preserve"> </w:t>
      </w:r>
      <w:r w:rsidR="00A11791" w:rsidRPr="00A11791">
        <w:rPr>
          <w:rFonts w:asciiTheme="minorHAnsi" w:hAnsiTheme="minorHAnsi" w:cstheme="minorHAnsi"/>
          <w:color w:val="auto"/>
          <w:sz w:val="24"/>
          <w:szCs w:val="24"/>
          <w:lang w:eastAsia="ar-SA"/>
        </w:rPr>
        <w:t>współczynnik przenikania ciepła Uw</w:t>
      </w:r>
      <w:r w:rsidR="00A11791" w:rsidRPr="00A11791">
        <w:rPr>
          <w:rFonts w:asciiTheme="minorHAnsi" w:hAnsiTheme="minorHAnsi" w:cstheme="minorHAnsi"/>
          <w:color w:val="auto"/>
          <w:sz w:val="24"/>
          <w:szCs w:val="24"/>
          <w:vertAlign w:val="subscript"/>
          <w:lang w:eastAsia="ar-SA"/>
        </w:rPr>
        <w:t>MAX</w:t>
      </w:r>
      <w:r w:rsidR="00A11791" w:rsidRPr="00A11791">
        <w:rPr>
          <w:rFonts w:asciiTheme="minorHAnsi" w:hAnsiTheme="minorHAnsi" w:cstheme="minorHAnsi"/>
          <w:color w:val="auto"/>
          <w:sz w:val="24"/>
          <w:szCs w:val="24"/>
          <w:lang w:eastAsia="ar-SA"/>
        </w:rPr>
        <w:t>= 0,</w:t>
      </w:r>
      <w:r w:rsidR="00A11791">
        <w:rPr>
          <w:rFonts w:asciiTheme="minorHAnsi" w:hAnsiTheme="minorHAnsi" w:cstheme="minorHAnsi"/>
          <w:color w:val="auto"/>
          <w:sz w:val="24"/>
          <w:szCs w:val="24"/>
          <w:lang w:eastAsia="ar-SA"/>
        </w:rPr>
        <w:t>9</w:t>
      </w:r>
      <w:r w:rsidR="00A11791" w:rsidRPr="00A11791">
        <w:rPr>
          <w:rFonts w:asciiTheme="minorHAnsi" w:hAnsiTheme="minorHAnsi" w:cstheme="minorHAnsi"/>
          <w:color w:val="auto"/>
          <w:sz w:val="24"/>
          <w:szCs w:val="24"/>
          <w:lang w:eastAsia="ar-SA"/>
        </w:rPr>
        <w:t xml:space="preserve"> W/m</w:t>
      </w:r>
      <w:r w:rsidR="00A11791" w:rsidRPr="00A11791">
        <w:rPr>
          <w:rFonts w:asciiTheme="minorHAnsi" w:hAnsiTheme="minorHAnsi" w:cstheme="minorHAnsi"/>
          <w:color w:val="auto"/>
          <w:sz w:val="24"/>
          <w:szCs w:val="24"/>
          <w:vertAlign w:val="superscript"/>
          <w:lang w:eastAsia="ar-SA"/>
        </w:rPr>
        <w:t>2</w:t>
      </w:r>
      <w:r w:rsidR="00A11791" w:rsidRPr="00A11791">
        <w:rPr>
          <w:rFonts w:asciiTheme="minorHAnsi" w:hAnsiTheme="minorHAnsi" w:cstheme="minorHAnsi"/>
          <w:color w:val="auto"/>
          <w:sz w:val="24"/>
          <w:szCs w:val="24"/>
          <w:lang w:eastAsia="ar-SA"/>
        </w:rPr>
        <w:t>K</w:t>
      </w:r>
      <w:r w:rsidR="002427AD">
        <w:rPr>
          <w:rFonts w:asciiTheme="minorHAnsi" w:hAnsiTheme="minorHAnsi" w:cstheme="minorHAnsi"/>
          <w:color w:val="auto"/>
          <w:sz w:val="24"/>
          <w:szCs w:val="24"/>
          <w:lang w:eastAsia="ar-SA"/>
        </w:rPr>
        <w:t xml:space="preserve"> </w:t>
      </w:r>
      <w:r w:rsidR="002427AD" w:rsidRPr="008029BC">
        <w:t>szkło bezpieczne, niskoemisyjne</w:t>
      </w:r>
      <w:r w:rsidR="002427AD">
        <w:t>, nawiewnik</w:t>
      </w:r>
      <w:r w:rsidRPr="00A11791">
        <w:rPr>
          <w:rFonts w:asciiTheme="minorHAnsi" w:hAnsiTheme="minorHAnsi" w:cstheme="minorHAnsi"/>
          <w:color w:val="auto"/>
          <w:sz w:val="24"/>
          <w:szCs w:val="24"/>
        </w:rPr>
        <w:t xml:space="preserve">, </w:t>
      </w:r>
      <w:r w:rsidRPr="00AD1AF3">
        <w:rPr>
          <w:rFonts w:asciiTheme="minorHAnsi" w:hAnsiTheme="minorHAnsi" w:cstheme="minorHAnsi"/>
          <w:color w:val="auto"/>
          <w:sz w:val="24"/>
          <w:szCs w:val="24"/>
        </w:rPr>
        <w:t xml:space="preserve">drzwi </w:t>
      </w:r>
      <w:r w:rsidR="002427AD">
        <w:rPr>
          <w:rFonts w:asciiTheme="minorHAnsi" w:hAnsiTheme="minorHAnsi" w:cstheme="minorHAnsi"/>
          <w:color w:val="auto"/>
          <w:sz w:val="24"/>
          <w:szCs w:val="24"/>
        </w:rPr>
        <w:t xml:space="preserve">zewnętrzne </w:t>
      </w:r>
      <w:r w:rsidRPr="00AD1AF3">
        <w:rPr>
          <w:rFonts w:asciiTheme="minorHAnsi" w:hAnsiTheme="minorHAnsi" w:cstheme="minorHAnsi"/>
          <w:color w:val="auto"/>
          <w:sz w:val="24"/>
          <w:szCs w:val="24"/>
        </w:rPr>
        <w:t>aluminiowe</w:t>
      </w:r>
      <w:r w:rsidR="00A11791">
        <w:rPr>
          <w:rFonts w:asciiTheme="minorHAnsi" w:hAnsiTheme="minorHAnsi" w:cstheme="minorHAnsi"/>
          <w:color w:val="auto"/>
          <w:sz w:val="24"/>
          <w:szCs w:val="24"/>
        </w:rPr>
        <w:t xml:space="preserve"> </w:t>
      </w:r>
      <w:r w:rsidR="00A11791">
        <w:rPr>
          <w:color w:val="auto"/>
          <w:lang w:eastAsia="ar-SA"/>
        </w:rPr>
        <w:t>współczynnik przenikania ciepła Uw</w:t>
      </w:r>
      <w:r w:rsidR="00A11791">
        <w:rPr>
          <w:color w:val="auto"/>
          <w:vertAlign w:val="subscript"/>
          <w:lang w:eastAsia="ar-SA"/>
        </w:rPr>
        <w:t>MAX</w:t>
      </w:r>
      <w:r w:rsidR="00A11791">
        <w:rPr>
          <w:color w:val="auto"/>
          <w:lang w:eastAsia="ar-SA"/>
        </w:rPr>
        <w:t>= 1,3 W/m</w:t>
      </w:r>
      <w:r w:rsidR="00A11791">
        <w:rPr>
          <w:color w:val="auto"/>
          <w:vertAlign w:val="superscript"/>
          <w:lang w:eastAsia="ar-SA"/>
        </w:rPr>
        <w:t>2</w:t>
      </w:r>
      <w:r w:rsidR="00A11791">
        <w:rPr>
          <w:color w:val="auto"/>
          <w:lang w:eastAsia="ar-SA"/>
        </w:rPr>
        <w:t>K</w:t>
      </w:r>
      <w:r w:rsidR="002427AD">
        <w:rPr>
          <w:color w:val="auto"/>
          <w:lang w:eastAsia="ar-SA"/>
        </w:rPr>
        <w:t xml:space="preserve">, drzwi </w:t>
      </w:r>
      <w:r w:rsidR="002427AD" w:rsidRPr="008029BC">
        <w:t>wewnętrzne płycinowe</w:t>
      </w:r>
      <w:r w:rsidRPr="00AD1AF3">
        <w:rPr>
          <w:rFonts w:asciiTheme="minorHAnsi" w:hAnsiTheme="minorHAnsi" w:cstheme="minorHAnsi"/>
          <w:color w:val="auto"/>
          <w:sz w:val="24"/>
          <w:szCs w:val="24"/>
        </w:rPr>
        <w:t xml:space="preserve">. </w:t>
      </w:r>
      <w:r w:rsidR="00C529B5" w:rsidRPr="00AD1AF3">
        <w:rPr>
          <w:rFonts w:asciiTheme="minorHAnsi" w:hAnsiTheme="minorHAnsi" w:cstheme="minorHAnsi"/>
          <w:color w:val="auto"/>
          <w:sz w:val="24"/>
          <w:szCs w:val="24"/>
        </w:rPr>
        <w:t xml:space="preserve">Pomieszczenie WC wyposażone w biały montaż. Instalacja wentylacyjna grawitacyjna. </w:t>
      </w:r>
      <w:r w:rsidR="0032126C">
        <w:rPr>
          <w:rFonts w:asciiTheme="minorHAnsi" w:hAnsiTheme="minorHAnsi" w:cstheme="minorHAnsi"/>
          <w:color w:val="auto"/>
          <w:sz w:val="24"/>
          <w:szCs w:val="24"/>
        </w:rPr>
        <w:t>Budynek należy wyposażyć w instalacje elektryczną,</w:t>
      </w:r>
      <w:r w:rsidR="00D637D7">
        <w:rPr>
          <w:rFonts w:asciiTheme="minorHAnsi" w:hAnsiTheme="minorHAnsi" w:cstheme="minorHAnsi"/>
          <w:color w:val="auto"/>
          <w:sz w:val="24"/>
          <w:szCs w:val="24"/>
        </w:rPr>
        <w:t xml:space="preserve"> odgromową,</w:t>
      </w:r>
      <w:r w:rsidR="0032126C">
        <w:rPr>
          <w:rFonts w:asciiTheme="minorHAnsi" w:hAnsiTheme="minorHAnsi" w:cstheme="minorHAnsi"/>
          <w:color w:val="auto"/>
          <w:sz w:val="24"/>
          <w:szCs w:val="24"/>
        </w:rPr>
        <w:t xml:space="preserve"> kanalizacyjną i wodną. </w:t>
      </w:r>
      <w:r w:rsidR="00ED020E">
        <w:rPr>
          <w:rFonts w:asciiTheme="minorHAnsi" w:hAnsiTheme="minorHAnsi" w:cstheme="minorHAnsi"/>
          <w:color w:val="auto"/>
          <w:sz w:val="24"/>
          <w:szCs w:val="24"/>
        </w:rPr>
        <w:t xml:space="preserve">Posadzka wykonana z betonu zbrojonego, antypoślizgowa powłoka odporna chemicznie i mechanicznie. </w:t>
      </w:r>
      <w:r w:rsidR="00CF742A" w:rsidRPr="00CF742A">
        <w:rPr>
          <w:rFonts w:asciiTheme="minorHAnsi" w:hAnsiTheme="minorHAnsi" w:cstheme="minorHAnsi"/>
          <w:sz w:val="24"/>
          <w:szCs w:val="24"/>
        </w:rPr>
        <w:t xml:space="preserve">Rynny </w:t>
      </w:r>
      <w:r w:rsidR="00CF742A" w:rsidRPr="00CF742A">
        <w:rPr>
          <w:rFonts w:asciiTheme="minorHAnsi" w:hAnsiTheme="minorHAnsi" w:cstheme="minorHAnsi"/>
          <w:sz w:val="24"/>
          <w:szCs w:val="24"/>
        </w:rPr>
        <w:sym w:font="Symbol" w:char="F066"/>
      </w:r>
      <w:r w:rsidR="00CF742A" w:rsidRPr="00CF742A">
        <w:rPr>
          <w:rFonts w:asciiTheme="minorHAnsi" w:hAnsiTheme="minorHAnsi" w:cstheme="minorHAnsi"/>
          <w:sz w:val="24"/>
          <w:szCs w:val="24"/>
        </w:rPr>
        <w:t xml:space="preserve">15cm i rury spustowe </w:t>
      </w:r>
      <w:r w:rsidR="00CF742A" w:rsidRPr="00CF742A">
        <w:rPr>
          <w:rFonts w:asciiTheme="minorHAnsi" w:hAnsiTheme="minorHAnsi" w:cstheme="minorHAnsi"/>
          <w:sz w:val="24"/>
          <w:szCs w:val="24"/>
        </w:rPr>
        <w:sym w:font="Symbol" w:char="F066"/>
      </w:r>
      <w:r w:rsidR="00CF742A" w:rsidRPr="00CF742A">
        <w:rPr>
          <w:rFonts w:asciiTheme="minorHAnsi" w:hAnsiTheme="minorHAnsi" w:cstheme="minorHAnsi"/>
          <w:sz w:val="24"/>
          <w:szCs w:val="24"/>
        </w:rPr>
        <w:t xml:space="preserve">12cm  z wysokoudarowego PCV. </w:t>
      </w:r>
      <w:r w:rsidR="007B7B38" w:rsidRPr="007B7B38">
        <w:rPr>
          <w:rFonts w:asciiTheme="minorHAnsi" w:hAnsiTheme="minorHAnsi" w:cstheme="minorHAnsi"/>
          <w:sz w:val="24"/>
          <w:szCs w:val="24"/>
        </w:rPr>
        <w:t>Wentylacja grawitacyjna: w oknie nawiewnik okienny, w pomieszczeniu wc wentylator łazienkowy zintegrowany z włącznikiem światła</w:t>
      </w:r>
      <w:r w:rsidR="007B7B38">
        <w:rPr>
          <w:rFonts w:asciiTheme="minorHAnsi" w:hAnsiTheme="minorHAnsi" w:cstheme="minorHAnsi"/>
          <w:sz w:val="24"/>
          <w:szCs w:val="24"/>
        </w:rPr>
        <w:t>.</w:t>
      </w:r>
      <w:r w:rsidR="007B7B38">
        <w:t xml:space="preserve"> </w:t>
      </w:r>
      <w:r w:rsidR="00A3088C" w:rsidRPr="00CF742A">
        <w:rPr>
          <w:rFonts w:asciiTheme="minorHAnsi" w:hAnsiTheme="minorHAnsi" w:cstheme="minorHAnsi"/>
          <w:color w:val="auto"/>
          <w:sz w:val="24"/>
          <w:szCs w:val="24"/>
        </w:rPr>
        <w:t>Wokół</w:t>
      </w:r>
      <w:r w:rsidR="00A3088C">
        <w:rPr>
          <w:rFonts w:asciiTheme="minorHAnsi" w:hAnsiTheme="minorHAnsi" w:cstheme="minorHAnsi"/>
          <w:color w:val="auto"/>
          <w:sz w:val="24"/>
          <w:szCs w:val="24"/>
        </w:rPr>
        <w:t xml:space="preserve"> budynku należy wykonać opaskę z kostki betonowej</w:t>
      </w:r>
      <w:r w:rsidR="007B7B38">
        <w:rPr>
          <w:rFonts w:asciiTheme="minorHAnsi" w:hAnsiTheme="minorHAnsi" w:cstheme="minorHAnsi"/>
          <w:color w:val="auto"/>
          <w:sz w:val="24"/>
          <w:szCs w:val="24"/>
        </w:rPr>
        <w:t xml:space="preserve"> na podsypce cementowo-piaskowej z obsadzonymi obrzeżami betonowymi</w:t>
      </w:r>
      <w:r w:rsidR="00A3088C">
        <w:rPr>
          <w:rFonts w:asciiTheme="minorHAnsi" w:hAnsiTheme="minorHAnsi" w:cstheme="minorHAnsi"/>
          <w:color w:val="auto"/>
          <w:sz w:val="24"/>
          <w:szCs w:val="24"/>
        </w:rPr>
        <w:t>.</w:t>
      </w:r>
      <w:r w:rsidR="00B40200" w:rsidRPr="00AD1AF3">
        <w:rPr>
          <w:rFonts w:asciiTheme="minorHAnsi" w:hAnsiTheme="minorHAnsi" w:cstheme="minorHAnsi"/>
          <w:color w:val="auto"/>
          <w:sz w:val="24"/>
          <w:szCs w:val="24"/>
        </w:rPr>
        <w:t xml:space="preserve"> </w:t>
      </w:r>
      <w:r w:rsidR="00233DFD">
        <w:rPr>
          <w:rFonts w:asciiTheme="minorHAnsi" w:hAnsiTheme="minorHAnsi" w:cstheme="minorHAnsi"/>
          <w:color w:val="auto"/>
          <w:sz w:val="24"/>
          <w:szCs w:val="24"/>
        </w:rPr>
        <w:t>Projektując budynek Stacji Uzdatniania Wody należy zaprojektować również zagospodarowanie terenu</w:t>
      </w:r>
      <w:r w:rsidR="00E73F6C">
        <w:rPr>
          <w:rFonts w:asciiTheme="minorHAnsi" w:hAnsiTheme="minorHAnsi" w:cstheme="minorHAnsi"/>
          <w:color w:val="auto"/>
          <w:sz w:val="24"/>
          <w:szCs w:val="24"/>
        </w:rPr>
        <w:t>, czyli: utwardzenie terenu wraz z wjazdem na działkę, a także należy zaprojektować</w:t>
      </w:r>
      <w:r w:rsidR="00233DFD">
        <w:rPr>
          <w:rFonts w:asciiTheme="minorHAnsi" w:hAnsiTheme="minorHAnsi" w:cstheme="minorHAnsi"/>
          <w:color w:val="auto"/>
          <w:sz w:val="24"/>
          <w:szCs w:val="24"/>
        </w:rPr>
        <w:t xml:space="preserve"> ogrodzenie obiektu.</w:t>
      </w:r>
    </w:p>
    <w:p w14:paraId="73A650E2" w14:textId="5C03F95B" w:rsidR="00AD1AF3" w:rsidRPr="00AD1AF3" w:rsidRDefault="00AD1AF3" w:rsidP="00AD1AF3">
      <w:pPr>
        <w:spacing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W związku z wymaganiami stawianymi przez Zamawiającego w stosunku do bezobsługowej pracy Stacji Uzdatniania Wody konieczne jest wyposażenie budynku w aparaturę kontrolno-pomiarową i automatykę (AKPiA), o minimalnych wymogach:</w:t>
      </w:r>
    </w:p>
    <w:p w14:paraId="4E79EA42"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agregatu prądotwórczego:</w:t>
      </w:r>
    </w:p>
    <w:p w14:paraId="361CBF1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moc maksymalna E.S.P. [kVA] / [kW] ustalona zostanie przez projektanta,</w:t>
      </w:r>
    </w:p>
    <w:p w14:paraId="07DAC7E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minimalny czas pracy bez tankowania dla obciążenia 100% [h]: 10 h,</w:t>
      </w:r>
    </w:p>
    <w:p w14:paraId="6F33521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sterowanie silnikiem po magistrali CAN,</w:t>
      </w:r>
    </w:p>
    <w:p w14:paraId="1EE020A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wyposażony elektroniczny regulator obrotów,</w:t>
      </w:r>
    </w:p>
    <w:p w14:paraId="175195CA"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monitoring i sterowanie agregatu przez sterownik dedykowany z protokołem Modbus RTU; należy zwizualizować wszystkie parametry pracy agregatu na wizualizacji SCADA;</w:t>
      </w:r>
    </w:p>
    <w:p w14:paraId="2FEC282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agregat musi posiadać własny analizator;</w:t>
      </w:r>
    </w:p>
    <w:p w14:paraId="11CDE5E5"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systemu załączania rezerwy (SZR):</w:t>
      </w:r>
    </w:p>
    <w:p w14:paraId="22F947BA"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 przypadku braku zasilania system SZR musi automatycznie załączyć agregat prądotwórczy i zasilić sekcję, na której wystąpił brak zasilania. Po powrocie zasilania system musi przywrócić układ do stanu pierwotnego. Wszystkie informację związane z przełączeniami należy zwizualizować w systemie SCADA;</w:t>
      </w:r>
    </w:p>
    <w:p w14:paraId="504173A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z poziomu wizualizacji powinno dać się wykonać test agregatu (w zależności od wskazań producenta agregatu próbę powinno dać się wykonać pod- i bez obciążenia);</w:t>
      </w:r>
    </w:p>
    <w:p w14:paraId="79FD9EC8"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pompowi I stopnia (woda surowa):</w:t>
      </w:r>
    </w:p>
    <w:p w14:paraId="11C160CF"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praca pomp według algorytmu (w zależności od poziomu w zbiorniku wody czystej);</w:t>
      </w:r>
    </w:p>
    <w:p w14:paraId="42ABAC4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podczas awarii jednej z pomp, sterownik automatycznie musi przełączyć układ na drugą sprawną pompę;</w:t>
      </w:r>
    </w:p>
    <w:p w14:paraId="4EFE14A3"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sygnały stanu pracy pomp (praca, awaria, odstawienie) z możliwością przesłania do systemu SCADA;</w:t>
      </w:r>
    </w:p>
    <w:p w14:paraId="046A851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pompami z poziomu SCADA (start, stop, odstawienie);</w:t>
      </w:r>
    </w:p>
    <w:p w14:paraId="057F741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zabezpieczenie pomp przed suchobiegiem;</w:t>
      </w:r>
    </w:p>
    <w:p w14:paraId="0595F99E"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pompowni II stopnia (woda uzdatniona):</w:t>
      </w:r>
    </w:p>
    <w:p w14:paraId="6595D2A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pompy sterowane przetwornicą częstotliwości algorytmem zaimplementowanym w sterowniku (sterowanie przetwornicą w zależności </w:t>
      </w:r>
      <w:r w:rsidRPr="00AD1AF3">
        <w:rPr>
          <w:rFonts w:asciiTheme="minorHAnsi" w:hAnsiTheme="minorHAnsi" w:cstheme="minorHAnsi"/>
          <w:color w:val="auto"/>
          <w:sz w:val="24"/>
          <w:szCs w:val="24"/>
        </w:rPr>
        <w:lastRenderedPageBreak/>
        <w:t>przepływu lub nastawę ciśnienia przez operatora w zależności od pory czasowej - sterowanie automatyczne) oraz algorytm pracy ze stałym ciśnieniem – sterowanie rezerwowe;</w:t>
      </w:r>
    </w:p>
    <w:p w14:paraId="3FBF299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sygnały stanu pracy pomp (praca, awaria, odstawienie) z możliwością przesłania do systemu SCADA;</w:t>
      </w:r>
    </w:p>
    <w:p w14:paraId="23AC107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pompami z poziomu SCADA (start, stop, odstawienie);</w:t>
      </w:r>
    </w:p>
    <w:p w14:paraId="1AFFF042"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pompami miejscowo bezpośrednio z poziomu przetwornicy częstotliwości (start, stop, odstawienie) – sterowanie awaryjne (np. brak komunikacji, awaria sterownika, awaria czujnika ciśnienia na rurociągu tłocznym),</w:t>
      </w:r>
    </w:p>
    <w:p w14:paraId="67B0DDB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zabezpieczenie pomp przed suchobiegiem;</w:t>
      </w:r>
    </w:p>
    <w:p w14:paraId="07363868"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rurociągu wody surowej:</w:t>
      </w:r>
    </w:p>
    <w:p w14:paraId="461EA47B"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pomiar przepływu, z możliwością odczytu zdalnego (sygnał doprowadzony do sterownika PLC) oraz z możliwością odczytu miejscowego (przetwornik przepływomierza);</w:t>
      </w:r>
    </w:p>
    <w:p w14:paraId="2098CD17"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rurociągu wody uzdatnionej:</w:t>
      </w:r>
    </w:p>
    <w:p w14:paraId="2100ACFF"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pomiar przepływu, z możliwością odczytu zdalnego (sygnał doprowadzony do sterownika PLC) oraz z możliwością odczytu miejscowego (przetwornik przepływomierza);</w:t>
      </w:r>
    </w:p>
    <w:p w14:paraId="31F96A9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pomiar ciśnienia na rurociągu tłocznym (doprowadzony do sterownika PLC oraz przetwornicy częstotliwości);</w:t>
      </w:r>
    </w:p>
    <w:p w14:paraId="487BB072"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przepustnic:</w:t>
      </w:r>
    </w:p>
    <w:p w14:paraId="4C2CF41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przepustnice z napędem elektrycznym z możliwością sterowania zdalnego (sygnały doprowadzone do sterownika PLC) oraz miejscowego (szafa rozdzielni </w:t>
      </w:r>
      <w:r w:rsidRPr="00AD1AF3">
        <w:rPr>
          <w:rFonts w:asciiTheme="minorHAnsi" w:hAnsiTheme="minorHAnsi" w:cstheme="minorHAnsi"/>
          <w:color w:val="auto"/>
          <w:sz w:val="24"/>
          <w:szCs w:val="24"/>
        </w:rPr>
        <w:br/>
        <w:t>z przyciskami otwórz/stop/zamknij);</w:t>
      </w:r>
    </w:p>
    <w:p w14:paraId="739CAE54"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zbiornika wody czystej:</w:t>
      </w:r>
    </w:p>
    <w:p w14:paraId="5CD8D183"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sonda hydrostatyczna (sygnał doprowadzony do sterownika PLC);</w:t>
      </w:r>
    </w:p>
    <w:p w14:paraId="04EA785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przepustnice z napędem elektrycznym;</w:t>
      </w:r>
    </w:p>
    <w:p w14:paraId="32167A38"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sprężarki (zamawiający dopuszcza zastosowanie innego urządzenia służącego do tłoczenia powietrza):</w:t>
      </w:r>
    </w:p>
    <w:p w14:paraId="235B721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sygnały stanu pracy sprężarki (praca, awaria, odstawienie) z możliwością przesłania do systemu SCADA;</w:t>
      </w:r>
    </w:p>
    <w:p w14:paraId="0633A0BD"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możliwość sterowania sprężarką z poziomu SCADA (start, stop, odstawienie);</w:t>
      </w:r>
    </w:p>
    <w:p w14:paraId="05AA2CB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przepustnica z napędem elektrycznym;</w:t>
      </w:r>
    </w:p>
    <w:p w14:paraId="6C82D30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wszystkie sygnały sterujące oraz informacyjne należy doprowadzić do sterownika PLC;</w:t>
      </w:r>
    </w:p>
    <w:p w14:paraId="71E5BBBB"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pompy płuczącej:</w:t>
      </w:r>
    </w:p>
    <w:p w14:paraId="155FE43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sygnały stanu pracy pompy (praca, awaria, odstawienie) z możliwością przesłania do systemu SCADA;</w:t>
      </w:r>
    </w:p>
    <w:p w14:paraId="1AC26EB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przepustnica z napędem elektrycznym;</w:t>
      </w:r>
    </w:p>
    <w:p w14:paraId="301D40F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wszystkie sygnały sterujące oraz informacyjne należy doprowadzić do sterownika PLC;</w:t>
      </w:r>
    </w:p>
    <w:p w14:paraId="6D50F959"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pompą z poziomu SCADA (start, stop, odstawienie);</w:t>
      </w:r>
    </w:p>
    <w:p w14:paraId="567AB41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pompami miejscowo w sytuacji awaryjnej (awaria sterownika, brak komunikacji);</w:t>
      </w:r>
    </w:p>
    <w:p w14:paraId="3C5B6112"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filtrów:</w:t>
      </w:r>
    </w:p>
    <w:p w14:paraId="18A7C86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przepustnice z napędem elektrycznym;</w:t>
      </w:r>
    </w:p>
    <w:p w14:paraId="77C00197"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przepływomierz elektromagnetyczny - pomiar przepływu;</w:t>
      </w:r>
    </w:p>
    <w:p w14:paraId="1C09E67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wszystkie sygnały sterujące oraz informacyjne należy doprowadzić do sterownika PLC;</w:t>
      </w:r>
    </w:p>
    <w:p w14:paraId="42DADFDC"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algorytmu płukania filtra:</w:t>
      </w:r>
    </w:p>
    <w:p w14:paraId="61CACE17"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algorytm automatycznie wykrywa mniejszą przepustowość filtra pierwszego na podstawie zamontowanego przepływomierza, następnie uruchamia filtr drugi </w:t>
      </w:r>
      <w:r w:rsidRPr="00AD1AF3">
        <w:rPr>
          <w:rFonts w:asciiTheme="minorHAnsi" w:hAnsiTheme="minorHAnsi" w:cstheme="minorHAnsi"/>
          <w:color w:val="auto"/>
          <w:sz w:val="24"/>
          <w:szCs w:val="24"/>
        </w:rPr>
        <w:br/>
        <w:t>i odcina filtr nr 1 za pomocą zamontowanych przepustnic z napędem elektrycznym i rozpoczyna procedurę płukania (ustaloną z Zamawiającym);</w:t>
      </w:r>
    </w:p>
    <w:p w14:paraId="3C513A0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 przypadku pracy dwóch filtrów jednocześnie, algorytm sterowania odcina filtr, który ma mniejszą wydajność i przeprowadza procedurę płukania; pora dnia płukania musi być uzgodniona z Zamawiającym;</w:t>
      </w:r>
    </w:p>
    <w:p w14:paraId="132BC0B7"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sterowników PLC:</w:t>
      </w:r>
    </w:p>
    <w:p w14:paraId="108CD95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wszystkie jednostki CPU PLC zastosowane na Stacji Uzdatniania Wody muszą być jednego typu; </w:t>
      </w:r>
    </w:p>
    <w:p w14:paraId="067B970F"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minimalne parametry CPU: 14 wejść binarnych, 10 wyjść binarnych, 2 wejścia analogowe, min. 100kb pamięci roboczej;</w:t>
      </w:r>
    </w:p>
    <w:p w14:paraId="4E5EDED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wymagane jest, aby styl programowania, deklarowania zmiennych, funkcji oraz sposób komentowania programu został zaakceptowany przez Zamawiającego;</w:t>
      </w:r>
    </w:p>
    <w:p w14:paraId="2898718B"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oprogramowanie nie może być zabezpieczone przed edycją;</w:t>
      </w:r>
    </w:p>
    <w:p w14:paraId="7B48B03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oznaczenie zmiennych w programie musi być zgodne ze schematem technologicznym i dokumentacją szaf zasilająco-sterowniczych;</w:t>
      </w:r>
    </w:p>
    <w:p w14:paraId="2E9E370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sterownik PLC powinien posiadać minimum trzy standardy komunikacyjne: Profinet, Profibus, Modbus RTU;</w:t>
      </w:r>
    </w:p>
    <w:p w14:paraId="06B2E9B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zasilanie sterownika 24VDC;</w:t>
      </w:r>
    </w:p>
    <w:p w14:paraId="18BD760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sterownik powinien mieć możliwość podłączenia modułów rozszerzających na jednej szynie montażowej;</w:t>
      </w:r>
    </w:p>
    <w:p w14:paraId="37652B1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program musi być uodporniony na zanik zasilania i ponowny start systemu;</w:t>
      </w:r>
    </w:p>
    <w:p w14:paraId="3F327DE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b/>
          <w:color w:val="auto"/>
          <w:sz w:val="24"/>
          <w:szCs w:val="24"/>
        </w:rPr>
      </w:pPr>
      <w:r w:rsidRPr="00AD1AF3">
        <w:rPr>
          <w:rFonts w:asciiTheme="minorHAnsi" w:hAnsiTheme="minorHAnsi" w:cstheme="minorHAnsi"/>
          <w:b/>
          <w:color w:val="auto"/>
          <w:sz w:val="24"/>
          <w:szCs w:val="24"/>
        </w:rPr>
        <w:t>dla zwiększenia bezpieczeństwa procesów technologicznych Stacji Uzdatniania Wody, należy zdublować sterownik odpowiedzialny za sterowanie pracą Stacji (wgrany ten sam program). W przypadku awarii sterownika pierwszego obsługa stacji musi mieć możliwość szybkiego przywrócenia pracy automatycznej Stacji poprzez podmianę sterowników;</w:t>
      </w:r>
    </w:p>
    <w:p w14:paraId="0F13CB87"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przetwornic częstotliwości:</w:t>
      </w:r>
    </w:p>
    <w:p w14:paraId="0573A2A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pompy II stopnia wyposażone będą w jedną przetwornicę częstotliwości, sterowaną przez protokół PROFINET, wszystkie sygnały dostępne protokole Profinet należy udostępnić do systemu SCADA oraz do sterownika PLC w których zaimplementowane będą funkcje sterownicze;</w:t>
      </w:r>
    </w:p>
    <w:p w14:paraId="4033CBB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częstotliwości będzie sterować jedną pompą, do chwili osiągnięcia przez pompę maksymalnej wydajności, w przypadku niewystarczającej wydajności jednej pompy, przetwornica powinna przełączyć pompę w sieć, a następnie podjąć pracę z drugą pompą;</w:t>
      </w:r>
    </w:p>
    <w:p w14:paraId="1E1C012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napięcie znamionowe zasilania przetwornicy częstotliwości - 400 VAC;</w:t>
      </w:r>
    </w:p>
    <w:p w14:paraId="336519C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dedykowana do pomp wodociągowych;</w:t>
      </w:r>
    </w:p>
    <w:p w14:paraId="489B7EC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częstotliwości musi posiadać wbudowany filtr RFI klasy A1;</w:t>
      </w:r>
    </w:p>
    <w:p w14:paraId="105B5FB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zgodnie z normą EN 55011 do pracy z ekranowanymi kablami silnikowymi;</w:t>
      </w:r>
    </w:p>
    <w:p w14:paraId="1C7333D7"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spodziewana przeciążalność: 120% przez 3s, 110% przez 60s, przy maksymalnie 40</w:t>
      </w:r>
      <w:r w:rsidRPr="00AD1AF3">
        <w:rPr>
          <w:rFonts w:asciiTheme="minorHAnsi" w:hAnsiTheme="minorHAnsi" w:cstheme="minorHAnsi"/>
          <w:color w:val="auto"/>
          <w:sz w:val="24"/>
          <w:szCs w:val="24"/>
          <w:vertAlign w:val="superscript"/>
        </w:rPr>
        <w:t>0</w:t>
      </w:r>
      <w:r w:rsidRPr="00AD1AF3">
        <w:rPr>
          <w:rFonts w:asciiTheme="minorHAnsi" w:hAnsiTheme="minorHAnsi" w:cstheme="minorHAnsi"/>
          <w:color w:val="auto"/>
          <w:sz w:val="24"/>
          <w:szCs w:val="24"/>
        </w:rPr>
        <w:t>C, 150% przez 3s, 120% przez 60s, przy maksymalnie 50</w:t>
      </w:r>
      <w:r w:rsidRPr="00AD1AF3">
        <w:rPr>
          <w:rFonts w:asciiTheme="minorHAnsi" w:hAnsiTheme="minorHAnsi" w:cstheme="minorHAnsi"/>
          <w:color w:val="auto"/>
          <w:sz w:val="24"/>
          <w:szCs w:val="24"/>
          <w:vertAlign w:val="superscript"/>
        </w:rPr>
        <w:t>0</w:t>
      </w:r>
      <w:r w:rsidRPr="00AD1AF3">
        <w:rPr>
          <w:rFonts w:asciiTheme="minorHAnsi" w:hAnsiTheme="minorHAnsi" w:cstheme="minorHAnsi"/>
          <w:color w:val="auto"/>
          <w:sz w:val="24"/>
          <w:szCs w:val="24"/>
        </w:rPr>
        <w:t>C;</w:t>
      </w:r>
    </w:p>
    <w:p w14:paraId="0A98827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wyposażona w bez czujnikowy wektorowy algorytm sterowania;</w:t>
      </w:r>
    </w:p>
    <w:p w14:paraId="17D1F463"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temperatura otoczenia maksymalnie 50</w:t>
      </w:r>
      <w:r w:rsidRPr="00AD1AF3">
        <w:rPr>
          <w:rFonts w:asciiTheme="minorHAnsi" w:hAnsiTheme="minorHAnsi" w:cstheme="minorHAnsi"/>
          <w:color w:val="auto"/>
          <w:sz w:val="24"/>
          <w:szCs w:val="24"/>
          <w:vertAlign w:val="superscript"/>
        </w:rPr>
        <w:t>O</w:t>
      </w:r>
      <w:r w:rsidRPr="00AD1AF3">
        <w:rPr>
          <w:rFonts w:asciiTheme="minorHAnsi" w:hAnsiTheme="minorHAnsi" w:cstheme="minorHAnsi"/>
          <w:color w:val="auto"/>
          <w:sz w:val="24"/>
          <w:szCs w:val="24"/>
        </w:rPr>
        <w:t>C;</w:t>
      </w:r>
    </w:p>
    <w:p w14:paraId="6C9935A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moduł komunikacji Profinet; </w:t>
      </w:r>
    </w:p>
    <w:p w14:paraId="4CAD4B7F"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sterowanie: 2 wejścia napięciowe 0-10V DC;</w:t>
      </w:r>
    </w:p>
    <w:p w14:paraId="2F362792"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sterowanie: 1 przełączane wejście napięciowo/prądowe: 0-10V DC/4-20mA;</w:t>
      </w:r>
    </w:p>
    <w:p w14:paraId="4B98DD1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częstotliwości musi posiadać panel sterujący z funkcją zegara czasu rzeczywistego;</w:t>
      </w:r>
    </w:p>
    <w:p w14:paraId="4267698B"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wydzielony kanał chłodzenia elementów mocy odseparowany od kart elektroniki;</w:t>
      </w:r>
    </w:p>
    <w:p w14:paraId="1448C25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pokrycie kart elektroniki zabezpieczające przed wpływem agresywnego środowiska (podwójne lakierowanie);</w:t>
      </w:r>
    </w:p>
    <w:p w14:paraId="4653D94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musi posiadać funkcję sterowania z optymalizacją wzbudzenia oraz tryb energooszczędny;</w:t>
      </w:r>
    </w:p>
    <w:p w14:paraId="19C3143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musi posiadać dedykowane funkcje pompowe m. in.: wykrywania suchobiegu, eliminacji uderzeń hydraulicznych, napełniania rurociągu, samooczyszczanie pomp, timera konserwacji, samodiagnostyki;</w:t>
      </w:r>
    </w:p>
    <w:p w14:paraId="6BEB6E4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pełna kontrola obciążenia w zakresie dopuszczalnego pasma zmian momentu;</w:t>
      </w:r>
    </w:p>
    <w:p w14:paraId="41F1792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nastawy częstotliwości kluczowania IGBT w celu ograniczenia hałasu silnika;</w:t>
      </w:r>
    </w:p>
    <w:p w14:paraId="67C16FD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program narzędziowy na komputer PC do parametryzacji oraz podglądu przebiegów pracy przetwornicy lokalnie poprzez wbudowany w przetwornicy częstotliwości port USB (program należy wkalkulować w dostawie falowników);</w:t>
      </w:r>
    </w:p>
    <w:p w14:paraId="02ED289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wyświetlania zaprogramowanych komunikatów użytkownika na panelu;</w:t>
      </w:r>
    </w:p>
    <w:p w14:paraId="5F3AB7EA"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wszystko parametry przetwornicy muszą być dostępne dla Zamawiającego nie dopuszcza się blokady hasłem;</w:t>
      </w:r>
    </w:p>
    <w:p w14:paraId="6AAE7967"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musi być wyposażona w dławik DC i umożliwiać pracę z nowym agregatem;</w:t>
      </w:r>
    </w:p>
    <w:p w14:paraId="42745CC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przetwornicę należy zabezpieczyć rozłącznikiem mocy zgodnym z dokumentacją techniczno-ruchową przetwornicy;</w:t>
      </w:r>
    </w:p>
    <w:p w14:paraId="05172704"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wizualizacji HMI:</w:t>
      </w:r>
    </w:p>
    <w:p w14:paraId="6440823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wizualizacja wszystkich parametrów pracy pomp na panelu operatorskim i zmiana ich nastaw bez użycia zewnętrznych urządzeń;</w:t>
      </w:r>
    </w:p>
    <w:p w14:paraId="19CF856B"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 xml:space="preserve">wymagana na panelu operatorskim możliwość wizualizacji pracy zestawu </w:t>
      </w:r>
      <w:r w:rsidRPr="00AD1AF3">
        <w:rPr>
          <w:rFonts w:asciiTheme="minorHAnsi" w:hAnsiTheme="minorHAnsi" w:cstheme="minorHAnsi"/>
          <w:color w:val="auto"/>
          <w:sz w:val="24"/>
          <w:szCs w:val="24"/>
        </w:rPr>
        <w:br/>
        <w:t>i sterowania pracą zestawu;</w:t>
      </w:r>
    </w:p>
    <w:p w14:paraId="493E17C3"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protokół transmisji Profinet;</w:t>
      </w:r>
    </w:p>
    <w:p w14:paraId="6E226F06"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komunikacji:</w:t>
      </w:r>
    </w:p>
    <w:p w14:paraId="3A0A3B8E" w14:textId="2A6ACC89"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komunikacja między sterownikami i panelami HMI powinna odbywać się po protokole Profinet. Komunikacja między sterownikami a serwerem znajdującym się w dyspozytorni odbywać się będzie za pomocą sieci bezprzewodowej;</w:t>
      </w:r>
    </w:p>
    <w:p w14:paraId="359B928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obowiązek dostawy komputera umożliwiającego archiwizację zgromadzonych danych przez okres nie krótszy niż 5 lat, spoczywa po stronie Wykonawcy.</w:t>
      </w:r>
    </w:p>
    <w:p w14:paraId="1191F5F7"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INSTALACJE ELEKTRCZNE WEWNĘTRZNE</w:t>
      </w:r>
    </w:p>
    <w:p w14:paraId="2795AF5E"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Prowadzenie kabli i przewodów</w:t>
      </w:r>
    </w:p>
    <w:p w14:paraId="34756A30" w14:textId="59561893"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 xml:space="preserve">Wszystkie projektowane przewody w należy prowadzić </w:t>
      </w:r>
      <w:r>
        <w:rPr>
          <w:rFonts w:asciiTheme="minorHAnsi" w:hAnsiTheme="minorHAnsi" w:cstheme="minorHAnsi"/>
          <w:color w:val="auto"/>
          <w:sz w:val="24"/>
          <w:szCs w:val="24"/>
        </w:rPr>
        <w:t>po ścianach w listwach</w:t>
      </w:r>
      <w:r w:rsidRPr="00234B1F">
        <w:rPr>
          <w:rFonts w:asciiTheme="minorHAnsi" w:hAnsiTheme="minorHAnsi" w:cstheme="minorHAnsi"/>
          <w:color w:val="auto"/>
          <w:sz w:val="24"/>
          <w:szCs w:val="24"/>
        </w:rPr>
        <w:t>. Przewody w ściankach działowych i przestrzeniach sufitowych należy układać w rurkach elastycznych. Przewody po konstrukcjach drewnianych należy układać w rurkach sztywnych lub w listwach. W miejscach narażonych na promieniowanie słoneczne należy stosować osprzęt odporny na UV.</w:t>
      </w:r>
    </w:p>
    <w:p w14:paraId="17778064"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Instalacja oświetleniowa</w:t>
      </w:r>
    </w:p>
    <w:p w14:paraId="5E8544B5"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Wszystkie projektowane oprawy powinny być wyposażone w LED-owe źródła światła. Instalacje należy wykonać przewodami o izolacji 400/750V. Sterowanie oświetleniem należy realizować miejscowo za pomocą zainstalowanego w okolicy wejścia do danego pomieszczenia, łącznika. Osprzęt dobrany zgodnie z technologia wykończenia i grupą pomieszczeń.</w:t>
      </w:r>
    </w:p>
    <w:p w14:paraId="4021931D"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Instalacja zasilania dedykowanego</w:t>
      </w:r>
    </w:p>
    <w:p w14:paraId="63158332" w14:textId="77777777" w:rsidR="00234B1F" w:rsidRPr="00234B1F" w:rsidRDefault="00234B1F" w:rsidP="00234B1F">
      <w:pPr>
        <w:pStyle w:val="Akapitzlist"/>
        <w:tabs>
          <w:tab w:val="left" w:pos="7655"/>
        </w:tabs>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Projektuje się instalacje dedykowane dla innych branż. W tym celu należy zaprojektować wydzielona grupę obwodów do zasilania technologii teletechnicznej itp. Zabezpieczenia obwodów należy dobrać zgodnie z zaleceniami producenta zasilanego sprzętu.</w:t>
      </w:r>
    </w:p>
    <w:p w14:paraId="613B699C"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Ochrona przed porażeniem prądem elektrycznym</w:t>
      </w:r>
    </w:p>
    <w:p w14:paraId="3F4F7E75"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Projektuje się jako dodatkowa ochronę od porażeń prądem elektrycznym, samoczynne wyłączenie zasilania w czasie opisanym w obowiązujących normach. Jako uzupełnienie ochrony należy zastosować wyłączniki różnicowoprądowe zainstalowane w każdym obwodzie.</w:t>
      </w:r>
    </w:p>
    <w:p w14:paraId="5E001692"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Ochrona przeciwprzepięciowa</w:t>
      </w:r>
    </w:p>
    <w:p w14:paraId="446ED4E7"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lastRenderedPageBreak/>
        <w:t>Dla ochrony przed przepięciami, należy zaprojektować zainstalowane w rozdzielnicy elektrycznej ochronniki przeciwprzepięciowe. Należy również rozważnych zainstalowanie indywidualnych ochronników przy każdej zainstalowanej kamerze. Konieczność stosowania ustalić na etapie projektu wykonawczego.</w:t>
      </w:r>
    </w:p>
    <w:p w14:paraId="3EFF85A4"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Instalacja połączeń wyrównawczych</w:t>
      </w:r>
    </w:p>
    <w:p w14:paraId="6BB6CBE7"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W obiekcie projektuje się instalacje połączę wyrównawczych. Kolor i przekrój przewodów zgodny z opisem w normach branżowych. Instalacją należy objąć wszystkie metalowe części urządzeń i instalacji obcych. Główna szyna połączeń wyrównawczych będzie zabudowana t rozdzielnicy elektrycznej. Jako uziemienie można wykorzystać zbrojenie fundamentu, uziom otokowy.</w:t>
      </w:r>
    </w:p>
    <w:p w14:paraId="053C825C"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Instalacja odgromowa</w:t>
      </w:r>
    </w:p>
    <w:p w14:paraId="7D61AFED"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W obiektach projektuje się instalacje odgromową, klasę oraz rodzaj realizacji instalacji ustalić na etapie projektu . Należy wykonać uziom otokowy.</w:t>
      </w:r>
    </w:p>
    <w:p w14:paraId="5D325A9B" w14:textId="77777777" w:rsidR="00B40200" w:rsidRPr="00AD1AF3" w:rsidRDefault="00B40200" w:rsidP="00AD1AF3">
      <w:pPr>
        <w:spacing w:line="360" w:lineRule="auto"/>
        <w:ind w:right="0"/>
        <w:rPr>
          <w:rFonts w:asciiTheme="minorHAnsi" w:hAnsiTheme="minorHAnsi" w:cstheme="minorHAnsi"/>
          <w:color w:val="auto"/>
          <w:sz w:val="24"/>
          <w:szCs w:val="24"/>
        </w:rPr>
      </w:pPr>
    </w:p>
    <w:p w14:paraId="37FC8016" w14:textId="3CC0F107" w:rsidR="00535025" w:rsidRPr="00AD1AF3" w:rsidRDefault="00684B91" w:rsidP="00AD1AF3">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c) </w:t>
      </w:r>
      <w:r w:rsidR="00535025" w:rsidRPr="001D5F8A">
        <w:rPr>
          <w:rFonts w:asciiTheme="minorHAnsi" w:hAnsiTheme="minorHAnsi" w:cstheme="minorHAnsi"/>
          <w:color w:val="auto"/>
          <w:sz w:val="24"/>
          <w:szCs w:val="24"/>
          <w:u w:val="single"/>
        </w:rPr>
        <w:t xml:space="preserve">Budowa instalacji fotowoltaicznej </w:t>
      </w:r>
      <w:r w:rsidR="004371BB" w:rsidRPr="001D5F8A">
        <w:rPr>
          <w:rFonts w:asciiTheme="minorHAnsi" w:hAnsiTheme="minorHAnsi" w:cstheme="minorHAnsi"/>
          <w:color w:val="auto"/>
          <w:sz w:val="24"/>
          <w:szCs w:val="24"/>
          <w:u w:val="single"/>
        </w:rPr>
        <w:t xml:space="preserve">40kW </w:t>
      </w:r>
      <w:r w:rsidR="00535025" w:rsidRPr="001D5F8A">
        <w:rPr>
          <w:rFonts w:asciiTheme="minorHAnsi" w:hAnsiTheme="minorHAnsi" w:cstheme="minorHAnsi"/>
          <w:color w:val="auto"/>
          <w:sz w:val="24"/>
          <w:szCs w:val="24"/>
          <w:u w:val="single"/>
        </w:rPr>
        <w:t xml:space="preserve">na </w:t>
      </w:r>
      <w:r w:rsidR="00C45B9E" w:rsidRPr="001D5F8A">
        <w:rPr>
          <w:rFonts w:asciiTheme="minorHAnsi" w:hAnsiTheme="minorHAnsi" w:cstheme="minorHAnsi"/>
          <w:color w:val="auto"/>
          <w:sz w:val="24"/>
          <w:szCs w:val="24"/>
          <w:u w:val="single"/>
        </w:rPr>
        <w:t>na działce 320/2 w m. Łuszczewo, obręb Łuszczewo</w:t>
      </w:r>
      <w:r w:rsidR="00535025" w:rsidRPr="001D5F8A">
        <w:rPr>
          <w:rFonts w:asciiTheme="minorHAnsi" w:hAnsiTheme="minorHAnsi" w:cstheme="minorHAnsi"/>
          <w:color w:val="auto"/>
          <w:sz w:val="24"/>
          <w:szCs w:val="24"/>
          <w:u w:val="single"/>
        </w:rPr>
        <w:t>,</w:t>
      </w:r>
      <w:r w:rsidR="004371BB" w:rsidRPr="001D5F8A">
        <w:rPr>
          <w:rFonts w:asciiTheme="minorHAnsi" w:hAnsiTheme="minorHAnsi" w:cstheme="minorHAnsi"/>
          <w:color w:val="auto"/>
          <w:sz w:val="24"/>
          <w:szCs w:val="24"/>
          <w:u w:val="single"/>
        </w:rPr>
        <w:t xml:space="preserve"> instalacja na podkonstrukcji stojącej na ziemi</w:t>
      </w:r>
      <w:r w:rsidR="005A6A38" w:rsidRPr="001D5F8A">
        <w:rPr>
          <w:rFonts w:asciiTheme="minorHAnsi" w:hAnsiTheme="minorHAnsi" w:cstheme="minorHAnsi"/>
          <w:color w:val="auto"/>
          <w:sz w:val="24"/>
          <w:szCs w:val="24"/>
          <w:u w:val="single"/>
        </w:rPr>
        <w:t xml:space="preserve"> z przeznaczeniem do zasilania SUW</w:t>
      </w:r>
      <w:r w:rsidR="004371BB" w:rsidRPr="001D5F8A">
        <w:rPr>
          <w:rFonts w:asciiTheme="minorHAnsi" w:hAnsiTheme="minorHAnsi" w:cstheme="minorHAnsi"/>
          <w:color w:val="auto"/>
          <w:sz w:val="24"/>
          <w:szCs w:val="24"/>
          <w:u w:val="single"/>
        </w:rPr>
        <w:t>,</w:t>
      </w:r>
    </w:p>
    <w:p w14:paraId="27B2756B" w14:textId="54EDDAC0"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 xml:space="preserve">Montaż modułów (paneli) fotowoltaicznych o łącznej mocy 40kW na podkonstrukcji na ziemi. </w:t>
      </w:r>
    </w:p>
    <w:p w14:paraId="044F587A" w14:textId="6F19C127"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 xml:space="preserve">Montaż inwertera (falownika), </w:t>
      </w:r>
    </w:p>
    <w:p w14:paraId="7301E22F" w14:textId="489A1AC0"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 xml:space="preserve">Wykonanie instalacji po stronie stałonapięciowej DC systemu fotowoltaicznego, </w:t>
      </w:r>
    </w:p>
    <w:p w14:paraId="2A4F292D" w14:textId="659A258E"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Wykonanie okablowania strony AC systemu fotowoltaicznego z doprowadzeniem kabli do miejsca przyłączenia, do sieci elektroenergetycznej,</w:t>
      </w:r>
    </w:p>
    <w:p w14:paraId="39EB5FD1" w14:textId="43B36398"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Wykonanie uziemienia ochronnego,</w:t>
      </w:r>
    </w:p>
    <w:p w14:paraId="15C79ECF" w14:textId="7142B1EB"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Napięcie zasilania Un=400/230[V].</w:t>
      </w:r>
    </w:p>
    <w:p w14:paraId="43F7CCA1" w14:textId="77777777" w:rsidR="00AD1AF3" w:rsidRPr="00AD1AF3" w:rsidRDefault="00AD1AF3" w:rsidP="00AD1AF3">
      <w:pPr>
        <w:spacing w:line="360" w:lineRule="auto"/>
        <w:ind w:right="0"/>
        <w:rPr>
          <w:rFonts w:asciiTheme="minorHAnsi" w:hAnsiTheme="minorHAnsi" w:cstheme="minorHAnsi"/>
          <w:color w:val="auto"/>
          <w:sz w:val="24"/>
          <w:szCs w:val="24"/>
          <w:u w:val="single"/>
        </w:rPr>
      </w:pPr>
    </w:p>
    <w:p w14:paraId="04B94AF2" w14:textId="73ACA2C9" w:rsidR="00A3088C" w:rsidRPr="001D5F8A" w:rsidRDefault="00684B91" w:rsidP="00A3088C">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d) </w:t>
      </w:r>
      <w:r w:rsidR="00535025" w:rsidRPr="00AD1AF3">
        <w:rPr>
          <w:rFonts w:asciiTheme="minorHAnsi" w:hAnsiTheme="minorHAnsi" w:cstheme="minorHAnsi"/>
          <w:color w:val="auto"/>
          <w:sz w:val="24"/>
          <w:szCs w:val="24"/>
          <w:u w:val="single"/>
        </w:rPr>
        <w:t xml:space="preserve">Dostawa i montaż zbiornika podziemnego na </w:t>
      </w:r>
      <w:r w:rsidR="00535025" w:rsidRPr="001D5F8A">
        <w:rPr>
          <w:rFonts w:asciiTheme="minorHAnsi" w:hAnsiTheme="minorHAnsi" w:cstheme="minorHAnsi"/>
          <w:color w:val="auto"/>
          <w:sz w:val="24"/>
          <w:szCs w:val="24"/>
          <w:u w:val="single"/>
        </w:rPr>
        <w:t xml:space="preserve">deszczówkę  </w:t>
      </w:r>
      <w:r w:rsidR="00C45B9E" w:rsidRPr="001D5F8A">
        <w:rPr>
          <w:rFonts w:asciiTheme="minorHAnsi" w:hAnsiTheme="minorHAnsi" w:cstheme="minorHAnsi"/>
          <w:color w:val="auto"/>
          <w:sz w:val="24"/>
          <w:szCs w:val="24"/>
          <w:u w:val="single"/>
        </w:rPr>
        <w:t>na działce 320/2 w m. Łuszczewo, obręb Łuszczewo.</w:t>
      </w:r>
      <w:r w:rsidR="005A6A38" w:rsidRPr="001D5F8A">
        <w:rPr>
          <w:rFonts w:asciiTheme="minorHAnsi" w:hAnsiTheme="minorHAnsi" w:cstheme="minorHAnsi"/>
          <w:color w:val="auto"/>
          <w:sz w:val="24"/>
          <w:szCs w:val="24"/>
          <w:u w:val="single"/>
        </w:rPr>
        <w:t>wraz z systemem zbierania wody i opróżniania zbiornika</w:t>
      </w:r>
      <w:r w:rsidR="00535025" w:rsidRPr="001D5F8A">
        <w:rPr>
          <w:rFonts w:asciiTheme="minorHAnsi" w:hAnsiTheme="minorHAnsi" w:cstheme="minorHAnsi"/>
          <w:color w:val="auto"/>
          <w:sz w:val="24"/>
          <w:szCs w:val="24"/>
          <w:u w:val="single"/>
        </w:rPr>
        <w:t>,</w:t>
      </w:r>
    </w:p>
    <w:p w14:paraId="2A6B98F6" w14:textId="70CC4B2D" w:rsidR="00A3088C" w:rsidRDefault="00A3088C" w:rsidP="00A3088C">
      <w:pPr>
        <w:spacing w:line="360" w:lineRule="auto"/>
        <w:ind w:right="0"/>
        <w:rPr>
          <w:rFonts w:asciiTheme="minorHAnsi" w:hAnsiTheme="minorHAnsi" w:cstheme="minorHAnsi"/>
          <w:sz w:val="24"/>
          <w:szCs w:val="24"/>
        </w:rPr>
      </w:pPr>
      <w:r w:rsidRPr="00A3088C">
        <w:rPr>
          <w:rFonts w:asciiTheme="minorHAnsi" w:hAnsiTheme="minorHAnsi" w:cstheme="minorHAnsi"/>
          <w:sz w:val="24"/>
          <w:szCs w:val="24"/>
        </w:rPr>
        <w:t>Budowa zamkniętego podziemnego zbiornika o pojemności 200m3, zbiornik z przeznaczeniem do deszczówki. Zbiornik na deszczówkę będzie zbierał wodę z kompleksu budynków</w:t>
      </w:r>
      <w:r w:rsidR="006B2F39">
        <w:rPr>
          <w:rFonts w:asciiTheme="minorHAnsi" w:hAnsiTheme="minorHAnsi" w:cstheme="minorHAnsi"/>
          <w:sz w:val="24"/>
          <w:szCs w:val="24"/>
        </w:rPr>
        <w:t>:</w:t>
      </w:r>
      <w:r w:rsidRPr="00A3088C">
        <w:rPr>
          <w:rFonts w:asciiTheme="minorHAnsi" w:hAnsiTheme="minorHAnsi" w:cstheme="minorHAnsi"/>
          <w:sz w:val="24"/>
          <w:szCs w:val="24"/>
        </w:rPr>
        <w:t xml:space="preserve"> </w:t>
      </w:r>
      <w:r w:rsidR="006B2F39" w:rsidRPr="001D5F8A">
        <w:rPr>
          <w:rFonts w:asciiTheme="minorHAnsi" w:hAnsiTheme="minorHAnsi" w:cstheme="minorHAnsi"/>
          <w:color w:val="auto"/>
          <w:sz w:val="24"/>
          <w:szCs w:val="24"/>
        </w:rPr>
        <w:t xml:space="preserve">OSP </w:t>
      </w:r>
      <w:r w:rsidR="006B2F39" w:rsidRPr="001D5F8A">
        <w:rPr>
          <w:rFonts w:asciiTheme="minorHAnsi" w:hAnsiTheme="minorHAnsi" w:cstheme="minorHAnsi"/>
          <w:color w:val="auto"/>
          <w:sz w:val="24"/>
          <w:szCs w:val="24"/>
        </w:rPr>
        <w:lastRenderedPageBreak/>
        <w:t xml:space="preserve">Łuszczewo, Świetlicy wiejskiej w Łuszczewie oraz Kościoła Filialnego w Łuszczewie. </w:t>
      </w:r>
      <w:r w:rsidRPr="001D5F8A">
        <w:rPr>
          <w:rFonts w:asciiTheme="minorHAnsi" w:hAnsiTheme="minorHAnsi" w:cstheme="minorHAnsi"/>
          <w:color w:val="auto"/>
          <w:sz w:val="24"/>
          <w:szCs w:val="24"/>
        </w:rPr>
        <w:t>Zbior</w:t>
      </w:r>
      <w:r w:rsidRPr="00A3088C">
        <w:rPr>
          <w:rFonts w:asciiTheme="minorHAnsi" w:hAnsiTheme="minorHAnsi" w:cstheme="minorHAnsi"/>
          <w:sz w:val="24"/>
          <w:szCs w:val="24"/>
        </w:rPr>
        <w:t>nik wykonać w konstrukcji stalowej, w formule walczaka zamkniętego, posadowionego na płycie fundamentowej. Ściany zbiornika wykonać z materiałów lub technologii gwarantującej odporność na korozję lub poprzez zastosowanie membrany separującej. Zbiornik powinien być wyposażony w przewody technologiczne. Zbiornik powinien posiadać otwory rewizyjne umożliwiające okresowe czynności konserwacyjne ścian i armatury technologicznej. Przedmiotowy obiekt powinien być wyposażony w sygnalizację stopnia napełnienia.</w:t>
      </w:r>
    </w:p>
    <w:p w14:paraId="7F93DD5E" w14:textId="77777777" w:rsidR="00A3088C" w:rsidRDefault="00A3088C" w:rsidP="00A3088C">
      <w:pPr>
        <w:spacing w:line="360" w:lineRule="auto"/>
        <w:ind w:right="0"/>
        <w:rPr>
          <w:rFonts w:asciiTheme="minorHAnsi" w:hAnsiTheme="minorHAnsi" w:cstheme="minorHAnsi"/>
          <w:sz w:val="24"/>
          <w:szCs w:val="24"/>
        </w:rPr>
      </w:pPr>
    </w:p>
    <w:p w14:paraId="624604D1" w14:textId="77777777" w:rsidR="00C45B9E" w:rsidRPr="001D5F8A" w:rsidRDefault="00684B91" w:rsidP="00A3088C">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e) </w:t>
      </w:r>
      <w:r w:rsidR="00535025" w:rsidRPr="00AD1AF3">
        <w:rPr>
          <w:rFonts w:asciiTheme="minorHAnsi" w:hAnsiTheme="minorHAnsi" w:cstheme="minorHAnsi"/>
          <w:color w:val="auto"/>
          <w:sz w:val="24"/>
          <w:szCs w:val="24"/>
          <w:u w:val="single"/>
        </w:rPr>
        <w:t xml:space="preserve">Dostawa i montaż 2 zbiorników </w:t>
      </w:r>
      <w:r w:rsidR="00535025" w:rsidRPr="001D5F8A">
        <w:rPr>
          <w:rFonts w:asciiTheme="minorHAnsi" w:hAnsiTheme="minorHAnsi" w:cstheme="minorHAnsi"/>
          <w:color w:val="auto"/>
          <w:sz w:val="24"/>
          <w:szCs w:val="24"/>
          <w:u w:val="single"/>
        </w:rPr>
        <w:t xml:space="preserve">wolnostojących na wodę </w:t>
      </w:r>
      <w:r w:rsidR="00C45B9E" w:rsidRPr="001D5F8A">
        <w:rPr>
          <w:rFonts w:asciiTheme="minorHAnsi" w:hAnsiTheme="minorHAnsi" w:cstheme="minorHAnsi"/>
          <w:color w:val="auto"/>
          <w:sz w:val="24"/>
          <w:szCs w:val="24"/>
          <w:u w:val="single"/>
        </w:rPr>
        <w:t>na działce 320/2 w m. Łuszczewo, obręb Łuszczewo.</w:t>
      </w:r>
    </w:p>
    <w:p w14:paraId="7FC05E6F" w14:textId="3B27005F" w:rsidR="00A3088C" w:rsidRPr="00A3088C" w:rsidRDefault="00A3088C" w:rsidP="00A3088C">
      <w:pPr>
        <w:spacing w:line="360" w:lineRule="auto"/>
        <w:ind w:right="0"/>
        <w:rPr>
          <w:rFonts w:asciiTheme="minorHAnsi" w:hAnsiTheme="minorHAnsi" w:cstheme="minorHAnsi"/>
          <w:sz w:val="24"/>
          <w:szCs w:val="24"/>
        </w:rPr>
      </w:pPr>
      <w:r w:rsidRPr="00A3088C">
        <w:rPr>
          <w:rFonts w:asciiTheme="minorHAnsi" w:hAnsiTheme="minorHAnsi" w:cstheme="minorHAnsi"/>
          <w:sz w:val="24"/>
          <w:szCs w:val="24"/>
        </w:rPr>
        <w:t>Zakup i montaż 2 szt. zbiorników wolnostojących do wody pitnej. Zbiorniki prefabrykowany o objętości 100m</w:t>
      </w:r>
      <w:r w:rsidRPr="005A6A38">
        <w:rPr>
          <w:rFonts w:asciiTheme="minorHAnsi" w:hAnsiTheme="minorHAnsi" w:cstheme="minorHAnsi"/>
          <w:sz w:val="24"/>
          <w:szCs w:val="24"/>
          <w:vertAlign w:val="superscript"/>
        </w:rPr>
        <w:t>3</w:t>
      </w:r>
      <w:r w:rsidRPr="00A3088C">
        <w:rPr>
          <w:rFonts w:asciiTheme="minorHAnsi" w:hAnsiTheme="minorHAnsi" w:cstheme="minorHAnsi"/>
          <w:sz w:val="24"/>
          <w:szCs w:val="24"/>
        </w:rPr>
        <w:t xml:space="preserve"> każdy. Zbiorniki wyposażone w pompy do odpompowania wody, a także w czujniki stopnia napełnienia. Zbiorniki retencyjne pozwolą na zmagazynowanie w okresie nocnym wody uzdatnionej w ilości ok. 200 m</w:t>
      </w:r>
      <w:r w:rsidRPr="00A3088C">
        <w:rPr>
          <w:rFonts w:asciiTheme="minorHAnsi" w:hAnsiTheme="minorHAnsi" w:cstheme="minorHAnsi"/>
          <w:sz w:val="24"/>
          <w:szCs w:val="24"/>
          <w:vertAlign w:val="superscript"/>
        </w:rPr>
        <w:t>3</w:t>
      </w:r>
      <w:r w:rsidRPr="00A3088C">
        <w:rPr>
          <w:rFonts w:asciiTheme="minorHAnsi" w:hAnsiTheme="minorHAnsi" w:cstheme="minorHAnsi"/>
          <w:sz w:val="24"/>
          <w:szCs w:val="24"/>
        </w:rPr>
        <w:t xml:space="preserve">, co pozwoli na chwilowe zasilanie sieci wodociągowej z wydajnością przekraczającą wydajność ujęcia wody. Zbiorniki muszą być zabezpieczone przed wpływami temperatury w okresie letnim i zimowym. </w:t>
      </w:r>
    </w:p>
    <w:p w14:paraId="31325D20" w14:textId="11F3D75E" w:rsidR="00535025" w:rsidRPr="00AD1AF3" w:rsidRDefault="00535025" w:rsidP="00AD1AF3">
      <w:pPr>
        <w:spacing w:line="360" w:lineRule="auto"/>
        <w:ind w:right="0"/>
        <w:rPr>
          <w:rFonts w:asciiTheme="minorHAnsi" w:hAnsiTheme="minorHAnsi" w:cstheme="minorHAnsi"/>
          <w:color w:val="auto"/>
          <w:sz w:val="24"/>
          <w:szCs w:val="24"/>
          <w:u w:val="single"/>
        </w:rPr>
      </w:pPr>
    </w:p>
    <w:p w14:paraId="6249D32E" w14:textId="087A8667" w:rsidR="009D777B" w:rsidRPr="001D5F8A" w:rsidRDefault="00C45B9E" w:rsidP="00A3088C">
      <w:pPr>
        <w:spacing w:line="360" w:lineRule="auto"/>
        <w:ind w:right="0"/>
        <w:rPr>
          <w:rFonts w:asciiTheme="minorHAnsi" w:hAnsiTheme="minorHAnsi" w:cstheme="minorHAnsi"/>
          <w:color w:val="auto"/>
          <w:sz w:val="24"/>
          <w:szCs w:val="24"/>
        </w:rPr>
      </w:pPr>
      <w:r w:rsidRPr="001D5F8A">
        <w:rPr>
          <w:rFonts w:asciiTheme="minorHAnsi" w:hAnsiTheme="minorHAnsi" w:cstheme="minorHAnsi"/>
          <w:color w:val="auto"/>
          <w:sz w:val="24"/>
          <w:szCs w:val="24"/>
        </w:rPr>
        <w:t>f</w:t>
      </w:r>
      <w:r w:rsidR="009D777B" w:rsidRPr="001D5F8A">
        <w:rPr>
          <w:rFonts w:asciiTheme="minorHAnsi" w:hAnsiTheme="minorHAnsi" w:cstheme="minorHAnsi"/>
          <w:color w:val="auto"/>
          <w:sz w:val="24"/>
          <w:szCs w:val="24"/>
        </w:rPr>
        <w:t>) Przebudowa sieci kanalizacyjnej w Skulsku przy ulicy Targowej.</w:t>
      </w:r>
    </w:p>
    <w:p w14:paraId="607B8FB3" w14:textId="03C3C573" w:rsidR="00A3088C" w:rsidRPr="00A3088C" w:rsidRDefault="00535025" w:rsidP="00A3088C">
      <w:pPr>
        <w:spacing w:line="360" w:lineRule="auto"/>
        <w:ind w:right="0"/>
        <w:rPr>
          <w:rFonts w:cstheme="minorHAnsi"/>
          <w:sz w:val="24"/>
          <w:szCs w:val="24"/>
        </w:rPr>
      </w:pPr>
      <w:r w:rsidRPr="00A3088C">
        <w:rPr>
          <w:rFonts w:asciiTheme="minorHAnsi" w:hAnsiTheme="minorHAnsi" w:cstheme="minorHAnsi"/>
          <w:color w:val="auto"/>
          <w:sz w:val="24"/>
          <w:szCs w:val="24"/>
        </w:rPr>
        <w:t>Przebudowa sieci kanalizacyjnej o długości 550mb.</w:t>
      </w:r>
      <w:r w:rsidR="00A3088C" w:rsidRPr="00A3088C">
        <w:rPr>
          <w:rFonts w:asciiTheme="minorHAnsi" w:hAnsiTheme="minorHAnsi" w:cstheme="minorHAnsi"/>
          <w:color w:val="auto"/>
          <w:sz w:val="24"/>
          <w:szCs w:val="24"/>
        </w:rPr>
        <w:t xml:space="preserve"> </w:t>
      </w:r>
      <w:r w:rsidR="00A3088C" w:rsidRPr="00A3088C">
        <w:rPr>
          <w:rFonts w:asciiTheme="minorHAnsi" w:hAnsiTheme="minorHAnsi" w:cstheme="minorHAnsi"/>
          <w:sz w:val="24"/>
          <w:szCs w:val="24"/>
        </w:rPr>
        <w:t xml:space="preserve">Na całej długości </w:t>
      </w:r>
      <w:r w:rsidR="001D5F8A">
        <w:rPr>
          <w:rFonts w:asciiTheme="minorHAnsi" w:hAnsiTheme="minorHAnsi" w:cstheme="minorHAnsi"/>
          <w:sz w:val="24"/>
          <w:szCs w:val="24"/>
        </w:rPr>
        <w:t>sieci</w:t>
      </w:r>
      <w:r w:rsidR="00A3088C" w:rsidRPr="00A3088C">
        <w:rPr>
          <w:rFonts w:asciiTheme="minorHAnsi" w:hAnsiTheme="minorHAnsi" w:cstheme="minorHAnsi"/>
          <w:sz w:val="24"/>
          <w:szCs w:val="24"/>
        </w:rPr>
        <w:t xml:space="preserve"> należy zastosować podsypkę oraz obsypkę minimum 20cm piaskiem. Trasę przyłącza oznakować taśmą ostrzegawczą. Dla w/w zakresu należy wykonać dokumentacje projektową wraz z wszystkimi wymaganymi pozwoleniami i zgodami. </w:t>
      </w:r>
    </w:p>
    <w:p w14:paraId="546FD226" w14:textId="7F3C1DF5" w:rsidR="00D60395" w:rsidRDefault="00CA0205" w:rsidP="00684B91">
      <w:pPr>
        <w:spacing w:line="360" w:lineRule="auto"/>
        <w:ind w:right="0"/>
        <w:rPr>
          <w:rFonts w:asciiTheme="minorHAnsi" w:hAnsiTheme="minorHAnsi" w:cstheme="minorHAnsi"/>
          <w:color w:val="auto"/>
          <w:sz w:val="24"/>
          <w:szCs w:val="24"/>
        </w:rPr>
      </w:pPr>
      <w:r w:rsidRPr="00CA0205">
        <w:rPr>
          <w:rFonts w:asciiTheme="minorHAnsi" w:hAnsiTheme="minorHAnsi" w:cstheme="minorHAnsi"/>
          <w:color w:val="auto"/>
          <w:sz w:val="24"/>
          <w:szCs w:val="24"/>
        </w:rPr>
        <w:t>Rozbudowa istniejącej sieci kanalizacyjnej o długości 550mb, grawitacyjnej z przykanalikami przed każdą z 29 działek</w:t>
      </w:r>
      <w:r>
        <w:rPr>
          <w:rFonts w:asciiTheme="minorHAnsi" w:hAnsiTheme="minorHAnsi" w:cstheme="minorHAnsi"/>
          <w:color w:val="auto"/>
          <w:sz w:val="24"/>
          <w:szCs w:val="24"/>
        </w:rPr>
        <w:t>.</w:t>
      </w:r>
    </w:p>
    <w:p w14:paraId="57ECBF51" w14:textId="783AC30F" w:rsidR="00192C31" w:rsidRPr="003E3503" w:rsidRDefault="00192C31" w:rsidP="005626BC">
      <w:pPr>
        <w:pStyle w:val="Akapitzlist"/>
        <w:numPr>
          <w:ilvl w:val="0"/>
          <w:numId w:val="15"/>
        </w:numPr>
        <w:shd w:val="clear" w:color="auto" w:fill="FFFFFF"/>
        <w:spacing w:after="0" w:line="360" w:lineRule="auto"/>
        <w:ind w:right="0"/>
        <w:jc w:val="left"/>
        <w:rPr>
          <w:rFonts w:asciiTheme="minorHAnsi" w:eastAsia="Times New Roman" w:hAnsiTheme="minorHAnsi" w:cstheme="minorHAnsi"/>
          <w:color w:val="222222"/>
          <w:sz w:val="24"/>
          <w:szCs w:val="24"/>
        </w:rPr>
      </w:pPr>
      <w:r w:rsidRPr="003E3503">
        <w:rPr>
          <w:rFonts w:asciiTheme="minorHAnsi" w:eastAsia="Times New Roman" w:hAnsiTheme="minorHAnsi" w:cstheme="minorHAnsi"/>
          <w:color w:val="222222"/>
          <w:sz w:val="24"/>
          <w:szCs w:val="24"/>
        </w:rPr>
        <w:t>kolektory ściekowe PCV-U śr 200mm  0,463 km</w:t>
      </w:r>
    </w:p>
    <w:p w14:paraId="30745F5E" w14:textId="77777777" w:rsidR="00192C31" w:rsidRPr="003E3503" w:rsidRDefault="00192C31" w:rsidP="005626BC">
      <w:pPr>
        <w:pStyle w:val="Akapitzlist"/>
        <w:numPr>
          <w:ilvl w:val="0"/>
          <w:numId w:val="15"/>
        </w:numPr>
        <w:shd w:val="clear" w:color="auto" w:fill="FFFFFF"/>
        <w:spacing w:after="0" w:line="360" w:lineRule="auto"/>
        <w:ind w:right="0"/>
        <w:jc w:val="left"/>
        <w:rPr>
          <w:rFonts w:asciiTheme="minorHAnsi" w:eastAsia="Times New Roman" w:hAnsiTheme="minorHAnsi" w:cstheme="minorHAnsi"/>
          <w:color w:val="222222"/>
          <w:sz w:val="24"/>
          <w:szCs w:val="24"/>
        </w:rPr>
      </w:pPr>
      <w:r w:rsidRPr="003E3503">
        <w:rPr>
          <w:rFonts w:asciiTheme="minorHAnsi" w:eastAsia="Times New Roman" w:hAnsiTheme="minorHAnsi" w:cstheme="minorHAnsi"/>
          <w:color w:val="222222"/>
          <w:sz w:val="24"/>
          <w:szCs w:val="24"/>
        </w:rPr>
        <w:t>przykanaliki z rur PCV-U śr 160 mm długość 0,087 mb</w:t>
      </w:r>
    </w:p>
    <w:p w14:paraId="47B55F94" w14:textId="77777777" w:rsidR="00192C31" w:rsidRPr="00192C31" w:rsidRDefault="00192C31" w:rsidP="003E3503">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r w:rsidRPr="00192C31">
        <w:rPr>
          <w:rFonts w:asciiTheme="minorHAnsi" w:eastAsia="Times New Roman" w:hAnsiTheme="minorHAnsi" w:cstheme="minorHAnsi"/>
          <w:color w:val="222222"/>
          <w:sz w:val="24"/>
          <w:szCs w:val="24"/>
        </w:rPr>
        <w:t>długości są szacunkowe i mogą ulec odchyleniu do poziomu +/-10%</w:t>
      </w:r>
    </w:p>
    <w:p w14:paraId="3B435C48" w14:textId="11ECE59D" w:rsidR="003E3AAB" w:rsidRDefault="003E3503" w:rsidP="003E3AAB">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W</w:t>
      </w:r>
      <w:r w:rsidR="00192C31" w:rsidRPr="00192C31">
        <w:rPr>
          <w:rFonts w:asciiTheme="minorHAnsi" w:eastAsia="Times New Roman" w:hAnsiTheme="minorHAnsi" w:cstheme="minorHAnsi"/>
          <w:color w:val="222222"/>
          <w:sz w:val="24"/>
          <w:szCs w:val="24"/>
        </w:rPr>
        <w:t>pięcie do istniejącej sieci kanalizacyjnej i przepompowni.</w:t>
      </w:r>
      <w:r w:rsidR="003E3AAB">
        <w:rPr>
          <w:rFonts w:asciiTheme="minorHAnsi" w:eastAsia="Times New Roman" w:hAnsiTheme="minorHAnsi" w:cstheme="minorHAnsi"/>
          <w:color w:val="222222"/>
          <w:sz w:val="24"/>
          <w:szCs w:val="24"/>
        </w:rPr>
        <w:t xml:space="preserve"> </w:t>
      </w:r>
    </w:p>
    <w:p w14:paraId="48316092" w14:textId="5F82C4AE" w:rsidR="003E3AAB" w:rsidRDefault="003E3AAB" w:rsidP="003E3AAB">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p>
    <w:p w14:paraId="36C027F2" w14:textId="04C93580" w:rsidR="00875123" w:rsidRDefault="00875123" w:rsidP="003E3AAB">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p>
    <w:p w14:paraId="36162706" w14:textId="77777777" w:rsidR="00875123" w:rsidRDefault="00875123" w:rsidP="003E3AAB">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p>
    <w:p w14:paraId="50A981FF" w14:textId="77777777" w:rsidR="003E3AAB" w:rsidRPr="009D777B" w:rsidRDefault="003E3AAB" w:rsidP="003E3AAB">
      <w:pPr>
        <w:shd w:val="clear" w:color="auto" w:fill="FFFFFF"/>
        <w:spacing w:after="0" w:line="360" w:lineRule="auto"/>
        <w:ind w:left="0" w:right="0" w:firstLine="0"/>
        <w:rPr>
          <w:rFonts w:asciiTheme="minorHAnsi" w:hAnsiTheme="minorHAnsi" w:cstheme="minorHAnsi"/>
          <w:b/>
          <w:sz w:val="28"/>
          <w:szCs w:val="24"/>
        </w:rPr>
      </w:pPr>
      <w:r w:rsidRPr="009D777B">
        <w:rPr>
          <w:rFonts w:asciiTheme="minorHAnsi" w:hAnsiTheme="minorHAnsi" w:cstheme="minorHAnsi"/>
          <w:b/>
          <w:sz w:val="28"/>
          <w:szCs w:val="24"/>
        </w:rPr>
        <w:lastRenderedPageBreak/>
        <w:t>Informacja na temat alternatywnego rozwiązania.</w:t>
      </w:r>
    </w:p>
    <w:p w14:paraId="4B6F4665" w14:textId="5BE73A04" w:rsidR="003E3AAB" w:rsidRPr="003E3AAB" w:rsidRDefault="003E3AAB" w:rsidP="003E3AAB">
      <w:pPr>
        <w:shd w:val="clear" w:color="auto" w:fill="FFFFFF"/>
        <w:spacing w:after="0" w:line="360" w:lineRule="auto"/>
        <w:ind w:left="0" w:right="0" w:firstLine="0"/>
        <w:rPr>
          <w:rFonts w:asciiTheme="minorHAnsi" w:hAnsiTheme="minorHAnsi" w:cstheme="minorHAnsi"/>
          <w:sz w:val="24"/>
          <w:szCs w:val="24"/>
        </w:rPr>
      </w:pPr>
      <w:r w:rsidRPr="003E3AAB">
        <w:rPr>
          <w:rFonts w:asciiTheme="minorHAnsi" w:hAnsiTheme="minorHAnsi" w:cstheme="minorHAnsi"/>
          <w:sz w:val="24"/>
          <w:szCs w:val="24"/>
        </w:rPr>
        <w:t>Istniejący układ terenowy praktycznie wyklucza alternatywny sposób zebrania i odprowadzenia ścieków. Projektowana zwarta zabudowa osiedlowa oraz planowana dalsza rozbudowa miejscowości Skulsk w kierunku Mniszek  wyklucza zastosowanie oczyszczalni przydomowych. Budowa kanalizacji podciśnieniowej nie może być również zastosowana w tym przypadku, ponieważ gmina nie dysponuje w tym obszarze działką niezbędną na lokalizację stacji podciśnieniowej. Budowa kanalizacji podciśnieniowej jest ekonomicznie uzasadniona, kiedy stacja podciśnieniowa położona jest centralnie, teren jest płaski o różnicy wysokości terenu do 4m, a promień zlewni wynosi do 4km. Teren Mniszek oraz perspektywa jego rozbudowy nie spełnia tych warunków.</w:t>
      </w:r>
    </w:p>
    <w:p w14:paraId="280EA83B" w14:textId="77777777" w:rsidR="003E3AAB" w:rsidRPr="00192C31" w:rsidRDefault="003E3AAB" w:rsidP="003E3503">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p>
    <w:p w14:paraId="6D84B4FE" w14:textId="2E53E7D7" w:rsidR="00224CA1" w:rsidRPr="00224CA1" w:rsidRDefault="00224CA1" w:rsidP="00224CA1">
      <w:pPr>
        <w:pStyle w:val="HTML-wstpniesformatowany"/>
        <w:shd w:val="clear" w:color="auto" w:fill="FFFFFF"/>
        <w:jc w:val="center"/>
        <w:rPr>
          <w:rFonts w:ascii="Times New Roman" w:hAnsi="Times New Roman"/>
          <w:b/>
          <w:bCs/>
          <w:sz w:val="24"/>
          <w:szCs w:val="24"/>
          <w:u w:val="single"/>
          <w:lang w:val="pl-PL"/>
        </w:rPr>
      </w:pPr>
      <w:r w:rsidRPr="00224CA1">
        <w:rPr>
          <w:rFonts w:ascii="Times New Roman" w:hAnsi="Times New Roman"/>
          <w:b/>
          <w:bCs/>
          <w:sz w:val="24"/>
          <w:szCs w:val="24"/>
          <w:u w:val="single"/>
        </w:rPr>
        <w:t xml:space="preserve">Zakres danych </w:t>
      </w:r>
      <w:r w:rsidRPr="00224CA1">
        <w:rPr>
          <w:rFonts w:ascii="Times New Roman" w:hAnsi="Times New Roman"/>
          <w:b/>
          <w:bCs/>
          <w:sz w:val="24"/>
          <w:szCs w:val="24"/>
          <w:u w:val="single"/>
          <w:lang w:val="pl-PL"/>
        </w:rPr>
        <w:t>uzyskanych od Inwestora</w:t>
      </w:r>
    </w:p>
    <w:p w14:paraId="172054EF" w14:textId="77777777" w:rsidR="00224CA1" w:rsidRPr="00CD746B" w:rsidRDefault="00224CA1" w:rsidP="00224CA1">
      <w:pPr>
        <w:pStyle w:val="HTML-wstpniesformatowany"/>
        <w:shd w:val="clear" w:color="auto" w:fill="FFFFFF"/>
        <w:jc w:val="center"/>
        <w:rPr>
          <w:rFonts w:ascii="Times New Roman" w:hAnsi="Times New Roman"/>
          <w:b/>
          <w:color w:val="000000"/>
          <w:sz w:val="28"/>
          <w:szCs w:val="28"/>
          <w:u w:val="single"/>
        </w:rPr>
      </w:pPr>
    </w:p>
    <w:p w14:paraId="4E671496" w14:textId="77777777" w:rsidR="00224CA1" w:rsidRDefault="00224CA1" w:rsidP="005626BC">
      <w:pPr>
        <w:numPr>
          <w:ilvl w:val="0"/>
          <w:numId w:val="14"/>
        </w:numPr>
        <w:spacing w:after="0" w:line="360" w:lineRule="auto"/>
        <w:ind w:right="0"/>
        <w:jc w:val="left"/>
      </w:pPr>
      <w:r>
        <w:t>Bilans ścieków (dane dla terenu całej gminy)</w:t>
      </w:r>
    </w:p>
    <w:p w14:paraId="638DAE6F" w14:textId="77777777" w:rsidR="00224CA1" w:rsidRPr="00E8098F" w:rsidRDefault="00224CA1" w:rsidP="00224CA1">
      <w:pPr>
        <w:spacing w:before="120" w:line="360" w:lineRule="auto"/>
        <w:ind w:left="720"/>
        <w:jc w:val="center"/>
        <w:rPr>
          <w:rFonts w:ascii="Arial" w:hAnsi="Arial"/>
          <w:b/>
          <w:bCs/>
          <w:sz w:val="20"/>
          <w:szCs w:val="20"/>
        </w:rPr>
      </w:pPr>
      <w:r w:rsidRPr="00E8098F">
        <w:rPr>
          <w:rFonts w:ascii="Arial" w:hAnsi="Arial"/>
          <w:b/>
          <w:bCs/>
          <w:sz w:val="20"/>
          <w:szCs w:val="20"/>
        </w:rPr>
        <w:t>Bilans ścieków</w:t>
      </w:r>
    </w:p>
    <w:tbl>
      <w:tblPr>
        <w:tblW w:w="8203" w:type="dxa"/>
        <w:jc w:val="center"/>
        <w:tblCellMar>
          <w:left w:w="70" w:type="dxa"/>
          <w:right w:w="70" w:type="dxa"/>
        </w:tblCellMar>
        <w:tblLook w:val="00A0" w:firstRow="1" w:lastRow="0" w:firstColumn="1" w:lastColumn="0" w:noHBand="0" w:noVBand="0"/>
      </w:tblPr>
      <w:tblGrid>
        <w:gridCol w:w="5457"/>
        <w:gridCol w:w="1514"/>
        <w:gridCol w:w="1514"/>
      </w:tblGrid>
      <w:tr w:rsidR="00224CA1" w:rsidRPr="00E8098F" w14:paraId="2FB00D06" w14:textId="77777777" w:rsidTr="00B2570B">
        <w:trPr>
          <w:trHeight w:val="337"/>
          <w:jc w:val="center"/>
        </w:trPr>
        <w:tc>
          <w:tcPr>
            <w:tcW w:w="5457" w:type="dxa"/>
            <w:tcBorders>
              <w:top w:val="single" w:sz="4" w:space="0" w:color="000000"/>
              <w:left w:val="single" w:sz="4" w:space="0" w:color="000000"/>
              <w:bottom w:val="single" w:sz="4" w:space="0" w:color="000000"/>
              <w:right w:val="single" w:sz="4" w:space="0" w:color="000000"/>
            </w:tcBorders>
            <w:shd w:val="clear" w:color="auto" w:fill="A6A6A6"/>
            <w:noWrap/>
            <w:vAlign w:val="bottom"/>
          </w:tcPr>
          <w:p w14:paraId="4D69C066" w14:textId="77777777" w:rsidR="00224CA1" w:rsidRPr="00E8098F" w:rsidRDefault="00224CA1" w:rsidP="00B2570B">
            <w:pPr>
              <w:rPr>
                <w:b/>
                <w:bCs/>
                <w:sz w:val="20"/>
                <w:szCs w:val="20"/>
              </w:rPr>
            </w:pPr>
            <w:r w:rsidRPr="00E8098F">
              <w:rPr>
                <w:b/>
                <w:bCs/>
                <w:sz w:val="20"/>
                <w:szCs w:val="20"/>
              </w:rPr>
              <w:t xml:space="preserve">Bilans ścieków </w:t>
            </w:r>
          </w:p>
        </w:tc>
        <w:tc>
          <w:tcPr>
            <w:tcW w:w="148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D06EE5B" w14:textId="77777777" w:rsidR="00224CA1" w:rsidRPr="00E8098F" w:rsidRDefault="00224CA1" w:rsidP="00B2570B">
            <w:pPr>
              <w:jc w:val="center"/>
              <w:rPr>
                <w:b/>
                <w:bCs/>
                <w:sz w:val="20"/>
                <w:szCs w:val="20"/>
              </w:rPr>
            </w:pPr>
            <w:r>
              <w:rPr>
                <w:b/>
                <w:bCs/>
                <w:sz w:val="20"/>
                <w:szCs w:val="20"/>
              </w:rPr>
              <w:t>2020</w:t>
            </w:r>
          </w:p>
        </w:tc>
        <w:tc>
          <w:tcPr>
            <w:tcW w:w="1265"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DF30914" w14:textId="77777777" w:rsidR="00224CA1" w:rsidRDefault="00224CA1" w:rsidP="00B2570B">
            <w:pPr>
              <w:jc w:val="center"/>
              <w:rPr>
                <w:b/>
                <w:bCs/>
                <w:sz w:val="20"/>
                <w:szCs w:val="20"/>
              </w:rPr>
            </w:pPr>
            <w:r>
              <w:rPr>
                <w:b/>
                <w:bCs/>
                <w:sz w:val="20"/>
                <w:szCs w:val="20"/>
              </w:rPr>
              <w:t>2021</w:t>
            </w:r>
          </w:p>
        </w:tc>
      </w:tr>
      <w:tr w:rsidR="00224CA1" w:rsidRPr="00E8098F" w14:paraId="5CD9EF9C"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0FF060F8" w14:textId="77777777" w:rsidR="00224CA1" w:rsidRPr="00E8098F" w:rsidRDefault="00224CA1" w:rsidP="00B2570B">
            <w:pPr>
              <w:rPr>
                <w:sz w:val="20"/>
                <w:szCs w:val="20"/>
              </w:rPr>
            </w:pPr>
            <w:r w:rsidRPr="00E8098F">
              <w:rPr>
                <w:sz w:val="20"/>
                <w:szCs w:val="20"/>
              </w:rPr>
              <w:t>Liczba mieszkańców podłączonych do sieci kanalizacyjnej</w:t>
            </w:r>
          </w:p>
        </w:tc>
        <w:tc>
          <w:tcPr>
            <w:tcW w:w="1481" w:type="dxa"/>
            <w:tcBorders>
              <w:top w:val="single" w:sz="4" w:space="0" w:color="000000"/>
              <w:left w:val="single" w:sz="4" w:space="0" w:color="000000"/>
              <w:bottom w:val="single" w:sz="4" w:space="0" w:color="000000"/>
              <w:right w:val="single" w:sz="4" w:space="0" w:color="000000"/>
            </w:tcBorders>
            <w:vAlign w:val="center"/>
          </w:tcPr>
          <w:p w14:paraId="13C4D001" w14:textId="77777777" w:rsidR="00224CA1" w:rsidRPr="00E8098F" w:rsidRDefault="00224CA1" w:rsidP="00B2570B">
            <w:pPr>
              <w:jc w:val="center"/>
              <w:rPr>
                <w:sz w:val="20"/>
                <w:szCs w:val="20"/>
              </w:rPr>
            </w:pPr>
            <w:r>
              <w:rPr>
                <w:sz w:val="20"/>
                <w:szCs w:val="20"/>
              </w:rPr>
              <w:t>1710</w:t>
            </w:r>
          </w:p>
        </w:tc>
        <w:tc>
          <w:tcPr>
            <w:tcW w:w="1265" w:type="dxa"/>
            <w:tcBorders>
              <w:top w:val="single" w:sz="4" w:space="0" w:color="000000"/>
              <w:left w:val="single" w:sz="4" w:space="0" w:color="000000"/>
              <w:bottom w:val="single" w:sz="4" w:space="0" w:color="000000"/>
              <w:right w:val="single" w:sz="4" w:space="0" w:color="000000"/>
            </w:tcBorders>
            <w:vAlign w:val="center"/>
          </w:tcPr>
          <w:p w14:paraId="006C7BE7" w14:textId="77777777" w:rsidR="00224CA1" w:rsidRPr="00E8098F" w:rsidRDefault="00224CA1" w:rsidP="00B2570B">
            <w:pPr>
              <w:jc w:val="center"/>
              <w:rPr>
                <w:sz w:val="20"/>
                <w:szCs w:val="20"/>
              </w:rPr>
            </w:pPr>
            <w:r>
              <w:rPr>
                <w:sz w:val="20"/>
                <w:szCs w:val="20"/>
              </w:rPr>
              <w:t>1728</w:t>
            </w:r>
          </w:p>
        </w:tc>
      </w:tr>
      <w:tr w:rsidR="00224CA1" w:rsidRPr="00E8098F" w14:paraId="76F01AD8"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2FCA1156" w14:textId="77777777" w:rsidR="00224CA1" w:rsidRPr="00E8098F" w:rsidRDefault="00224CA1" w:rsidP="00B2570B">
            <w:pPr>
              <w:rPr>
                <w:sz w:val="20"/>
                <w:szCs w:val="20"/>
              </w:rPr>
            </w:pPr>
            <w:r w:rsidRPr="00E8098F">
              <w:rPr>
                <w:sz w:val="20"/>
                <w:szCs w:val="20"/>
              </w:rPr>
              <w:t>Jednostkowe średnie zużycie wody na mieszkańca (m3/os/dobę)</w:t>
            </w:r>
          </w:p>
        </w:tc>
        <w:tc>
          <w:tcPr>
            <w:tcW w:w="1481" w:type="dxa"/>
            <w:tcBorders>
              <w:top w:val="single" w:sz="4" w:space="0" w:color="000000"/>
              <w:left w:val="single" w:sz="4" w:space="0" w:color="000000"/>
              <w:bottom w:val="single" w:sz="4" w:space="0" w:color="000000"/>
              <w:right w:val="single" w:sz="4" w:space="0" w:color="000000"/>
            </w:tcBorders>
            <w:vAlign w:val="center"/>
          </w:tcPr>
          <w:p w14:paraId="7607D121" w14:textId="77777777" w:rsidR="00224CA1" w:rsidRPr="00E8098F" w:rsidRDefault="00224CA1" w:rsidP="00B2570B">
            <w:pPr>
              <w:jc w:val="center"/>
              <w:rPr>
                <w:sz w:val="20"/>
                <w:szCs w:val="20"/>
              </w:rPr>
            </w:pPr>
            <w:r>
              <w:rPr>
                <w:sz w:val="20"/>
                <w:szCs w:val="20"/>
              </w:rPr>
              <w:t>0,09</w:t>
            </w:r>
          </w:p>
        </w:tc>
        <w:tc>
          <w:tcPr>
            <w:tcW w:w="1265" w:type="dxa"/>
            <w:tcBorders>
              <w:top w:val="single" w:sz="4" w:space="0" w:color="000000"/>
              <w:left w:val="single" w:sz="4" w:space="0" w:color="000000"/>
              <w:bottom w:val="single" w:sz="4" w:space="0" w:color="000000"/>
              <w:right w:val="single" w:sz="4" w:space="0" w:color="000000"/>
            </w:tcBorders>
            <w:vAlign w:val="center"/>
          </w:tcPr>
          <w:p w14:paraId="24EEC45E" w14:textId="77777777" w:rsidR="00224CA1" w:rsidRPr="00E8098F" w:rsidRDefault="00224CA1" w:rsidP="00B2570B">
            <w:pPr>
              <w:jc w:val="center"/>
              <w:rPr>
                <w:sz w:val="20"/>
                <w:szCs w:val="20"/>
              </w:rPr>
            </w:pPr>
            <w:r>
              <w:rPr>
                <w:sz w:val="20"/>
                <w:szCs w:val="20"/>
              </w:rPr>
              <w:t>0,09</w:t>
            </w:r>
          </w:p>
        </w:tc>
      </w:tr>
      <w:tr w:rsidR="00224CA1" w:rsidRPr="00E8098F" w14:paraId="6658B81A"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7442C25B" w14:textId="77777777" w:rsidR="00224CA1" w:rsidRPr="00E8098F" w:rsidRDefault="00224CA1" w:rsidP="00B2570B">
            <w:pPr>
              <w:rPr>
                <w:sz w:val="20"/>
                <w:szCs w:val="20"/>
              </w:rPr>
            </w:pPr>
            <w:r>
              <w:rPr>
                <w:sz w:val="20"/>
                <w:szCs w:val="20"/>
              </w:rPr>
              <w:t>Ilość</w:t>
            </w:r>
            <w:r w:rsidRPr="00E8098F">
              <w:rPr>
                <w:sz w:val="20"/>
                <w:szCs w:val="20"/>
              </w:rPr>
              <w:t xml:space="preserve"> ścieków dostarczanych przez mieszkańców (m3/rok)</w:t>
            </w:r>
          </w:p>
        </w:tc>
        <w:tc>
          <w:tcPr>
            <w:tcW w:w="1481" w:type="dxa"/>
            <w:tcBorders>
              <w:top w:val="single" w:sz="4" w:space="0" w:color="000000"/>
              <w:left w:val="single" w:sz="4" w:space="0" w:color="000000"/>
              <w:bottom w:val="single" w:sz="4" w:space="0" w:color="000000"/>
              <w:right w:val="single" w:sz="4" w:space="0" w:color="000000"/>
            </w:tcBorders>
            <w:vAlign w:val="center"/>
          </w:tcPr>
          <w:p w14:paraId="402720DC" w14:textId="77777777" w:rsidR="00224CA1" w:rsidRPr="00E8098F" w:rsidRDefault="00224CA1" w:rsidP="00B2570B">
            <w:pPr>
              <w:jc w:val="center"/>
              <w:rPr>
                <w:sz w:val="20"/>
                <w:szCs w:val="20"/>
              </w:rPr>
            </w:pPr>
            <w:r>
              <w:rPr>
                <w:sz w:val="20"/>
                <w:szCs w:val="20"/>
              </w:rPr>
              <w:t>54444</w:t>
            </w:r>
          </w:p>
        </w:tc>
        <w:tc>
          <w:tcPr>
            <w:tcW w:w="1265" w:type="dxa"/>
            <w:tcBorders>
              <w:top w:val="single" w:sz="4" w:space="0" w:color="000000"/>
              <w:left w:val="single" w:sz="4" w:space="0" w:color="000000"/>
              <w:bottom w:val="single" w:sz="4" w:space="0" w:color="000000"/>
              <w:right w:val="single" w:sz="4" w:space="0" w:color="000000"/>
            </w:tcBorders>
            <w:vAlign w:val="center"/>
          </w:tcPr>
          <w:p w14:paraId="38245EE1" w14:textId="77777777" w:rsidR="00224CA1" w:rsidRPr="00E8098F" w:rsidRDefault="00224CA1" w:rsidP="00B2570B">
            <w:pPr>
              <w:jc w:val="center"/>
              <w:rPr>
                <w:sz w:val="20"/>
                <w:szCs w:val="20"/>
              </w:rPr>
            </w:pPr>
            <w:r>
              <w:rPr>
                <w:sz w:val="20"/>
                <w:szCs w:val="20"/>
              </w:rPr>
              <w:t>56242</w:t>
            </w:r>
          </w:p>
        </w:tc>
      </w:tr>
      <w:tr w:rsidR="00224CA1" w:rsidRPr="00E8098F" w14:paraId="2B849E1C" w14:textId="77777777" w:rsidTr="00B2570B">
        <w:trPr>
          <w:trHeight w:val="233"/>
          <w:jc w:val="center"/>
        </w:trPr>
        <w:tc>
          <w:tcPr>
            <w:tcW w:w="5457" w:type="dxa"/>
            <w:tcBorders>
              <w:top w:val="single" w:sz="4" w:space="0" w:color="000000"/>
              <w:left w:val="single" w:sz="4" w:space="0" w:color="000000"/>
              <w:bottom w:val="single" w:sz="4" w:space="0" w:color="000000"/>
              <w:right w:val="single" w:sz="4" w:space="0" w:color="000000"/>
            </w:tcBorders>
            <w:noWrap/>
            <w:vAlign w:val="center"/>
          </w:tcPr>
          <w:p w14:paraId="749B9988" w14:textId="77777777" w:rsidR="00224CA1" w:rsidRPr="00E8098F" w:rsidRDefault="00224CA1" w:rsidP="00B2570B">
            <w:pPr>
              <w:rPr>
                <w:sz w:val="20"/>
                <w:szCs w:val="20"/>
              </w:rPr>
            </w:pPr>
            <w:r w:rsidRPr="00E8098F">
              <w:rPr>
                <w:sz w:val="20"/>
                <w:szCs w:val="20"/>
              </w:rPr>
              <w:t xml:space="preserve">Ilość ścieków dostarczanych przez </w:t>
            </w:r>
            <w:r>
              <w:rPr>
                <w:sz w:val="20"/>
                <w:szCs w:val="20"/>
              </w:rPr>
              <w:t>pozostałe podmioty</w:t>
            </w:r>
            <w:r w:rsidRPr="00E8098F">
              <w:rPr>
                <w:sz w:val="20"/>
                <w:szCs w:val="20"/>
              </w:rPr>
              <w:t xml:space="preserve"> (m3/rok)</w:t>
            </w:r>
          </w:p>
        </w:tc>
        <w:tc>
          <w:tcPr>
            <w:tcW w:w="1481" w:type="dxa"/>
            <w:tcBorders>
              <w:top w:val="single" w:sz="4" w:space="0" w:color="000000"/>
              <w:left w:val="single" w:sz="4" w:space="0" w:color="000000"/>
              <w:bottom w:val="single" w:sz="4" w:space="0" w:color="000000"/>
              <w:right w:val="single" w:sz="4" w:space="0" w:color="000000"/>
            </w:tcBorders>
            <w:vAlign w:val="center"/>
          </w:tcPr>
          <w:p w14:paraId="105DD951" w14:textId="77777777" w:rsidR="00224CA1" w:rsidRPr="00E8098F" w:rsidRDefault="00224CA1" w:rsidP="00B2570B">
            <w:pPr>
              <w:jc w:val="center"/>
              <w:rPr>
                <w:sz w:val="20"/>
                <w:szCs w:val="20"/>
              </w:rPr>
            </w:pPr>
          </w:p>
        </w:tc>
        <w:tc>
          <w:tcPr>
            <w:tcW w:w="1265" w:type="dxa"/>
            <w:tcBorders>
              <w:top w:val="single" w:sz="4" w:space="0" w:color="000000"/>
              <w:left w:val="single" w:sz="4" w:space="0" w:color="000000"/>
              <w:bottom w:val="single" w:sz="4" w:space="0" w:color="000000"/>
              <w:right w:val="single" w:sz="4" w:space="0" w:color="000000"/>
            </w:tcBorders>
            <w:vAlign w:val="center"/>
          </w:tcPr>
          <w:p w14:paraId="7B66A2E8" w14:textId="77777777" w:rsidR="00224CA1" w:rsidRPr="00E8098F" w:rsidRDefault="00224CA1" w:rsidP="00B2570B">
            <w:pPr>
              <w:jc w:val="center"/>
              <w:rPr>
                <w:sz w:val="20"/>
                <w:szCs w:val="20"/>
              </w:rPr>
            </w:pPr>
          </w:p>
        </w:tc>
      </w:tr>
      <w:tr w:rsidR="00224CA1" w:rsidRPr="00E8098F" w14:paraId="16520192" w14:textId="77777777" w:rsidTr="00B2570B">
        <w:trPr>
          <w:trHeight w:val="233"/>
          <w:jc w:val="center"/>
        </w:trPr>
        <w:tc>
          <w:tcPr>
            <w:tcW w:w="5457" w:type="dxa"/>
            <w:tcBorders>
              <w:top w:val="single" w:sz="4" w:space="0" w:color="000000"/>
              <w:left w:val="single" w:sz="4" w:space="0" w:color="000000"/>
              <w:bottom w:val="single" w:sz="4" w:space="0" w:color="000000"/>
              <w:right w:val="single" w:sz="4" w:space="0" w:color="000000"/>
            </w:tcBorders>
            <w:noWrap/>
            <w:vAlign w:val="center"/>
          </w:tcPr>
          <w:p w14:paraId="19B26D85" w14:textId="77777777" w:rsidR="00224CA1" w:rsidRPr="00E8098F" w:rsidRDefault="00224CA1" w:rsidP="00B2570B">
            <w:pPr>
              <w:rPr>
                <w:sz w:val="20"/>
                <w:szCs w:val="20"/>
              </w:rPr>
            </w:pPr>
            <w:r w:rsidRPr="00E8098F">
              <w:rPr>
                <w:sz w:val="20"/>
                <w:szCs w:val="20"/>
              </w:rPr>
              <w:t>Ilość ścieków dowożonych wozami asenizacyjnymi (m3/rok)</w:t>
            </w:r>
          </w:p>
        </w:tc>
        <w:tc>
          <w:tcPr>
            <w:tcW w:w="1481" w:type="dxa"/>
            <w:tcBorders>
              <w:top w:val="single" w:sz="4" w:space="0" w:color="000000"/>
              <w:left w:val="single" w:sz="4" w:space="0" w:color="000000"/>
              <w:bottom w:val="single" w:sz="4" w:space="0" w:color="000000"/>
              <w:right w:val="single" w:sz="4" w:space="0" w:color="000000"/>
            </w:tcBorders>
            <w:vAlign w:val="center"/>
          </w:tcPr>
          <w:p w14:paraId="6D203685" w14:textId="77777777" w:rsidR="00224CA1" w:rsidRPr="00E8098F" w:rsidRDefault="00224CA1" w:rsidP="00B2570B">
            <w:pPr>
              <w:jc w:val="center"/>
              <w:rPr>
                <w:sz w:val="20"/>
                <w:szCs w:val="20"/>
              </w:rPr>
            </w:pPr>
            <w:r>
              <w:rPr>
                <w:sz w:val="20"/>
                <w:szCs w:val="20"/>
              </w:rPr>
              <w:t>2685</w:t>
            </w:r>
          </w:p>
        </w:tc>
        <w:tc>
          <w:tcPr>
            <w:tcW w:w="1265" w:type="dxa"/>
            <w:tcBorders>
              <w:top w:val="single" w:sz="4" w:space="0" w:color="000000"/>
              <w:left w:val="single" w:sz="4" w:space="0" w:color="000000"/>
              <w:bottom w:val="single" w:sz="4" w:space="0" w:color="000000"/>
              <w:right w:val="single" w:sz="4" w:space="0" w:color="000000"/>
            </w:tcBorders>
            <w:vAlign w:val="center"/>
          </w:tcPr>
          <w:p w14:paraId="07D876CB" w14:textId="77777777" w:rsidR="00224CA1" w:rsidRPr="00E8098F" w:rsidRDefault="00224CA1" w:rsidP="00B2570B">
            <w:pPr>
              <w:jc w:val="center"/>
              <w:rPr>
                <w:sz w:val="20"/>
                <w:szCs w:val="20"/>
              </w:rPr>
            </w:pPr>
            <w:r>
              <w:rPr>
                <w:sz w:val="20"/>
                <w:szCs w:val="20"/>
              </w:rPr>
              <w:t>2706</w:t>
            </w:r>
          </w:p>
        </w:tc>
      </w:tr>
    </w:tbl>
    <w:p w14:paraId="6312FDE0" w14:textId="77777777" w:rsidR="00224CA1" w:rsidRDefault="00224CA1" w:rsidP="00224CA1">
      <w:pPr>
        <w:spacing w:line="360" w:lineRule="auto"/>
      </w:pPr>
    </w:p>
    <w:p w14:paraId="74E0E179" w14:textId="5CA5366E" w:rsidR="00224CA1" w:rsidRDefault="00224CA1" w:rsidP="005626BC">
      <w:pPr>
        <w:numPr>
          <w:ilvl w:val="0"/>
          <w:numId w:val="14"/>
        </w:numPr>
        <w:spacing w:after="0" w:line="360" w:lineRule="auto"/>
        <w:ind w:right="0"/>
        <w:jc w:val="left"/>
      </w:pPr>
      <w:r>
        <w:t>Bilans wody (dane dla terenu całej gminy)</w:t>
      </w:r>
    </w:p>
    <w:p w14:paraId="492608EE" w14:textId="77777777" w:rsidR="00224CA1" w:rsidRDefault="00224CA1" w:rsidP="00224CA1">
      <w:pPr>
        <w:spacing w:after="0" w:line="360" w:lineRule="auto"/>
        <w:ind w:left="720" w:right="0" w:firstLine="0"/>
        <w:jc w:val="left"/>
      </w:pPr>
    </w:p>
    <w:p w14:paraId="7236C4A2" w14:textId="77777777" w:rsidR="00224CA1" w:rsidRPr="00E8098F" w:rsidRDefault="00224CA1" w:rsidP="00224CA1">
      <w:pPr>
        <w:spacing w:before="120" w:line="360" w:lineRule="auto"/>
        <w:ind w:left="720"/>
        <w:jc w:val="center"/>
        <w:rPr>
          <w:rFonts w:ascii="Arial" w:hAnsi="Arial"/>
          <w:b/>
          <w:bCs/>
          <w:sz w:val="20"/>
          <w:szCs w:val="20"/>
        </w:rPr>
      </w:pPr>
      <w:r w:rsidRPr="00E8098F">
        <w:rPr>
          <w:rFonts w:ascii="Arial" w:hAnsi="Arial"/>
          <w:b/>
          <w:bCs/>
          <w:sz w:val="20"/>
          <w:szCs w:val="20"/>
        </w:rPr>
        <w:t xml:space="preserve">Bilans </w:t>
      </w:r>
      <w:r>
        <w:rPr>
          <w:rFonts w:ascii="Arial" w:hAnsi="Arial"/>
          <w:b/>
          <w:bCs/>
          <w:sz w:val="20"/>
          <w:szCs w:val="20"/>
        </w:rPr>
        <w:t>wody</w:t>
      </w:r>
    </w:p>
    <w:tbl>
      <w:tblPr>
        <w:tblW w:w="8203" w:type="dxa"/>
        <w:jc w:val="center"/>
        <w:tblCellMar>
          <w:left w:w="70" w:type="dxa"/>
          <w:right w:w="70" w:type="dxa"/>
        </w:tblCellMar>
        <w:tblLook w:val="00A0" w:firstRow="1" w:lastRow="0" w:firstColumn="1" w:lastColumn="0" w:noHBand="0" w:noVBand="0"/>
      </w:tblPr>
      <w:tblGrid>
        <w:gridCol w:w="5457"/>
        <w:gridCol w:w="1621"/>
        <w:gridCol w:w="1621"/>
      </w:tblGrid>
      <w:tr w:rsidR="00224CA1" w:rsidRPr="00E8098F" w14:paraId="0BB2E7A5" w14:textId="77777777" w:rsidTr="00B2570B">
        <w:trPr>
          <w:trHeight w:val="337"/>
          <w:jc w:val="center"/>
        </w:trPr>
        <w:tc>
          <w:tcPr>
            <w:tcW w:w="5457" w:type="dxa"/>
            <w:tcBorders>
              <w:top w:val="single" w:sz="4" w:space="0" w:color="000000"/>
              <w:left w:val="single" w:sz="4" w:space="0" w:color="000000"/>
              <w:bottom w:val="single" w:sz="4" w:space="0" w:color="000000"/>
              <w:right w:val="single" w:sz="4" w:space="0" w:color="000000"/>
            </w:tcBorders>
            <w:shd w:val="clear" w:color="auto" w:fill="A6A6A6"/>
            <w:noWrap/>
            <w:vAlign w:val="bottom"/>
          </w:tcPr>
          <w:p w14:paraId="3A22676C" w14:textId="77777777" w:rsidR="00224CA1" w:rsidRPr="00E8098F" w:rsidRDefault="00224CA1" w:rsidP="00B2570B">
            <w:pPr>
              <w:rPr>
                <w:b/>
                <w:bCs/>
                <w:sz w:val="20"/>
                <w:szCs w:val="20"/>
              </w:rPr>
            </w:pPr>
            <w:r>
              <w:rPr>
                <w:b/>
                <w:bCs/>
                <w:sz w:val="20"/>
                <w:szCs w:val="20"/>
              </w:rPr>
              <w:t>Bilans wody</w:t>
            </w:r>
          </w:p>
        </w:tc>
        <w:tc>
          <w:tcPr>
            <w:tcW w:w="137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4E67BB7" w14:textId="77777777" w:rsidR="00224CA1" w:rsidRPr="00E8098F" w:rsidRDefault="00224CA1" w:rsidP="00B2570B">
            <w:pPr>
              <w:jc w:val="center"/>
              <w:rPr>
                <w:b/>
                <w:bCs/>
                <w:sz w:val="20"/>
                <w:szCs w:val="20"/>
              </w:rPr>
            </w:pPr>
            <w:r>
              <w:rPr>
                <w:b/>
                <w:bCs/>
                <w:sz w:val="20"/>
                <w:szCs w:val="20"/>
              </w:rPr>
              <w:t>2020</w:t>
            </w:r>
          </w:p>
        </w:tc>
        <w:tc>
          <w:tcPr>
            <w:tcW w:w="137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9250162" w14:textId="77777777" w:rsidR="00224CA1" w:rsidRDefault="00224CA1" w:rsidP="00B2570B">
            <w:pPr>
              <w:jc w:val="center"/>
              <w:rPr>
                <w:b/>
                <w:bCs/>
                <w:sz w:val="20"/>
                <w:szCs w:val="20"/>
              </w:rPr>
            </w:pPr>
            <w:r>
              <w:rPr>
                <w:b/>
                <w:bCs/>
                <w:sz w:val="20"/>
                <w:szCs w:val="20"/>
              </w:rPr>
              <w:t>2021</w:t>
            </w:r>
          </w:p>
        </w:tc>
      </w:tr>
      <w:tr w:rsidR="00224CA1" w:rsidRPr="00E8098F" w14:paraId="30C75DDB"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696D4CA7" w14:textId="77777777" w:rsidR="00224CA1" w:rsidRPr="00E8098F" w:rsidRDefault="00224CA1" w:rsidP="00B2570B">
            <w:pPr>
              <w:rPr>
                <w:sz w:val="20"/>
                <w:szCs w:val="20"/>
              </w:rPr>
            </w:pPr>
            <w:r w:rsidRPr="00E8098F">
              <w:rPr>
                <w:sz w:val="20"/>
                <w:szCs w:val="20"/>
              </w:rPr>
              <w:t xml:space="preserve">Liczba mieszkańców podłączonych do sieci </w:t>
            </w:r>
            <w:r>
              <w:rPr>
                <w:sz w:val="20"/>
                <w:szCs w:val="20"/>
              </w:rPr>
              <w:t>wodociągowej</w:t>
            </w:r>
          </w:p>
        </w:tc>
        <w:tc>
          <w:tcPr>
            <w:tcW w:w="1373" w:type="dxa"/>
            <w:tcBorders>
              <w:top w:val="single" w:sz="4" w:space="0" w:color="000000"/>
              <w:left w:val="single" w:sz="4" w:space="0" w:color="000000"/>
              <w:bottom w:val="single" w:sz="4" w:space="0" w:color="000000"/>
              <w:right w:val="single" w:sz="4" w:space="0" w:color="000000"/>
            </w:tcBorders>
            <w:vAlign w:val="center"/>
          </w:tcPr>
          <w:p w14:paraId="212286D9" w14:textId="77777777" w:rsidR="00224CA1" w:rsidRPr="00E8098F" w:rsidRDefault="00224CA1" w:rsidP="00B2570B">
            <w:pPr>
              <w:jc w:val="center"/>
              <w:rPr>
                <w:sz w:val="20"/>
                <w:szCs w:val="20"/>
              </w:rPr>
            </w:pPr>
            <w:r>
              <w:rPr>
                <w:sz w:val="20"/>
                <w:szCs w:val="20"/>
              </w:rPr>
              <w:t>6050</w:t>
            </w:r>
          </w:p>
        </w:tc>
        <w:tc>
          <w:tcPr>
            <w:tcW w:w="1373" w:type="dxa"/>
            <w:tcBorders>
              <w:top w:val="single" w:sz="4" w:space="0" w:color="000000"/>
              <w:left w:val="single" w:sz="4" w:space="0" w:color="000000"/>
              <w:bottom w:val="single" w:sz="4" w:space="0" w:color="000000"/>
              <w:right w:val="single" w:sz="4" w:space="0" w:color="000000"/>
            </w:tcBorders>
            <w:vAlign w:val="center"/>
          </w:tcPr>
          <w:p w14:paraId="449C070D" w14:textId="77777777" w:rsidR="00224CA1" w:rsidRPr="00E8098F" w:rsidRDefault="00224CA1" w:rsidP="00B2570B">
            <w:pPr>
              <w:jc w:val="center"/>
              <w:rPr>
                <w:sz w:val="20"/>
                <w:szCs w:val="20"/>
              </w:rPr>
            </w:pPr>
            <w:r>
              <w:rPr>
                <w:sz w:val="20"/>
                <w:szCs w:val="20"/>
              </w:rPr>
              <w:t>6085</w:t>
            </w:r>
          </w:p>
        </w:tc>
      </w:tr>
      <w:tr w:rsidR="00224CA1" w:rsidRPr="00E8098F" w14:paraId="0E174621"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6B68761E" w14:textId="77777777" w:rsidR="00224CA1" w:rsidRPr="00E8098F" w:rsidRDefault="00224CA1" w:rsidP="00B2570B">
            <w:pPr>
              <w:rPr>
                <w:sz w:val="20"/>
                <w:szCs w:val="20"/>
              </w:rPr>
            </w:pPr>
            <w:r w:rsidRPr="00E8098F">
              <w:rPr>
                <w:sz w:val="20"/>
                <w:szCs w:val="20"/>
              </w:rPr>
              <w:t>Jednostkowe średnie zużycie wody na mieszkańca (m3/os/dobę)</w:t>
            </w:r>
          </w:p>
        </w:tc>
        <w:tc>
          <w:tcPr>
            <w:tcW w:w="1373" w:type="dxa"/>
            <w:tcBorders>
              <w:top w:val="single" w:sz="4" w:space="0" w:color="000000"/>
              <w:left w:val="single" w:sz="4" w:space="0" w:color="000000"/>
              <w:bottom w:val="single" w:sz="4" w:space="0" w:color="000000"/>
              <w:right w:val="single" w:sz="4" w:space="0" w:color="000000"/>
            </w:tcBorders>
            <w:vAlign w:val="center"/>
          </w:tcPr>
          <w:p w14:paraId="21885BC1" w14:textId="77777777" w:rsidR="00224CA1" w:rsidRPr="00E8098F" w:rsidRDefault="00224CA1" w:rsidP="00B2570B">
            <w:pPr>
              <w:jc w:val="center"/>
              <w:rPr>
                <w:sz w:val="20"/>
                <w:szCs w:val="20"/>
              </w:rPr>
            </w:pPr>
            <w:r>
              <w:rPr>
                <w:sz w:val="20"/>
                <w:szCs w:val="20"/>
              </w:rPr>
              <w:t>0,09</w:t>
            </w:r>
          </w:p>
        </w:tc>
        <w:tc>
          <w:tcPr>
            <w:tcW w:w="1373" w:type="dxa"/>
            <w:tcBorders>
              <w:top w:val="single" w:sz="4" w:space="0" w:color="000000"/>
              <w:left w:val="single" w:sz="4" w:space="0" w:color="000000"/>
              <w:bottom w:val="single" w:sz="4" w:space="0" w:color="000000"/>
              <w:right w:val="single" w:sz="4" w:space="0" w:color="000000"/>
            </w:tcBorders>
            <w:vAlign w:val="center"/>
          </w:tcPr>
          <w:p w14:paraId="0734C286" w14:textId="77777777" w:rsidR="00224CA1" w:rsidRPr="00E8098F" w:rsidRDefault="00224CA1" w:rsidP="00B2570B">
            <w:pPr>
              <w:jc w:val="center"/>
              <w:rPr>
                <w:sz w:val="20"/>
                <w:szCs w:val="20"/>
              </w:rPr>
            </w:pPr>
            <w:r>
              <w:rPr>
                <w:sz w:val="20"/>
                <w:szCs w:val="20"/>
              </w:rPr>
              <w:t>0,09</w:t>
            </w:r>
          </w:p>
        </w:tc>
      </w:tr>
      <w:tr w:rsidR="00224CA1" w:rsidRPr="00E8098F" w14:paraId="753BFFE8"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2DEA235A" w14:textId="77777777" w:rsidR="00224CA1" w:rsidRPr="00E8098F" w:rsidRDefault="00224CA1" w:rsidP="00B2570B">
            <w:pPr>
              <w:rPr>
                <w:sz w:val="20"/>
                <w:szCs w:val="20"/>
              </w:rPr>
            </w:pPr>
            <w:r>
              <w:rPr>
                <w:sz w:val="20"/>
                <w:szCs w:val="20"/>
              </w:rPr>
              <w:t>Ilość</w:t>
            </w:r>
            <w:r w:rsidRPr="00E8098F">
              <w:rPr>
                <w:sz w:val="20"/>
                <w:szCs w:val="20"/>
              </w:rPr>
              <w:t xml:space="preserve"> </w:t>
            </w:r>
            <w:r>
              <w:rPr>
                <w:sz w:val="20"/>
                <w:szCs w:val="20"/>
              </w:rPr>
              <w:t>wody</w:t>
            </w:r>
            <w:r w:rsidRPr="00E8098F">
              <w:rPr>
                <w:sz w:val="20"/>
                <w:szCs w:val="20"/>
              </w:rPr>
              <w:t xml:space="preserve"> dostarczan</w:t>
            </w:r>
            <w:r>
              <w:rPr>
                <w:sz w:val="20"/>
                <w:szCs w:val="20"/>
              </w:rPr>
              <w:t>ej</w:t>
            </w:r>
            <w:r w:rsidRPr="00E8098F">
              <w:rPr>
                <w:sz w:val="20"/>
                <w:szCs w:val="20"/>
              </w:rPr>
              <w:t xml:space="preserve"> mieszkańc</w:t>
            </w:r>
            <w:r>
              <w:rPr>
                <w:sz w:val="20"/>
                <w:szCs w:val="20"/>
              </w:rPr>
              <w:t>om</w:t>
            </w:r>
            <w:r w:rsidRPr="00E8098F">
              <w:rPr>
                <w:sz w:val="20"/>
                <w:szCs w:val="20"/>
              </w:rPr>
              <w:t xml:space="preserve"> (m3/rok)</w:t>
            </w:r>
          </w:p>
        </w:tc>
        <w:tc>
          <w:tcPr>
            <w:tcW w:w="1373" w:type="dxa"/>
            <w:tcBorders>
              <w:top w:val="single" w:sz="4" w:space="0" w:color="000000"/>
              <w:left w:val="single" w:sz="4" w:space="0" w:color="000000"/>
              <w:bottom w:val="single" w:sz="4" w:space="0" w:color="000000"/>
              <w:right w:val="single" w:sz="4" w:space="0" w:color="000000"/>
            </w:tcBorders>
            <w:vAlign w:val="center"/>
          </w:tcPr>
          <w:p w14:paraId="0A5AF27D" w14:textId="77777777" w:rsidR="00224CA1" w:rsidRPr="00E8098F" w:rsidRDefault="00224CA1" w:rsidP="00B2570B">
            <w:pPr>
              <w:jc w:val="center"/>
              <w:rPr>
                <w:sz w:val="20"/>
                <w:szCs w:val="20"/>
              </w:rPr>
            </w:pPr>
            <w:r>
              <w:rPr>
                <w:sz w:val="20"/>
                <w:szCs w:val="20"/>
              </w:rPr>
              <w:t>215187</w:t>
            </w:r>
          </w:p>
        </w:tc>
        <w:tc>
          <w:tcPr>
            <w:tcW w:w="1373" w:type="dxa"/>
            <w:tcBorders>
              <w:top w:val="single" w:sz="4" w:space="0" w:color="000000"/>
              <w:left w:val="single" w:sz="4" w:space="0" w:color="000000"/>
              <w:bottom w:val="single" w:sz="4" w:space="0" w:color="000000"/>
              <w:right w:val="single" w:sz="4" w:space="0" w:color="000000"/>
            </w:tcBorders>
            <w:vAlign w:val="center"/>
          </w:tcPr>
          <w:p w14:paraId="5E156120" w14:textId="77777777" w:rsidR="00224CA1" w:rsidRPr="00E8098F" w:rsidRDefault="00224CA1" w:rsidP="00B2570B">
            <w:pPr>
              <w:jc w:val="center"/>
              <w:rPr>
                <w:sz w:val="20"/>
                <w:szCs w:val="20"/>
              </w:rPr>
            </w:pPr>
            <w:r>
              <w:rPr>
                <w:sz w:val="20"/>
                <w:szCs w:val="20"/>
              </w:rPr>
              <w:t>192813</w:t>
            </w:r>
          </w:p>
        </w:tc>
      </w:tr>
      <w:tr w:rsidR="00224CA1" w:rsidRPr="00E8098F" w14:paraId="3BE71CC2" w14:textId="77777777" w:rsidTr="00B2570B">
        <w:trPr>
          <w:trHeight w:val="233"/>
          <w:jc w:val="center"/>
        </w:trPr>
        <w:tc>
          <w:tcPr>
            <w:tcW w:w="5457" w:type="dxa"/>
            <w:tcBorders>
              <w:top w:val="single" w:sz="4" w:space="0" w:color="000000"/>
              <w:left w:val="single" w:sz="4" w:space="0" w:color="000000"/>
              <w:bottom w:val="single" w:sz="4" w:space="0" w:color="000000"/>
              <w:right w:val="single" w:sz="4" w:space="0" w:color="000000"/>
            </w:tcBorders>
            <w:noWrap/>
            <w:vAlign w:val="center"/>
          </w:tcPr>
          <w:p w14:paraId="19D56E14" w14:textId="77777777" w:rsidR="00224CA1" w:rsidRPr="00E8098F" w:rsidRDefault="00224CA1" w:rsidP="00B2570B">
            <w:pPr>
              <w:rPr>
                <w:sz w:val="20"/>
                <w:szCs w:val="20"/>
              </w:rPr>
            </w:pPr>
            <w:r w:rsidRPr="00E8098F">
              <w:rPr>
                <w:sz w:val="20"/>
                <w:szCs w:val="20"/>
              </w:rPr>
              <w:lastRenderedPageBreak/>
              <w:t xml:space="preserve">Ilość </w:t>
            </w:r>
            <w:r>
              <w:rPr>
                <w:sz w:val="20"/>
                <w:szCs w:val="20"/>
              </w:rPr>
              <w:t>wody dostarczanej</w:t>
            </w:r>
            <w:r w:rsidRPr="00E8098F">
              <w:rPr>
                <w:sz w:val="20"/>
                <w:szCs w:val="20"/>
              </w:rPr>
              <w:t xml:space="preserve"> </w:t>
            </w:r>
            <w:r>
              <w:rPr>
                <w:sz w:val="20"/>
                <w:szCs w:val="20"/>
              </w:rPr>
              <w:t>pozostałym podmiotom</w:t>
            </w:r>
            <w:r w:rsidRPr="00E8098F">
              <w:rPr>
                <w:sz w:val="20"/>
                <w:szCs w:val="20"/>
              </w:rPr>
              <w:t xml:space="preserve"> (m3/rok)</w:t>
            </w:r>
          </w:p>
        </w:tc>
        <w:tc>
          <w:tcPr>
            <w:tcW w:w="1373" w:type="dxa"/>
            <w:tcBorders>
              <w:top w:val="single" w:sz="4" w:space="0" w:color="000000"/>
              <w:left w:val="single" w:sz="4" w:space="0" w:color="000000"/>
              <w:bottom w:val="single" w:sz="4" w:space="0" w:color="000000"/>
              <w:right w:val="single" w:sz="4" w:space="0" w:color="000000"/>
            </w:tcBorders>
            <w:vAlign w:val="center"/>
          </w:tcPr>
          <w:p w14:paraId="2BECC66A" w14:textId="77777777" w:rsidR="00224CA1" w:rsidRPr="00E8098F" w:rsidRDefault="00224CA1" w:rsidP="00B2570B">
            <w:pPr>
              <w:jc w:val="center"/>
              <w:rPr>
                <w:sz w:val="20"/>
                <w:szCs w:val="20"/>
              </w:rPr>
            </w:pPr>
            <w:r>
              <w:rPr>
                <w:sz w:val="20"/>
                <w:szCs w:val="20"/>
              </w:rPr>
              <w:t>14121</w:t>
            </w:r>
          </w:p>
        </w:tc>
        <w:tc>
          <w:tcPr>
            <w:tcW w:w="1373" w:type="dxa"/>
            <w:tcBorders>
              <w:top w:val="single" w:sz="4" w:space="0" w:color="000000"/>
              <w:left w:val="single" w:sz="4" w:space="0" w:color="000000"/>
              <w:bottom w:val="single" w:sz="4" w:space="0" w:color="000000"/>
              <w:right w:val="single" w:sz="4" w:space="0" w:color="000000"/>
            </w:tcBorders>
            <w:vAlign w:val="center"/>
          </w:tcPr>
          <w:p w14:paraId="35849F7C" w14:textId="77777777" w:rsidR="00224CA1" w:rsidRPr="00E8098F" w:rsidRDefault="00224CA1" w:rsidP="00B2570B">
            <w:pPr>
              <w:jc w:val="center"/>
              <w:rPr>
                <w:sz w:val="20"/>
                <w:szCs w:val="20"/>
              </w:rPr>
            </w:pPr>
            <w:r>
              <w:rPr>
                <w:sz w:val="20"/>
                <w:szCs w:val="20"/>
              </w:rPr>
              <w:t>13336</w:t>
            </w:r>
          </w:p>
        </w:tc>
      </w:tr>
    </w:tbl>
    <w:p w14:paraId="2C47079C" w14:textId="77777777" w:rsidR="00224CA1" w:rsidRDefault="00224CA1" w:rsidP="00224CA1">
      <w:pPr>
        <w:spacing w:line="360" w:lineRule="auto"/>
      </w:pPr>
    </w:p>
    <w:p w14:paraId="3BFBA9F0" w14:textId="77777777" w:rsidR="00224CA1" w:rsidRDefault="00224CA1" w:rsidP="005626BC">
      <w:pPr>
        <w:numPr>
          <w:ilvl w:val="0"/>
          <w:numId w:val="14"/>
        </w:numPr>
        <w:spacing w:after="0" w:line="360" w:lineRule="auto"/>
        <w:ind w:right="0"/>
        <w:jc w:val="left"/>
      </w:pPr>
      <w:r>
        <w:t>Liczba osób planowanych do podłączenia do sieci kanalizacyjnej w wyniku realizacji inwestycji  87  (29 przyłączy = 3 osoby x 3m</w:t>
      </w:r>
      <w:r w:rsidRPr="001362A9">
        <w:rPr>
          <w:vertAlign w:val="superscript"/>
        </w:rPr>
        <w:t>3</w:t>
      </w:r>
      <w:r>
        <w:t>) ilość ścieków: 3132 m</w:t>
      </w:r>
      <w:r w:rsidRPr="005A6A38">
        <w:rPr>
          <w:vertAlign w:val="superscript"/>
        </w:rPr>
        <w:t>3</w:t>
      </w:r>
      <w:r>
        <w:t xml:space="preserve"> na rok</w:t>
      </w:r>
    </w:p>
    <w:p w14:paraId="40B333DB" w14:textId="076BAB92" w:rsidR="00224CA1" w:rsidRDefault="00224CA1" w:rsidP="005626BC">
      <w:pPr>
        <w:numPr>
          <w:ilvl w:val="0"/>
          <w:numId w:val="14"/>
        </w:numPr>
        <w:spacing w:after="0" w:line="360" w:lineRule="auto"/>
        <w:ind w:right="0"/>
        <w:jc w:val="left"/>
      </w:pPr>
      <w:r>
        <w:t xml:space="preserve">Liczba osób planowanych do podłączenia do sieci wodociągowej w wyniku realizacji inwestycji </w:t>
      </w:r>
      <w:r w:rsidR="000B093D">
        <w:t>2700</w:t>
      </w:r>
      <w:r>
        <w:t xml:space="preserve"> (</w:t>
      </w:r>
      <w:r w:rsidR="000B093D">
        <w:t>4</w:t>
      </w:r>
      <w:r>
        <w:t xml:space="preserve"> przyłącz</w:t>
      </w:r>
      <w:r w:rsidR="000B093D">
        <w:t>a</w:t>
      </w:r>
      <w:r>
        <w:t xml:space="preserve"> wody)</w:t>
      </w:r>
    </w:p>
    <w:p w14:paraId="59C8844E" w14:textId="16F64622" w:rsidR="000B093D" w:rsidRDefault="00224CA1" w:rsidP="005626BC">
      <w:pPr>
        <w:numPr>
          <w:ilvl w:val="0"/>
          <w:numId w:val="14"/>
        </w:numPr>
        <w:spacing w:after="0" w:line="360" w:lineRule="auto"/>
        <w:ind w:right="0"/>
        <w:jc w:val="left"/>
      </w:pPr>
      <w:r>
        <w:t>Liczba pozostałych podmiotów planowanych do podłączenia do sieci kanalizacyjnej w wyniku realizacji projektu wraz ze wskazaniem szacowanej rocznej i</w:t>
      </w:r>
      <w:r w:rsidR="000B093D">
        <w:t>lości ścieków od tych podmiotów:</w:t>
      </w:r>
    </w:p>
    <w:p w14:paraId="7B531A35" w14:textId="1574E66C" w:rsidR="006B2F39" w:rsidRPr="00875123" w:rsidRDefault="006B2F39" w:rsidP="000B093D">
      <w:pPr>
        <w:numPr>
          <w:ilvl w:val="0"/>
          <w:numId w:val="21"/>
        </w:numPr>
        <w:spacing w:after="0" w:line="360" w:lineRule="auto"/>
        <w:ind w:right="0"/>
        <w:jc w:val="left"/>
        <w:rPr>
          <w:color w:val="auto"/>
        </w:rPr>
      </w:pPr>
      <w:r w:rsidRPr="00875123">
        <w:rPr>
          <w:color w:val="auto"/>
        </w:rPr>
        <w:t>Łączna długość przyłączy wody to 220 mb.</w:t>
      </w:r>
    </w:p>
    <w:p w14:paraId="6ED9F961" w14:textId="27DA4343" w:rsidR="000B093D" w:rsidRPr="00875123" w:rsidRDefault="000B093D" w:rsidP="000B093D">
      <w:pPr>
        <w:numPr>
          <w:ilvl w:val="0"/>
          <w:numId w:val="21"/>
        </w:numPr>
        <w:spacing w:after="0" w:line="360" w:lineRule="auto"/>
        <w:ind w:right="0"/>
        <w:jc w:val="left"/>
        <w:rPr>
          <w:color w:val="auto"/>
        </w:rPr>
      </w:pPr>
      <w:r w:rsidRPr="00875123">
        <w:rPr>
          <w:color w:val="auto"/>
        </w:rPr>
        <w:t>strażnica OSP – ilość zużycia rocznego 20 m</w:t>
      </w:r>
      <w:r w:rsidRPr="00875123">
        <w:rPr>
          <w:color w:val="auto"/>
          <w:vertAlign w:val="superscript"/>
        </w:rPr>
        <w:t>3</w:t>
      </w:r>
      <w:r w:rsidRPr="00875123">
        <w:rPr>
          <w:color w:val="auto"/>
        </w:rPr>
        <w:t>.</w:t>
      </w:r>
      <w:r w:rsidR="00C45B9E" w:rsidRPr="00875123">
        <w:rPr>
          <w:color w:val="auto"/>
        </w:rPr>
        <w:t xml:space="preserve"> (działka ewidencyjna nr 329)</w:t>
      </w:r>
    </w:p>
    <w:p w14:paraId="3B40E497" w14:textId="0AEAD31F" w:rsidR="000B093D" w:rsidRPr="00875123" w:rsidRDefault="000B093D" w:rsidP="000B093D">
      <w:pPr>
        <w:numPr>
          <w:ilvl w:val="0"/>
          <w:numId w:val="21"/>
        </w:numPr>
        <w:spacing w:after="0" w:line="360" w:lineRule="auto"/>
        <w:ind w:right="0"/>
        <w:jc w:val="left"/>
        <w:rPr>
          <w:color w:val="auto"/>
        </w:rPr>
      </w:pPr>
      <w:r w:rsidRPr="00875123">
        <w:rPr>
          <w:color w:val="auto"/>
        </w:rPr>
        <w:t>Świetlica wiejska w Łuszczewie – rocznie zużyje 13m</w:t>
      </w:r>
      <w:r w:rsidRPr="00875123">
        <w:rPr>
          <w:color w:val="auto"/>
          <w:vertAlign w:val="superscript"/>
        </w:rPr>
        <w:t>3</w:t>
      </w:r>
      <w:r w:rsidR="00C45B9E" w:rsidRPr="00875123">
        <w:rPr>
          <w:color w:val="auto"/>
          <w:vertAlign w:val="superscript"/>
        </w:rPr>
        <w:t xml:space="preserve"> </w:t>
      </w:r>
      <w:r w:rsidR="00C45B9E" w:rsidRPr="00875123">
        <w:rPr>
          <w:color w:val="auto"/>
        </w:rPr>
        <w:t>(działka ewidencyjna nr 329)</w:t>
      </w:r>
    </w:p>
    <w:p w14:paraId="438E537D" w14:textId="2E5BE9F5" w:rsidR="000B093D" w:rsidRPr="00875123" w:rsidRDefault="000B093D" w:rsidP="000B093D">
      <w:pPr>
        <w:numPr>
          <w:ilvl w:val="0"/>
          <w:numId w:val="21"/>
        </w:numPr>
        <w:spacing w:after="0" w:line="360" w:lineRule="auto"/>
        <w:ind w:right="0"/>
        <w:jc w:val="left"/>
        <w:rPr>
          <w:color w:val="auto"/>
        </w:rPr>
      </w:pPr>
      <w:r w:rsidRPr="00875123">
        <w:rPr>
          <w:color w:val="auto"/>
        </w:rPr>
        <w:t>Kościół filialny w Łuszczewie – 5m</w:t>
      </w:r>
      <w:r w:rsidRPr="00875123">
        <w:rPr>
          <w:color w:val="auto"/>
          <w:vertAlign w:val="superscript"/>
        </w:rPr>
        <w:t>3</w:t>
      </w:r>
      <w:r w:rsidR="00C45B9E" w:rsidRPr="00875123">
        <w:rPr>
          <w:color w:val="auto"/>
          <w:vertAlign w:val="superscript"/>
        </w:rPr>
        <w:t xml:space="preserve"> </w:t>
      </w:r>
      <w:r w:rsidR="00C45B9E" w:rsidRPr="00875123">
        <w:rPr>
          <w:color w:val="auto"/>
        </w:rPr>
        <w:t>(działka ewidencyjna nr 320/2)</w:t>
      </w:r>
    </w:p>
    <w:p w14:paraId="4625CC0F" w14:textId="77777777" w:rsidR="000B093D" w:rsidRPr="00875123" w:rsidRDefault="000B093D" w:rsidP="000B093D">
      <w:pPr>
        <w:numPr>
          <w:ilvl w:val="0"/>
          <w:numId w:val="21"/>
        </w:numPr>
        <w:spacing w:after="0" w:line="360" w:lineRule="auto"/>
        <w:ind w:right="0"/>
        <w:jc w:val="left"/>
        <w:rPr>
          <w:color w:val="auto"/>
        </w:rPr>
      </w:pPr>
      <w:r w:rsidRPr="00875123">
        <w:rPr>
          <w:color w:val="auto"/>
        </w:rPr>
        <w:t xml:space="preserve">Ponadto nowoprojektowana sieć zasili w wodę Mieszkańców miejscowości: Łuszczewo, Skulsk, Mniszki i Lisewo. </w:t>
      </w:r>
    </w:p>
    <w:p w14:paraId="35CAB084" w14:textId="7550D0BA" w:rsidR="00F7152E" w:rsidRPr="00224CA1" w:rsidRDefault="00F7152E" w:rsidP="00224CA1">
      <w:pPr>
        <w:ind w:left="0" w:firstLine="0"/>
        <w:rPr>
          <w:color w:val="auto"/>
        </w:rPr>
      </w:pPr>
      <w:r w:rsidRPr="00224CA1">
        <w:rPr>
          <w:color w:val="auto"/>
          <w:u w:val="single" w:color="000000"/>
        </w:rPr>
        <w:t>Uwaga:</w:t>
      </w:r>
      <w:r w:rsidRPr="00224CA1">
        <w:rPr>
          <w:color w:val="auto"/>
        </w:rPr>
        <w:t xml:space="preserve"> </w:t>
      </w:r>
    </w:p>
    <w:p w14:paraId="0E571ACD" w14:textId="6D8C9CF6" w:rsidR="00F7152E" w:rsidRPr="00DE6C8F" w:rsidRDefault="00F7152E" w:rsidP="000D3E62">
      <w:pPr>
        <w:spacing w:line="360" w:lineRule="auto"/>
        <w:rPr>
          <w:color w:val="auto"/>
        </w:rPr>
      </w:pPr>
      <w:r w:rsidRPr="00DE6C8F">
        <w:rPr>
          <w:color w:val="auto"/>
        </w:rPr>
        <w:t xml:space="preserve">Akceptacja projektu przez Zamawiającego nie zwalnia Wykonawcy </w:t>
      </w:r>
      <w:r w:rsidR="006B2F39">
        <w:rPr>
          <w:color w:val="auto"/>
        </w:rPr>
        <w:t xml:space="preserve">                                         </w:t>
      </w:r>
      <w:r w:rsidRPr="00DE6C8F">
        <w:rPr>
          <w:color w:val="auto"/>
        </w:rPr>
        <w:t>z odpowiedzialności za błędy projektowe lub niezgodność projektu ze stanem istniejącym. Przed realizacją robót w terenie na podstawie projektów Wykonawca powinien uzyskać stosowne pozwolenia, zezwolenia, zatwierdzenia</w:t>
      </w:r>
      <w:r w:rsidR="00C62F9C" w:rsidRPr="00DE6C8F">
        <w:rPr>
          <w:color w:val="auto"/>
        </w:rPr>
        <w:t>.</w:t>
      </w:r>
    </w:p>
    <w:p w14:paraId="6CA53B59" w14:textId="77777777" w:rsidR="00AB4D64" w:rsidRPr="009C60E8" w:rsidRDefault="00AB4D64" w:rsidP="0098549A">
      <w:pPr>
        <w:pStyle w:val="Tekstpodstawowywcity32"/>
        <w:spacing w:line="360" w:lineRule="auto"/>
        <w:ind w:left="0" w:firstLine="708"/>
        <w:jc w:val="both"/>
        <w:rPr>
          <w:rFonts w:asciiTheme="minorHAnsi" w:hAnsiTheme="minorHAnsi" w:cs="Arial"/>
          <w:color w:val="FF0000"/>
          <w:szCs w:val="22"/>
        </w:rPr>
      </w:pPr>
    </w:p>
    <w:p w14:paraId="19E2C8FC" w14:textId="77777777" w:rsidR="0098549A" w:rsidRPr="004151F7" w:rsidRDefault="0098549A" w:rsidP="0098549A">
      <w:pPr>
        <w:spacing w:line="360" w:lineRule="auto"/>
        <w:rPr>
          <w:rFonts w:asciiTheme="minorHAnsi" w:eastAsia="Lucida Sans Unicode" w:hAnsiTheme="minorHAnsi" w:cs="Arial"/>
          <w:bCs/>
          <w:color w:val="auto"/>
          <w:sz w:val="24"/>
          <w:u w:val="single"/>
        </w:rPr>
      </w:pPr>
      <w:r w:rsidRPr="004151F7">
        <w:rPr>
          <w:rFonts w:asciiTheme="minorHAnsi" w:eastAsia="Lucida Sans Unicode" w:hAnsiTheme="minorHAnsi" w:cs="Arial"/>
          <w:bCs/>
          <w:color w:val="auto"/>
          <w:sz w:val="24"/>
          <w:u w:val="single"/>
        </w:rPr>
        <w:t xml:space="preserve">ZESTAWIENIE POWIERZCHNI POSZCZEGÓLNYCH CZĘŚCI ZAGOSPODAROWANIA DZIAŁEK </w:t>
      </w:r>
    </w:p>
    <w:p w14:paraId="6500C346" w14:textId="475FD9DF" w:rsidR="00E62BE0" w:rsidRPr="006B2F39" w:rsidRDefault="0098549A" w:rsidP="009B20FB">
      <w:pPr>
        <w:numPr>
          <w:ilvl w:val="0"/>
          <w:numId w:val="5"/>
        </w:numPr>
        <w:suppressAutoHyphens/>
        <w:spacing w:after="0" w:line="360" w:lineRule="auto"/>
        <w:ind w:right="0" w:firstLine="0"/>
        <w:rPr>
          <w:rFonts w:asciiTheme="minorHAnsi" w:eastAsia="Lucida Sans Unicode" w:hAnsiTheme="minorHAnsi" w:cs="Arial"/>
          <w:b/>
          <w:bCs/>
          <w:color w:val="auto"/>
          <w:sz w:val="24"/>
        </w:rPr>
      </w:pPr>
      <w:r w:rsidRPr="006B2F39">
        <w:rPr>
          <w:rFonts w:asciiTheme="minorHAnsi" w:eastAsia="Arial" w:hAnsiTheme="minorHAnsi" w:cs="Arial"/>
          <w:color w:val="auto"/>
          <w:sz w:val="24"/>
        </w:rPr>
        <w:t>powierzchnia objęt</w:t>
      </w:r>
      <w:r w:rsidR="00E62BE0" w:rsidRPr="006B2F39">
        <w:rPr>
          <w:rFonts w:asciiTheme="minorHAnsi" w:eastAsia="Arial" w:hAnsiTheme="minorHAnsi" w:cs="Arial"/>
          <w:color w:val="auto"/>
          <w:sz w:val="24"/>
        </w:rPr>
        <w:t>ej</w:t>
      </w:r>
      <w:r w:rsidRPr="006B2F39">
        <w:rPr>
          <w:rFonts w:asciiTheme="minorHAnsi" w:eastAsia="Arial" w:hAnsiTheme="minorHAnsi" w:cs="Arial"/>
          <w:color w:val="auto"/>
          <w:sz w:val="24"/>
        </w:rPr>
        <w:t xml:space="preserve"> opracowaniem</w:t>
      </w:r>
      <w:r w:rsidR="00133EA2" w:rsidRPr="006B2F39">
        <w:rPr>
          <w:rFonts w:asciiTheme="minorHAnsi" w:eastAsia="Arial" w:hAnsiTheme="minorHAnsi" w:cs="Arial"/>
          <w:color w:val="auto"/>
          <w:sz w:val="24"/>
        </w:rPr>
        <w:t xml:space="preserve"> działk</w:t>
      </w:r>
      <w:r w:rsidR="00E62BE0" w:rsidRPr="006B2F39">
        <w:rPr>
          <w:rFonts w:asciiTheme="minorHAnsi" w:eastAsia="Arial" w:hAnsiTheme="minorHAnsi" w:cs="Arial"/>
          <w:color w:val="auto"/>
          <w:sz w:val="24"/>
        </w:rPr>
        <w:t>i</w:t>
      </w:r>
      <w:r w:rsidR="00133EA2" w:rsidRPr="006B2F39">
        <w:rPr>
          <w:rFonts w:asciiTheme="minorHAnsi" w:eastAsia="Arial" w:hAnsiTheme="minorHAnsi" w:cs="Arial"/>
          <w:color w:val="auto"/>
          <w:sz w:val="24"/>
        </w:rPr>
        <w:t xml:space="preserve"> nr </w:t>
      </w:r>
      <w:r w:rsidR="00C45B9E" w:rsidRPr="006B2F39">
        <w:rPr>
          <w:rFonts w:asciiTheme="minorHAnsi" w:eastAsia="Arial" w:hAnsiTheme="minorHAnsi" w:cs="Arial"/>
          <w:color w:val="auto"/>
          <w:sz w:val="24"/>
        </w:rPr>
        <w:t>320/2</w:t>
      </w:r>
      <w:r w:rsidR="00416C18" w:rsidRPr="006B2F39">
        <w:rPr>
          <w:rFonts w:asciiTheme="minorHAnsi" w:eastAsia="Arial" w:hAnsiTheme="minorHAnsi" w:cs="Arial"/>
          <w:color w:val="auto"/>
          <w:sz w:val="24"/>
        </w:rPr>
        <w:t xml:space="preserve"> </w:t>
      </w:r>
      <w:r w:rsidRPr="006B2F39">
        <w:rPr>
          <w:rFonts w:asciiTheme="minorHAnsi" w:eastAsia="Arial" w:hAnsiTheme="minorHAnsi" w:cs="Arial"/>
          <w:color w:val="auto"/>
          <w:sz w:val="24"/>
        </w:rPr>
        <w:t xml:space="preserve">– </w:t>
      </w:r>
      <w:r w:rsidR="006B2F39" w:rsidRPr="006B2F39">
        <w:rPr>
          <w:rFonts w:asciiTheme="minorHAnsi" w:eastAsia="Arial" w:hAnsiTheme="minorHAnsi" w:cs="Arial"/>
          <w:color w:val="auto"/>
          <w:sz w:val="24"/>
        </w:rPr>
        <w:t>0,4876</w:t>
      </w:r>
      <w:r w:rsidRPr="006B2F39">
        <w:rPr>
          <w:rFonts w:asciiTheme="minorHAnsi" w:eastAsia="Arial" w:hAnsiTheme="minorHAnsi" w:cs="Arial"/>
          <w:color w:val="auto"/>
          <w:sz w:val="24"/>
        </w:rPr>
        <w:t xml:space="preserve"> ha</w:t>
      </w:r>
      <w:r w:rsidR="006B2F39" w:rsidRPr="006B2F39">
        <w:rPr>
          <w:rFonts w:asciiTheme="minorHAnsi" w:eastAsia="Arial" w:hAnsiTheme="minorHAnsi" w:cs="Arial"/>
          <w:color w:val="auto"/>
          <w:sz w:val="24"/>
        </w:rPr>
        <w:t xml:space="preserve"> , działka ta należy do Gminy Skulsk.</w:t>
      </w:r>
    </w:p>
    <w:p w14:paraId="47675812" w14:textId="77777777" w:rsidR="00E62BE0" w:rsidRPr="004151F7" w:rsidRDefault="00E62BE0" w:rsidP="0013021F">
      <w:pPr>
        <w:suppressAutoHyphens/>
        <w:spacing w:after="0" w:line="360" w:lineRule="auto"/>
        <w:ind w:left="1080" w:right="0" w:firstLine="0"/>
        <w:rPr>
          <w:rFonts w:asciiTheme="minorHAnsi" w:eastAsia="Lucida Sans Unicode" w:hAnsiTheme="minorHAnsi" w:cs="Arial"/>
          <w:b/>
          <w:bCs/>
          <w:color w:val="auto"/>
          <w:sz w:val="24"/>
        </w:rPr>
      </w:pPr>
    </w:p>
    <w:p w14:paraId="727F2DC5" w14:textId="77777777" w:rsidR="00837A5B" w:rsidRPr="004151F7" w:rsidRDefault="00837A5B" w:rsidP="00E530DD">
      <w:pPr>
        <w:pStyle w:val="Nagwek3"/>
        <w:numPr>
          <w:ilvl w:val="2"/>
          <w:numId w:val="2"/>
        </w:numPr>
        <w:spacing w:line="360" w:lineRule="auto"/>
        <w:ind w:left="709" w:right="95"/>
        <w:rPr>
          <w:rFonts w:asciiTheme="minorHAnsi" w:hAnsiTheme="minorHAnsi"/>
          <w:b/>
          <w:color w:val="auto"/>
        </w:rPr>
      </w:pPr>
      <w:bookmarkStart w:id="4" w:name="_Toc100870439"/>
      <w:bookmarkStart w:id="5" w:name="_Toc27421"/>
      <w:r w:rsidRPr="004151F7">
        <w:rPr>
          <w:rFonts w:asciiTheme="minorHAnsi" w:hAnsiTheme="minorHAnsi"/>
          <w:b/>
          <w:color w:val="auto"/>
        </w:rPr>
        <w:t>AKTUALNE UWARUNKOWANIA WYKONANIA PRZEDMIOTU ZAMÓWIENIA</w:t>
      </w:r>
      <w:bookmarkEnd w:id="4"/>
      <w:r w:rsidRPr="004151F7">
        <w:rPr>
          <w:rFonts w:asciiTheme="minorHAnsi" w:hAnsiTheme="minorHAnsi"/>
          <w:b/>
          <w:color w:val="auto"/>
        </w:rPr>
        <w:t xml:space="preserve"> </w:t>
      </w:r>
      <w:bookmarkEnd w:id="5"/>
    </w:p>
    <w:p w14:paraId="2531E278" w14:textId="77777777" w:rsidR="00020F35" w:rsidRPr="004151F7" w:rsidRDefault="00020F35" w:rsidP="00E530DD">
      <w:pPr>
        <w:pStyle w:val="Nagwek8"/>
        <w:spacing w:after="10" w:line="360" w:lineRule="auto"/>
        <w:ind w:left="0"/>
        <w:rPr>
          <w:rFonts w:asciiTheme="minorHAnsi" w:hAnsiTheme="minorHAnsi"/>
          <w:b/>
          <w:color w:val="auto"/>
          <w:sz w:val="24"/>
          <w:szCs w:val="24"/>
        </w:rPr>
      </w:pPr>
      <w:r w:rsidRPr="004151F7">
        <w:rPr>
          <w:rFonts w:asciiTheme="minorHAnsi" w:hAnsiTheme="minorHAnsi"/>
          <w:b/>
          <w:color w:val="auto"/>
          <w:sz w:val="24"/>
          <w:szCs w:val="24"/>
        </w:rPr>
        <w:t xml:space="preserve">Własność terenu </w:t>
      </w:r>
    </w:p>
    <w:p w14:paraId="2C780394" w14:textId="491DB6C3" w:rsidR="00020F35" w:rsidRPr="004151F7" w:rsidRDefault="00020F35" w:rsidP="00875123">
      <w:pPr>
        <w:spacing w:after="17" w:line="360" w:lineRule="auto"/>
        <w:ind w:left="994" w:right="0" w:firstLine="0"/>
        <w:rPr>
          <w:rFonts w:asciiTheme="minorHAnsi" w:hAnsiTheme="minorHAnsi"/>
          <w:color w:val="auto"/>
          <w:sz w:val="24"/>
          <w:szCs w:val="24"/>
        </w:rPr>
      </w:pPr>
      <w:r w:rsidRPr="004151F7">
        <w:rPr>
          <w:rFonts w:asciiTheme="minorHAnsi" w:hAnsiTheme="minorHAnsi"/>
          <w:b/>
          <w:color w:val="auto"/>
          <w:sz w:val="24"/>
          <w:szCs w:val="24"/>
        </w:rPr>
        <w:t xml:space="preserve"> </w:t>
      </w:r>
      <w:r w:rsidRPr="004151F7">
        <w:rPr>
          <w:rFonts w:asciiTheme="minorHAnsi" w:hAnsiTheme="minorHAnsi"/>
          <w:color w:val="auto"/>
          <w:sz w:val="24"/>
          <w:szCs w:val="24"/>
        </w:rPr>
        <w:t xml:space="preserve">Wypis z rejestru gruntów -  ZAŁĄCZNIK NR </w:t>
      </w:r>
      <w:r w:rsidR="00416C18" w:rsidRPr="004151F7">
        <w:rPr>
          <w:rFonts w:asciiTheme="minorHAnsi" w:hAnsiTheme="minorHAnsi"/>
          <w:color w:val="auto"/>
          <w:sz w:val="24"/>
          <w:szCs w:val="24"/>
        </w:rPr>
        <w:t>1</w:t>
      </w:r>
      <w:r w:rsidRPr="004151F7">
        <w:rPr>
          <w:rFonts w:asciiTheme="minorHAnsi" w:hAnsiTheme="minorHAnsi"/>
          <w:color w:val="auto"/>
          <w:sz w:val="24"/>
          <w:szCs w:val="24"/>
        </w:rPr>
        <w:t xml:space="preserve"> </w:t>
      </w:r>
    </w:p>
    <w:p w14:paraId="132E1431" w14:textId="77777777" w:rsidR="00314AF7" w:rsidRPr="009C60E8" w:rsidRDefault="00314AF7" w:rsidP="00C70155">
      <w:pPr>
        <w:tabs>
          <w:tab w:val="center" w:pos="1519"/>
          <w:tab w:val="center" w:pos="3366"/>
        </w:tabs>
        <w:spacing w:line="360" w:lineRule="auto"/>
        <w:ind w:left="0" w:right="0" w:firstLine="0"/>
        <w:rPr>
          <w:rFonts w:asciiTheme="minorHAnsi" w:hAnsiTheme="minorHAnsi" w:cstheme="minorHAnsi"/>
          <w:color w:val="FF0000"/>
          <w:sz w:val="24"/>
          <w:szCs w:val="24"/>
        </w:rPr>
      </w:pPr>
    </w:p>
    <w:p w14:paraId="714E6071" w14:textId="324691F2" w:rsidR="00894718" w:rsidRPr="004151F7" w:rsidRDefault="004151F7" w:rsidP="00E530DD">
      <w:pPr>
        <w:pStyle w:val="Nagwek8"/>
        <w:spacing w:after="10" w:line="360" w:lineRule="auto"/>
        <w:ind w:left="0"/>
        <w:rPr>
          <w:rFonts w:asciiTheme="minorHAnsi" w:hAnsiTheme="minorHAnsi"/>
          <w:b/>
          <w:color w:val="auto"/>
          <w:sz w:val="24"/>
          <w:szCs w:val="24"/>
        </w:rPr>
      </w:pPr>
      <w:r w:rsidRPr="004151F7">
        <w:rPr>
          <w:rFonts w:asciiTheme="minorHAnsi" w:hAnsiTheme="minorHAnsi"/>
          <w:b/>
          <w:color w:val="auto"/>
          <w:sz w:val="24"/>
          <w:szCs w:val="24"/>
        </w:rPr>
        <w:lastRenderedPageBreak/>
        <w:t>Decyzja o warunkach zabudowy</w:t>
      </w:r>
      <w:r w:rsidR="00894718" w:rsidRPr="004151F7">
        <w:rPr>
          <w:rFonts w:asciiTheme="minorHAnsi" w:hAnsiTheme="minorHAnsi"/>
          <w:b/>
          <w:color w:val="auto"/>
          <w:sz w:val="24"/>
          <w:szCs w:val="24"/>
        </w:rPr>
        <w:t xml:space="preserve"> </w:t>
      </w:r>
    </w:p>
    <w:p w14:paraId="66D6B806" w14:textId="7E63635B" w:rsidR="00894718" w:rsidRPr="004151F7" w:rsidRDefault="00416C18" w:rsidP="00E62BE0">
      <w:pPr>
        <w:spacing w:line="360" w:lineRule="auto"/>
        <w:ind w:right="98"/>
        <w:rPr>
          <w:rFonts w:asciiTheme="minorHAnsi" w:hAnsiTheme="minorHAnsi"/>
          <w:color w:val="auto"/>
          <w:sz w:val="24"/>
          <w:szCs w:val="24"/>
        </w:rPr>
      </w:pPr>
      <w:r w:rsidRPr="004151F7">
        <w:rPr>
          <w:rFonts w:asciiTheme="minorHAnsi" w:hAnsiTheme="minorHAnsi"/>
          <w:color w:val="auto"/>
          <w:sz w:val="24"/>
          <w:szCs w:val="24"/>
        </w:rPr>
        <w:t>Do pozyskania przez wykonawcę na etapie koncepcji.</w:t>
      </w:r>
    </w:p>
    <w:p w14:paraId="565EAA73" w14:textId="77777777" w:rsidR="00203910" w:rsidRPr="004151F7" w:rsidRDefault="00203910" w:rsidP="00F04443">
      <w:pPr>
        <w:spacing w:line="360" w:lineRule="auto"/>
        <w:ind w:right="98"/>
        <w:rPr>
          <w:rFonts w:asciiTheme="minorHAnsi" w:hAnsiTheme="minorHAnsi"/>
          <w:color w:val="auto"/>
          <w:sz w:val="24"/>
          <w:szCs w:val="24"/>
        </w:rPr>
      </w:pPr>
    </w:p>
    <w:p w14:paraId="08BDE9AE" w14:textId="77777777" w:rsidR="00203910" w:rsidRPr="004151F7" w:rsidRDefault="00203910" w:rsidP="00E530DD">
      <w:pPr>
        <w:pStyle w:val="Nagwek8"/>
        <w:spacing w:after="10" w:line="360" w:lineRule="auto"/>
        <w:ind w:left="0"/>
        <w:rPr>
          <w:rFonts w:asciiTheme="minorHAnsi" w:hAnsiTheme="minorHAnsi"/>
          <w:b/>
          <w:color w:val="auto"/>
          <w:sz w:val="24"/>
          <w:szCs w:val="24"/>
        </w:rPr>
      </w:pPr>
      <w:r w:rsidRPr="004151F7">
        <w:rPr>
          <w:rFonts w:asciiTheme="minorHAnsi" w:hAnsiTheme="minorHAnsi"/>
          <w:b/>
          <w:color w:val="auto"/>
          <w:sz w:val="24"/>
          <w:szCs w:val="24"/>
        </w:rPr>
        <w:t xml:space="preserve">Wymagane uzgodnienia i ustalenia </w:t>
      </w:r>
    </w:p>
    <w:p w14:paraId="203E2D95" w14:textId="77777777" w:rsidR="00203910" w:rsidRPr="004151F7" w:rsidRDefault="00203910" w:rsidP="00E530DD">
      <w:pPr>
        <w:spacing w:line="360" w:lineRule="auto"/>
        <w:ind w:right="98"/>
        <w:rPr>
          <w:rFonts w:asciiTheme="minorHAnsi" w:hAnsiTheme="minorHAnsi"/>
          <w:color w:val="auto"/>
          <w:sz w:val="24"/>
          <w:szCs w:val="24"/>
        </w:rPr>
      </w:pPr>
      <w:r w:rsidRPr="004151F7">
        <w:rPr>
          <w:rFonts w:asciiTheme="minorHAnsi" w:hAnsiTheme="minorHAnsi"/>
          <w:color w:val="auto"/>
          <w:sz w:val="24"/>
          <w:szCs w:val="24"/>
        </w:rPr>
        <w:t xml:space="preserve">Uzgodnienia z operatorami wszystkich mediów co do warunków realizacji inwestycji. </w:t>
      </w:r>
    </w:p>
    <w:p w14:paraId="0C6762B5" w14:textId="77777777" w:rsidR="00203910" w:rsidRPr="004151F7" w:rsidRDefault="00203910" w:rsidP="00E530DD">
      <w:pPr>
        <w:spacing w:line="360" w:lineRule="auto"/>
        <w:ind w:right="98"/>
        <w:rPr>
          <w:rFonts w:asciiTheme="minorHAnsi" w:hAnsiTheme="minorHAnsi"/>
          <w:color w:val="auto"/>
          <w:sz w:val="24"/>
          <w:szCs w:val="24"/>
        </w:rPr>
      </w:pPr>
      <w:r w:rsidRPr="004151F7">
        <w:rPr>
          <w:rFonts w:asciiTheme="minorHAnsi" w:hAnsiTheme="minorHAnsi"/>
          <w:color w:val="auto"/>
          <w:sz w:val="24"/>
          <w:szCs w:val="24"/>
        </w:rPr>
        <w:t>Określenie</w:t>
      </w:r>
      <w:r w:rsidR="00935713" w:rsidRPr="004151F7">
        <w:rPr>
          <w:rFonts w:asciiTheme="minorHAnsi" w:hAnsiTheme="minorHAnsi"/>
          <w:color w:val="auto"/>
          <w:sz w:val="24"/>
          <w:szCs w:val="24"/>
        </w:rPr>
        <w:t xml:space="preserve">, czy </w:t>
      </w:r>
      <w:r w:rsidRPr="004151F7">
        <w:rPr>
          <w:rFonts w:asciiTheme="minorHAnsi" w:hAnsiTheme="minorHAnsi"/>
          <w:color w:val="auto"/>
          <w:sz w:val="24"/>
          <w:szCs w:val="24"/>
        </w:rPr>
        <w:t xml:space="preserve">z </w:t>
      </w:r>
      <w:r w:rsidR="00935713" w:rsidRPr="004151F7">
        <w:rPr>
          <w:rFonts w:asciiTheme="minorHAnsi" w:hAnsiTheme="minorHAnsi"/>
          <w:color w:val="auto"/>
          <w:sz w:val="24"/>
          <w:szCs w:val="24"/>
        </w:rPr>
        <w:t>uwagi na rozwiązania projektowe</w:t>
      </w:r>
      <w:r w:rsidRPr="004151F7">
        <w:rPr>
          <w:rFonts w:asciiTheme="minorHAnsi" w:hAnsiTheme="minorHAnsi"/>
          <w:color w:val="auto"/>
          <w:sz w:val="24"/>
          <w:szCs w:val="24"/>
        </w:rPr>
        <w:t xml:space="preserve"> inwestycja wymaga dodatkowego zjazdów z drogi </w:t>
      </w:r>
      <w:r w:rsidR="006472F8" w:rsidRPr="004151F7">
        <w:rPr>
          <w:rFonts w:asciiTheme="minorHAnsi" w:hAnsiTheme="minorHAnsi"/>
          <w:color w:val="auto"/>
          <w:sz w:val="24"/>
          <w:szCs w:val="24"/>
        </w:rPr>
        <w:t>gminnej</w:t>
      </w:r>
      <w:r w:rsidRPr="004151F7">
        <w:rPr>
          <w:rFonts w:asciiTheme="minorHAnsi" w:hAnsiTheme="minorHAnsi"/>
          <w:color w:val="auto"/>
          <w:sz w:val="24"/>
          <w:szCs w:val="24"/>
        </w:rPr>
        <w:t xml:space="preserve"> (droga pożarowa) i jego uzgodnienie u zarządy tej drogi. </w:t>
      </w:r>
    </w:p>
    <w:p w14:paraId="7542685B" w14:textId="29CBD933" w:rsidR="00A11791" w:rsidRDefault="00A11791">
      <w:pPr>
        <w:spacing w:after="160" w:line="259" w:lineRule="auto"/>
        <w:ind w:left="0" w:right="0" w:firstLine="0"/>
        <w:jc w:val="left"/>
        <w:rPr>
          <w:rFonts w:asciiTheme="minorHAnsi" w:hAnsiTheme="minorHAnsi"/>
          <w:color w:val="FF0000"/>
          <w:sz w:val="24"/>
          <w:szCs w:val="24"/>
        </w:rPr>
      </w:pPr>
      <w:r>
        <w:rPr>
          <w:rFonts w:asciiTheme="minorHAnsi" w:hAnsiTheme="minorHAnsi"/>
          <w:color w:val="FF0000"/>
          <w:sz w:val="24"/>
          <w:szCs w:val="24"/>
        </w:rPr>
        <w:br w:type="page"/>
      </w:r>
    </w:p>
    <w:p w14:paraId="656CD439" w14:textId="0A655F2A" w:rsidR="00C473CD" w:rsidRPr="00C035DC" w:rsidRDefault="00875123" w:rsidP="00C473CD">
      <w:pPr>
        <w:pStyle w:val="Nagwek8"/>
        <w:spacing w:after="10" w:line="360" w:lineRule="auto"/>
        <w:ind w:left="0"/>
        <w:rPr>
          <w:rFonts w:asciiTheme="minorHAnsi" w:eastAsia="Lucida Sans Unicode" w:hAnsiTheme="minorHAnsi" w:cs="Tahoma"/>
          <w:color w:val="auto"/>
          <w:sz w:val="18"/>
          <w:szCs w:val="18"/>
        </w:rPr>
      </w:pPr>
      <w:r>
        <w:rPr>
          <w:rFonts w:asciiTheme="minorHAnsi" w:hAnsiTheme="minorHAnsi"/>
          <w:b/>
          <w:color w:val="auto"/>
          <w:sz w:val="24"/>
          <w:szCs w:val="24"/>
        </w:rPr>
        <w:lastRenderedPageBreak/>
        <w:t xml:space="preserve">Graficzne przedstawienie lokalizacji działki na której </w:t>
      </w:r>
      <w:r w:rsidRPr="00C473CD">
        <w:rPr>
          <w:rFonts w:asciiTheme="minorHAnsi" w:hAnsiTheme="minorHAnsi"/>
          <w:b/>
          <w:color w:val="auto"/>
          <w:sz w:val="24"/>
          <w:szCs w:val="24"/>
        </w:rPr>
        <w:t>projektuje budynek SUW</w:t>
      </w:r>
      <w:r w:rsidR="00C473CD" w:rsidRPr="00C473CD">
        <w:rPr>
          <w:rFonts w:asciiTheme="minorHAnsi" w:hAnsiTheme="minorHAnsi"/>
          <w:b/>
          <w:color w:val="auto"/>
          <w:sz w:val="24"/>
          <w:szCs w:val="24"/>
        </w:rPr>
        <w:t xml:space="preserve"> </w:t>
      </w:r>
      <w:r w:rsidR="00C473CD" w:rsidRPr="00C473CD">
        <w:rPr>
          <w:rFonts w:asciiTheme="minorHAnsi" w:eastAsia="Lucida Sans Unicode" w:hAnsiTheme="minorHAnsi" w:cs="Tahoma"/>
          <w:b/>
          <w:color w:val="auto"/>
          <w:sz w:val="24"/>
          <w:szCs w:val="24"/>
        </w:rPr>
        <w:t>wraz z infrastrukturą towarzyszącą, zbiornikami na wody pitnej, instalacją fotowoltaiczną i zbiornikiem podziemnym na deszczówkę. Działka należy do Gminy Skulsk.</w:t>
      </w:r>
    </w:p>
    <w:p w14:paraId="4B7FF9A1" w14:textId="7B08DC45" w:rsidR="00875123" w:rsidRPr="00875123" w:rsidRDefault="00C035DC" w:rsidP="00875123">
      <w:r>
        <w:rPr>
          <w:noProof/>
        </w:rPr>
        <w:drawing>
          <wp:inline distT="0" distB="0" distL="0" distR="0" wp14:anchorId="1DF74FDC" wp14:editId="7C7E06E9">
            <wp:extent cx="5760720" cy="3256280"/>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56280"/>
                    </a:xfrm>
                    <a:prstGeom prst="rect">
                      <a:avLst/>
                    </a:prstGeom>
                  </pic:spPr>
                </pic:pic>
              </a:graphicData>
            </a:graphic>
          </wp:inline>
        </w:drawing>
      </w:r>
    </w:p>
    <w:p w14:paraId="5B0B3990" w14:textId="6246E18F" w:rsidR="00875123" w:rsidRPr="00C035DC" w:rsidRDefault="00875123" w:rsidP="00E530DD">
      <w:pPr>
        <w:pStyle w:val="Nagwek8"/>
        <w:spacing w:after="10" w:line="360" w:lineRule="auto"/>
        <w:ind w:left="0"/>
        <w:rPr>
          <w:rFonts w:asciiTheme="minorHAnsi" w:eastAsia="Lucida Sans Unicode" w:hAnsiTheme="minorHAnsi" w:cs="Tahoma"/>
          <w:color w:val="auto"/>
          <w:sz w:val="18"/>
          <w:szCs w:val="18"/>
        </w:rPr>
      </w:pPr>
      <w:r w:rsidRPr="00C035DC">
        <w:rPr>
          <w:rFonts w:asciiTheme="minorHAnsi" w:eastAsia="Lucida Sans Unicode" w:hAnsiTheme="minorHAnsi" w:cs="Tahoma"/>
          <w:color w:val="auto"/>
          <w:sz w:val="18"/>
          <w:szCs w:val="18"/>
        </w:rPr>
        <w:t xml:space="preserve">Działka nr 320/2 w Łuszczewie  </w:t>
      </w:r>
    </w:p>
    <w:p w14:paraId="343F3F65" w14:textId="77777777" w:rsidR="00875123" w:rsidRPr="00875123" w:rsidRDefault="00875123" w:rsidP="00875123"/>
    <w:p w14:paraId="0FAA6A84" w14:textId="263504F0" w:rsidR="00B501F0" w:rsidRPr="004151F7" w:rsidRDefault="00B02E47" w:rsidP="00E530DD">
      <w:pPr>
        <w:pStyle w:val="Nagwek8"/>
        <w:spacing w:after="10" w:line="360" w:lineRule="auto"/>
        <w:ind w:left="0"/>
        <w:rPr>
          <w:rFonts w:asciiTheme="minorHAnsi" w:hAnsiTheme="minorHAnsi"/>
          <w:b/>
          <w:color w:val="auto"/>
          <w:sz w:val="24"/>
          <w:szCs w:val="24"/>
        </w:rPr>
      </w:pPr>
      <w:r>
        <w:rPr>
          <w:rFonts w:asciiTheme="minorHAnsi" w:hAnsiTheme="minorHAnsi"/>
          <w:b/>
          <w:color w:val="auto"/>
          <w:sz w:val="24"/>
          <w:szCs w:val="24"/>
        </w:rPr>
        <w:lastRenderedPageBreak/>
        <w:t>Graficzn</w:t>
      </w:r>
      <w:r w:rsidR="00A11791">
        <w:rPr>
          <w:rFonts w:asciiTheme="minorHAnsi" w:hAnsiTheme="minorHAnsi"/>
          <w:b/>
          <w:color w:val="auto"/>
          <w:sz w:val="24"/>
          <w:szCs w:val="24"/>
        </w:rPr>
        <w:t xml:space="preserve">e przedstawienie lokalizacji działki na której projektuje się </w:t>
      </w:r>
      <w:r w:rsidR="000B093D">
        <w:rPr>
          <w:rFonts w:asciiTheme="minorHAnsi" w:hAnsiTheme="minorHAnsi"/>
          <w:b/>
          <w:color w:val="auto"/>
          <w:sz w:val="24"/>
          <w:szCs w:val="24"/>
        </w:rPr>
        <w:t>podziemny zbiornik na deszczówkę o poj. 200m</w:t>
      </w:r>
      <w:r w:rsidR="000B093D" w:rsidRPr="000B093D">
        <w:rPr>
          <w:rFonts w:asciiTheme="minorHAnsi" w:hAnsiTheme="minorHAnsi"/>
          <w:b/>
          <w:color w:val="auto"/>
          <w:sz w:val="24"/>
          <w:szCs w:val="24"/>
          <w:vertAlign w:val="superscript"/>
        </w:rPr>
        <w:t>3</w:t>
      </w:r>
    </w:p>
    <w:p w14:paraId="17C4FC62" w14:textId="0F4171FB" w:rsidR="00B501F0" w:rsidRPr="004151F7" w:rsidRDefault="00B501F0" w:rsidP="00E530DD">
      <w:pPr>
        <w:spacing w:after="17" w:line="360" w:lineRule="auto"/>
        <w:ind w:left="0" w:right="0" w:firstLine="0"/>
        <w:rPr>
          <w:rFonts w:asciiTheme="minorHAnsi" w:hAnsiTheme="minorHAnsi"/>
          <w:color w:val="auto"/>
          <w:sz w:val="24"/>
          <w:szCs w:val="24"/>
        </w:rPr>
      </w:pPr>
      <w:r w:rsidRPr="004151F7">
        <w:rPr>
          <w:rFonts w:asciiTheme="minorHAnsi" w:hAnsiTheme="minorHAnsi"/>
          <w:b/>
          <w:color w:val="auto"/>
          <w:sz w:val="24"/>
          <w:szCs w:val="24"/>
        </w:rPr>
        <w:t xml:space="preserve"> </w:t>
      </w:r>
      <w:r w:rsidR="00875123">
        <w:rPr>
          <w:noProof/>
        </w:rPr>
        <w:drawing>
          <wp:inline distT="0" distB="0" distL="0" distR="0" wp14:anchorId="5CBE66CD" wp14:editId="3FC0E486">
            <wp:extent cx="5760720" cy="454723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547235"/>
                    </a:xfrm>
                    <a:prstGeom prst="rect">
                      <a:avLst/>
                    </a:prstGeom>
                  </pic:spPr>
                </pic:pic>
              </a:graphicData>
            </a:graphic>
          </wp:inline>
        </w:drawing>
      </w:r>
    </w:p>
    <w:p w14:paraId="70448FFF" w14:textId="54481AE4" w:rsidR="00D671F3" w:rsidRDefault="000B093D" w:rsidP="00D671F3">
      <w:pPr>
        <w:spacing w:line="360" w:lineRule="auto"/>
        <w:ind w:right="0"/>
        <w:rPr>
          <w:rFonts w:asciiTheme="minorHAnsi" w:eastAsia="Lucida Sans Unicode" w:hAnsiTheme="minorHAnsi" w:cs="Tahoma"/>
          <w:color w:val="auto"/>
          <w:sz w:val="20"/>
          <w:szCs w:val="20"/>
        </w:rPr>
      </w:pPr>
      <w:r>
        <w:rPr>
          <w:rFonts w:asciiTheme="minorHAnsi" w:eastAsia="Lucida Sans Unicode" w:hAnsiTheme="minorHAnsi" w:cs="Tahoma"/>
          <w:color w:val="auto"/>
          <w:sz w:val="20"/>
          <w:szCs w:val="20"/>
        </w:rPr>
        <w:t xml:space="preserve">Działka nr </w:t>
      </w:r>
      <w:r w:rsidR="00C45B9E">
        <w:rPr>
          <w:rFonts w:asciiTheme="minorHAnsi" w:eastAsia="Lucida Sans Unicode" w:hAnsiTheme="minorHAnsi" w:cs="Tahoma"/>
          <w:color w:val="auto"/>
          <w:sz w:val="20"/>
          <w:szCs w:val="20"/>
        </w:rPr>
        <w:t xml:space="preserve">320/2 w Łuszczewie </w:t>
      </w:r>
      <w:r>
        <w:rPr>
          <w:rFonts w:asciiTheme="minorHAnsi" w:eastAsia="Lucida Sans Unicode" w:hAnsiTheme="minorHAnsi" w:cs="Tahoma"/>
          <w:color w:val="auto"/>
          <w:sz w:val="20"/>
          <w:szCs w:val="20"/>
        </w:rPr>
        <w:t xml:space="preserve"> </w:t>
      </w:r>
    </w:p>
    <w:p w14:paraId="310B06AC" w14:textId="0F0BC290" w:rsidR="00C473CD" w:rsidRDefault="00C473CD" w:rsidP="00D671F3">
      <w:pPr>
        <w:spacing w:line="360" w:lineRule="auto"/>
        <w:ind w:right="0"/>
        <w:rPr>
          <w:rFonts w:asciiTheme="minorHAnsi" w:eastAsia="Lucida Sans Unicode" w:hAnsiTheme="minorHAnsi" w:cs="Tahoma"/>
          <w:color w:val="auto"/>
          <w:sz w:val="20"/>
          <w:szCs w:val="20"/>
        </w:rPr>
      </w:pPr>
    </w:p>
    <w:p w14:paraId="76C18F5C"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40AFD590"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17F2DFF2"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41253A7F"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18481A5C"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1415FE74" w14:textId="2ACF68CE" w:rsidR="00C473CD" w:rsidRDefault="00C473CD" w:rsidP="00D671F3">
      <w:pPr>
        <w:spacing w:line="360" w:lineRule="auto"/>
        <w:ind w:right="0"/>
        <w:rPr>
          <w:rFonts w:asciiTheme="minorHAnsi" w:eastAsia="Lucida Sans Unicode" w:hAnsiTheme="minorHAnsi" w:cs="Tahoma"/>
          <w:color w:val="auto"/>
          <w:sz w:val="20"/>
          <w:szCs w:val="20"/>
        </w:rPr>
      </w:pPr>
    </w:p>
    <w:p w14:paraId="71F4774E" w14:textId="4A91EEAF" w:rsidR="00C473CD" w:rsidRDefault="00C473CD" w:rsidP="00D671F3">
      <w:pPr>
        <w:spacing w:line="360" w:lineRule="auto"/>
        <w:ind w:right="0"/>
        <w:rPr>
          <w:rFonts w:asciiTheme="minorHAnsi" w:eastAsia="Lucida Sans Unicode" w:hAnsiTheme="minorHAnsi" w:cs="Tahoma"/>
          <w:color w:val="auto"/>
          <w:sz w:val="20"/>
          <w:szCs w:val="20"/>
        </w:rPr>
      </w:pPr>
    </w:p>
    <w:p w14:paraId="5B7E9972" w14:textId="22D19D82" w:rsidR="00C473CD" w:rsidRDefault="00C473CD" w:rsidP="00D671F3">
      <w:pPr>
        <w:spacing w:line="360" w:lineRule="auto"/>
        <w:ind w:right="0"/>
        <w:rPr>
          <w:rFonts w:asciiTheme="minorHAnsi" w:eastAsia="Lucida Sans Unicode" w:hAnsiTheme="minorHAnsi" w:cs="Tahoma"/>
          <w:color w:val="auto"/>
          <w:sz w:val="20"/>
          <w:szCs w:val="20"/>
        </w:rPr>
      </w:pPr>
    </w:p>
    <w:p w14:paraId="5E9437B3" w14:textId="7729C60F" w:rsidR="00C473CD" w:rsidRDefault="00C473CD" w:rsidP="00D671F3">
      <w:pPr>
        <w:spacing w:line="360" w:lineRule="auto"/>
        <w:ind w:right="0"/>
        <w:rPr>
          <w:rFonts w:asciiTheme="minorHAnsi" w:eastAsia="Lucida Sans Unicode" w:hAnsiTheme="minorHAnsi" w:cs="Tahoma"/>
          <w:color w:val="auto"/>
          <w:sz w:val="20"/>
          <w:szCs w:val="20"/>
        </w:rPr>
      </w:pPr>
    </w:p>
    <w:p w14:paraId="18A02D34" w14:textId="53F2F231" w:rsidR="00C473CD" w:rsidRDefault="00C473CD" w:rsidP="00D671F3">
      <w:pPr>
        <w:spacing w:line="360" w:lineRule="auto"/>
        <w:ind w:right="0"/>
        <w:rPr>
          <w:rFonts w:asciiTheme="minorHAnsi" w:eastAsia="Lucida Sans Unicode" w:hAnsiTheme="minorHAnsi" w:cs="Tahoma"/>
          <w:color w:val="auto"/>
          <w:sz w:val="20"/>
          <w:szCs w:val="20"/>
        </w:rPr>
      </w:pPr>
    </w:p>
    <w:p w14:paraId="2A421486" w14:textId="441A2089" w:rsidR="00C473CD" w:rsidRDefault="00C473CD" w:rsidP="00D671F3">
      <w:pPr>
        <w:spacing w:line="360" w:lineRule="auto"/>
        <w:ind w:right="0"/>
        <w:rPr>
          <w:rFonts w:asciiTheme="minorHAnsi" w:eastAsia="Lucida Sans Unicode" w:hAnsiTheme="minorHAnsi" w:cs="Tahoma"/>
          <w:color w:val="auto"/>
          <w:sz w:val="20"/>
          <w:szCs w:val="20"/>
        </w:rPr>
      </w:pPr>
    </w:p>
    <w:p w14:paraId="395F0907" w14:textId="0DEA228B" w:rsidR="00C473CD" w:rsidRDefault="00C473CD" w:rsidP="00D671F3">
      <w:pPr>
        <w:spacing w:line="360" w:lineRule="auto"/>
        <w:ind w:right="0"/>
        <w:rPr>
          <w:rFonts w:asciiTheme="minorHAnsi" w:eastAsia="Lucida Sans Unicode" w:hAnsiTheme="minorHAnsi" w:cs="Tahoma"/>
          <w:color w:val="auto"/>
          <w:sz w:val="20"/>
          <w:szCs w:val="20"/>
        </w:rPr>
      </w:pPr>
    </w:p>
    <w:p w14:paraId="314A5297" w14:textId="7620F889" w:rsidR="00C473CD" w:rsidRPr="00C035DC" w:rsidRDefault="00C473CD" w:rsidP="00C473CD">
      <w:pPr>
        <w:pStyle w:val="Nagwek8"/>
        <w:spacing w:after="10" w:line="360" w:lineRule="auto"/>
        <w:ind w:left="0"/>
        <w:rPr>
          <w:rFonts w:asciiTheme="minorHAnsi" w:eastAsia="Lucida Sans Unicode" w:hAnsiTheme="minorHAnsi" w:cs="Tahoma"/>
          <w:color w:val="auto"/>
          <w:sz w:val="18"/>
          <w:szCs w:val="18"/>
        </w:rPr>
      </w:pPr>
      <w:r>
        <w:rPr>
          <w:rFonts w:asciiTheme="minorHAnsi" w:hAnsiTheme="minorHAnsi"/>
          <w:b/>
          <w:color w:val="auto"/>
          <w:sz w:val="24"/>
          <w:szCs w:val="24"/>
        </w:rPr>
        <w:lastRenderedPageBreak/>
        <w:t xml:space="preserve">Graficzne przedstawienie lokalizacji działki na której </w:t>
      </w:r>
      <w:r w:rsidRPr="00C473CD">
        <w:rPr>
          <w:rFonts w:asciiTheme="minorHAnsi" w:hAnsiTheme="minorHAnsi"/>
          <w:b/>
          <w:color w:val="auto"/>
          <w:sz w:val="24"/>
          <w:szCs w:val="24"/>
        </w:rPr>
        <w:t xml:space="preserve">projektuje budynek </w:t>
      </w:r>
      <w:r>
        <w:rPr>
          <w:rFonts w:asciiTheme="minorHAnsi" w:hAnsiTheme="minorHAnsi"/>
          <w:b/>
          <w:color w:val="auto"/>
          <w:sz w:val="24"/>
          <w:szCs w:val="24"/>
        </w:rPr>
        <w:t>Stacji Uzdatniania Wody wraz z</w:t>
      </w:r>
      <w:r w:rsidR="00B06877">
        <w:rPr>
          <w:rFonts w:asciiTheme="minorHAnsi" w:hAnsiTheme="minorHAnsi"/>
          <w:b/>
          <w:color w:val="auto"/>
          <w:sz w:val="24"/>
          <w:szCs w:val="24"/>
        </w:rPr>
        <w:t>e</w:t>
      </w:r>
      <w:r>
        <w:rPr>
          <w:rFonts w:asciiTheme="minorHAnsi" w:hAnsiTheme="minorHAnsi"/>
          <w:b/>
          <w:color w:val="auto"/>
          <w:sz w:val="24"/>
          <w:szCs w:val="24"/>
        </w:rPr>
        <w:t xml:space="preserve"> zbiornikami wody pitnej, instalacją fotowoltaiczną oraz studnią głębinową.</w:t>
      </w:r>
    </w:p>
    <w:p w14:paraId="5133CC21" w14:textId="2127EF59" w:rsidR="00C473CD" w:rsidRDefault="00C473CD" w:rsidP="00D671F3">
      <w:pPr>
        <w:spacing w:line="360" w:lineRule="auto"/>
        <w:ind w:right="0"/>
        <w:rPr>
          <w:rFonts w:asciiTheme="minorHAnsi" w:eastAsia="Lucida Sans Unicode" w:hAnsiTheme="minorHAnsi" w:cs="Tahoma"/>
          <w:color w:val="auto"/>
          <w:sz w:val="20"/>
          <w:szCs w:val="20"/>
        </w:rPr>
      </w:pPr>
      <w:r>
        <w:rPr>
          <w:noProof/>
        </w:rPr>
        <w:drawing>
          <wp:inline distT="0" distB="0" distL="0" distR="0" wp14:anchorId="2267F491" wp14:editId="07C06F6D">
            <wp:extent cx="5760720" cy="29165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16555"/>
                    </a:xfrm>
                    <a:prstGeom prst="rect">
                      <a:avLst/>
                    </a:prstGeom>
                  </pic:spPr>
                </pic:pic>
              </a:graphicData>
            </a:graphic>
          </wp:inline>
        </w:drawing>
      </w:r>
    </w:p>
    <w:p w14:paraId="24E27672" w14:textId="77777777" w:rsidR="00B06877" w:rsidRPr="00C035DC" w:rsidRDefault="00B06877" w:rsidP="00B06877">
      <w:pPr>
        <w:pStyle w:val="Nagwek8"/>
        <w:spacing w:after="10" w:line="360" w:lineRule="auto"/>
        <w:ind w:left="0"/>
        <w:rPr>
          <w:rFonts w:asciiTheme="minorHAnsi" w:eastAsia="Lucida Sans Unicode" w:hAnsiTheme="minorHAnsi" w:cs="Tahoma"/>
          <w:color w:val="auto"/>
          <w:sz w:val="18"/>
          <w:szCs w:val="18"/>
        </w:rPr>
      </w:pPr>
      <w:r w:rsidRPr="00C035DC">
        <w:rPr>
          <w:rFonts w:asciiTheme="minorHAnsi" w:eastAsia="Lucida Sans Unicode" w:hAnsiTheme="minorHAnsi" w:cs="Tahoma"/>
          <w:color w:val="auto"/>
          <w:sz w:val="18"/>
          <w:szCs w:val="18"/>
        </w:rPr>
        <w:t xml:space="preserve">Działka nr 320/2 w Łuszczewie  </w:t>
      </w:r>
    </w:p>
    <w:p w14:paraId="64B0DFFD" w14:textId="708DE744" w:rsidR="00A11791" w:rsidRDefault="00A11791">
      <w:pPr>
        <w:spacing w:after="160" w:line="259" w:lineRule="auto"/>
        <w:ind w:left="0" w:right="0" w:firstLine="0"/>
        <w:jc w:val="left"/>
        <w:rPr>
          <w:rFonts w:asciiTheme="minorHAnsi" w:eastAsia="Lucida Sans Unicode" w:hAnsiTheme="minorHAnsi" w:cs="Tahoma"/>
          <w:color w:val="auto"/>
          <w:sz w:val="20"/>
          <w:szCs w:val="20"/>
        </w:rPr>
      </w:pPr>
      <w:r>
        <w:rPr>
          <w:rFonts w:asciiTheme="minorHAnsi" w:eastAsia="Lucida Sans Unicode" w:hAnsiTheme="minorHAnsi" w:cs="Tahoma"/>
          <w:color w:val="auto"/>
          <w:sz w:val="20"/>
          <w:szCs w:val="20"/>
        </w:rPr>
        <w:br w:type="page"/>
      </w:r>
    </w:p>
    <w:p w14:paraId="1F3F675D" w14:textId="001C7826" w:rsidR="000B093D" w:rsidRPr="007C6191" w:rsidRDefault="00A11791" w:rsidP="00875123">
      <w:pPr>
        <w:spacing w:line="360" w:lineRule="auto"/>
        <w:ind w:right="0"/>
        <w:rPr>
          <w:rFonts w:asciiTheme="minorHAnsi" w:eastAsia="Lucida Sans Unicode" w:hAnsiTheme="minorHAnsi" w:cs="Tahoma"/>
          <w:color w:val="auto"/>
          <w:sz w:val="20"/>
          <w:szCs w:val="20"/>
        </w:rPr>
      </w:pPr>
      <w:r>
        <w:rPr>
          <w:rFonts w:asciiTheme="minorHAnsi" w:hAnsiTheme="minorHAnsi"/>
          <w:b/>
          <w:color w:val="auto"/>
          <w:sz w:val="24"/>
          <w:szCs w:val="24"/>
        </w:rPr>
        <w:lastRenderedPageBreak/>
        <w:t xml:space="preserve">Graficzny przebieg sieci </w:t>
      </w:r>
      <w:r w:rsidRPr="005A6A38">
        <w:rPr>
          <w:rFonts w:asciiTheme="minorHAnsi" w:hAnsiTheme="minorHAnsi"/>
          <w:b/>
          <w:color w:val="auto"/>
          <w:sz w:val="24"/>
          <w:szCs w:val="24"/>
        </w:rPr>
        <w:t>kanalizacyjnej.</w:t>
      </w:r>
    </w:p>
    <w:p w14:paraId="4129A650" w14:textId="1D0D2435" w:rsidR="008C4A1A" w:rsidRDefault="00B91AAD" w:rsidP="00F51751">
      <w:pPr>
        <w:spacing w:line="360" w:lineRule="auto"/>
        <w:ind w:right="0"/>
        <w:rPr>
          <w:rFonts w:asciiTheme="minorHAnsi" w:eastAsia="Lucida Sans Unicode" w:hAnsiTheme="minorHAnsi" w:cs="Tahoma"/>
          <w:color w:val="auto"/>
          <w:sz w:val="20"/>
          <w:szCs w:val="20"/>
        </w:rPr>
      </w:pPr>
      <w:r>
        <w:rPr>
          <w:noProof/>
        </w:rPr>
        <w:drawing>
          <wp:inline distT="0" distB="0" distL="0" distR="0" wp14:anchorId="1C32C312" wp14:editId="793597D2">
            <wp:extent cx="5760720" cy="3712845"/>
            <wp:effectExtent l="0" t="0" r="0" b="190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12845"/>
                    </a:xfrm>
                    <a:prstGeom prst="rect">
                      <a:avLst/>
                    </a:prstGeom>
                  </pic:spPr>
                </pic:pic>
              </a:graphicData>
            </a:graphic>
          </wp:inline>
        </w:drawing>
      </w:r>
    </w:p>
    <w:p w14:paraId="045C8956" w14:textId="0914C391" w:rsidR="00B91AAD" w:rsidRDefault="00B91AAD" w:rsidP="00B91AAD">
      <w:pPr>
        <w:spacing w:line="360" w:lineRule="auto"/>
        <w:ind w:right="0"/>
        <w:rPr>
          <w:rFonts w:asciiTheme="minorHAnsi" w:eastAsia="Lucida Sans Unicode" w:hAnsiTheme="minorHAnsi" w:cs="Tahoma"/>
          <w:color w:val="auto"/>
          <w:sz w:val="20"/>
          <w:szCs w:val="20"/>
        </w:rPr>
      </w:pPr>
      <w:r w:rsidRPr="007C6191">
        <w:rPr>
          <w:rFonts w:asciiTheme="minorHAnsi" w:eastAsia="Lucida Sans Unicode" w:hAnsiTheme="minorHAnsi" w:cs="Tahoma"/>
          <w:color w:val="auto"/>
          <w:sz w:val="20"/>
          <w:szCs w:val="20"/>
        </w:rPr>
        <w:t>Odcink</w:t>
      </w:r>
      <w:r>
        <w:rPr>
          <w:rFonts w:asciiTheme="minorHAnsi" w:eastAsia="Lucida Sans Unicode" w:hAnsiTheme="minorHAnsi" w:cs="Tahoma"/>
          <w:color w:val="auto"/>
          <w:sz w:val="20"/>
          <w:szCs w:val="20"/>
        </w:rPr>
        <w:t>i</w:t>
      </w:r>
      <w:r w:rsidRPr="007C6191">
        <w:rPr>
          <w:rFonts w:asciiTheme="minorHAnsi" w:eastAsia="Lucida Sans Unicode" w:hAnsiTheme="minorHAnsi" w:cs="Tahoma"/>
          <w:color w:val="auto"/>
          <w:sz w:val="20"/>
          <w:szCs w:val="20"/>
        </w:rPr>
        <w:t xml:space="preserve"> sieci </w:t>
      </w:r>
      <w:r>
        <w:rPr>
          <w:rFonts w:asciiTheme="minorHAnsi" w:eastAsia="Lucida Sans Unicode" w:hAnsiTheme="minorHAnsi" w:cs="Tahoma"/>
          <w:color w:val="auto"/>
          <w:sz w:val="20"/>
          <w:szCs w:val="20"/>
        </w:rPr>
        <w:t xml:space="preserve">kanalizacyjnej </w:t>
      </w:r>
      <w:r w:rsidRPr="007C6191">
        <w:rPr>
          <w:rFonts w:asciiTheme="minorHAnsi" w:eastAsia="Lucida Sans Unicode" w:hAnsiTheme="minorHAnsi" w:cs="Tahoma"/>
          <w:color w:val="auto"/>
          <w:sz w:val="20"/>
          <w:szCs w:val="20"/>
        </w:rPr>
        <w:t>–</w:t>
      </w:r>
      <w:r>
        <w:rPr>
          <w:rFonts w:asciiTheme="minorHAnsi" w:eastAsia="Lucida Sans Unicode" w:hAnsiTheme="minorHAnsi" w:cs="Tahoma"/>
          <w:color w:val="auto"/>
          <w:sz w:val="20"/>
          <w:szCs w:val="20"/>
        </w:rPr>
        <w:t xml:space="preserve"> </w:t>
      </w:r>
      <w:r w:rsidRPr="007C6191">
        <w:rPr>
          <w:rFonts w:asciiTheme="minorHAnsi" w:eastAsia="Lucida Sans Unicode" w:hAnsiTheme="minorHAnsi" w:cs="Tahoma"/>
          <w:color w:val="auto"/>
          <w:sz w:val="20"/>
          <w:szCs w:val="20"/>
        </w:rPr>
        <w:t xml:space="preserve">o długości </w:t>
      </w:r>
      <w:r>
        <w:rPr>
          <w:rFonts w:asciiTheme="minorHAnsi" w:eastAsia="Lucida Sans Unicode" w:hAnsiTheme="minorHAnsi" w:cs="Tahoma"/>
          <w:color w:val="auto"/>
          <w:sz w:val="20"/>
          <w:szCs w:val="20"/>
        </w:rPr>
        <w:t>około 550</w:t>
      </w:r>
      <w:r w:rsidRPr="007C6191">
        <w:rPr>
          <w:rFonts w:asciiTheme="minorHAnsi" w:eastAsia="Lucida Sans Unicode" w:hAnsiTheme="minorHAnsi" w:cs="Tahoma"/>
          <w:color w:val="auto"/>
          <w:sz w:val="20"/>
          <w:szCs w:val="20"/>
        </w:rPr>
        <w:t>mb.</w:t>
      </w:r>
      <w:r>
        <w:rPr>
          <w:rFonts w:asciiTheme="minorHAnsi" w:eastAsia="Lucida Sans Unicode" w:hAnsiTheme="minorHAnsi" w:cs="Tahoma"/>
          <w:color w:val="auto"/>
          <w:sz w:val="20"/>
          <w:szCs w:val="20"/>
        </w:rPr>
        <w:t xml:space="preserve"> </w:t>
      </w:r>
    </w:p>
    <w:p w14:paraId="3244B684" w14:textId="111AAEA3" w:rsidR="007C6191" w:rsidRPr="007C6191" w:rsidRDefault="007C6191" w:rsidP="00D671F3">
      <w:pPr>
        <w:spacing w:line="360" w:lineRule="auto"/>
        <w:ind w:right="0"/>
        <w:rPr>
          <w:rFonts w:asciiTheme="minorHAnsi" w:eastAsia="Lucida Sans Unicode" w:hAnsiTheme="minorHAnsi" w:cs="Tahoma"/>
          <w:color w:val="auto"/>
          <w:sz w:val="20"/>
          <w:szCs w:val="20"/>
        </w:rPr>
      </w:pPr>
    </w:p>
    <w:p w14:paraId="43305D3F" w14:textId="77777777" w:rsidR="00525E97" w:rsidRPr="007376D0" w:rsidRDefault="00525E97" w:rsidP="00525E97">
      <w:pPr>
        <w:pStyle w:val="Tekstpodstawowy"/>
        <w:widowControl w:val="0"/>
        <w:tabs>
          <w:tab w:val="left" w:pos="340"/>
        </w:tabs>
        <w:spacing w:line="360" w:lineRule="auto"/>
        <w:jc w:val="both"/>
        <w:rPr>
          <w:rFonts w:asciiTheme="minorHAnsi" w:hAnsiTheme="minorHAnsi"/>
          <w:b/>
          <w:sz w:val="24"/>
        </w:rPr>
      </w:pPr>
      <w:bookmarkStart w:id="6" w:name="_Toc27424"/>
      <w:r w:rsidRPr="007376D0">
        <w:rPr>
          <w:rFonts w:asciiTheme="minorHAnsi" w:hAnsiTheme="minorHAnsi"/>
          <w:b/>
          <w:sz w:val="24"/>
        </w:rPr>
        <w:t>INSTALACJE ELEKTRYCZNE ZEWNĘTRZNE</w:t>
      </w:r>
    </w:p>
    <w:p w14:paraId="3176080A" w14:textId="77777777" w:rsidR="00525E97" w:rsidRPr="007376D0" w:rsidRDefault="00525E97" w:rsidP="005626BC">
      <w:pPr>
        <w:pStyle w:val="Akapitzlist"/>
        <w:numPr>
          <w:ilvl w:val="2"/>
          <w:numId w:val="6"/>
        </w:numPr>
        <w:spacing w:after="200" w:line="360" w:lineRule="auto"/>
        <w:ind w:left="709" w:right="0" w:hanging="283"/>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Zasilanie w energię elektryczną</w:t>
      </w:r>
    </w:p>
    <w:p w14:paraId="181F2C6B" w14:textId="3B1D4ED5" w:rsidR="00525E97" w:rsidRPr="007376D0" w:rsidRDefault="00525E97" w:rsidP="00220483">
      <w:pPr>
        <w:tabs>
          <w:tab w:val="left" w:pos="8222"/>
        </w:tabs>
        <w:spacing w:line="360" w:lineRule="auto"/>
        <w:ind w:right="0"/>
        <w:rPr>
          <w:rFonts w:asciiTheme="minorHAnsi" w:hAnsiTheme="minorHAnsi" w:cstheme="minorHAnsi"/>
          <w:color w:val="auto"/>
          <w:sz w:val="24"/>
          <w:szCs w:val="24"/>
        </w:rPr>
      </w:pPr>
      <w:r w:rsidRPr="007376D0">
        <w:rPr>
          <w:rFonts w:asciiTheme="minorHAnsi" w:hAnsiTheme="minorHAnsi" w:cstheme="minorHAnsi"/>
          <w:color w:val="auto"/>
          <w:sz w:val="24"/>
          <w:szCs w:val="24"/>
        </w:rPr>
        <w:t>Na etapie prac projektowych, po przeprowadzeniu bilansu zapotrzebowania energii elektrycznej należy wystąpić do lokalnego operatora sieci elektroenergetycznej o wydanie nowych warunków przyłączenia. Do zasilania przewiduje się posadowione z granicy działki złącze kablowo – pomiarowe z którego będzie zasilan</w:t>
      </w:r>
      <w:r w:rsidR="00563E3E" w:rsidRPr="007376D0">
        <w:rPr>
          <w:rFonts w:asciiTheme="minorHAnsi" w:hAnsiTheme="minorHAnsi" w:cstheme="minorHAnsi"/>
          <w:color w:val="auto"/>
          <w:sz w:val="24"/>
          <w:szCs w:val="24"/>
        </w:rPr>
        <w:t>a hala i plac przynależący do obiektu</w:t>
      </w:r>
      <w:r w:rsidRPr="007376D0">
        <w:rPr>
          <w:rFonts w:asciiTheme="minorHAnsi" w:hAnsiTheme="minorHAnsi" w:cstheme="minorHAnsi"/>
          <w:color w:val="auto"/>
          <w:sz w:val="24"/>
          <w:szCs w:val="24"/>
        </w:rPr>
        <w:t>. Przyłącze wraz ze złączem po stronie operatora sieci. W ramach projektu należy wykonać zalicznikow</w:t>
      </w:r>
      <w:r w:rsidR="00716349">
        <w:rPr>
          <w:rFonts w:asciiTheme="minorHAnsi" w:hAnsiTheme="minorHAnsi" w:cstheme="minorHAnsi"/>
          <w:color w:val="auto"/>
          <w:sz w:val="24"/>
          <w:szCs w:val="24"/>
        </w:rPr>
        <w:t>ą</w:t>
      </w:r>
      <w:r w:rsidRPr="007376D0">
        <w:rPr>
          <w:rFonts w:asciiTheme="minorHAnsi" w:hAnsiTheme="minorHAnsi" w:cstheme="minorHAnsi"/>
          <w:color w:val="auto"/>
          <w:sz w:val="24"/>
          <w:szCs w:val="24"/>
        </w:rPr>
        <w:t xml:space="preserve"> linie kablową zasilającą. Z rozdzielnicy będą zasilane wszystkie zaprojektowane instalacje i urządzenia elektryczne.</w:t>
      </w:r>
    </w:p>
    <w:p w14:paraId="7EF7D4F7" w14:textId="77777777" w:rsidR="00646BEC" w:rsidRPr="007376D0" w:rsidRDefault="00646BEC" w:rsidP="005626BC">
      <w:pPr>
        <w:pStyle w:val="Akapitzlist"/>
        <w:numPr>
          <w:ilvl w:val="2"/>
          <w:numId w:val="6"/>
        </w:numPr>
        <w:spacing w:after="200" w:line="360" w:lineRule="auto"/>
        <w:ind w:left="709" w:right="0" w:hanging="283"/>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Linie kablowe</w:t>
      </w:r>
    </w:p>
    <w:p w14:paraId="04B20E9B" w14:textId="33A2AD79" w:rsidR="00220483" w:rsidRPr="007376D0" w:rsidRDefault="00220483" w:rsidP="00220483">
      <w:pPr>
        <w:pStyle w:val="Akapitzlist"/>
        <w:spacing w:line="360" w:lineRule="auto"/>
        <w:ind w:left="0" w:right="0" w:firstLine="284"/>
        <w:rPr>
          <w:rFonts w:asciiTheme="minorHAnsi" w:hAnsiTheme="minorHAnsi" w:cstheme="minorHAnsi"/>
          <w:color w:val="auto"/>
          <w:sz w:val="24"/>
          <w:szCs w:val="24"/>
        </w:rPr>
      </w:pPr>
      <w:r w:rsidRPr="007376D0">
        <w:rPr>
          <w:rFonts w:asciiTheme="minorHAnsi" w:hAnsiTheme="minorHAnsi" w:cstheme="minorHAnsi"/>
          <w:color w:val="auto"/>
          <w:sz w:val="24"/>
          <w:szCs w:val="24"/>
        </w:rPr>
        <w:t>Wszystkie projektowane linie kablowe zewnętrzne powinny być wykonane kablami w izolacji o napięciu znamionowym 0,6/1kV. Przekrój żył dobrany na podstawie obliczeń. Wszystkie kable należy w gruncie układać w rurach osłonowych</w:t>
      </w:r>
      <w:r w:rsidR="003F680F" w:rsidRPr="007376D0">
        <w:rPr>
          <w:rFonts w:asciiTheme="minorHAnsi" w:hAnsiTheme="minorHAnsi" w:cstheme="minorHAnsi"/>
          <w:color w:val="auto"/>
          <w:sz w:val="24"/>
          <w:szCs w:val="24"/>
        </w:rPr>
        <w:t>.</w:t>
      </w:r>
      <w:r w:rsidRPr="007376D0">
        <w:rPr>
          <w:rFonts w:asciiTheme="minorHAnsi" w:hAnsiTheme="minorHAnsi" w:cstheme="minorHAnsi"/>
          <w:color w:val="auto"/>
          <w:sz w:val="24"/>
          <w:szCs w:val="24"/>
        </w:rPr>
        <w:t xml:space="preserve"> Typ rur należy dobrać zgodnie z planowanym obciążeniem nawierzchni pod którą będą prowadzone. Wszystkie końce rur należy uszczelnić przed zamuleniem. Końce kabli należy zarobić odpowiednim osprzętem i </w:t>
      </w:r>
      <w:r w:rsidRPr="007376D0">
        <w:rPr>
          <w:rFonts w:asciiTheme="minorHAnsi" w:hAnsiTheme="minorHAnsi" w:cstheme="minorHAnsi"/>
          <w:color w:val="auto"/>
          <w:sz w:val="24"/>
          <w:szCs w:val="24"/>
        </w:rPr>
        <w:lastRenderedPageBreak/>
        <w:t>odpowiednio opisać. Wszystkie trasy, zbliżenia do innych instalacji należy wykonywać zgodnie z odpowiednimi normami.</w:t>
      </w:r>
    </w:p>
    <w:p w14:paraId="3DE701FD" w14:textId="77777777" w:rsidR="00220483" w:rsidRPr="007376D0" w:rsidRDefault="00220483" w:rsidP="00220483">
      <w:pPr>
        <w:pStyle w:val="Akapitzlist"/>
        <w:spacing w:line="360" w:lineRule="auto"/>
        <w:ind w:left="1224"/>
        <w:rPr>
          <w:rFonts w:asciiTheme="minorHAnsi" w:hAnsiTheme="minorHAnsi" w:cstheme="minorHAnsi"/>
          <w:b/>
          <w:i/>
          <w:color w:val="auto"/>
          <w:sz w:val="24"/>
          <w:szCs w:val="24"/>
        </w:rPr>
      </w:pPr>
    </w:p>
    <w:p w14:paraId="62440ACB" w14:textId="77777777" w:rsidR="00220483" w:rsidRPr="007376D0" w:rsidRDefault="00220483" w:rsidP="005626BC">
      <w:pPr>
        <w:pStyle w:val="Akapitzlist"/>
        <w:numPr>
          <w:ilvl w:val="2"/>
          <w:numId w:val="7"/>
        </w:numPr>
        <w:spacing w:after="200" w:line="360" w:lineRule="auto"/>
        <w:ind w:right="0"/>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Kolizje</w:t>
      </w:r>
    </w:p>
    <w:p w14:paraId="675EFD50" w14:textId="77777777" w:rsidR="00220483" w:rsidRPr="007376D0" w:rsidRDefault="00220483" w:rsidP="00220483">
      <w:pPr>
        <w:pStyle w:val="Akapitzlist"/>
        <w:spacing w:line="360" w:lineRule="auto"/>
        <w:ind w:left="0" w:right="0" w:firstLine="284"/>
        <w:rPr>
          <w:rFonts w:asciiTheme="minorHAnsi" w:hAnsiTheme="minorHAnsi" w:cstheme="minorHAnsi"/>
          <w:color w:val="auto"/>
          <w:sz w:val="24"/>
          <w:szCs w:val="24"/>
        </w:rPr>
      </w:pPr>
      <w:r w:rsidRPr="007376D0">
        <w:rPr>
          <w:rFonts w:asciiTheme="minorHAnsi" w:hAnsiTheme="minorHAnsi" w:cstheme="minorHAnsi"/>
          <w:color w:val="auto"/>
          <w:sz w:val="24"/>
          <w:szCs w:val="24"/>
        </w:rPr>
        <w:t>Na etapie projektu należy zlokalizować i usunąć wszelkie kolizje projektowanych instalacji z istniejącą i projektowana infrastrukturą. Wszystkie trasy, zbliżenia do innych instalacji należy wykonywać zgodnie z odpowiednimi normami.</w:t>
      </w:r>
    </w:p>
    <w:p w14:paraId="330013F1" w14:textId="77777777" w:rsidR="004620FA" w:rsidRPr="007376D0" w:rsidRDefault="004620FA" w:rsidP="00220483">
      <w:pPr>
        <w:pStyle w:val="Akapitzlist"/>
        <w:spacing w:line="360" w:lineRule="auto"/>
        <w:ind w:left="1224"/>
        <w:rPr>
          <w:rFonts w:asciiTheme="minorHAnsi" w:hAnsiTheme="minorHAnsi" w:cstheme="minorHAnsi"/>
          <w:b/>
          <w:i/>
          <w:color w:val="auto"/>
          <w:sz w:val="24"/>
          <w:szCs w:val="24"/>
        </w:rPr>
      </w:pPr>
    </w:p>
    <w:p w14:paraId="2509CC56" w14:textId="77777777" w:rsidR="00220483" w:rsidRPr="007376D0" w:rsidRDefault="00220483" w:rsidP="005626BC">
      <w:pPr>
        <w:pStyle w:val="Akapitzlist"/>
        <w:numPr>
          <w:ilvl w:val="2"/>
          <w:numId w:val="7"/>
        </w:numPr>
        <w:spacing w:after="200" w:line="360" w:lineRule="auto"/>
        <w:ind w:right="0"/>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Oświetlenie terenu</w:t>
      </w:r>
    </w:p>
    <w:p w14:paraId="03F0B32C" w14:textId="0F576D59" w:rsidR="00220483" w:rsidRPr="007376D0" w:rsidRDefault="00220483" w:rsidP="00220483">
      <w:pPr>
        <w:pStyle w:val="Akapitzlist"/>
        <w:spacing w:line="360" w:lineRule="auto"/>
        <w:ind w:left="0" w:right="0" w:firstLine="284"/>
        <w:rPr>
          <w:rFonts w:asciiTheme="minorHAnsi" w:hAnsiTheme="minorHAnsi" w:cstheme="minorHAnsi"/>
          <w:color w:val="auto"/>
          <w:sz w:val="24"/>
          <w:szCs w:val="24"/>
        </w:rPr>
      </w:pPr>
      <w:r w:rsidRPr="007376D0">
        <w:rPr>
          <w:rFonts w:asciiTheme="minorHAnsi" w:hAnsiTheme="minorHAnsi" w:cstheme="minorHAnsi"/>
          <w:color w:val="auto"/>
          <w:sz w:val="24"/>
          <w:szCs w:val="24"/>
        </w:rPr>
        <w:t>Dla podniesienia walorów użytkowych na terenie projektuje się oświetlenie zewnętrzne. Należy zaprojektować w oparciu o plan zagospodarowania, optymalną ilość i rozmieszczenie słupów oświetleniowych. Przewiduje się słupy aluminiowe lub stalowe o wysokości minimalnej 6,0m. należy zaprojektować oprawy z LED-owym źródłem światła. Przy rozmieszczeniu słupów należy wziąć pod uwagę możliwość instalacji na słupach kamer systemu CCTV. Natężenie projektowanego oświetlenia ma spełniać minimalne wymagania obowiązujących norm technicznych. Ma umożliwiać prawidłowe działanie systemu CCTV. Sterowanie oświetleniem będzie realizowane za pomocą przekaźnika astronomicznego zabudowanego w rozdzielnicy elektrycznej. Linie kablową należy wykonać przewodem 5 żyłowym. Na etapie projektu należy rozważyć konieczność prowadzenia wraz z linią kablową bednarki uzi omowej.</w:t>
      </w:r>
    </w:p>
    <w:p w14:paraId="44164DBD" w14:textId="77777777" w:rsidR="00220483" w:rsidRPr="009C60E8" w:rsidRDefault="00220483" w:rsidP="00220483">
      <w:pPr>
        <w:pStyle w:val="Akapitzlist"/>
        <w:spacing w:line="360" w:lineRule="auto"/>
        <w:ind w:left="1224"/>
        <w:rPr>
          <w:rFonts w:asciiTheme="minorHAnsi" w:hAnsiTheme="minorHAnsi" w:cstheme="minorHAnsi"/>
          <w:b/>
          <w:i/>
          <w:color w:val="FF0000"/>
          <w:sz w:val="24"/>
          <w:szCs w:val="24"/>
        </w:rPr>
      </w:pPr>
    </w:p>
    <w:p w14:paraId="26B132B0" w14:textId="77777777" w:rsidR="00220483" w:rsidRPr="007376D0" w:rsidRDefault="00220483" w:rsidP="005626BC">
      <w:pPr>
        <w:pStyle w:val="Akapitzlist"/>
        <w:numPr>
          <w:ilvl w:val="2"/>
          <w:numId w:val="7"/>
        </w:numPr>
        <w:spacing w:after="200" w:line="360" w:lineRule="auto"/>
        <w:ind w:right="0"/>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Instalacja CCTV</w:t>
      </w:r>
    </w:p>
    <w:p w14:paraId="76F25A68" w14:textId="22CDC493" w:rsidR="00220483" w:rsidRPr="007376D0" w:rsidRDefault="00220483" w:rsidP="00220483">
      <w:pPr>
        <w:pStyle w:val="Akapitzlist"/>
        <w:spacing w:line="360" w:lineRule="auto"/>
        <w:ind w:left="0" w:right="0" w:firstLine="284"/>
        <w:rPr>
          <w:rFonts w:asciiTheme="minorHAnsi" w:hAnsiTheme="minorHAnsi" w:cstheme="minorHAnsi"/>
          <w:color w:val="auto"/>
          <w:sz w:val="24"/>
          <w:szCs w:val="24"/>
        </w:rPr>
      </w:pPr>
      <w:r w:rsidRPr="007376D0">
        <w:rPr>
          <w:rFonts w:asciiTheme="minorHAnsi" w:hAnsiTheme="minorHAnsi" w:cstheme="minorHAnsi"/>
          <w:color w:val="auto"/>
          <w:sz w:val="24"/>
          <w:szCs w:val="24"/>
        </w:rPr>
        <w:t xml:space="preserve">Zgodnie z założeniami Inwestora, na terenie </w:t>
      </w:r>
      <w:r w:rsidR="003F680F" w:rsidRPr="007376D0">
        <w:rPr>
          <w:rFonts w:asciiTheme="minorHAnsi" w:hAnsiTheme="minorHAnsi" w:cstheme="minorHAnsi"/>
          <w:color w:val="auto"/>
          <w:sz w:val="24"/>
          <w:szCs w:val="24"/>
        </w:rPr>
        <w:t>projektowanych obiektów</w:t>
      </w:r>
      <w:r w:rsidRPr="007376D0">
        <w:rPr>
          <w:rFonts w:asciiTheme="minorHAnsi" w:hAnsiTheme="minorHAnsi" w:cstheme="minorHAnsi"/>
          <w:color w:val="auto"/>
          <w:sz w:val="24"/>
          <w:szCs w:val="24"/>
        </w:rPr>
        <w:t xml:space="preserve"> należy zaprojektować instalację monitorowania CCTV. W miarę możliwości do instalacji kamer należy wykorzystać słupy oświetleniowe i obiekty budowlane. Pokrycie monitorowanych obszarów ma zapewniać optymalne warunki podglądu i rejestracji wszystkich zdarzeń na terenie </w:t>
      </w:r>
      <w:r w:rsidR="00A11791">
        <w:rPr>
          <w:rFonts w:asciiTheme="minorHAnsi" w:hAnsiTheme="minorHAnsi" w:cstheme="minorHAnsi"/>
          <w:color w:val="auto"/>
          <w:sz w:val="24"/>
          <w:szCs w:val="24"/>
        </w:rPr>
        <w:t>SUWu</w:t>
      </w:r>
      <w:r w:rsidRPr="007376D0">
        <w:rPr>
          <w:rFonts w:asciiTheme="minorHAnsi" w:hAnsiTheme="minorHAnsi" w:cstheme="minorHAnsi"/>
          <w:color w:val="auto"/>
          <w:sz w:val="24"/>
          <w:szCs w:val="24"/>
        </w:rPr>
        <w:t>. Projektowany system ma umożliwiać zapisywanie obrazu i dźwięku bezpośrednio w pamięci wbudowanej w kamery oraz przesyłanie za pośrednictwem radiolinii do wskazanego przez Inwestora punktu monitorowania. Okablowanie w gruncie należy układać w oddzielnej kanalizacji kablowej, zachowując odpowiednie odległości od sieci zasilającej. Typ i rodzaj oprzewodowania kamer należy ustalić na etapie projektu wykonawczego.</w:t>
      </w:r>
    </w:p>
    <w:p w14:paraId="4A834B21" w14:textId="77777777" w:rsidR="00220483" w:rsidRPr="009C60E8" w:rsidRDefault="00220483" w:rsidP="00220483">
      <w:pPr>
        <w:pStyle w:val="Akapitzlist"/>
        <w:spacing w:line="360" w:lineRule="auto"/>
        <w:ind w:left="0" w:firstLine="284"/>
        <w:rPr>
          <w:rFonts w:asciiTheme="minorHAnsi" w:hAnsiTheme="minorHAnsi" w:cstheme="minorHAnsi"/>
          <w:color w:val="FF0000"/>
          <w:sz w:val="24"/>
          <w:szCs w:val="24"/>
        </w:rPr>
      </w:pPr>
    </w:p>
    <w:p w14:paraId="5C749BCD" w14:textId="77777777" w:rsidR="007D6D40" w:rsidRPr="007376D0" w:rsidRDefault="007D6D40" w:rsidP="007D6D40">
      <w:pPr>
        <w:spacing w:line="360" w:lineRule="auto"/>
        <w:ind w:right="0" w:firstLine="708"/>
        <w:rPr>
          <w:rFonts w:asciiTheme="minorHAnsi" w:hAnsiTheme="minorHAnsi" w:cs="Arial"/>
          <w:color w:val="auto"/>
          <w:sz w:val="24"/>
          <w:szCs w:val="24"/>
        </w:rPr>
      </w:pPr>
      <w:r w:rsidRPr="007376D0">
        <w:rPr>
          <w:rFonts w:asciiTheme="minorHAnsi" w:hAnsiTheme="minorHAnsi" w:cs="Arial"/>
          <w:color w:val="auto"/>
          <w:sz w:val="24"/>
          <w:szCs w:val="24"/>
        </w:rPr>
        <w:lastRenderedPageBreak/>
        <w:t xml:space="preserve">Wszystkie materiały i elementy prefabrykowane zastosowane na budowie muszą posiadać wymagane prawem atesty i aprobaty i nie stwarzać uciążliwości dla środowiska.  </w:t>
      </w:r>
    </w:p>
    <w:p w14:paraId="0089F6F8" w14:textId="6C1E8B11" w:rsidR="007D6D40" w:rsidRPr="007376D0" w:rsidRDefault="007373D2" w:rsidP="00AB0EE7">
      <w:pPr>
        <w:autoSpaceDE w:val="0"/>
        <w:autoSpaceDN w:val="0"/>
        <w:adjustRightInd w:val="0"/>
        <w:spacing w:line="360" w:lineRule="auto"/>
        <w:ind w:right="0" w:firstLine="708"/>
        <w:rPr>
          <w:rFonts w:asciiTheme="minorHAnsi" w:hAnsiTheme="minorHAnsi"/>
          <w:color w:val="auto"/>
          <w:sz w:val="24"/>
          <w:szCs w:val="24"/>
        </w:rPr>
      </w:pPr>
      <w:r w:rsidRPr="007376D0">
        <w:rPr>
          <w:rFonts w:asciiTheme="minorHAnsi" w:hAnsiTheme="minorHAnsi"/>
          <w:color w:val="auto"/>
          <w:sz w:val="24"/>
          <w:szCs w:val="24"/>
        </w:rPr>
        <w:t xml:space="preserve">Na terenie projektowanej inwestycji znajduje się istniejąca kanalizacja deszczowa do której należy wpiąć się z projektowanym odwodnieniem. </w:t>
      </w:r>
      <w:r w:rsidR="0061581D" w:rsidRPr="007376D0">
        <w:rPr>
          <w:rFonts w:asciiTheme="minorHAnsi" w:hAnsiTheme="minorHAnsi"/>
          <w:color w:val="auto"/>
          <w:sz w:val="24"/>
          <w:szCs w:val="24"/>
        </w:rPr>
        <w:t>Przewiduje się odwodnienie całego terenu poprzez odwodnienie liniowe</w:t>
      </w:r>
      <w:r w:rsidR="003F680F" w:rsidRPr="007376D0">
        <w:rPr>
          <w:rFonts w:asciiTheme="minorHAnsi" w:hAnsiTheme="minorHAnsi"/>
          <w:color w:val="auto"/>
          <w:sz w:val="24"/>
          <w:szCs w:val="24"/>
        </w:rPr>
        <w:t xml:space="preserve"> do studni chłonnych lub innych rozwiązań zaproponowanych na etapie k0oncepcji/projektu</w:t>
      </w:r>
      <w:r w:rsidR="0061581D" w:rsidRPr="007376D0">
        <w:rPr>
          <w:rFonts w:asciiTheme="minorHAnsi" w:hAnsiTheme="minorHAnsi"/>
          <w:color w:val="auto"/>
          <w:sz w:val="24"/>
          <w:szCs w:val="24"/>
        </w:rPr>
        <w:t>.</w:t>
      </w:r>
    </w:p>
    <w:p w14:paraId="47D4465C" w14:textId="77777777" w:rsidR="00ED4EAF" w:rsidRPr="009C60E8" w:rsidRDefault="00ED4EAF" w:rsidP="007D6D40">
      <w:pPr>
        <w:tabs>
          <w:tab w:val="left" w:pos="7575"/>
        </w:tabs>
        <w:spacing w:line="360" w:lineRule="auto"/>
        <w:ind w:right="0"/>
        <w:rPr>
          <w:rFonts w:asciiTheme="minorHAnsi" w:hAnsiTheme="minorHAnsi"/>
          <w:color w:val="FF0000"/>
          <w:sz w:val="24"/>
          <w:szCs w:val="24"/>
        </w:rPr>
      </w:pPr>
    </w:p>
    <w:p w14:paraId="28211DBA" w14:textId="77777777" w:rsidR="00844994" w:rsidRPr="0021239D" w:rsidRDefault="00E10A81" w:rsidP="00DB1479">
      <w:pPr>
        <w:pStyle w:val="Akapitzlist"/>
        <w:numPr>
          <w:ilvl w:val="1"/>
          <w:numId w:val="2"/>
        </w:numPr>
        <w:spacing w:line="360" w:lineRule="auto"/>
        <w:ind w:left="709" w:right="98" w:hanging="709"/>
        <w:outlineLvl w:val="1"/>
        <w:rPr>
          <w:rFonts w:asciiTheme="minorHAnsi" w:hAnsiTheme="minorHAnsi"/>
          <w:b/>
          <w:color w:val="auto"/>
          <w:sz w:val="24"/>
          <w:szCs w:val="24"/>
        </w:rPr>
      </w:pPr>
      <w:bookmarkStart w:id="7" w:name="_Toc100870440"/>
      <w:r w:rsidRPr="0021239D">
        <w:rPr>
          <w:rFonts w:asciiTheme="minorHAnsi" w:hAnsiTheme="minorHAnsi"/>
          <w:b/>
          <w:color w:val="auto"/>
          <w:sz w:val="24"/>
          <w:szCs w:val="24"/>
        </w:rPr>
        <w:t>OPIS WYMAGAŃ ZAMAWIAJĄCEGO W STOSUNKU DO PRZEDMIOTU ZAMÓWIENIA</w:t>
      </w:r>
      <w:bookmarkEnd w:id="7"/>
      <w:r w:rsidRPr="0021239D">
        <w:rPr>
          <w:rFonts w:asciiTheme="minorHAnsi" w:hAnsiTheme="minorHAnsi"/>
          <w:b/>
          <w:color w:val="auto"/>
          <w:sz w:val="24"/>
          <w:szCs w:val="24"/>
        </w:rPr>
        <w:t xml:space="preserve"> </w:t>
      </w:r>
      <w:bookmarkEnd w:id="6"/>
    </w:p>
    <w:p w14:paraId="197E360D" w14:textId="77777777" w:rsidR="00DB1479" w:rsidRPr="0021239D" w:rsidRDefault="00DB1479" w:rsidP="00DB1479">
      <w:pPr>
        <w:pStyle w:val="Akapitzlist"/>
        <w:spacing w:line="360" w:lineRule="auto"/>
        <w:ind w:left="709" w:right="98" w:firstLine="0"/>
        <w:outlineLvl w:val="1"/>
        <w:rPr>
          <w:rFonts w:asciiTheme="minorHAnsi" w:hAnsiTheme="minorHAnsi"/>
          <w:b/>
          <w:color w:val="auto"/>
          <w:sz w:val="24"/>
          <w:szCs w:val="24"/>
        </w:rPr>
      </w:pPr>
    </w:p>
    <w:p w14:paraId="19EC3D28" w14:textId="77777777" w:rsidR="000B2065" w:rsidRPr="0021239D" w:rsidRDefault="000B2065" w:rsidP="00435138">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Wykonawca nie może wykorzystywać błędów lub opuszczeń w programie funkcjonalno - użytkowym, a o ich wykryciu winien natychmiast powiadomić Zamawiającego, który dokona odpowiednich zmian lub poprawek. Dane określone w Programie będą uważane za wartości doc</w:t>
      </w:r>
      <w:r w:rsidR="003E3599" w:rsidRPr="0021239D">
        <w:rPr>
          <w:rFonts w:asciiTheme="minorHAnsi" w:hAnsiTheme="minorHAnsi"/>
          <w:color w:val="auto"/>
          <w:sz w:val="24"/>
          <w:szCs w:val="24"/>
        </w:rPr>
        <w:t xml:space="preserve">elowe, od których dopuszczalne </w:t>
      </w:r>
      <w:r w:rsidRPr="0021239D">
        <w:rPr>
          <w:rFonts w:asciiTheme="minorHAnsi" w:hAnsiTheme="minorHAnsi"/>
          <w:color w:val="auto"/>
          <w:sz w:val="24"/>
          <w:szCs w:val="24"/>
        </w:rPr>
        <w:t xml:space="preserve">są odchylenia w ramach określonego przedziału tolerancji. </w:t>
      </w:r>
    </w:p>
    <w:p w14:paraId="16F2F65C" w14:textId="77777777" w:rsidR="000B2065" w:rsidRPr="0021239D" w:rsidRDefault="000B2065" w:rsidP="00435138">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 xml:space="preserve">Zamawiający dopuszcza zmiany w stosunku do przedstawionych w pfu propozycji pod warunkiem akceptacji przez Zamawiającego rozwiązań alternatywnych oraz uzyskania przez Wykonawcę wszelkich niezbędnych uzgodnień z zainteresowanymi stronami.  </w:t>
      </w:r>
    </w:p>
    <w:p w14:paraId="01E1DE33" w14:textId="77777777" w:rsidR="000B2065" w:rsidRPr="0021239D" w:rsidRDefault="000B2065" w:rsidP="00435138">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Opracowanie pfu nie zawiera wniosków</w:t>
      </w:r>
      <w:r w:rsidR="003E3599" w:rsidRPr="0021239D">
        <w:rPr>
          <w:rFonts w:asciiTheme="minorHAnsi" w:hAnsiTheme="minorHAnsi"/>
          <w:color w:val="auto"/>
          <w:sz w:val="24"/>
          <w:szCs w:val="24"/>
        </w:rPr>
        <w:t>,</w:t>
      </w:r>
      <w:r w:rsidRPr="0021239D">
        <w:rPr>
          <w:rFonts w:asciiTheme="minorHAnsi" w:hAnsiTheme="minorHAnsi"/>
          <w:color w:val="auto"/>
          <w:sz w:val="24"/>
          <w:szCs w:val="24"/>
        </w:rPr>
        <w:t xml:space="preserve"> jakie przyniosą weryfikacje przeciwpożarowe, sanepid, bhp, badania gruntowe. </w:t>
      </w:r>
    </w:p>
    <w:p w14:paraId="5115F589" w14:textId="77777777" w:rsidR="000B2065" w:rsidRPr="009C60E8" w:rsidRDefault="000B2065" w:rsidP="00435138">
      <w:pPr>
        <w:spacing w:line="360" w:lineRule="auto"/>
        <w:ind w:right="98"/>
        <w:rPr>
          <w:rFonts w:asciiTheme="minorHAnsi" w:hAnsiTheme="minorHAnsi"/>
          <w:color w:val="FF0000"/>
          <w:sz w:val="24"/>
          <w:szCs w:val="24"/>
        </w:rPr>
      </w:pPr>
      <w:r w:rsidRPr="0021239D">
        <w:rPr>
          <w:rFonts w:asciiTheme="minorHAnsi" w:hAnsiTheme="minorHAnsi"/>
          <w:color w:val="auto"/>
          <w:sz w:val="24"/>
          <w:szCs w:val="24"/>
        </w:rPr>
        <w:t>Wszystkie szczegółowe rozwiązania konstrukcy</w:t>
      </w:r>
      <w:r w:rsidR="007C6C7C" w:rsidRPr="0021239D">
        <w:rPr>
          <w:rFonts w:asciiTheme="minorHAnsi" w:hAnsiTheme="minorHAnsi"/>
          <w:color w:val="auto"/>
          <w:sz w:val="24"/>
          <w:szCs w:val="24"/>
        </w:rPr>
        <w:t>jno-materiałowe należy uzgodnić z </w:t>
      </w:r>
      <w:r w:rsidRPr="0021239D">
        <w:rPr>
          <w:rFonts w:asciiTheme="minorHAnsi" w:hAnsiTheme="minorHAnsi"/>
          <w:color w:val="auto"/>
          <w:sz w:val="24"/>
          <w:szCs w:val="24"/>
        </w:rPr>
        <w:t>Zamawiającym na etapie koncepcji projektowej</w:t>
      </w:r>
      <w:r w:rsidRPr="009C60E8">
        <w:rPr>
          <w:rFonts w:asciiTheme="minorHAnsi" w:hAnsiTheme="minorHAnsi"/>
          <w:color w:val="FF0000"/>
          <w:sz w:val="24"/>
          <w:szCs w:val="24"/>
        </w:rPr>
        <w:t xml:space="preserve">. </w:t>
      </w:r>
    </w:p>
    <w:p w14:paraId="59A4CCAA" w14:textId="6D4C23ED" w:rsidR="00DF756D" w:rsidRPr="0021239D" w:rsidRDefault="000B2065" w:rsidP="00DF756D">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W części opisowej rozwiązań istotnych ze względu na specyfikację obiektu, opracowanie koncentruje się na kwestiach wynikających ze szczególnych wymagań funkcjonal</w:t>
      </w:r>
      <w:r w:rsidR="007C6C7C" w:rsidRPr="0021239D">
        <w:rPr>
          <w:rFonts w:asciiTheme="minorHAnsi" w:hAnsiTheme="minorHAnsi"/>
          <w:color w:val="auto"/>
          <w:sz w:val="24"/>
          <w:szCs w:val="24"/>
        </w:rPr>
        <w:t xml:space="preserve">no-użytkowych obiektu, </w:t>
      </w:r>
      <w:r w:rsidRPr="0021239D">
        <w:rPr>
          <w:rFonts w:asciiTheme="minorHAnsi" w:hAnsiTheme="minorHAnsi"/>
          <w:color w:val="auto"/>
          <w:sz w:val="24"/>
          <w:szCs w:val="24"/>
        </w:rPr>
        <w:t xml:space="preserve">nie opisując standardowych rozwiązań, które także powinny spełniać </w:t>
      </w:r>
      <w:r w:rsidR="00D550CE" w:rsidRPr="0021239D">
        <w:rPr>
          <w:rFonts w:asciiTheme="minorHAnsi" w:hAnsiTheme="minorHAnsi"/>
          <w:color w:val="auto"/>
          <w:sz w:val="24"/>
          <w:szCs w:val="24"/>
        </w:rPr>
        <w:t xml:space="preserve">aktualne </w:t>
      </w:r>
      <w:r w:rsidRPr="0021239D">
        <w:rPr>
          <w:rFonts w:asciiTheme="minorHAnsi" w:hAnsiTheme="minorHAnsi"/>
          <w:color w:val="auto"/>
          <w:sz w:val="24"/>
          <w:szCs w:val="24"/>
        </w:rPr>
        <w:t>wymogi ustawy Prawo budowlane</w:t>
      </w:r>
      <w:r w:rsidR="00D550CE" w:rsidRPr="0021239D">
        <w:rPr>
          <w:rFonts w:asciiTheme="minorHAnsi" w:hAnsiTheme="minorHAnsi"/>
          <w:color w:val="auto"/>
          <w:sz w:val="24"/>
          <w:szCs w:val="24"/>
        </w:rPr>
        <w:t xml:space="preserve"> i aktualne</w:t>
      </w:r>
      <w:r w:rsidRPr="0021239D">
        <w:rPr>
          <w:rFonts w:asciiTheme="minorHAnsi" w:hAnsiTheme="minorHAnsi"/>
          <w:color w:val="auto"/>
          <w:sz w:val="24"/>
          <w:szCs w:val="24"/>
        </w:rPr>
        <w:t xml:space="preserve"> rozporządzenia Ministra Infrastruktury w sprawie warunków technicznych jakim powinny odpowiadać budynki i ich usytuowanie</w:t>
      </w:r>
      <w:r w:rsidR="00D550CE" w:rsidRPr="0021239D">
        <w:rPr>
          <w:rFonts w:asciiTheme="minorHAnsi" w:hAnsiTheme="minorHAnsi"/>
          <w:color w:val="auto"/>
          <w:sz w:val="24"/>
          <w:szCs w:val="24"/>
        </w:rPr>
        <w:t>,</w:t>
      </w:r>
      <w:r w:rsidRPr="0021239D">
        <w:rPr>
          <w:rFonts w:asciiTheme="minorHAnsi" w:hAnsiTheme="minorHAnsi"/>
          <w:color w:val="auto"/>
          <w:sz w:val="24"/>
          <w:szCs w:val="24"/>
        </w:rPr>
        <w:t xml:space="preserve"> i innych ustaw</w:t>
      </w:r>
      <w:r w:rsidR="00D550CE" w:rsidRPr="0021239D">
        <w:rPr>
          <w:rFonts w:asciiTheme="minorHAnsi" w:hAnsiTheme="minorHAnsi"/>
          <w:color w:val="auto"/>
          <w:sz w:val="24"/>
          <w:szCs w:val="24"/>
        </w:rPr>
        <w:t>,</w:t>
      </w:r>
      <w:r w:rsidR="00FE7DCE" w:rsidRPr="0021239D">
        <w:rPr>
          <w:rFonts w:asciiTheme="minorHAnsi" w:hAnsiTheme="minorHAnsi"/>
          <w:color w:val="auto"/>
          <w:sz w:val="24"/>
          <w:szCs w:val="24"/>
        </w:rPr>
        <w:t xml:space="preserve"> </w:t>
      </w:r>
      <w:r w:rsidRPr="0021239D">
        <w:rPr>
          <w:rFonts w:asciiTheme="minorHAnsi" w:hAnsiTheme="minorHAnsi"/>
          <w:color w:val="auto"/>
          <w:sz w:val="24"/>
          <w:szCs w:val="24"/>
        </w:rPr>
        <w:t>i rozporządzeń polskich norm, zasad wiedzy technicznej</w:t>
      </w:r>
      <w:r w:rsidR="00D550CE" w:rsidRPr="0021239D">
        <w:rPr>
          <w:rFonts w:asciiTheme="minorHAnsi" w:hAnsiTheme="minorHAnsi"/>
          <w:color w:val="auto"/>
          <w:sz w:val="24"/>
          <w:szCs w:val="24"/>
        </w:rPr>
        <w:t>,</w:t>
      </w:r>
      <w:r w:rsidRPr="0021239D">
        <w:rPr>
          <w:rFonts w:asciiTheme="minorHAnsi" w:hAnsiTheme="minorHAnsi"/>
          <w:color w:val="auto"/>
          <w:sz w:val="24"/>
          <w:szCs w:val="24"/>
        </w:rPr>
        <w:t xml:space="preserve">  i sztuki budowlanej. </w:t>
      </w:r>
    </w:p>
    <w:p w14:paraId="40C5EC97" w14:textId="6635ED02" w:rsidR="00DF756D" w:rsidRPr="0021239D" w:rsidRDefault="000B2065" w:rsidP="00DF756D">
      <w:pPr>
        <w:spacing w:line="360" w:lineRule="auto"/>
        <w:ind w:right="98"/>
        <w:rPr>
          <w:color w:val="auto"/>
        </w:rPr>
      </w:pPr>
      <w:r w:rsidRPr="0021239D">
        <w:rPr>
          <w:rFonts w:asciiTheme="minorHAnsi" w:hAnsiTheme="minorHAnsi"/>
          <w:color w:val="auto"/>
          <w:sz w:val="24"/>
          <w:szCs w:val="24"/>
        </w:rPr>
        <w:t xml:space="preserve"> </w:t>
      </w:r>
      <w:r w:rsidR="00DF756D" w:rsidRPr="0021239D">
        <w:rPr>
          <w:color w:val="auto"/>
        </w:rPr>
        <w:t xml:space="preserve">Odpowiedzialnością Wykonawcy jest, aby projekt, budowa – zależna od powyższego – </w:t>
      </w:r>
      <w:r w:rsidR="00D550CE" w:rsidRPr="0021239D">
        <w:rPr>
          <w:color w:val="auto"/>
        </w:rPr>
        <w:t xml:space="preserve">i </w:t>
      </w:r>
      <w:r w:rsidR="00DF756D" w:rsidRPr="0021239D">
        <w:rPr>
          <w:color w:val="auto"/>
        </w:rPr>
        <w:t xml:space="preserve">eksploatacja </w:t>
      </w:r>
      <w:r w:rsidR="0021239D" w:rsidRPr="0021239D">
        <w:rPr>
          <w:color w:val="auto"/>
        </w:rPr>
        <w:t>SUSu</w:t>
      </w:r>
      <w:r w:rsidR="00DF756D" w:rsidRPr="0021239D">
        <w:rPr>
          <w:color w:val="auto"/>
        </w:rPr>
        <w:t xml:space="preserve"> była zgodna z aktualnie obowiązującymi w Polsce wymogami prawnymi, a także przepisami Unii Europejskiej. Należy przestrzegać wszelkich norm technicznych jak PN-EN, PN, ISO, w tym muszą być również zachowane szczegółowe standardy producenta poszczególnych urządzeń i instalacji (w  szczególności pomieszczeń, kontenerów, pojemników </w:t>
      </w:r>
      <w:r w:rsidR="00DF756D" w:rsidRPr="0021239D">
        <w:rPr>
          <w:color w:val="auto"/>
        </w:rPr>
        <w:lastRenderedPageBreak/>
        <w:t xml:space="preserve">i instalacji) oraz dostawcy rozwiązań technologicznych. Projekt i wszystkie przyjmowane rozwiązania, w tym techniczne, budowlane, wyposażenie, treść i formę tablic informacyjnych należy uzgadniać z Zamawiającym. </w:t>
      </w:r>
    </w:p>
    <w:p w14:paraId="5FFD7659" w14:textId="0C32E828" w:rsidR="00DF756D" w:rsidRPr="0021239D" w:rsidRDefault="00DF756D" w:rsidP="00DF756D">
      <w:pPr>
        <w:spacing w:line="360" w:lineRule="auto"/>
        <w:ind w:right="98"/>
        <w:rPr>
          <w:color w:val="auto"/>
        </w:rPr>
      </w:pPr>
      <w:r w:rsidRPr="0021239D">
        <w:rPr>
          <w:color w:val="auto"/>
        </w:rPr>
        <w:t xml:space="preserve">Wykonawca jest zobowiązany do uzyskania w imieniu Zamawiającego wszelkich wymaganych prawem warunków technicznych, uzgodnień, zezwoleń, pozwoleń i innych decyzji, w szczególności: </w:t>
      </w:r>
    </w:p>
    <w:p w14:paraId="6F05245D" w14:textId="77777777" w:rsidR="00DF756D" w:rsidRPr="0021239D" w:rsidRDefault="00DF756D" w:rsidP="005626BC">
      <w:pPr>
        <w:pStyle w:val="Akapitzlist"/>
        <w:numPr>
          <w:ilvl w:val="0"/>
          <w:numId w:val="9"/>
        </w:numPr>
        <w:spacing w:after="26" w:line="306" w:lineRule="auto"/>
        <w:ind w:right="58"/>
        <w:rPr>
          <w:color w:val="auto"/>
        </w:rPr>
      </w:pPr>
      <w:r w:rsidRPr="0021239D">
        <w:rPr>
          <w:color w:val="auto"/>
        </w:rPr>
        <w:t>pozwolenia na budowę wraz z wymaganymi uzgodnieniami, opiniami, decyzjami i zgodami - lub odpowiednio – dokonania zgłoszenia wykonania robót budowlanych,</w:t>
      </w:r>
    </w:p>
    <w:p w14:paraId="71C53613" w14:textId="77777777" w:rsidR="00DF756D" w:rsidRPr="0021239D" w:rsidRDefault="00DF756D" w:rsidP="005626BC">
      <w:pPr>
        <w:pStyle w:val="Akapitzlist"/>
        <w:numPr>
          <w:ilvl w:val="0"/>
          <w:numId w:val="9"/>
        </w:numPr>
        <w:spacing w:after="26" w:line="306" w:lineRule="auto"/>
        <w:ind w:right="58"/>
        <w:rPr>
          <w:color w:val="auto"/>
        </w:rPr>
      </w:pPr>
      <w:r w:rsidRPr="0021239D">
        <w:rPr>
          <w:color w:val="auto"/>
        </w:rPr>
        <w:t xml:space="preserve">pozwolenia na użytkowanie obiektu budowlanego, </w:t>
      </w:r>
    </w:p>
    <w:p w14:paraId="693114F5" w14:textId="7EF40087" w:rsidR="00DF756D" w:rsidRPr="0021239D" w:rsidRDefault="00DF756D" w:rsidP="005626BC">
      <w:pPr>
        <w:pStyle w:val="Akapitzlist"/>
        <w:numPr>
          <w:ilvl w:val="0"/>
          <w:numId w:val="9"/>
        </w:numPr>
        <w:spacing w:after="26" w:line="306" w:lineRule="auto"/>
        <w:ind w:right="58"/>
        <w:rPr>
          <w:color w:val="auto"/>
        </w:rPr>
      </w:pPr>
      <w:r w:rsidRPr="0021239D">
        <w:rPr>
          <w:color w:val="auto"/>
        </w:rPr>
        <w:t xml:space="preserve">inne wymagane przepisami prawa decyzje, zgody, porozumienia, warunki techniczne i przyłączeniowe i porozumienia. </w:t>
      </w:r>
    </w:p>
    <w:p w14:paraId="01A646F6" w14:textId="5AEA4A4B" w:rsidR="00DF756D" w:rsidRPr="0021239D" w:rsidRDefault="00DF756D" w:rsidP="00DF756D">
      <w:pPr>
        <w:spacing w:after="239" w:line="306" w:lineRule="auto"/>
        <w:ind w:left="140" w:right="58" w:firstLine="0"/>
        <w:rPr>
          <w:color w:val="auto"/>
        </w:rPr>
      </w:pPr>
      <w:r w:rsidRPr="0021239D">
        <w:rPr>
          <w:color w:val="auto"/>
        </w:rPr>
        <w:t xml:space="preserve">Wykonawca jest zobowiązany do zaprojektowania i zrealizowania przedsięwzięcia z zachowaniem najwyższych standardów wykonania, z wykorzystaniem najlepszej wiedzy i praktyki inżynierskiej. Efektem robót ma być realizacja przedsięwzięcia, zapewniająca najwyższy poziom funkcjonalności i bezpieczeństwa inwestycji dla środowiska i ludzi. </w:t>
      </w:r>
    </w:p>
    <w:p w14:paraId="0FA20B02" w14:textId="77777777" w:rsidR="00631D43" w:rsidRPr="0021239D" w:rsidRDefault="00631D43" w:rsidP="007D6D40">
      <w:pPr>
        <w:pStyle w:val="Nagwek3"/>
        <w:numPr>
          <w:ilvl w:val="2"/>
          <w:numId w:val="2"/>
        </w:numPr>
        <w:spacing w:line="360" w:lineRule="auto"/>
        <w:ind w:right="95"/>
        <w:rPr>
          <w:rFonts w:asciiTheme="minorHAnsi" w:hAnsiTheme="minorHAnsi"/>
          <w:b/>
          <w:color w:val="auto"/>
        </w:rPr>
      </w:pPr>
      <w:bookmarkStart w:id="8" w:name="_Toc100870441"/>
      <w:bookmarkStart w:id="9" w:name="_Toc27425"/>
      <w:r w:rsidRPr="0021239D">
        <w:rPr>
          <w:rFonts w:asciiTheme="minorHAnsi" w:hAnsiTheme="minorHAnsi"/>
          <w:b/>
          <w:color w:val="auto"/>
        </w:rPr>
        <w:t>PRZYGOTOWANIE TERENU BUDOWY</w:t>
      </w:r>
      <w:bookmarkEnd w:id="8"/>
      <w:r w:rsidRPr="0021239D">
        <w:rPr>
          <w:rFonts w:asciiTheme="minorHAnsi" w:hAnsiTheme="minorHAnsi"/>
          <w:b/>
          <w:color w:val="auto"/>
        </w:rPr>
        <w:t xml:space="preserve"> </w:t>
      </w:r>
      <w:bookmarkEnd w:id="9"/>
    </w:p>
    <w:p w14:paraId="568D0040" w14:textId="77777777" w:rsidR="00844994" w:rsidRPr="0021239D" w:rsidRDefault="00844994" w:rsidP="00844994">
      <w:pPr>
        <w:rPr>
          <w:color w:val="auto"/>
        </w:rPr>
      </w:pPr>
    </w:p>
    <w:p w14:paraId="7A4F7DC0" w14:textId="339AB5E3" w:rsidR="0062499A" w:rsidRDefault="00211259"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Rozwiązania</w:t>
      </w:r>
      <w:r w:rsidR="000B2065" w:rsidRPr="0021239D">
        <w:rPr>
          <w:rFonts w:asciiTheme="minorHAnsi" w:hAnsiTheme="minorHAnsi"/>
          <w:color w:val="auto"/>
          <w:sz w:val="24"/>
          <w:szCs w:val="24"/>
        </w:rPr>
        <w:t xml:space="preserve"> dotyczące przygotowania terenu budowy należy opisać w projekcie budowlan</w:t>
      </w:r>
      <w:r w:rsidR="00E73F6C">
        <w:rPr>
          <w:rFonts w:asciiTheme="minorHAnsi" w:hAnsiTheme="minorHAnsi"/>
          <w:color w:val="auto"/>
          <w:sz w:val="24"/>
          <w:szCs w:val="24"/>
        </w:rPr>
        <w:t>ym</w:t>
      </w:r>
      <w:r w:rsidR="000B2065" w:rsidRPr="0021239D">
        <w:rPr>
          <w:rFonts w:asciiTheme="minorHAnsi" w:hAnsiTheme="minorHAnsi"/>
          <w:color w:val="auto"/>
          <w:sz w:val="24"/>
          <w:szCs w:val="24"/>
        </w:rPr>
        <w:t xml:space="preserve">. </w:t>
      </w:r>
      <w:r w:rsidR="0062499A" w:rsidRPr="0021239D">
        <w:rPr>
          <w:rFonts w:asciiTheme="minorHAnsi" w:hAnsiTheme="minorHAnsi"/>
          <w:color w:val="auto"/>
          <w:sz w:val="24"/>
          <w:szCs w:val="24"/>
        </w:rPr>
        <w:t xml:space="preserve">Przygotowanie terenu będzie polegało między innymi na robotach ziemnych jak i na wycince drzew i karczowaniu krzewów o utrudnieniach związanych z tymi </w:t>
      </w:r>
      <w:r w:rsidR="00E73F6C">
        <w:rPr>
          <w:rFonts w:asciiTheme="minorHAnsi" w:hAnsiTheme="minorHAnsi"/>
          <w:color w:val="auto"/>
          <w:sz w:val="24"/>
          <w:szCs w:val="24"/>
        </w:rPr>
        <w:t>p</w:t>
      </w:r>
      <w:r w:rsidR="0062499A" w:rsidRPr="0021239D">
        <w:rPr>
          <w:rFonts w:asciiTheme="minorHAnsi" w:hAnsiTheme="minorHAnsi"/>
          <w:color w:val="auto"/>
          <w:sz w:val="24"/>
          <w:szCs w:val="24"/>
        </w:rPr>
        <w:t xml:space="preserve">racami należy powiadomić mieszkańców. </w:t>
      </w:r>
    </w:p>
    <w:p w14:paraId="56981B2C" w14:textId="77777777" w:rsidR="000B2065" w:rsidRPr="009C60E8" w:rsidRDefault="000B2065" w:rsidP="00EE2C82">
      <w:pPr>
        <w:spacing w:line="360" w:lineRule="auto"/>
        <w:rPr>
          <w:rFonts w:asciiTheme="minorHAnsi" w:hAnsiTheme="minorHAnsi"/>
          <w:color w:val="FF0000"/>
          <w:sz w:val="24"/>
          <w:szCs w:val="24"/>
        </w:rPr>
      </w:pPr>
    </w:p>
    <w:p w14:paraId="24573A88" w14:textId="77777777" w:rsidR="002139AB" w:rsidRPr="0021239D" w:rsidRDefault="002139AB" w:rsidP="007D6D40">
      <w:pPr>
        <w:pStyle w:val="Nagwek3"/>
        <w:numPr>
          <w:ilvl w:val="2"/>
          <w:numId w:val="2"/>
        </w:numPr>
        <w:spacing w:line="360" w:lineRule="auto"/>
        <w:ind w:right="95"/>
        <w:rPr>
          <w:rFonts w:asciiTheme="minorHAnsi" w:hAnsiTheme="minorHAnsi"/>
          <w:b/>
          <w:color w:val="auto"/>
        </w:rPr>
      </w:pPr>
      <w:bookmarkStart w:id="10" w:name="_Toc100870442"/>
      <w:bookmarkStart w:id="11" w:name="_Toc27426"/>
      <w:r w:rsidRPr="0021239D">
        <w:rPr>
          <w:rFonts w:asciiTheme="minorHAnsi" w:hAnsiTheme="minorHAnsi"/>
          <w:b/>
          <w:color w:val="auto"/>
        </w:rPr>
        <w:t>WYMAGANIA ARCHITEKTONICZNE</w:t>
      </w:r>
      <w:bookmarkEnd w:id="10"/>
      <w:r w:rsidRPr="0021239D">
        <w:rPr>
          <w:rFonts w:asciiTheme="minorHAnsi" w:hAnsiTheme="minorHAnsi"/>
          <w:b/>
          <w:color w:val="auto"/>
        </w:rPr>
        <w:t xml:space="preserve"> </w:t>
      </w:r>
      <w:bookmarkEnd w:id="11"/>
    </w:p>
    <w:p w14:paraId="416D3B30" w14:textId="77777777" w:rsidR="00844994" w:rsidRPr="0021239D" w:rsidRDefault="00844994" w:rsidP="00844994">
      <w:pPr>
        <w:rPr>
          <w:color w:val="auto"/>
        </w:rPr>
      </w:pPr>
    </w:p>
    <w:p w14:paraId="16847ABB" w14:textId="77777777" w:rsidR="00211259" w:rsidRPr="0021239D" w:rsidRDefault="002B7A30"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Projektowan</w:t>
      </w:r>
      <w:r w:rsidR="00E05E9B" w:rsidRPr="0021239D">
        <w:rPr>
          <w:rFonts w:asciiTheme="minorHAnsi" w:hAnsiTheme="minorHAnsi"/>
          <w:color w:val="auto"/>
          <w:sz w:val="24"/>
          <w:szCs w:val="24"/>
        </w:rPr>
        <w:t xml:space="preserve">a </w:t>
      </w:r>
      <w:r w:rsidR="007C51EE" w:rsidRPr="0021239D">
        <w:rPr>
          <w:rFonts w:asciiTheme="minorHAnsi" w:hAnsiTheme="minorHAnsi"/>
          <w:color w:val="auto"/>
          <w:sz w:val="24"/>
          <w:szCs w:val="24"/>
        </w:rPr>
        <w:t>inwestycja</w:t>
      </w:r>
      <w:r w:rsidR="00E05E9B" w:rsidRPr="0021239D">
        <w:rPr>
          <w:rFonts w:asciiTheme="minorHAnsi" w:hAnsiTheme="minorHAnsi"/>
          <w:color w:val="auto"/>
          <w:sz w:val="24"/>
          <w:szCs w:val="24"/>
        </w:rPr>
        <w:t xml:space="preserve"> </w:t>
      </w:r>
      <w:r w:rsidRPr="0021239D">
        <w:rPr>
          <w:rFonts w:asciiTheme="minorHAnsi" w:hAnsiTheme="minorHAnsi"/>
          <w:color w:val="auto"/>
          <w:sz w:val="24"/>
          <w:szCs w:val="24"/>
        </w:rPr>
        <w:t>powin</w:t>
      </w:r>
      <w:r w:rsidR="0002704D" w:rsidRPr="0021239D">
        <w:rPr>
          <w:rFonts w:asciiTheme="minorHAnsi" w:hAnsiTheme="minorHAnsi"/>
          <w:color w:val="auto"/>
          <w:sz w:val="24"/>
          <w:szCs w:val="24"/>
        </w:rPr>
        <w:t>na</w:t>
      </w:r>
      <w:r w:rsidRPr="0021239D">
        <w:rPr>
          <w:rFonts w:asciiTheme="minorHAnsi" w:hAnsiTheme="minorHAnsi"/>
          <w:color w:val="auto"/>
          <w:sz w:val="24"/>
          <w:szCs w:val="24"/>
        </w:rPr>
        <w:t xml:space="preserve"> harmonijnie wpisywać się w otoczenie urbanistyczno-architekton</w:t>
      </w:r>
      <w:r w:rsidR="00211259" w:rsidRPr="0021239D">
        <w:rPr>
          <w:rFonts w:asciiTheme="minorHAnsi" w:hAnsiTheme="minorHAnsi"/>
          <w:color w:val="auto"/>
          <w:sz w:val="24"/>
          <w:szCs w:val="24"/>
        </w:rPr>
        <w:t>iczne i tworzyć spójną całość z </w:t>
      </w:r>
      <w:r w:rsidR="007C3379" w:rsidRPr="0021239D">
        <w:rPr>
          <w:rFonts w:asciiTheme="minorHAnsi" w:hAnsiTheme="minorHAnsi"/>
          <w:color w:val="auto"/>
          <w:sz w:val="24"/>
          <w:szCs w:val="24"/>
        </w:rPr>
        <w:t>otoczeniem</w:t>
      </w:r>
      <w:r w:rsidRPr="0021239D">
        <w:rPr>
          <w:rFonts w:asciiTheme="minorHAnsi" w:hAnsiTheme="minorHAnsi"/>
          <w:color w:val="auto"/>
          <w:sz w:val="24"/>
          <w:szCs w:val="24"/>
        </w:rPr>
        <w:t xml:space="preserve">. </w:t>
      </w:r>
      <w:r w:rsidR="00211259" w:rsidRPr="0021239D">
        <w:rPr>
          <w:rFonts w:asciiTheme="minorHAnsi" w:hAnsiTheme="minorHAnsi"/>
          <w:color w:val="auto"/>
          <w:sz w:val="24"/>
          <w:szCs w:val="24"/>
        </w:rPr>
        <w:t xml:space="preserve"> </w:t>
      </w:r>
    </w:p>
    <w:p w14:paraId="736506B0" w14:textId="1C1F8E86" w:rsidR="002B7A30" w:rsidRPr="0021239D" w:rsidRDefault="002B7A30"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For</w:t>
      </w:r>
      <w:r w:rsidR="00E05E9B" w:rsidRPr="0021239D">
        <w:rPr>
          <w:rFonts w:asciiTheme="minorHAnsi" w:hAnsiTheme="minorHAnsi"/>
          <w:color w:val="auto"/>
          <w:sz w:val="24"/>
          <w:szCs w:val="24"/>
        </w:rPr>
        <w:t>ma architektoniczna projektowan</w:t>
      </w:r>
      <w:r w:rsidR="00A11791">
        <w:rPr>
          <w:rFonts w:asciiTheme="minorHAnsi" w:hAnsiTheme="minorHAnsi"/>
          <w:color w:val="auto"/>
          <w:sz w:val="24"/>
          <w:szCs w:val="24"/>
        </w:rPr>
        <w:t>ego budynku</w:t>
      </w:r>
      <w:r w:rsidRPr="0021239D">
        <w:rPr>
          <w:rFonts w:asciiTheme="minorHAnsi" w:hAnsiTheme="minorHAnsi"/>
          <w:color w:val="auto"/>
          <w:sz w:val="24"/>
          <w:szCs w:val="24"/>
        </w:rPr>
        <w:t xml:space="preserve"> musi być z</w:t>
      </w:r>
      <w:r w:rsidR="000D02FB" w:rsidRPr="0021239D">
        <w:rPr>
          <w:rFonts w:asciiTheme="minorHAnsi" w:hAnsiTheme="minorHAnsi"/>
          <w:color w:val="auto"/>
          <w:sz w:val="24"/>
          <w:szCs w:val="24"/>
        </w:rPr>
        <w:t>godna z warunkami określonymi w </w:t>
      </w:r>
      <w:r w:rsidR="00DF756D" w:rsidRPr="0021239D">
        <w:rPr>
          <w:rFonts w:asciiTheme="minorHAnsi" w:hAnsiTheme="minorHAnsi"/>
          <w:color w:val="auto"/>
          <w:sz w:val="24"/>
          <w:szCs w:val="24"/>
        </w:rPr>
        <w:t xml:space="preserve"> decyzj</w:t>
      </w:r>
      <w:r w:rsidR="0021239D">
        <w:rPr>
          <w:rFonts w:asciiTheme="minorHAnsi" w:hAnsiTheme="minorHAnsi"/>
          <w:color w:val="auto"/>
          <w:sz w:val="24"/>
          <w:szCs w:val="24"/>
        </w:rPr>
        <w:t>i</w:t>
      </w:r>
      <w:r w:rsidR="00DF756D" w:rsidRPr="0021239D">
        <w:rPr>
          <w:rFonts w:asciiTheme="minorHAnsi" w:hAnsiTheme="minorHAnsi"/>
          <w:color w:val="auto"/>
          <w:sz w:val="24"/>
          <w:szCs w:val="24"/>
        </w:rPr>
        <w:t xml:space="preserve"> o warunkach zabudowy</w:t>
      </w:r>
      <w:r w:rsidRPr="0021239D">
        <w:rPr>
          <w:rFonts w:asciiTheme="minorHAnsi" w:hAnsiTheme="minorHAnsi"/>
          <w:color w:val="auto"/>
          <w:sz w:val="24"/>
          <w:szCs w:val="24"/>
        </w:rPr>
        <w:t xml:space="preserve">. </w:t>
      </w:r>
    </w:p>
    <w:p w14:paraId="5C387070" w14:textId="77777777" w:rsidR="00191D2C" w:rsidRPr="009C60E8" w:rsidRDefault="00191D2C" w:rsidP="00EE2C82">
      <w:pPr>
        <w:spacing w:line="360" w:lineRule="auto"/>
        <w:rPr>
          <w:rFonts w:asciiTheme="minorHAnsi" w:hAnsiTheme="minorHAnsi"/>
          <w:color w:val="FF0000"/>
          <w:sz w:val="24"/>
          <w:szCs w:val="24"/>
        </w:rPr>
      </w:pPr>
    </w:p>
    <w:p w14:paraId="7699F846" w14:textId="77777777" w:rsidR="00CF3D94" w:rsidRPr="0021239D" w:rsidRDefault="00CF3D94" w:rsidP="007D6D40">
      <w:pPr>
        <w:pStyle w:val="Nagwek3"/>
        <w:numPr>
          <w:ilvl w:val="2"/>
          <w:numId w:val="2"/>
        </w:numPr>
        <w:spacing w:line="360" w:lineRule="auto"/>
        <w:ind w:right="95"/>
        <w:rPr>
          <w:rFonts w:asciiTheme="minorHAnsi" w:hAnsiTheme="minorHAnsi"/>
          <w:b/>
          <w:color w:val="auto"/>
        </w:rPr>
      </w:pPr>
      <w:bookmarkStart w:id="12" w:name="_Toc100870443"/>
      <w:bookmarkStart w:id="13" w:name="_Toc27427"/>
      <w:r w:rsidRPr="0021239D">
        <w:rPr>
          <w:rFonts w:asciiTheme="minorHAnsi" w:hAnsiTheme="minorHAnsi"/>
          <w:b/>
          <w:color w:val="auto"/>
        </w:rPr>
        <w:t>WYMAGANIA DOTYCZĄCE KONSTRUKCJI</w:t>
      </w:r>
      <w:bookmarkEnd w:id="12"/>
      <w:r w:rsidRPr="0021239D">
        <w:rPr>
          <w:rFonts w:asciiTheme="minorHAnsi" w:hAnsiTheme="minorHAnsi"/>
          <w:b/>
          <w:color w:val="auto"/>
        </w:rPr>
        <w:t xml:space="preserve"> </w:t>
      </w:r>
      <w:bookmarkEnd w:id="13"/>
    </w:p>
    <w:p w14:paraId="0BD69FC0" w14:textId="77777777" w:rsidR="00844994" w:rsidRPr="0021239D" w:rsidRDefault="00844994" w:rsidP="00844994">
      <w:pPr>
        <w:rPr>
          <w:color w:val="auto"/>
        </w:rPr>
      </w:pPr>
    </w:p>
    <w:p w14:paraId="43BB4837" w14:textId="21B9F23A" w:rsidR="00753F8A" w:rsidRPr="0021239D" w:rsidRDefault="00753F8A" w:rsidP="005906B6">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t>Konstrukcja</w:t>
      </w:r>
      <w:r w:rsidR="002043A5" w:rsidRPr="0021239D">
        <w:rPr>
          <w:rFonts w:asciiTheme="minorHAnsi" w:hAnsiTheme="minorHAnsi"/>
          <w:color w:val="auto"/>
          <w:sz w:val="24"/>
          <w:szCs w:val="24"/>
        </w:rPr>
        <w:t xml:space="preserve"> </w:t>
      </w:r>
      <w:r w:rsidR="0021239D" w:rsidRPr="0021239D">
        <w:rPr>
          <w:rFonts w:asciiTheme="minorHAnsi" w:hAnsiTheme="minorHAnsi"/>
          <w:color w:val="auto"/>
          <w:sz w:val="24"/>
          <w:szCs w:val="24"/>
        </w:rPr>
        <w:t>SUWu</w:t>
      </w:r>
      <w:r w:rsidR="002043A5" w:rsidRPr="0021239D">
        <w:rPr>
          <w:rFonts w:asciiTheme="minorHAnsi" w:hAnsiTheme="minorHAnsi"/>
          <w:color w:val="auto"/>
          <w:sz w:val="24"/>
          <w:szCs w:val="24"/>
        </w:rPr>
        <w:t xml:space="preserve"> </w:t>
      </w:r>
      <w:r w:rsidRPr="0021239D">
        <w:rPr>
          <w:rFonts w:asciiTheme="minorHAnsi" w:hAnsiTheme="minorHAnsi"/>
          <w:color w:val="auto"/>
          <w:sz w:val="24"/>
          <w:szCs w:val="24"/>
        </w:rPr>
        <w:t>ma spełniać wszystkie wymagania staw</w:t>
      </w:r>
      <w:r w:rsidR="005906B6" w:rsidRPr="0021239D">
        <w:rPr>
          <w:rFonts w:asciiTheme="minorHAnsi" w:hAnsiTheme="minorHAnsi"/>
          <w:color w:val="auto"/>
          <w:sz w:val="24"/>
          <w:szCs w:val="24"/>
        </w:rPr>
        <w:t>iane przez obowiązujące normy i </w:t>
      </w:r>
      <w:r w:rsidRPr="0021239D">
        <w:rPr>
          <w:rFonts w:asciiTheme="minorHAnsi" w:hAnsiTheme="minorHAnsi"/>
          <w:color w:val="auto"/>
          <w:sz w:val="24"/>
          <w:szCs w:val="24"/>
        </w:rPr>
        <w:t xml:space="preserve">przepisy budowlane. </w:t>
      </w:r>
    </w:p>
    <w:p w14:paraId="02CE3A0E" w14:textId="27630EE0" w:rsidR="00753F8A" w:rsidRPr="0021239D" w:rsidRDefault="00753F8A" w:rsidP="005906B6">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lastRenderedPageBreak/>
        <w:t xml:space="preserve">W szczególności konstrukcję </w:t>
      </w:r>
      <w:r w:rsidR="0021239D" w:rsidRPr="0021239D">
        <w:rPr>
          <w:rFonts w:asciiTheme="minorHAnsi" w:hAnsiTheme="minorHAnsi"/>
          <w:color w:val="auto"/>
          <w:sz w:val="24"/>
          <w:szCs w:val="24"/>
        </w:rPr>
        <w:t>budynku</w:t>
      </w:r>
      <w:r w:rsidRPr="0021239D">
        <w:rPr>
          <w:rFonts w:asciiTheme="minorHAnsi" w:hAnsiTheme="minorHAnsi"/>
          <w:color w:val="auto"/>
          <w:sz w:val="24"/>
          <w:szCs w:val="24"/>
        </w:rPr>
        <w:t xml:space="preserve"> należy wykonać z zachowaniem następujących zasad ogólnych: </w:t>
      </w:r>
    </w:p>
    <w:p w14:paraId="3C95D6EB" w14:textId="77777777" w:rsidR="00753F8A" w:rsidRPr="0021239D" w:rsidRDefault="00753F8A" w:rsidP="005906B6">
      <w:pPr>
        <w:spacing w:line="360" w:lineRule="auto"/>
        <w:ind w:right="0"/>
        <w:rPr>
          <w:rFonts w:asciiTheme="minorHAnsi" w:hAnsiTheme="minorHAnsi"/>
          <w:color w:val="auto"/>
          <w:sz w:val="24"/>
          <w:szCs w:val="24"/>
        </w:rPr>
      </w:pPr>
      <w:r w:rsidRPr="0021239D">
        <w:rPr>
          <w:rFonts w:asciiTheme="minorHAnsi" w:eastAsia="Arial" w:hAnsiTheme="minorHAnsi" w:cs="Arial"/>
          <w:color w:val="auto"/>
          <w:sz w:val="24"/>
          <w:szCs w:val="24"/>
        </w:rPr>
        <w:t xml:space="preserve">- </w:t>
      </w:r>
      <w:r w:rsidRPr="0021239D">
        <w:rPr>
          <w:rFonts w:asciiTheme="minorHAnsi" w:hAnsiTheme="minorHAnsi"/>
          <w:color w:val="auto"/>
          <w:sz w:val="24"/>
          <w:szCs w:val="24"/>
        </w:rPr>
        <w:t xml:space="preserve">rozwiązania konstrukcyjne powinny zapewniać długi okres eksploatacji bez konieczności dokonywania konserwacji i uzupełniania powłok antykorozyjnych, </w:t>
      </w:r>
    </w:p>
    <w:p w14:paraId="5B62D92D" w14:textId="77777777" w:rsidR="00753F8A" w:rsidRPr="0021239D" w:rsidRDefault="00753F8A" w:rsidP="00EE2C82">
      <w:pPr>
        <w:spacing w:line="360" w:lineRule="auto"/>
        <w:ind w:right="98"/>
        <w:rPr>
          <w:rFonts w:asciiTheme="minorHAnsi" w:hAnsiTheme="minorHAnsi"/>
          <w:color w:val="auto"/>
          <w:sz w:val="24"/>
          <w:szCs w:val="24"/>
        </w:rPr>
      </w:pPr>
      <w:r w:rsidRPr="0021239D">
        <w:rPr>
          <w:rFonts w:asciiTheme="minorHAnsi" w:eastAsia="Arial" w:hAnsiTheme="minorHAnsi" w:cs="Arial"/>
          <w:color w:val="auto"/>
          <w:sz w:val="24"/>
          <w:szCs w:val="24"/>
        </w:rPr>
        <w:t xml:space="preserve">- </w:t>
      </w:r>
      <w:r w:rsidRPr="0021239D">
        <w:rPr>
          <w:rFonts w:asciiTheme="minorHAnsi" w:hAnsiTheme="minorHAnsi"/>
          <w:color w:val="auto"/>
          <w:sz w:val="24"/>
          <w:szCs w:val="24"/>
        </w:rPr>
        <w:t xml:space="preserve">projekt elementów konstrukcyjnych powinien uwzględniać ekonomikę kosztów ich wykonania. </w:t>
      </w:r>
    </w:p>
    <w:p w14:paraId="7A328217" w14:textId="77777777" w:rsidR="00753F8A" w:rsidRPr="0021239D" w:rsidRDefault="00E2418D"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Obiekty budowlane p</w:t>
      </w:r>
      <w:r w:rsidR="00753F8A" w:rsidRPr="0021239D">
        <w:rPr>
          <w:rFonts w:asciiTheme="minorHAnsi" w:hAnsiTheme="minorHAnsi"/>
          <w:color w:val="auto"/>
          <w:sz w:val="24"/>
          <w:szCs w:val="24"/>
        </w:rPr>
        <w:t>owinny zostać zaprojektowane i wykonane w taki sposób</w:t>
      </w:r>
      <w:r w:rsidR="000D7F99" w:rsidRPr="0021239D">
        <w:rPr>
          <w:rFonts w:asciiTheme="minorHAnsi" w:hAnsiTheme="minorHAnsi"/>
          <w:color w:val="auto"/>
          <w:sz w:val="24"/>
          <w:szCs w:val="24"/>
        </w:rPr>
        <w:t>,</w:t>
      </w:r>
      <w:r w:rsidR="00047819" w:rsidRPr="0021239D">
        <w:rPr>
          <w:rFonts w:asciiTheme="minorHAnsi" w:hAnsiTheme="minorHAnsi"/>
          <w:color w:val="auto"/>
          <w:sz w:val="24"/>
          <w:szCs w:val="24"/>
        </w:rPr>
        <w:t xml:space="preserve"> </w:t>
      </w:r>
      <w:r w:rsidR="00753F8A" w:rsidRPr="0021239D">
        <w:rPr>
          <w:rFonts w:asciiTheme="minorHAnsi" w:hAnsiTheme="minorHAnsi"/>
          <w:color w:val="auto"/>
          <w:sz w:val="24"/>
          <w:szCs w:val="24"/>
        </w:rPr>
        <w:t>aby obciążenia mogące n</w:t>
      </w:r>
      <w:r w:rsidR="00047819" w:rsidRPr="0021239D">
        <w:rPr>
          <w:rFonts w:asciiTheme="minorHAnsi" w:hAnsiTheme="minorHAnsi"/>
          <w:color w:val="auto"/>
          <w:sz w:val="24"/>
          <w:szCs w:val="24"/>
        </w:rPr>
        <w:t>a nich działać w trakcie budowy</w:t>
      </w:r>
      <w:r w:rsidR="00753F8A" w:rsidRPr="0021239D">
        <w:rPr>
          <w:rFonts w:asciiTheme="minorHAnsi" w:hAnsiTheme="minorHAnsi"/>
          <w:color w:val="auto"/>
          <w:sz w:val="24"/>
          <w:szCs w:val="24"/>
        </w:rPr>
        <w:t xml:space="preserve"> i użytkowania nie doprowadziły do: </w:t>
      </w:r>
    </w:p>
    <w:p w14:paraId="7EB59806" w14:textId="77777777" w:rsidR="00753F8A" w:rsidRPr="0021239D" w:rsidRDefault="00AC23B2" w:rsidP="00EE2C82">
      <w:pPr>
        <w:tabs>
          <w:tab w:val="center" w:pos="1519"/>
          <w:tab w:val="center" w:pos="3713"/>
        </w:tabs>
        <w:spacing w:line="360" w:lineRule="auto"/>
        <w:ind w:right="0"/>
        <w:jc w:val="left"/>
        <w:rPr>
          <w:rFonts w:asciiTheme="minorHAnsi" w:hAnsiTheme="minorHAnsi"/>
          <w:color w:val="auto"/>
          <w:sz w:val="24"/>
          <w:szCs w:val="24"/>
        </w:rPr>
      </w:pPr>
      <w:r w:rsidRPr="0021239D">
        <w:rPr>
          <w:rFonts w:asciiTheme="minorHAnsi" w:hAnsiTheme="minorHAnsi"/>
          <w:color w:val="auto"/>
          <w:sz w:val="24"/>
          <w:szCs w:val="24"/>
        </w:rPr>
        <w:t xml:space="preserve">- </w:t>
      </w:r>
      <w:r w:rsidR="00753F8A" w:rsidRPr="0021239D">
        <w:rPr>
          <w:rFonts w:asciiTheme="minorHAnsi" w:hAnsiTheme="minorHAnsi"/>
          <w:color w:val="auto"/>
          <w:sz w:val="24"/>
          <w:szCs w:val="24"/>
        </w:rPr>
        <w:t xml:space="preserve">zniszczenia całości lub części budynku, </w:t>
      </w:r>
    </w:p>
    <w:p w14:paraId="17961F22" w14:textId="77777777" w:rsidR="00753F8A" w:rsidRPr="0021239D" w:rsidRDefault="00AC23B2" w:rsidP="00EE2C82">
      <w:pPr>
        <w:spacing w:line="360" w:lineRule="auto"/>
        <w:ind w:right="98"/>
        <w:rPr>
          <w:rFonts w:asciiTheme="minorHAnsi" w:hAnsiTheme="minorHAnsi"/>
          <w:color w:val="auto"/>
          <w:sz w:val="24"/>
          <w:szCs w:val="24"/>
        </w:rPr>
      </w:pPr>
      <w:r w:rsidRPr="0021239D">
        <w:rPr>
          <w:rFonts w:asciiTheme="minorHAnsi" w:eastAsia="Arial" w:hAnsiTheme="minorHAnsi" w:cs="Arial"/>
          <w:color w:val="auto"/>
          <w:sz w:val="24"/>
          <w:szCs w:val="24"/>
        </w:rPr>
        <w:t>-</w:t>
      </w:r>
      <w:r w:rsidR="00753F8A" w:rsidRPr="0021239D">
        <w:rPr>
          <w:rFonts w:asciiTheme="minorHAnsi" w:eastAsia="Arial" w:hAnsiTheme="minorHAnsi" w:cs="Arial"/>
          <w:color w:val="auto"/>
          <w:sz w:val="24"/>
          <w:szCs w:val="24"/>
        </w:rPr>
        <w:t xml:space="preserve"> </w:t>
      </w:r>
      <w:r w:rsidR="00753F8A" w:rsidRPr="0021239D">
        <w:rPr>
          <w:rFonts w:asciiTheme="minorHAnsi" w:hAnsiTheme="minorHAnsi"/>
          <w:color w:val="auto"/>
          <w:sz w:val="24"/>
          <w:szCs w:val="24"/>
        </w:rPr>
        <w:t xml:space="preserve">przemieszczeń i odkształceń o niedopuszczalnej wielkości, </w:t>
      </w:r>
      <w:r w:rsidR="00753F8A" w:rsidRPr="0021239D">
        <w:rPr>
          <w:rFonts w:asciiTheme="minorHAnsi" w:eastAsia="Arial" w:hAnsiTheme="minorHAnsi" w:cs="Arial"/>
          <w:color w:val="auto"/>
          <w:sz w:val="24"/>
          <w:szCs w:val="24"/>
        </w:rPr>
        <w:t xml:space="preserve"> </w:t>
      </w:r>
      <w:r w:rsidR="00753F8A" w:rsidRPr="0021239D">
        <w:rPr>
          <w:rFonts w:asciiTheme="minorHAnsi" w:hAnsiTheme="minorHAnsi"/>
          <w:color w:val="auto"/>
          <w:sz w:val="24"/>
          <w:szCs w:val="24"/>
        </w:rPr>
        <w:t xml:space="preserve">uszkodzenia części budynku, połączeń lub zainstalowanego wyposażenia w wyniku znacznych przemieszczeń elementów konstrukcji, </w:t>
      </w:r>
    </w:p>
    <w:p w14:paraId="7535260D" w14:textId="77777777" w:rsidR="00753F8A" w:rsidRPr="0021239D" w:rsidRDefault="00AC23B2" w:rsidP="00EE2C82">
      <w:pPr>
        <w:spacing w:line="360" w:lineRule="auto"/>
        <w:ind w:right="98"/>
        <w:rPr>
          <w:rFonts w:asciiTheme="minorHAnsi" w:hAnsiTheme="minorHAnsi"/>
          <w:color w:val="auto"/>
          <w:sz w:val="24"/>
          <w:szCs w:val="24"/>
        </w:rPr>
      </w:pPr>
      <w:r w:rsidRPr="0021239D">
        <w:rPr>
          <w:rFonts w:asciiTheme="minorHAnsi" w:eastAsia="Arial" w:hAnsiTheme="minorHAnsi" w:cs="Arial"/>
          <w:color w:val="auto"/>
          <w:sz w:val="24"/>
          <w:szCs w:val="24"/>
        </w:rPr>
        <w:t xml:space="preserve">- </w:t>
      </w:r>
      <w:r w:rsidR="00753F8A" w:rsidRPr="0021239D">
        <w:rPr>
          <w:rFonts w:asciiTheme="minorHAnsi" w:hAnsiTheme="minorHAnsi"/>
          <w:color w:val="auto"/>
          <w:sz w:val="24"/>
          <w:szCs w:val="24"/>
        </w:rPr>
        <w:t xml:space="preserve">zniszczenia na skutek wypadku, w stopniu nieproporcjonalnym do jego przyczyny. </w:t>
      </w:r>
    </w:p>
    <w:p w14:paraId="1301C499" w14:textId="34107CDB" w:rsidR="00753F8A" w:rsidRPr="0021239D" w:rsidRDefault="00753F8A"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 xml:space="preserve">Konstrukcja </w:t>
      </w:r>
      <w:r w:rsidR="0022051A" w:rsidRPr="0021239D">
        <w:rPr>
          <w:rFonts w:asciiTheme="minorHAnsi" w:hAnsiTheme="minorHAnsi"/>
          <w:color w:val="auto"/>
          <w:sz w:val="24"/>
          <w:szCs w:val="24"/>
        </w:rPr>
        <w:t>hali</w:t>
      </w:r>
      <w:r w:rsidRPr="0021239D">
        <w:rPr>
          <w:rFonts w:asciiTheme="minorHAnsi" w:hAnsiTheme="minorHAnsi"/>
          <w:color w:val="auto"/>
          <w:sz w:val="24"/>
          <w:szCs w:val="24"/>
        </w:rPr>
        <w:t xml:space="preserve"> powinna spełniać warunki zapewniające nieprzekroczenie stanów granicznych nośności oraz stanów granicznych przydatn</w:t>
      </w:r>
      <w:r w:rsidR="006F0DF1" w:rsidRPr="0021239D">
        <w:rPr>
          <w:rFonts w:asciiTheme="minorHAnsi" w:hAnsiTheme="minorHAnsi"/>
          <w:color w:val="auto"/>
          <w:sz w:val="24"/>
          <w:szCs w:val="24"/>
        </w:rPr>
        <w:t>ości do użytkowania w żadnym z ich</w:t>
      </w:r>
      <w:r w:rsidRPr="0021239D">
        <w:rPr>
          <w:rFonts w:asciiTheme="minorHAnsi" w:hAnsiTheme="minorHAnsi"/>
          <w:color w:val="auto"/>
          <w:sz w:val="24"/>
          <w:szCs w:val="24"/>
        </w:rPr>
        <w:t xml:space="preserve"> elementów i w całej </w:t>
      </w:r>
      <w:r w:rsidR="006F0DF1" w:rsidRPr="0021239D">
        <w:rPr>
          <w:rFonts w:asciiTheme="minorHAnsi" w:hAnsiTheme="minorHAnsi"/>
          <w:color w:val="auto"/>
          <w:sz w:val="24"/>
          <w:szCs w:val="24"/>
        </w:rPr>
        <w:t xml:space="preserve">ich </w:t>
      </w:r>
      <w:r w:rsidRPr="0021239D">
        <w:rPr>
          <w:rFonts w:asciiTheme="minorHAnsi" w:hAnsiTheme="minorHAnsi"/>
          <w:color w:val="auto"/>
          <w:sz w:val="24"/>
          <w:szCs w:val="24"/>
        </w:rPr>
        <w:t xml:space="preserve">konstrukcji. </w:t>
      </w:r>
    </w:p>
    <w:p w14:paraId="5A62CD73" w14:textId="77777777" w:rsidR="000B093D" w:rsidRPr="0021239D" w:rsidRDefault="000B093D" w:rsidP="00EE2C82">
      <w:pPr>
        <w:spacing w:line="360" w:lineRule="auto"/>
        <w:ind w:right="98"/>
        <w:rPr>
          <w:rFonts w:asciiTheme="minorHAnsi" w:hAnsiTheme="minorHAnsi"/>
          <w:color w:val="auto"/>
          <w:sz w:val="24"/>
          <w:szCs w:val="24"/>
        </w:rPr>
      </w:pPr>
    </w:p>
    <w:p w14:paraId="45DFEF6F" w14:textId="77777777" w:rsidR="00AC23B2" w:rsidRPr="0021239D" w:rsidRDefault="00AC23B2" w:rsidP="005626BC">
      <w:pPr>
        <w:pStyle w:val="Akapitzlist"/>
        <w:keepNext/>
        <w:keepLines/>
        <w:numPr>
          <w:ilvl w:val="0"/>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14" w:name="_Toc432039650"/>
      <w:bookmarkStart w:id="15" w:name="_Toc432039684"/>
      <w:bookmarkStart w:id="16" w:name="_Toc432666336"/>
      <w:bookmarkStart w:id="17" w:name="_Toc432667557"/>
      <w:bookmarkStart w:id="18" w:name="_Toc432724419"/>
      <w:bookmarkStart w:id="19" w:name="_Toc436555674"/>
      <w:bookmarkStart w:id="20" w:name="_Toc436555712"/>
      <w:bookmarkStart w:id="21" w:name="_Toc436556710"/>
      <w:bookmarkStart w:id="22" w:name="_Toc436557716"/>
      <w:bookmarkStart w:id="23" w:name="_Toc436735089"/>
      <w:bookmarkStart w:id="24" w:name="_Toc436871767"/>
      <w:bookmarkStart w:id="25" w:name="_Toc436872597"/>
      <w:bookmarkStart w:id="26" w:name="_Toc436872633"/>
      <w:bookmarkStart w:id="27" w:name="_Toc485171822"/>
      <w:bookmarkStart w:id="28" w:name="_Toc485171933"/>
      <w:bookmarkStart w:id="29" w:name="_Toc485192862"/>
      <w:bookmarkStart w:id="30" w:name="_Toc100754847"/>
      <w:bookmarkStart w:id="31" w:name="_Toc100786336"/>
      <w:bookmarkStart w:id="32" w:name="_Toc100812689"/>
      <w:bookmarkStart w:id="33" w:name="_Toc100812720"/>
      <w:bookmarkStart w:id="34" w:name="_Toc100815524"/>
      <w:bookmarkStart w:id="35" w:name="_Toc100869796"/>
      <w:bookmarkStart w:id="36" w:name="_Toc100870444"/>
      <w:bookmarkStart w:id="37" w:name="_Toc2742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AF14499" w14:textId="77777777" w:rsidR="00AC23B2" w:rsidRPr="0021239D" w:rsidRDefault="00AC23B2" w:rsidP="005626BC">
      <w:pPr>
        <w:pStyle w:val="Akapitzlist"/>
        <w:keepNext/>
        <w:keepLines/>
        <w:numPr>
          <w:ilvl w:val="1"/>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38" w:name="_Toc432039651"/>
      <w:bookmarkStart w:id="39" w:name="_Toc432039685"/>
      <w:bookmarkStart w:id="40" w:name="_Toc432666337"/>
      <w:bookmarkStart w:id="41" w:name="_Toc432667558"/>
      <w:bookmarkStart w:id="42" w:name="_Toc432724420"/>
      <w:bookmarkStart w:id="43" w:name="_Toc436555675"/>
      <w:bookmarkStart w:id="44" w:name="_Toc436555713"/>
      <w:bookmarkStart w:id="45" w:name="_Toc436556711"/>
      <w:bookmarkStart w:id="46" w:name="_Toc436557717"/>
      <w:bookmarkStart w:id="47" w:name="_Toc436735090"/>
      <w:bookmarkStart w:id="48" w:name="_Toc436871768"/>
      <w:bookmarkStart w:id="49" w:name="_Toc436872598"/>
      <w:bookmarkStart w:id="50" w:name="_Toc436872634"/>
      <w:bookmarkStart w:id="51" w:name="_Toc485171823"/>
      <w:bookmarkStart w:id="52" w:name="_Toc485171934"/>
      <w:bookmarkStart w:id="53" w:name="_Toc485192863"/>
      <w:bookmarkStart w:id="54" w:name="_Toc100754848"/>
      <w:bookmarkStart w:id="55" w:name="_Toc100786337"/>
      <w:bookmarkStart w:id="56" w:name="_Toc100812690"/>
      <w:bookmarkStart w:id="57" w:name="_Toc100812721"/>
      <w:bookmarkStart w:id="58" w:name="_Toc100815525"/>
      <w:bookmarkStart w:id="59" w:name="_Toc100869797"/>
      <w:bookmarkStart w:id="60" w:name="_Toc10087044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4E1822A" w14:textId="77777777" w:rsidR="00AC23B2" w:rsidRPr="0021239D" w:rsidRDefault="00AC23B2" w:rsidP="005626BC">
      <w:pPr>
        <w:pStyle w:val="Akapitzlist"/>
        <w:keepNext/>
        <w:keepLines/>
        <w:numPr>
          <w:ilvl w:val="1"/>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61" w:name="_Toc432039652"/>
      <w:bookmarkStart w:id="62" w:name="_Toc432039686"/>
      <w:bookmarkStart w:id="63" w:name="_Toc432666338"/>
      <w:bookmarkStart w:id="64" w:name="_Toc432667559"/>
      <w:bookmarkStart w:id="65" w:name="_Toc432724421"/>
      <w:bookmarkStart w:id="66" w:name="_Toc436555676"/>
      <w:bookmarkStart w:id="67" w:name="_Toc436555714"/>
      <w:bookmarkStart w:id="68" w:name="_Toc436556712"/>
      <w:bookmarkStart w:id="69" w:name="_Toc436557718"/>
      <w:bookmarkStart w:id="70" w:name="_Toc436735091"/>
      <w:bookmarkStart w:id="71" w:name="_Toc436871769"/>
      <w:bookmarkStart w:id="72" w:name="_Toc436872599"/>
      <w:bookmarkStart w:id="73" w:name="_Toc436872635"/>
      <w:bookmarkStart w:id="74" w:name="_Toc485171824"/>
      <w:bookmarkStart w:id="75" w:name="_Toc485171935"/>
      <w:bookmarkStart w:id="76" w:name="_Toc485192864"/>
      <w:bookmarkStart w:id="77" w:name="_Toc100754849"/>
      <w:bookmarkStart w:id="78" w:name="_Toc100786338"/>
      <w:bookmarkStart w:id="79" w:name="_Toc100812691"/>
      <w:bookmarkStart w:id="80" w:name="_Toc100812722"/>
      <w:bookmarkStart w:id="81" w:name="_Toc100815526"/>
      <w:bookmarkStart w:id="82" w:name="_Toc100869798"/>
      <w:bookmarkStart w:id="83" w:name="_Toc10087044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A4B6444" w14:textId="77777777" w:rsidR="00AC23B2" w:rsidRPr="0021239D" w:rsidRDefault="00AC23B2" w:rsidP="005626BC">
      <w:pPr>
        <w:pStyle w:val="Akapitzlist"/>
        <w:keepNext/>
        <w:keepLines/>
        <w:numPr>
          <w:ilvl w:val="2"/>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84" w:name="_Toc432039653"/>
      <w:bookmarkStart w:id="85" w:name="_Toc432039687"/>
      <w:bookmarkStart w:id="86" w:name="_Toc432666339"/>
      <w:bookmarkStart w:id="87" w:name="_Toc432667560"/>
      <w:bookmarkStart w:id="88" w:name="_Toc432724422"/>
      <w:bookmarkStart w:id="89" w:name="_Toc436555677"/>
      <w:bookmarkStart w:id="90" w:name="_Toc436555715"/>
      <w:bookmarkStart w:id="91" w:name="_Toc436556713"/>
      <w:bookmarkStart w:id="92" w:name="_Toc436557719"/>
      <w:bookmarkStart w:id="93" w:name="_Toc436735092"/>
      <w:bookmarkStart w:id="94" w:name="_Toc436871770"/>
      <w:bookmarkStart w:id="95" w:name="_Toc436872600"/>
      <w:bookmarkStart w:id="96" w:name="_Toc436872636"/>
      <w:bookmarkStart w:id="97" w:name="_Toc485171825"/>
      <w:bookmarkStart w:id="98" w:name="_Toc485171936"/>
      <w:bookmarkStart w:id="99" w:name="_Toc485192865"/>
      <w:bookmarkStart w:id="100" w:name="_Toc100754850"/>
      <w:bookmarkStart w:id="101" w:name="_Toc100786339"/>
      <w:bookmarkStart w:id="102" w:name="_Toc100812692"/>
      <w:bookmarkStart w:id="103" w:name="_Toc100812723"/>
      <w:bookmarkStart w:id="104" w:name="_Toc100815527"/>
      <w:bookmarkStart w:id="105" w:name="_Toc100869799"/>
      <w:bookmarkStart w:id="106" w:name="_Toc10087044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9526AD4" w14:textId="77777777" w:rsidR="00AC23B2" w:rsidRPr="0021239D" w:rsidRDefault="00AC23B2" w:rsidP="005626BC">
      <w:pPr>
        <w:pStyle w:val="Akapitzlist"/>
        <w:keepNext/>
        <w:keepLines/>
        <w:numPr>
          <w:ilvl w:val="2"/>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107" w:name="_Toc432039654"/>
      <w:bookmarkStart w:id="108" w:name="_Toc432039688"/>
      <w:bookmarkStart w:id="109" w:name="_Toc432666340"/>
      <w:bookmarkStart w:id="110" w:name="_Toc432667561"/>
      <w:bookmarkStart w:id="111" w:name="_Toc432724423"/>
      <w:bookmarkStart w:id="112" w:name="_Toc436555678"/>
      <w:bookmarkStart w:id="113" w:name="_Toc436555716"/>
      <w:bookmarkStart w:id="114" w:name="_Toc436556714"/>
      <w:bookmarkStart w:id="115" w:name="_Toc436557720"/>
      <w:bookmarkStart w:id="116" w:name="_Toc436735093"/>
      <w:bookmarkStart w:id="117" w:name="_Toc436871771"/>
      <w:bookmarkStart w:id="118" w:name="_Toc436872601"/>
      <w:bookmarkStart w:id="119" w:name="_Toc436872637"/>
      <w:bookmarkStart w:id="120" w:name="_Toc485171826"/>
      <w:bookmarkStart w:id="121" w:name="_Toc485171937"/>
      <w:bookmarkStart w:id="122" w:name="_Toc485192866"/>
      <w:bookmarkStart w:id="123" w:name="_Toc100754851"/>
      <w:bookmarkStart w:id="124" w:name="_Toc100786340"/>
      <w:bookmarkStart w:id="125" w:name="_Toc100812693"/>
      <w:bookmarkStart w:id="126" w:name="_Toc100812724"/>
      <w:bookmarkStart w:id="127" w:name="_Toc100815528"/>
      <w:bookmarkStart w:id="128" w:name="_Toc100869800"/>
      <w:bookmarkStart w:id="129" w:name="_Toc100870448"/>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9D936F6" w14:textId="77777777" w:rsidR="00AC23B2" w:rsidRPr="0021239D" w:rsidRDefault="00AC23B2" w:rsidP="005626BC">
      <w:pPr>
        <w:pStyle w:val="Akapitzlist"/>
        <w:keepNext/>
        <w:keepLines/>
        <w:numPr>
          <w:ilvl w:val="2"/>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130" w:name="_Toc432039655"/>
      <w:bookmarkStart w:id="131" w:name="_Toc432039689"/>
      <w:bookmarkStart w:id="132" w:name="_Toc432666341"/>
      <w:bookmarkStart w:id="133" w:name="_Toc432667562"/>
      <w:bookmarkStart w:id="134" w:name="_Toc432724424"/>
      <w:bookmarkStart w:id="135" w:name="_Toc436555679"/>
      <w:bookmarkStart w:id="136" w:name="_Toc436555717"/>
      <w:bookmarkStart w:id="137" w:name="_Toc436556715"/>
      <w:bookmarkStart w:id="138" w:name="_Toc436557721"/>
      <w:bookmarkStart w:id="139" w:name="_Toc436735094"/>
      <w:bookmarkStart w:id="140" w:name="_Toc436871772"/>
      <w:bookmarkStart w:id="141" w:name="_Toc436872602"/>
      <w:bookmarkStart w:id="142" w:name="_Toc436872638"/>
      <w:bookmarkStart w:id="143" w:name="_Toc485171827"/>
      <w:bookmarkStart w:id="144" w:name="_Toc485171938"/>
      <w:bookmarkStart w:id="145" w:name="_Toc485192867"/>
      <w:bookmarkStart w:id="146" w:name="_Toc100754852"/>
      <w:bookmarkStart w:id="147" w:name="_Toc100786341"/>
      <w:bookmarkStart w:id="148" w:name="_Toc100812694"/>
      <w:bookmarkStart w:id="149" w:name="_Toc100812725"/>
      <w:bookmarkStart w:id="150" w:name="_Toc100815529"/>
      <w:bookmarkStart w:id="151" w:name="_Toc100869801"/>
      <w:bookmarkStart w:id="152" w:name="_Toc10087044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D1E3D14" w14:textId="77777777" w:rsidR="007A0EDF" w:rsidRPr="0021239D" w:rsidRDefault="007A0EDF" w:rsidP="005626BC">
      <w:pPr>
        <w:pStyle w:val="Nagwek3"/>
        <w:numPr>
          <w:ilvl w:val="2"/>
          <w:numId w:val="4"/>
        </w:numPr>
        <w:spacing w:line="360" w:lineRule="auto"/>
        <w:ind w:left="851" w:right="95" w:hanging="851"/>
        <w:rPr>
          <w:rFonts w:asciiTheme="minorHAnsi" w:hAnsiTheme="minorHAnsi"/>
          <w:b/>
          <w:color w:val="auto"/>
        </w:rPr>
      </w:pPr>
      <w:bookmarkStart w:id="153" w:name="_Toc100870450"/>
      <w:r w:rsidRPr="0021239D">
        <w:rPr>
          <w:rFonts w:asciiTheme="minorHAnsi" w:hAnsiTheme="minorHAnsi"/>
          <w:b/>
          <w:color w:val="auto"/>
        </w:rPr>
        <w:t>WYMAGANIA DOTYCZĄCE INSTALACJI</w:t>
      </w:r>
      <w:bookmarkEnd w:id="153"/>
      <w:r w:rsidRPr="0021239D">
        <w:rPr>
          <w:rFonts w:asciiTheme="minorHAnsi" w:hAnsiTheme="minorHAnsi"/>
          <w:b/>
          <w:color w:val="auto"/>
        </w:rPr>
        <w:t xml:space="preserve"> </w:t>
      </w:r>
      <w:bookmarkEnd w:id="37"/>
    </w:p>
    <w:p w14:paraId="4C1A0D91" w14:textId="77777777" w:rsidR="00844994" w:rsidRPr="0021239D" w:rsidRDefault="00844994" w:rsidP="00844994">
      <w:pPr>
        <w:rPr>
          <w:color w:val="auto"/>
        </w:rPr>
      </w:pPr>
    </w:p>
    <w:p w14:paraId="1E8763B2" w14:textId="5382B8A7" w:rsidR="00536B6A" w:rsidRPr="0021239D" w:rsidRDefault="00375EFF" w:rsidP="00B9319E">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t>Obiekt powin</w:t>
      </w:r>
      <w:r w:rsidR="0021239D" w:rsidRPr="0021239D">
        <w:rPr>
          <w:rFonts w:asciiTheme="minorHAnsi" w:hAnsiTheme="minorHAnsi"/>
          <w:color w:val="auto"/>
          <w:sz w:val="24"/>
          <w:szCs w:val="24"/>
        </w:rPr>
        <w:t>ien</w:t>
      </w:r>
      <w:r w:rsidRPr="0021239D">
        <w:rPr>
          <w:rFonts w:asciiTheme="minorHAnsi" w:hAnsiTheme="minorHAnsi"/>
          <w:color w:val="auto"/>
          <w:sz w:val="24"/>
          <w:szCs w:val="24"/>
        </w:rPr>
        <w:t xml:space="preserve"> </w:t>
      </w:r>
      <w:r w:rsidR="00536B6A" w:rsidRPr="0021239D">
        <w:rPr>
          <w:rFonts w:asciiTheme="minorHAnsi" w:hAnsiTheme="minorHAnsi"/>
          <w:color w:val="auto"/>
          <w:sz w:val="24"/>
          <w:szCs w:val="24"/>
        </w:rPr>
        <w:t>być wyposażon</w:t>
      </w:r>
      <w:r w:rsidR="0021239D" w:rsidRPr="0021239D">
        <w:rPr>
          <w:rFonts w:asciiTheme="minorHAnsi" w:hAnsiTheme="minorHAnsi"/>
          <w:color w:val="auto"/>
          <w:sz w:val="24"/>
          <w:szCs w:val="24"/>
        </w:rPr>
        <w:t>y</w:t>
      </w:r>
      <w:r w:rsidR="00536B6A" w:rsidRPr="0021239D">
        <w:rPr>
          <w:rFonts w:asciiTheme="minorHAnsi" w:hAnsiTheme="minorHAnsi"/>
          <w:color w:val="auto"/>
          <w:sz w:val="24"/>
          <w:szCs w:val="24"/>
        </w:rPr>
        <w:t xml:space="preserve"> we wszystkie niezbędne instalacje wewnętrzne i zewnętrzne oraz przyłącza pozwalające na </w:t>
      </w:r>
      <w:r w:rsidRPr="0021239D">
        <w:rPr>
          <w:rFonts w:asciiTheme="minorHAnsi" w:hAnsiTheme="minorHAnsi"/>
          <w:color w:val="auto"/>
          <w:sz w:val="24"/>
          <w:szCs w:val="24"/>
        </w:rPr>
        <w:t xml:space="preserve">ich </w:t>
      </w:r>
      <w:r w:rsidR="00536B6A" w:rsidRPr="0021239D">
        <w:rPr>
          <w:rFonts w:asciiTheme="minorHAnsi" w:hAnsiTheme="minorHAnsi"/>
          <w:color w:val="auto"/>
          <w:sz w:val="24"/>
          <w:szCs w:val="24"/>
        </w:rPr>
        <w:t xml:space="preserve">użytkowanie zgodnie z przedmiotowym programem funkcjonalnym, przy zachowaniu standardów wykonania i jakości materiału. </w:t>
      </w:r>
    </w:p>
    <w:p w14:paraId="4B086C58" w14:textId="77777777" w:rsidR="00536B6A" w:rsidRPr="0021239D" w:rsidRDefault="00536B6A" w:rsidP="00B9319E">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t xml:space="preserve"> </w:t>
      </w:r>
    </w:p>
    <w:p w14:paraId="1D314D27" w14:textId="77777777" w:rsidR="00536B6A" w:rsidRPr="0021239D" w:rsidRDefault="00536B6A" w:rsidP="00B9319E">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lastRenderedPageBreak/>
        <w:t>Lokalizacja wszelkich elementów instalacji wymagających obsługi w tr</w:t>
      </w:r>
      <w:r w:rsidR="003E1FA0" w:rsidRPr="0021239D">
        <w:rPr>
          <w:rFonts w:asciiTheme="minorHAnsi" w:hAnsiTheme="minorHAnsi"/>
          <w:color w:val="auto"/>
          <w:sz w:val="24"/>
          <w:szCs w:val="24"/>
        </w:rPr>
        <w:t xml:space="preserve">akcie normalnej eksploatacji, </w:t>
      </w:r>
      <w:r w:rsidRPr="0021239D">
        <w:rPr>
          <w:rFonts w:asciiTheme="minorHAnsi" w:hAnsiTheme="minorHAnsi"/>
          <w:color w:val="auto"/>
          <w:sz w:val="24"/>
          <w:szCs w:val="24"/>
        </w:rPr>
        <w:t xml:space="preserve">musi być oznakowana w sposób czytelny i jednoznaczny. Sposób zabudowy musi umożliwiać łatwy dostęp serwisowy.  </w:t>
      </w:r>
    </w:p>
    <w:p w14:paraId="07699B33" w14:textId="77777777" w:rsidR="00B35F94" w:rsidRPr="009C60E8" w:rsidRDefault="00B35F94" w:rsidP="00EE2C82">
      <w:pPr>
        <w:spacing w:line="360" w:lineRule="auto"/>
        <w:ind w:right="98"/>
        <w:rPr>
          <w:rFonts w:asciiTheme="minorHAnsi" w:hAnsiTheme="minorHAnsi"/>
          <w:color w:val="FF0000"/>
          <w:sz w:val="24"/>
          <w:szCs w:val="24"/>
        </w:rPr>
      </w:pPr>
    </w:p>
    <w:p w14:paraId="7973B8AF" w14:textId="77777777" w:rsidR="008E2A4E" w:rsidRPr="00B9418A" w:rsidRDefault="008E2A4E" w:rsidP="00EE2C82">
      <w:pPr>
        <w:spacing w:line="360" w:lineRule="auto"/>
        <w:ind w:right="98"/>
        <w:rPr>
          <w:rFonts w:asciiTheme="minorHAnsi" w:hAnsiTheme="minorHAnsi"/>
          <w:color w:val="auto"/>
          <w:sz w:val="24"/>
          <w:szCs w:val="24"/>
        </w:rPr>
      </w:pPr>
      <w:r w:rsidRPr="00B9418A">
        <w:rPr>
          <w:rFonts w:asciiTheme="minorHAnsi" w:hAnsiTheme="minorHAnsi"/>
          <w:color w:val="auto"/>
          <w:sz w:val="24"/>
          <w:szCs w:val="24"/>
        </w:rPr>
        <w:t>Przy projektowaniu i wykonawstwie w zak</w:t>
      </w:r>
      <w:r w:rsidR="00375EFF" w:rsidRPr="00B9418A">
        <w:rPr>
          <w:rFonts w:asciiTheme="minorHAnsi" w:hAnsiTheme="minorHAnsi"/>
          <w:color w:val="auto"/>
          <w:sz w:val="24"/>
          <w:szCs w:val="24"/>
        </w:rPr>
        <w:t xml:space="preserve">resie instalacji elektrycznych </w:t>
      </w:r>
      <w:r w:rsidRPr="00B9418A">
        <w:rPr>
          <w:rFonts w:asciiTheme="minorHAnsi" w:hAnsiTheme="minorHAnsi"/>
          <w:color w:val="auto"/>
          <w:sz w:val="24"/>
          <w:szCs w:val="24"/>
        </w:rPr>
        <w:t xml:space="preserve">należy uwzględnić następujące punkty: </w:t>
      </w:r>
    </w:p>
    <w:p w14:paraId="67810483" w14:textId="77777777" w:rsidR="008E2A4E" w:rsidRPr="00B9418A" w:rsidRDefault="008E2A4E" w:rsidP="00EE2C82">
      <w:pPr>
        <w:spacing w:line="360" w:lineRule="auto"/>
        <w:ind w:right="98"/>
        <w:rPr>
          <w:rFonts w:asciiTheme="minorHAnsi" w:hAnsiTheme="minorHAnsi"/>
          <w:color w:val="auto"/>
          <w:sz w:val="24"/>
          <w:szCs w:val="24"/>
        </w:rPr>
      </w:pPr>
      <w:r w:rsidRPr="00B9418A">
        <w:rPr>
          <w:rFonts w:asciiTheme="minorHAnsi" w:eastAsia="Arial" w:hAnsiTheme="minorHAnsi" w:cs="Arial"/>
          <w:color w:val="auto"/>
          <w:sz w:val="24"/>
          <w:szCs w:val="24"/>
        </w:rPr>
        <w:t xml:space="preserve"> </w:t>
      </w:r>
      <w:r w:rsidRPr="00B9418A">
        <w:rPr>
          <w:rFonts w:asciiTheme="minorHAnsi" w:hAnsiTheme="minorHAnsi"/>
          <w:color w:val="auto"/>
          <w:sz w:val="24"/>
          <w:szCs w:val="24"/>
        </w:rPr>
        <w:t xml:space="preserve">Instalacje należy zaprojektować i wykonać zgodnie z obowiązującymi normami i przepisami </w:t>
      </w:r>
      <w:r w:rsidR="000D7F99" w:rsidRPr="00B9418A">
        <w:rPr>
          <w:rFonts w:asciiTheme="minorHAnsi" w:hAnsiTheme="minorHAnsi"/>
          <w:color w:val="auto"/>
          <w:sz w:val="24"/>
          <w:szCs w:val="24"/>
        </w:rPr>
        <w:br/>
      </w:r>
      <w:r w:rsidRPr="00B9418A">
        <w:rPr>
          <w:rFonts w:asciiTheme="minorHAnsi" w:hAnsiTheme="minorHAnsi"/>
          <w:color w:val="auto"/>
          <w:sz w:val="24"/>
          <w:szCs w:val="24"/>
        </w:rPr>
        <w:t xml:space="preserve">oraz warunkami technicznymi ich wykonania określonymi przez gestorów poszczególnych sieci. </w:t>
      </w:r>
    </w:p>
    <w:p w14:paraId="5B970801" w14:textId="77777777" w:rsidR="008E2A4E" w:rsidRPr="00B9418A" w:rsidRDefault="008E2A4E" w:rsidP="00EE2C82">
      <w:pPr>
        <w:spacing w:line="360" w:lineRule="auto"/>
        <w:ind w:right="98"/>
        <w:rPr>
          <w:rFonts w:asciiTheme="minorHAnsi" w:hAnsiTheme="minorHAnsi"/>
          <w:color w:val="auto"/>
          <w:sz w:val="24"/>
          <w:szCs w:val="24"/>
        </w:rPr>
      </w:pPr>
      <w:r w:rsidRPr="00B9418A">
        <w:rPr>
          <w:rFonts w:asciiTheme="minorHAnsi" w:hAnsiTheme="minorHAnsi"/>
          <w:color w:val="auto"/>
          <w:sz w:val="24"/>
          <w:szCs w:val="24"/>
        </w:rPr>
        <w:t>Materiały i urządzenia powinny posiadać aktualne wymagane prawem atesty i aprobaty oraz spełniać wymogi</w:t>
      </w:r>
      <w:r w:rsidR="002043A5" w:rsidRPr="00B9418A">
        <w:rPr>
          <w:rFonts w:asciiTheme="minorHAnsi" w:hAnsiTheme="minorHAnsi"/>
          <w:color w:val="auto"/>
          <w:sz w:val="24"/>
          <w:szCs w:val="24"/>
        </w:rPr>
        <w:t xml:space="preserve"> szczegółowych norm i przepisów</w:t>
      </w:r>
      <w:r w:rsidRPr="00B9418A">
        <w:rPr>
          <w:rFonts w:asciiTheme="minorHAnsi" w:hAnsiTheme="minorHAnsi"/>
          <w:color w:val="auto"/>
          <w:sz w:val="24"/>
          <w:szCs w:val="24"/>
        </w:rPr>
        <w:t xml:space="preserve"> </w:t>
      </w:r>
      <w:r w:rsidR="00356818" w:rsidRPr="00B9418A">
        <w:rPr>
          <w:rFonts w:asciiTheme="minorHAnsi" w:hAnsiTheme="minorHAnsi"/>
          <w:color w:val="auto"/>
          <w:sz w:val="24"/>
          <w:szCs w:val="24"/>
        </w:rPr>
        <w:t>z zakresu BHP, sanitarnych i p. </w:t>
      </w:r>
      <w:r w:rsidRPr="00B9418A">
        <w:rPr>
          <w:rFonts w:asciiTheme="minorHAnsi" w:hAnsiTheme="minorHAnsi"/>
          <w:color w:val="auto"/>
          <w:sz w:val="24"/>
          <w:szCs w:val="24"/>
        </w:rPr>
        <w:t xml:space="preserve">pożarowych. </w:t>
      </w:r>
    </w:p>
    <w:p w14:paraId="4C1AF637" w14:textId="77777777" w:rsidR="008E2A4E" w:rsidRPr="00B9418A" w:rsidRDefault="008E2A4E" w:rsidP="00EE2C82">
      <w:pPr>
        <w:spacing w:line="360" w:lineRule="auto"/>
        <w:ind w:right="98"/>
        <w:rPr>
          <w:rFonts w:asciiTheme="minorHAnsi" w:hAnsiTheme="minorHAnsi"/>
          <w:color w:val="auto"/>
          <w:sz w:val="24"/>
          <w:szCs w:val="24"/>
        </w:rPr>
      </w:pPr>
      <w:r w:rsidRPr="00B9418A">
        <w:rPr>
          <w:rFonts w:asciiTheme="minorHAnsi" w:eastAsia="Arial" w:hAnsiTheme="minorHAnsi" w:cs="Arial"/>
          <w:color w:val="auto"/>
          <w:sz w:val="24"/>
          <w:szCs w:val="24"/>
        </w:rPr>
        <w:t xml:space="preserve"> </w:t>
      </w:r>
      <w:r w:rsidRPr="00B9418A">
        <w:rPr>
          <w:rFonts w:asciiTheme="minorHAnsi" w:hAnsiTheme="minorHAnsi"/>
          <w:color w:val="auto"/>
          <w:sz w:val="24"/>
          <w:szCs w:val="24"/>
        </w:rPr>
        <w:t>Instalacje elektryczne należy zaprojektować i wykonać w jak największym stopniu jako inteligentne, dostosowujące dostawy energii do poszczególnych pomieszczeń, urz</w:t>
      </w:r>
      <w:r w:rsidR="00D36909" w:rsidRPr="00B9418A">
        <w:rPr>
          <w:rFonts w:asciiTheme="minorHAnsi" w:hAnsiTheme="minorHAnsi"/>
          <w:color w:val="auto"/>
          <w:sz w:val="24"/>
          <w:szCs w:val="24"/>
        </w:rPr>
        <w:t xml:space="preserve">ądzeń i instalacji w zależności </w:t>
      </w:r>
      <w:r w:rsidRPr="00B9418A">
        <w:rPr>
          <w:rFonts w:asciiTheme="minorHAnsi" w:hAnsiTheme="minorHAnsi"/>
          <w:color w:val="auto"/>
          <w:sz w:val="24"/>
          <w:szCs w:val="24"/>
        </w:rPr>
        <w:t xml:space="preserve">od obecności i ilości użytkowników. </w:t>
      </w:r>
    </w:p>
    <w:p w14:paraId="41646C61" w14:textId="77777777" w:rsidR="00844994" w:rsidRPr="009C60E8" w:rsidRDefault="00844994" w:rsidP="00EE2C82">
      <w:pPr>
        <w:spacing w:line="360" w:lineRule="auto"/>
        <w:ind w:right="98"/>
        <w:rPr>
          <w:rFonts w:asciiTheme="minorHAnsi" w:hAnsiTheme="minorHAnsi"/>
          <w:color w:val="FF0000"/>
          <w:sz w:val="24"/>
          <w:szCs w:val="24"/>
        </w:rPr>
      </w:pPr>
    </w:p>
    <w:p w14:paraId="449E9B42" w14:textId="6C2FDF83" w:rsidR="00E45306" w:rsidRPr="001177BC" w:rsidRDefault="007615FF" w:rsidP="007D6D40">
      <w:pPr>
        <w:rPr>
          <w:rFonts w:asciiTheme="minorHAnsi" w:hAnsiTheme="minorHAnsi"/>
          <w:b/>
          <w:color w:val="auto"/>
          <w:sz w:val="24"/>
          <w:szCs w:val="24"/>
        </w:rPr>
      </w:pPr>
      <w:r w:rsidRPr="001177BC">
        <w:rPr>
          <w:rFonts w:asciiTheme="minorHAnsi" w:hAnsiTheme="minorHAnsi"/>
          <w:b/>
          <w:color w:val="auto"/>
          <w:sz w:val="24"/>
          <w:szCs w:val="24"/>
        </w:rPr>
        <w:t xml:space="preserve">WYPOSAŻENIE INSTALACYJNE </w:t>
      </w:r>
      <w:r w:rsidR="001177BC" w:rsidRPr="001177BC">
        <w:rPr>
          <w:rFonts w:asciiTheme="minorHAnsi" w:hAnsiTheme="minorHAnsi"/>
          <w:b/>
          <w:color w:val="auto"/>
          <w:sz w:val="24"/>
          <w:szCs w:val="24"/>
        </w:rPr>
        <w:t>BUDYNKU</w:t>
      </w:r>
    </w:p>
    <w:p w14:paraId="13B6FA89" w14:textId="2503CCDA" w:rsidR="00E45306" w:rsidRPr="001177BC" w:rsidRDefault="002043A5" w:rsidP="00E224FB">
      <w:pPr>
        <w:spacing w:line="360" w:lineRule="auto"/>
        <w:rPr>
          <w:rFonts w:asciiTheme="minorHAnsi" w:hAnsiTheme="minorHAnsi"/>
          <w:color w:val="auto"/>
          <w:sz w:val="24"/>
          <w:szCs w:val="24"/>
        </w:rPr>
      </w:pPr>
      <w:r w:rsidRPr="001177BC">
        <w:rPr>
          <w:rFonts w:asciiTheme="minorHAnsi" w:hAnsiTheme="minorHAnsi"/>
          <w:color w:val="auto"/>
          <w:sz w:val="24"/>
          <w:szCs w:val="24"/>
        </w:rPr>
        <w:t>Projektowan</w:t>
      </w:r>
      <w:r w:rsidR="001177BC" w:rsidRPr="001177BC">
        <w:rPr>
          <w:rFonts w:asciiTheme="minorHAnsi" w:hAnsiTheme="minorHAnsi"/>
          <w:color w:val="auto"/>
          <w:sz w:val="24"/>
          <w:szCs w:val="24"/>
        </w:rPr>
        <w:t xml:space="preserve">ą Stację Uzdatniania Wody </w:t>
      </w:r>
      <w:r w:rsidR="00375EFF" w:rsidRPr="001177BC">
        <w:rPr>
          <w:rFonts w:asciiTheme="minorHAnsi" w:hAnsiTheme="minorHAnsi" w:cstheme="minorHAnsi"/>
          <w:color w:val="auto"/>
          <w:sz w:val="24"/>
          <w:szCs w:val="24"/>
        </w:rPr>
        <w:t>należy wyposażyć w następujące instalacje</w:t>
      </w:r>
      <w:r w:rsidR="00E45306" w:rsidRPr="001177BC">
        <w:rPr>
          <w:rFonts w:asciiTheme="minorHAnsi" w:hAnsiTheme="minorHAnsi"/>
          <w:color w:val="auto"/>
          <w:sz w:val="24"/>
          <w:szCs w:val="24"/>
        </w:rPr>
        <w:t>:</w:t>
      </w:r>
    </w:p>
    <w:p w14:paraId="6DB61F27" w14:textId="7E09CFA0" w:rsidR="00E45306" w:rsidRPr="001177BC" w:rsidRDefault="007615FF" w:rsidP="00D550CE">
      <w:pPr>
        <w:spacing w:line="360" w:lineRule="auto"/>
        <w:rPr>
          <w:rFonts w:asciiTheme="minorHAnsi" w:hAnsiTheme="minorHAnsi"/>
          <w:color w:val="auto"/>
          <w:sz w:val="24"/>
          <w:szCs w:val="24"/>
        </w:rPr>
      </w:pPr>
      <w:r w:rsidRPr="001177BC">
        <w:rPr>
          <w:rFonts w:asciiTheme="minorHAnsi" w:hAnsiTheme="minorHAnsi"/>
          <w:color w:val="auto"/>
          <w:sz w:val="24"/>
          <w:szCs w:val="24"/>
        </w:rPr>
        <w:t xml:space="preserve">- </w:t>
      </w:r>
      <w:r w:rsidR="0022051A" w:rsidRPr="001177BC">
        <w:rPr>
          <w:rFonts w:asciiTheme="minorHAnsi" w:hAnsiTheme="minorHAnsi"/>
          <w:color w:val="auto"/>
          <w:sz w:val="24"/>
          <w:szCs w:val="24"/>
        </w:rPr>
        <w:t>instalacje wod-kan,</w:t>
      </w:r>
    </w:p>
    <w:p w14:paraId="724A5248" w14:textId="60E9C630" w:rsidR="00E45306" w:rsidRPr="001177BC" w:rsidRDefault="00E45306" w:rsidP="00E45306">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instalację fotowoltaiczną,</w:t>
      </w:r>
    </w:p>
    <w:p w14:paraId="2843763D" w14:textId="77777777" w:rsidR="00E45306" w:rsidRPr="001177BC" w:rsidRDefault="00E45306" w:rsidP="00E45306">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instalacje teletechniczne,</w:t>
      </w:r>
    </w:p>
    <w:p w14:paraId="3F1BD328" w14:textId="77777777" w:rsidR="00E45306" w:rsidRPr="001177BC" w:rsidRDefault="002043A5" w:rsidP="002043A5">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instalację alarmnową,</w:t>
      </w:r>
    </w:p>
    <w:p w14:paraId="29808CEF" w14:textId="77777777" w:rsidR="00E45306" w:rsidRPr="001177BC" w:rsidRDefault="00E45306" w:rsidP="00E45306">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instalację monitoringu,</w:t>
      </w:r>
    </w:p>
    <w:p w14:paraId="43AB79C7" w14:textId="77777777" w:rsidR="00E45306" w:rsidRPr="001177BC" w:rsidRDefault="007615FF" w:rsidP="00E45306">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instalacje elektryczne.</w:t>
      </w:r>
    </w:p>
    <w:p w14:paraId="246B8FAD" w14:textId="77777777" w:rsidR="00E45306" w:rsidRPr="009C60E8" w:rsidRDefault="00E45306" w:rsidP="00785E00">
      <w:pPr>
        <w:spacing w:line="360" w:lineRule="auto"/>
        <w:ind w:right="0"/>
        <w:rPr>
          <w:rFonts w:asciiTheme="minorHAnsi" w:hAnsiTheme="minorHAnsi"/>
          <w:color w:val="FF0000"/>
          <w:sz w:val="24"/>
          <w:szCs w:val="24"/>
        </w:rPr>
      </w:pPr>
    </w:p>
    <w:p w14:paraId="4D73A528" w14:textId="77777777" w:rsidR="00C2585A" w:rsidRPr="001177BC" w:rsidRDefault="00C2585A" w:rsidP="005626BC">
      <w:pPr>
        <w:pStyle w:val="Nagwek3"/>
        <w:numPr>
          <w:ilvl w:val="2"/>
          <w:numId w:val="4"/>
        </w:numPr>
        <w:spacing w:line="360" w:lineRule="auto"/>
        <w:ind w:left="709" w:right="95" w:hanging="709"/>
        <w:rPr>
          <w:rFonts w:asciiTheme="minorHAnsi" w:hAnsiTheme="minorHAnsi"/>
          <w:b/>
          <w:color w:val="auto"/>
        </w:rPr>
      </w:pPr>
      <w:bookmarkStart w:id="154" w:name="_Toc100870451"/>
      <w:bookmarkStart w:id="155" w:name="_Toc27429"/>
      <w:r w:rsidRPr="001177BC">
        <w:rPr>
          <w:rFonts w:asciiTheme="minorHAnsi" w:hAnsiTheme="minorHAnsi"/>
          <w:b/>
          <w:color w:val="auto"/>
        </w:rPr>
        <w:t>WYMAGANIA DOTYCZĄCE WYKOŃCZENIA</w:t>
      </w:r>
      <w:bookmarkEnd w:id="154"/>
      <w:r w:rsidRPr="001177BC">
        <w:rPr>
          <w:rFonts w:asciiTheme="minorHAnsi" w:hAnsiTheme="minorHAnsi"/>
          <w:b/>
          <w:color w:val="auto"/>
        </w:rPr>
        <w:t xml:space="preserve"> </w:t>
      </w:r>
      <w:bookmarkEnd w:id="155"/>
    </w:p>
    <w:p w14:paraId="6893CA0B" w14:textId="77777777" w:rsidR="00844994" w:rsidRPr="001177BC" w:rsidRDefault="00844994" w:rsidP="00844994">
      <w:pPr>
        <w:rPr>
          <w:color w:val="auto"/>
        </w:rPr>
      </w:pPr>
    </w:p>
    <w:p w14:paraId="08BAF206" w14:textId="77777777" w:rsidR="00AC23B2" w:rsidRPr="001177BC" w:rsidRDefault="00AC23B2" w:rsidP="00785E00">
      <w:pPr>
        <w:spacing w:line="360" w:lineRule="auto"/>
        <w:ind w:right="0"/>
        <w:rPr>
          <w:rFonts w:asciiTheme="minorHAnsi" w:hAnsiTheme="minorHAnsi"/>
          <w:color w:val="auto"/>
          <w:sz w:val="24"/>
          <w:szCs w:val="24"/>
        </w:rPr>
      </w:pPr>
      <w:r w:rsidRPr="001177BC">
        <w:rPr>
          <w:rFonts w:asciiTheme="minorHAnsi" w:hAnsiTheme="minorHAnsi"/>
          <w:color w:val="auto"/>
          <w:sz w:val="24"/>
          <w:szCs w:val="24"/>
        </w:rPr>
        <w:t>Zamawiający wymaga, aby przy wykonywaniu robót stosować wyroby, które zostały dopuszczone do obrotu powszechnego lub jednostkowego stosowania  w budownictwie (świadectwa ITB, deklaracje zgodności). Wszystkie niezbędne elementy powinny być wyk</w:t>
      </w:r>
      <w:r w:rsidR="009F3A4E" w:rsidRPr="001177BC">
        <w:rPr>
          <w:rFonts w:asciiTheme="minorHAnsi" w:hAnsiTheme="minorHAnsi"/>
          <w:color w:val="auto"/>
          <w:sz w:val="24"/>
          <w:szCs w:val="24"/>
        </w:rPr>
        <w:t>onane w standardzie i zgodnie z </w:t>
      </w:r>
      <w:r w:rsidRPr="001177BC">
        <w:rPr>
          <w:rFonts w:asciiTheme="minorHAnsi" w:hAnsiTheme="minorHAnsi"/>
          <w:color w:val="auto"/>
          <w:sz w:val="24"/>
          <w:szCs w:val="24"/>
        </w:rPr>
        <w:t xml:space="preserve">obowiązującymi normami. </w:t>
      </w:r>
    </w:p>
    <w:p w14:paraId="06E3847C" w14:textId="77777777" w:rsidR="00AC23B2" w:rsidRPr="001177BC" w:rsidRDefault="00AC23B2" w:rsidP="00EE2C82">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lastRenderedPageBreak/>
        <w:t xml:space="preserve">Wszystkie zastosowane elementy wykończenia muszą spełniać wymogi nałożone prawem, </w:t>
      </w:r>
      <w:r w:rsidR="000D7F99" w:rsidRPr="001177BC">
        <w:rPr>
          <w:rFonts w:asciiTheme="minorHAnsi" w:hAnsiTheme="minorHAnsi"/>
          <w:color w:val="auto"/>
          <w:sz w:val="24"/>
          <w:szCs w:val="24"/>
        </w:rPr>
        <w:br/>
      </w:r>
      <w:r w:rsidRPr="001177BC">
        <w:rPr>
          <w:rFonts w:asciiTheme="minorHAnsi" w:hAnsiTheme="minorHAnsi"/>
          <w:color w:val="auto"/>
          <w:sz w:val="24"/>
          <w:szCs w:val="24"/>
        </w:rPr>
        <w:t xml:space="preserve">ze szczególnym uwzględnieniem wymagań bhp, przeciwpożarowych  i użytkowych. </w:t>
      </w:r>
    </w:p>
    <w:p w14:paraId="615E3447" w14:textId="77777777" w:rsidR="00AC23B2" w:rsidRPr="009C60E8" w:rsidRDefault="00AC23B2" w:rsidP="00EE2C82">
      <w:pPr>
        <w:spacing w:line="360" w:lineRule="auto"/>
        <w:rPr>
          <w:rFonts w:asciiTheme="minorHAnsi" w:hAnsiTheme="minorHAnsi"/>
          <w:color w:val="FF0000"/>
          <w:sz w:val="24"/>
          <w:szCs w:val="24"/>
        </w:rPr>
      </w:pPr>
    </w:p>
    <w:p w14:paraId="76088093" w14:textId="77777777" w:rsidR="000E64C3" w:rsidRPr="001177BC" w:rsidRDefault="000E64C3" w:rsidP="005626BC">
      <w:pPr>
        <w:pStyle w:val="Nagwek3"/>
        <w:numPr>
          <w:ilvl w:val="2"/>
          <w:numId w:val="4"/>
        </w:numPr>
        <w:spacing w:line="360" w:lineRule="auto"/>
        <w:ind w:left="709" w:right="95" w:hanging="709"/>
        <w:rPr>
          <w:rFonts w:asciiTheme="minorHAnsi" w:hAnsiTheme="minorHAnsi"/>
          <w:b/>
          <w:color w:val="auto"/>
        </w:rPr>
      </w:pPr>
      <w:bookmarkStart w:id="156" w:name="_Toc100870452"/>
      <w:bookmarkStart w:id="157" w:name="_Toc27430"/>
      <w:r w:rsidRPr="001177BC">
        <w:rPr>
          <w:rFonts w:asciiTheme="minorHAnsi" w:hAnsiTheme="minorHAnsi"/>
          <w:b/>
          <w:color w:val="auto"/>
        </w:rPr>
        <w:t>WYMAGANIA DOTYCZĄCE ZAGOSPODAROWANIA TERENU</w:t>
      </w:r>
      <w:bookmarkEnd w:id="156"/>
      <w:r w:rsidRPr="001177BC">
        <w:rPr>
          <w:rFonts w:asciiTheme="minorHAnsi" w:hAnsiTheme="minorHAnsi"/>
          <w:b/>
          <w:color w:val="auto"/>
        </w:rPr>
        <w:t xml:space="preserve"> </w:t>
      </w:r>
      <w:bookmarkEnd w:id="157"/>
    </w:p>
    <w:p w14:paraId="3F39801D" w14:textId="77777777" w:rsidR="00844994" w:rsidRPr="001177BC" w:rsidRDefault="00844994" w:rsidP="00844994">
      <w:pPr>
        <w:rPr>
          <w:color w:val="auto"/>
        </w:rPr>
      </w:pPr>
    </w:p>
    <w:p w14:paraId="0802B4DD" w14:textId="519A942E" w:rsidR="00B35E6D" w:rsidRDefault="003978CE" w:rsidP="009C4B02">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Prace związane z zagospodarowaniem terenu powinny obejmować obszar </w:t>
      </w:r>
      <w:r w:rsidR="0022051A" w:rsidRPr="001177BC">
        <w:rPr>
          <w:rFonts w:asciiTheme="minorHAnsi" w:hAnsiTheme="minorHAnsi"/>
          <w:color w:val="auto"/>
          <w:sz w:val="24"/>
          <w:szCs w:val="24"/>
        </w:rPr>
        <w:t>na dział</w:t>
      </w:r>
      <w:r w:rsidR="001177BC" w:rsidRPr="001177BC">
        <w:rPr>
          <w:rFonts w:asciiTheme="minorHAnsi" w:hAnsiTheme="minorHAnsi"/>
          <w:color w:val="auto"/>
          <w:sz w:val="24"/>
          <w:szCs w:val="24"/>
        </w:rPr>
        <w:t>ce 148/2</w:t>
      </w:r>
      <w:r w:rsidR="009C4B02" w:rsidRPr="001177BC">
        <w:rPr>
          <w:rFonts w:asciiTheme="minorHAnsi" w:hAnsiTheme="minorHAnsi"/>
          <w:color w:val="auto"/>
          <w:sz w:val="24"/>
          <w:szCs w:val="24"/>
        </w:rPr>
        <w:t xml:space="preserve">. </w:t>
      </w:r>
    </w:p>
    <w:p w14:paraId="434487FB" w14:textId="77777777" w:rsidR="00B35E6D" w:rsidRPr="00E73F6C" w:rsidRDefault="00B35E6D" w:rsidP="00B35E6D">
      <w:pPr>
        <w:spacing w:line="360" w:lineRule="auto"/>
        <w:rPr>
          <w:rFonts w:asciiTheme="minorHAnsi" w:hAnsiTheme="minorHAnsi" w:cstheme="minorHAnsi"/>
          <w:sz w:val="24"/>
          <w:szCs w:val="24"/>
        </w:rPr>
      </w:pPr>
      <w:r w:rsidRPr="00E73F6C">
        <w:rPr>
          <w:rFonts w:asciiTheme="minorHAnsi" w:hAnsiTheme="minorHAnsi" w:cstheme="minorHAnsi"/>
          <w:sz w:val="24"/>
          <w:szCs w:val="24"/>
        </w:rPr>
        <w:t>Podstawę formalną do rozpoczęcia robót stanowią:</w:t>
      </w:r>
    </w:p>
    <w:p w14:paraId="37218E16" w14:textId="77777777" w:rsidR="00B35E6D" w:rsidRPr="00E73F6C" w:rsidRDefault="00B35E6D" w:rsidP="005626BC">
      <w:pPr>
        <w:pStyle w:val="Akapitzlist"/>
        <w:numPr>
          <w:ilvl w:val="0"/>
          <w:numId w:val="16"/>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umowa,</w:t>
      </w:r>
    </w:p>
    <w:p w14:paraId="1D54BD08" w14:textId="77777777" w:rsidR="00B35E6D" w:rsidRPr="00E73F6C" w:rsidRDefault="00B35E6D" w:rsidP="005626BC">
      <w:pPr>
        <w:pStyle w:val="Akapitzlist"/>
        <w:numPr>
          <w:ilvl w:val="0"/>
          <w:numId w:val="16"/>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decyzja pozwolenie na budowę lub ostateczne (skuteczne) zgłoszenie zamiaru budowy,</w:t>
      </w:r>
    </w:p>
    <w:p w14:paraId="56E4A9FB" w14:textId="77777777" w:rsidR="00B35E6D" w:rsidRPr="00E73F6C" w:rsidRDefault="00B35E6D" w:rsidP="005626BC">
      <w:pPr>
        <w:pStyle w:val="Akapitzlist"/>
        <w:numPr>
          <w:ilvl w:val="0"/>
          <w:numId w:val="16"/>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projekt budowlany i projekty wykonawcze,</w:t>
      </w:r>
    </w:p>
    <w:p w14:paraId="1D59E65D" w14:textId="77777777" w:rsidR="00B35E6D" w:rsidRDefault="00B35E6D" w:rsidP="005626BC">
      <w:pPr>
        <w:pStyle w:val="Akapitzlist"/>
        <w:numPr>
          <w:ilvl w:val="0"/>
          <w:numId w:val="16"/>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szczegółowy harmonogram rzeczowo-finansowy, zatwierdzony przez Zamawiającego.</w:t>
      </w:r>
    </w:p>
    <w:p w14:paraId="1CE75202" w14:textId="77777777" w:rsidR="00B35E6D" w:rsidRDefault="00B35E6D" w:rsidP="00B35E6D">
      <w:p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 xml:space="preserve">Rozpoczęcie budowy i przejęcie terenu budowy powinno nastąpić zgodnie z art. 41 Ustawy Prawo budowlane. Przekazanie terenu budowy nastąpi w obrysie przedstawionym na mapie właściwej dla omawianej lokalizacji, po uzyskaniu pozwolenia na budowę lub po skutecznym zgłoszeniu zamiaru budowy na podstawie protokołu podpisanego przez Kierownika budowy </w:t>
      </w:r>
      <w:r w:rsidRPr="00E73F6C">
        <w:rPr>
          <w:rFonts w:asciiTheme="minorHAnsi" w:hAnsiTheme="minorHAnsi" w:cstheme="minorHAnsi"/>
          <w:sz w:val="24"/>
          <w:szCs w:val="24"/>
        </w:rPr>
        <w:br/>
        <w:t>i upoważnionego przedstawiciela Zamawiającego –Inspektora nadzoru.</w:t>
      </w:r>
      <w:r w:rsidRPr="00E73F6C">
        <w:rPr>
          <w:rFonts w:asciiTheme="minorHAnsi" w:hAnsiTheme="minorHAnsi" w:cstheme="minorHAnsi"/>
          <w:sz w:val="24"/>
          <w:szCs w:val="24"/>
        </w:rPr>
        <w:tab/>
      </w:r>
    </w:p>
    <w:p w14:paraId="7141D07E" w14:textId="77777777" w:rsidR="00B35E6D" w:rsidRPr="00E73F6C" w:rsidRDefault="00B35E6D" w:rsidP="00B35E6D">
      <w:p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 xml:space="preserve">Zdanie terenu po zakończeniu budowy jest jednoznaczne z zakończeniem prac związanych </w:t>
      </w:r>
      <w:r w:rsidRPr="00E73F6C">
        <w:rPr>
          <w:rFonts w:asciiTheme="minorHAnsi" w:hAnsiTheme="minorHAnsi" w:cstheme="minorHAnsi"/>
          <w:sz w:val="24"/>
          <w:szCs w:val="24"/>
        </w:rPr>
        <w:br/>
        <w:t>z zagospodarowaniem terenu wokół obiektu i musi być zgłoszone nie później niż 30 dni po zgłoszeniu obiektu do Odbioru Końcowego. Przekazanie terenu nastąpi na podstawie protokołu podpisanego przez Kierownika budowy i Inżyniera/Inspektor nadzoru.</w:t>
      </w:r>
    </w:p>
    <w:p w14:paraId="04E873B4" w14:textId="77777777" w:rsidR="00B35E6D" w:rsidRPr="00E73F6C" w:rsidRDefault="00B35E6D" w:rsidP="00B35E6D">
      <w:pPr>
        <w:spacing w:line="360" w:lineRule="auto"/>
        <w:rPr>
          <w:rFonts w:asciiTheme="minorHAnsi" w:hAnsiTheme="minorHAnsi" w:cstheme="minorHAnsi"/>
          <w:sz w:val="24"/>
          <w:szCs w:val="24"/>
        </w:rPr>
      </w:pPr>
      <w:r w:rsidRPr="00E73F6C">
        <w:rPr>
          <w:rFonts w:asciiTheme="minorHAnsi" w:hAnsiTheme="minorHAnsi" w:cstheme="minorHAnsi"/>
          <w:sz w:val="24"/>
          <w:szCs w:val="24"/>
        </w:rPr>
        <w:t>Do obowiązków Wykonawcy, przed przystąpieniem do prac, należy:</w:t>
      </w:r>
    </w:p>
    <w:p w14:paraId="64AB72AA" w14:textId="77777777" w:rsidR="00B35E6D" w:rsidRPr="00E73F6C" w:rsidRDefault="00B35E6D" w:rsidP="005626BC">
      <w:pPr>
        <w:pStyle w:val="Akapitzlist"/>
        <w:numPr>
          <w:ilvl w:val="0"/>
          <w:numId w:val="17"/>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zabezpieczenie terenu budowy (utrudniające przedostanie się na teren budowy osobom postronnym,</w:t>
      </w:r>
    </w:p>
    <w:p w14:paraId="205ADF64" w14:textId="77777777" w:rsidR="00B35E6D" w:rsidRPr="00E73F6C" w:rsidRDefault="00B35E6D" w:rsidP="005626BC">
      <w:pPr>
        <w:pStyle w:val="Akapitzlist"/>
        <w:numPr>
          <w:ilvl w:val="0"/>
          <w:numId w:val="17"/>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 xml:space="preserve">wykonanie oraz ustawienie w widocznym miejscu tablicy informacyjnej, zgodnie </w:t>
      </w:r>
      <w:r w:rsidRPr="00E73F6C">
        <w:rPr>
          <w:rFonts w:asciiTheme="minorHAnsi" w:hAnsiTheme="minorHAnsi" w:cstheme="minorHAnsi"/>
          <w:sz w:val="24"/>
          <w:szCs w:val="24"/>
        </w:rPr>
        <w:br/>
        <w:t xml:space="preserve">z rozporządzeniem w sprawie dziennika budowy, montażu i rozbiórki, tablicy informacyjnej oraz ogłoszenia zawierającego dane dotyczące bezpieczeństwa pracy </w:t>
      </w:r>
      <w:r w:rsidRPr="00E73F6C">
        <w:rPr>
          <w:rFonts w:asciiTheme="minorHAnsi" w:hAnsiTheme="minorHAnsi" w:cstheme="minorHAnsi"/>
          <w:sz w:val="24"/>
          <w:szCs w:val="24"/>
        </w:rPr>
        <w:br/>
        <w:t>i ochrony zdrowia, zmienionego Rozporządzeniem Ministra Infrastruktury i Rozwoju z dnia 16 października 2015 r. (Dz. U. 2015 poz. 1775),</w:t>
      </w:r>
    </w:p>
    <w:p w14:paraId="1D6B5491" w14:textId="77777777" w:rsidR="00B35E6D" w:rsidRPr="00B35E6D" w:rsidRDefault="00B35E6D" w:rsidP="005626BC">
      <w:pPr>
        <w:pStyle w:val="Akapitzlist"/>
        <w:numPr>
          <w:ilvl w:val="0"/>
          <w:numId w:val="17"/>
        </w:numPr>
        <w:spacing w:after="160" w:line="360" w:lineRule="auto"/>
        <w:ind w:right="98"/>
        <w:rPr>
          <w:rFonts w:asciiTheme="minorHAnsi" w:hAnsiTheme="minorHAnsi"/>
          <w:b/>
          <w:bCs/>
          <w:color w:val="auto"/>
          <w:sz w:val="24"/>
          <w:szCs w:val="24"/>
        </w:rPr>
      </w:pPr>
      <w:r w:rsidRPr="00B35E6D">
        <w:rPr>
          <w:rFonts w:asciiTheme="minorHAnsi" w:hAnsiTheme="minorHAnsi" w:cstheme="minorHAnsi"/>
          <w:sz w:val="24"/>
          <w:szCs w:val="24"/>
        </w:rPr>
        <w:lastRenderedPageBreak/>
        <w:t>ustanowienie Kierownika budowy o kwalifikacjach spełniających wymogi Rozporządzenia Ministra Infrastruktury i Rozwoju z dnia 11 września 2014 r. w sprawie samodzielnych funkcji technicznych w budownictwie (Dz. U. 2014 poz. 1278).</w:t>
      </w:r>
    </w:p>
    <w:p w14:paraId="3249BB13" w14:textId="77777777" w:rsidR="00B35E6D" w:rsidRDefault="00B35E6D" w:rsidP="00B35E6D">
      <w:pPr>
        <w:spacing w:after="160" w:line="360" w:lineRule="auto"/>
        <w:ind w:left="360" w:right="98" w:firstLine="0"/>
        <w:rPr>
          <w:rFonts w:asciiTheme="minorHAnsi" w:hAnsiTheme="minorHAnsi"/>
          <w:b/>
          <w:bCs/>
          <w:color w:val="auto"/>
          <w:sz w:val="24"/>
          <w:szCs w:val="24"/>
        </w:rPr>
      </w:pPr>
      <w:r w:rsidRPr="00B35E6D">
        <w:rPr>
          <w:rFonts w:asciiTheme="minorHAnsi" w:hAnsiTheme="minorHAnsi"/>
          <w:b/>
          <w:bCs/>
          <w:color w:val="auto"/>
          <w:sz w:val="24"/>
          <w:szCs w:val="24"/>
        </w:rPr>
        <w:t>Obsługa geodezyjna</w:t>
      </w:r>
    </w:p>
    <w:p w14:paraId="55013DEF" w14:textId="77777777" w:rsidR="00B35E6D" w:rsidRDefault="00B35E6D" w:rsidP="00B35E6D">
      <w:pPr>
        <w:spacing w:after="160" w:line="360" w:lineRule="auto"/>
        <w:ind w:right="98"/>
        <w:rPr>
          <w:rFonts w:asciiTheme="minorHAnsi" w:hAnsiTheme="minorHAnsi" w:cstheme="minorHAnsi"/>
          <w:sz w:val="24"/>
          <w:szCs w:val="24"/>
        </w:rPr>
      </w:pPr>
      <w:r w:rsidRPr="00B35E6D">
        <w:rPr>
          <w:rFonts w:asciiTheme="minorHAnsi" w:hAnsiTheme="minorHAnsi" w:cstheme="minorHAnsi"/>
          <w:sz w:val="24"/>
          <w:szCs w:val="24"/>
        </w:rPr>
        <w:t xml:space="preserve">Obsługę geodezyjną budowy, zgodnie z rozporządzeniem Ministra Gospodarki Przestrzennej </w:t>
      </w:r>
      <w:r w:rsidRPr="00B35E6D">
        <w:rPr>
          <w:rFonts w:asciiTheme="minorHAnsi" w:hAnsiTheme="minorHAnsi" w:cstheme="minorHAnsi"/>
          <w:sz w:val="24"/>
          <w:szCs w:val="24"/>
        </w:rPr>
        <w:br/>
        <w:t>i Budownictwa z dnia 21 lutego 1995 r. w sprawie rodzaju i zakresu opracowań geodezyjno</w:t>
      </w:r>
      <w:r w:rsidRPr="00B35E6D">
        <w:rPr>
          <w:rFonts w:asciiTheme="minorHAnsi" w:hAnsiTheme="minorHAnsi" w:cstheme="minorHAnsi"/>
          <w:sz w:val="24"/>
          <w:szCs w:val="24"/>
        </w:rPr>
        <w:br/>
        <w:t xml:space="preserve">-kartograficznych oraz czynności geodezyjnych obowiązujących w budownictwie (Dz. U. 1995 </w:t>
      </w:r>
      <w:r w:rsidRPr="00B35E6D">
        <w:rPr>
          <w:rFonts w:asciiTheme="minorHAnsi" w:hAnsiTheme="minorHAnsi" w:cstheme="minorHAnsi"/>
          <w:sz w:val="24"/>
          <w:szCs w:val="24"/>
        </w:rPr>
        <w:br/>
        <w:t>nr 25 poz. 133) oraz wymaganiami Prawa budowlanego, zapewnia Wykonawca na własny koszt.</w:t>
      </w:r>
    </w:p>
    <w:p w14:paraId="3A36255C" w14:textId="299F07F6" w:rsidR="00B35E6D" w:rsidRPr="00B35E6D" w:rsidRDefault="00B35E6D" w:rsidP="00B35E6D">
      <w:pPr>
        <w:spacing w:after="160" w:line="360" w:lineRule="auto"/>
        <w:ind w:right="98"/>
        <w:rPr>
          <w:rFonts w:asciiTheme="minorHAnsi" w:hAnsiTheme="minorHAnsi" w:cstheme="minorHAnsi"/>
          <w:sz w:val="24"/>
          <w:szCs w:val="24"/>
        </w:rPr>
      </w:pPr>
      <w:r w:rsidRPr="00B35E6D">
        <w:rPr>
          <w:rFonts w:asciiTheme="minorHAnsi" w:hAnsiTheme="minorHAnsi" w:cstheme="minorHAnsi"/>
          <w:sz w:val="24"/>
          <w:szCs w:val="24"/>
        </w:rPr>
        <w:t>Do obowiązków Wykonawcy należy wykonywanie zadań związanych z obsługą geodezyjną budowy wynikających z ww. przepisów, a w szczególności:</w:t>
      </w:r>
    </w:p>
    <w:p w14:paraId="4A441E87"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zakładanie osnów sytuacyjnych i wysokościowych,</w:t>
      </w:r>
    </w:p>
    <w:p w14:paraId="3253EE4C"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opracowywanie szkiców dokumentacyjnych na podstawie dokumentacji projektowej,</w:t>
      </w:r>
    </w:p>
    <w:p w14:paraId="58E99780"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przekazywanie do kontroli Zamawiającemu szkiców dokumentacyjnych opracowanych dla potrzeb budowy,</w:t>
      </w:r>
    </w:p>
    <w:p w14:paraId="1465E4B1"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wykonywanie pomiarów inwentaryzacyjnych,</w:t>
      </w:r>
    </w:p>
    <w:p w14:paraId="24030FF4"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 xml:space="preserve">wykonywanie inwentaryzacji urządzeń podziemnych i naziemnych, zgodnie </w:t>
      </w:r>
      <w:r w:rsidRPr="00B35E6D">
        <w:rPr>
          <w:rFonts w:asciiTheme="minorHAnsi" w:hAnsiTheme="minorHAnsi" w:cstheme="minorHAnsi"/>
          <w:sz w:val="24"/>
          <w:szCs w:val="24"/>
        </w:rPr>
        <w:br/>
        <w:t>z obowiązującymi w tym zakresie przepisami,</w:t>
      </w:r>
    </w:p>
    <w:p w14:paraId="2487B937"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wykonywanie pozostałych niezbędnych prac geodezyjnych.</w:t>
      </w:r>
    </w:p>
    <w:p w14:paraId="5FAD77C6" w14:textId="77777777" w:rsidR="00B35E6D" w:rsidRPr="00B35E6D" w:rsidRDefault="00B35E6D" w:rsidP="00B35E6D">
      <w:pPr>
        <w:spacing w:line="360" w:lineRule="auto"/>
        <w:ind w:right="98"/>
        <w:rPr>
          <w:rFonts w:asciiTheme="minorHAnsi" w:hAnsiTheme="minorHAnsi" w:cstheme="minorHAnsi"/>
          <w:color w:val="auto"/>
          <w:sz w:val="24"/>
          <w:szCs w:val="24"/>
        </w:rPr>
      </w:pPr>
    </w:p>
    <w:p w14:paraId="1933908C" w14:textId="77777777" w:rsidR="00AB24CA" w:rsidRPr="001177BC" w:rsidRDefault="00AB24CA" w:rsidP="005626BC">
      <w:pPr>
        <w:pStyle w:val="Nagwek3"/>
        <w:numPr>
          <w:ilvl w:val="2"/>
          <w:numId w:val="4"/>
        </w:numPr>
        <w:spacing w:after="28" w:line="360" w:lineRule="auto"/>
        <w:ind w:left="567" w:right="95" w:hanging="567"/>
        <w:rPr>
          <w:rFonts w:asciiTheme="minorHAnsi" w:hAnsiTheme="minorHAnsi"/>
          <w:b/>
          <w:color w:val="auto"/>
        </w:rPr>
      </w:pPr>
      <w:bookmarkStart w:id="158" w:name="_Toc27431"/>
      <w:bookmarkStart w:id="159" w:name="_Toc100870453"/>
      <w:r w:rsidRPr="001177BC">
        <w:rPr>
          <w:rFonts w:asciiTheme="minorHAnsi" w:hAnsiTheme="minorHAnsi"/>
          <w:b/>
          <w:color w:val="auto"/>
        </w:rPr>
        <w:t xml:space="preserve">WARUNKI WYKONANIA I ODBIORU ROBÓT BUDOWLANYCH </w:t>
      </w:r>
      <w:bookmarkEnd w:id="158"/>
      <w:r w:rsidRPr="001177BC">
        <w:rPr>
          <w:rFonts w:asciiTheme="minorHAnsi" w:hAnsiTheme="minorHAnsi"/>
          <w:b/>
          <w:color w:val="auto"/>
        </w:rPr>
        <w:t>ODPOWIADAJĄCYCH ZAWAR</w:t>
      </w:r>
      <w:r w:rsidR="00EE2C82" w:rsidRPr="001177BC">
        <w:rPr>
          <w:rFonts w:asciiTheme="minorHAnsi" w:hAnsiTheme="minorHAnsi"/>
          <w:b/>
          <w:color w:val="auto"/>
        </w:rPr>
        <w:t>TOŚCI SPECYFIKACJI WYKONANIA I </w:t>
      </w:r>
      <w:r w:rsidRPr="001177BC">
        <w:rPr>
          <w:rFonts w:asciiTheme="minorHAnsi" w:hAnsiTheme="minorHAnsi"/>
          <w:b/>
          <w:color w:val="auto"/>
        </w:rPr>
        <w:t>ODBIORU ROBÓT</w:t>
      </w:r>
      <w:bookmarkEnd w:id="159"/>
      <w:r w:rsidRPr="001177BC">
        <w:rPr>
          <w:rFonts w:asciiTheme="minorHAnsi" w:hAnsiTheme="minorHAnsi"/>
          <w:b/>
          <w:color w:val="auto"/>
        </w:rPr>
        <w:t xml:space="preserve"> </w:t>
      </w:r>
      <w:bookmarkStart w:id="160" w:name="_Toc27432"/>
      <w:r w:rsidRPr="001177BC">
        <w:rPr>
          <w:rFonts w:asciiTheme="minorHAnsi" w:hAnsiTheme="minorHAnsi"/>
          <w:b/>
          <w:color w:val="auto"/>
        </w:rPr>
        <w:t xml:space="preserve"> </w:t>
      </w:r>
      <w:bookmarkEnd w:id="160"/>
    </w:p>
    <w:p w14:paraId="6A3D0839" w14:textId="77777777" w:rsidR="00DD60B6" w:rsidRPr="001177BC" w:rsidRDefault="00DD60B6" w:rsidP="00EC1C58">
      <w:pPr>
        <w:rPr>
          <w:color w:val="auto"/>
        </w:rPr>
      </w:pPr>
    </w:p>
    <w:p w14:paraId="427169D8" w14:textId="77777777" w:rsidR="002066AB" w:rsidRPr="001177BC" w:rsidRDefault="002066AB" w:rsidP="00EC1C58">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Przedmiot zamówienia zostanie zrealizowany z materiałów Wykonawcy robót budowlanych. </w:t>
      </w:r>
    </w:p>
    <w:p w14:paraId="4D6471E5" w14:textId="77777777" w:rsidR="001177BC" w:rsidRPr="001177BC" w:rsidRDefault="002066AB" w:rsidP="001177BC">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W ramach przekazania placu budowy Zamawiający przekaże Wykonawcy robót część terenu niezbędnego do wykonania robót.  </w:t>
      </w:r>
    </w:p>
    <w:p w14:paraId="192A53C3" w14:textId="77777777" w:rsidR="001177BC" w:rsidRPr="001177BC" w:rsidRDefault="000730B7" w:rsidP="001177BC">
      <w:pPr>
        <w:spacing w:line="360" w:lineRule="auto"/>
        <w:ind w:right="98"/>
        <w:rPr>
          <w:rFonts w:asciiTheme="minorHAnsi" w:hAnsiTheme="minorHAnsi"/>
          <w:color w:val="auto"/>
          <w:sz w:val="24"/>
          <w:szCs w:val="24"/>
        </w:rPr>
      </w:pPr>
      <w:r w:rsidRPr="001177BC">
        <w:rPr>
          <w:rFonts w:asciiTheme="minorHAnsi" w:hAnsiTheme="minorHAnsi" w:cstheme="minorHAnsi"/>
          <w:noProof/>
          <w:color w:val="auto"/>
          <w:sz w:val="24"/>
          <w:szCs w:val="24"/>
        </w:rPr>
        <w:t>Wykonawca w swoje</w:t>
      </w:r>
      <w:r w:rsidR="00D550CE" w:rsidRPr="001177BC">
        <w:rPr>
          <w:rFonts w:asciiTheme="minorHAnsi" w:hAnsiTheme="minorHAnsi" w:cstheme="minorHAnsi"/>
          <w:noProof/>
          <w:color w:val="auto"/>
          <w:sz w:val="24"/>
          <w:szCs w:val="24"/>
        </w:rPr>
        <w:t>j</w:t>
      </w:r>
      <w:r w:rsidRPr="001177BC">
        <w:rPr>
          <w:rFonts w:asciiTheme="minorHAnsi" w:hAnsiTheme="minorHAnsi" w:cstheme="minorHAnsi"/>
          <w:noProof/>
          <w:color w:val="auto"/>
          <w:sz w:val="24"/>
          <w:szCs w:val="24"/>
        </w:rPr>
        <w:t xml:space="preserve"> gesti i na swój koszt ma uzyskać dostęp do wody i energii na</w:t>
      </w:r>
      <w:r w:rsidR="001177BC" w:rsidRPr="001177BC">
        <w:rPr>
          <w:rFonts w:asciiTheme="minorHAnsi" w:hAnsiTheme="minorHAnsi" w:cstheme="minorHAnsi"/>
          <w:noProof/>
          <w:color w:val="auto"/>
          <w:sz w:val="24"/>
          <w:szCs w:val="24"/>
        </w:rPr>
        <w:t xml:space="preserve"> p</w:t>
      </w:r>
      <w:r w:rsidRPr="001177BC">
        <w:rPr>
          <w:rFonts w:asciiTheme="minorHAnsi" w:hAnsiTheme="minorHAnsi" w:cstheme="minorHAnsi"/>
          <w:noProof/>
          <w:color w:val="auto"/>
          <w:sz w:val="24"/>
          <w:szCs w:val="24"/>
        </w:rPr>
        <w:t>otrzeby budowy</w:t>
      </w:r>
      <w:r w:rsidR="002066AB" w:rsidRPr="001177BC">
        <w:rPr>
          <w:rFonts w:asciiTheme="minorHAnsi" w:hAnsiTheme="minorHAnsi"/>
          <w:color w:val="auto"/>
          <w:sz w:val="24"/>
          <w:szCs w:val="24"/>
        </w:rPr>
        <w:t xml:space="preserve">. </w:t>
      </w:r>
    </w:p>
    <w:p w14:paraId="5723999D" w14:textId="34C58920" w:rsidR="002066AB" w:rsidRPr="001177BC" w:rsidRDefault="002066AB" w:rsidP="001177BC">
      <w:pPr>
        <w:spacing w:line="360" w:lineRule="auto"/>
        <w:ind w:right="98"/>
        <w:rPr>
          <w:rFonts w:asciiTheme="minorHAnsi" w:eastAsia="Arial" w:hAnsiTheme="minorHAnsi" w:cs="Arial"/>
          <w:color w:val="auto"/>
          <w:sz w:val="24"/>
          <w:szCs w:val="24"/>
        </w:rPr>
      </w:pPr>
      <w:r w:rsidRPr="001177BC">
        <w:rPr>
          <w:rFonts w:asciiTheme="minorHAnsi" w:hAnsiTheme="minorHAnsi"/>
          <w:color w:val="auto"/>
          <w:sz w:val="24"/>
          <w:szCs w:val="24"/>
        </w:rPr>
        <w:t>Wykonawca robót będzie zobowiązany do przyjęcia odpowiedzialności z</w:t>
      </w:r>
      <w:r w:rsidR="00955421" w:rsidRPr="001177BC">
        <w:rPr>
          <w:rFonts w:asciiTheme="minorHAnsi" w:hAnsiTheme="minorHAnsi"/>
          <w:color w:val="auto"/>
          <w:sz w:val="24"/>
          <w:szCs w:val="24"/>
        </w:rPr>
        <w:t xml:space="preserve">a wyniki  </w:t>
      </w:r>
      <w:r w:rsidR="00EC1C58" w:rsidRPr="001177BC">
        <w:rPr>
          <w:rFonts w:asciiTheme="minorHAnsi" w:hAnsiTheme="minorHAnsi"/>
          <w:color w:val="auto"/>
          <w:sz w:val="24"/>
          <w:szCs w:val="24"/>
        </w:rPr>
        <w:t>i</w:t>
      </w:r>
      <w:r w:rsidR="00955421" w:rsidRPr="001177BC">
        <w:rPr>
          <w:rFonts w:asciiTheme="minorHAnsi" w:hAnsiTheme="minorHAnsi"/>
          <w:color w:val="auto"/>
          <w:sz w:val="24"/>
          <w:szCs w:val="24"/>
        </w:rPr>
        <w:t> </w:t>
      </w:r>
      <w:r w:rsidRPr="001177BC">
        <w:rPr>
          <w:rFonts w:asciiTheme="minorHAnsi" w:hAnsiTheme="minorHAnsi"/>
          <w:color w:val="auto"/>
          <w:sz w:val="24"/>
          <w:szCs w:val="24"/>
        </w:rPr>
        <w:t xml:space="preserve">następstwa działalności w zakresie: </w:t>
      </w:r>
      <w:r w:rsidRPr="001177BC">
        <w:rPr>
          <w:rFonts w:asciiTheme="minorHAnsi" w:eastAsia="Arial" w:hAnsiTheme="minorHAnsi" w:cs="Arial"/>
          <w:color w:val="auto"/>
          <w:sz w:val="24"/>
          <w:szCs w:val="24"/>
        </w:rPr>
        <w:t xml:space="preserve"> </w:t>
      </w:r>
    </w:p>
    <w:p w14:paraId="0BC9125A" w14:textId="77777777" w:rsidR="002066AB" w:rsidRPr="001177BC" w:rsidRDefault="002066AB" w:rsidP="00EE2C82">
      <w:pPr>
        <w:spacing w:line="360" w:lineRule="auto"/>
        <w:ind w:right="98"/>
        <w:rPr>
          <w:rFonts w:asciiTheme="minorHAnsi" w:eastAsia="Arial" w:hAnsiTheme="minorHAnsi" w:cs="Arial"/>
          <w:color w:val="auto"/>
          <w:sz w:val="24"/>
          <w:szCs w:val="24"/>
        </w:rPr>
      </w:pPr>
      <w:r w:rsidRPr="001177BC">
        <w:rPr>
          <w:rFonts w:asciiTheme="minorHAnsi" w:eastAsia="Arial" w:hAnsiTheme="minorHAnsi" w:cs="Arial"/>
          <w:color w:val="auto"/>
          <w:sz w:val="24"/>
          <w:szCs w:val="24"/>
        </w:rPr>
        <w:lastRenderedPageBreak/>
        <w:t xml:space="preserve">- </w:t>
      </w:r>
      <w:r w:rsidRPr="001177BC">
        <w:rPr>
          <w:rFonts w:asciiTheme="minorHAnsi" w:hAnsiTheme="minorHAnsi"/>
          <w:color w:val="auto"/>
          <w:sz w:val="24"/>
          <w:szCs w:val="24"/>
        </w:rPr>
        <w:t xml:space="preserve">organizacji robót, </w:t>
      </w:r>
      <w:r w:rsidRPr="001177BC">
        <w:rPr>
          <w:rFonts w:asciiTheme="minorHAnsi" w:eastAsia="Arial" w:hAnsiTheme="minorHAnsi" w:cs="Arial"/>
          <w:color w:val="auto"/>
          <w:sz w:val="24"/>
          <w:szCs w:val="24"/>
        </w:rPr>
        <w:t xml:space="preserve"> </w:t>
      </w:r>
    </w:p>
    <w:p w14:paraId="3BD1B2E7" w14:textId="77777777" w:rsidR="002066AB" w:rsidRPr="001177BC" w:rsidRDefault="002066AB" w:rsidP="00EE2C82">
      <w:pPr>
        <w:spacing w:line="360" w:lineRule="auto"/>
        <w:ind w:right="98"/>
        <w:rPr>
          <w:rFonts w:asciiTheme="minorHAnsi" w:eastAsia="Arial" w:hAnsiTheme="minorHAnsi" w:cs="Arial"/>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zabezpieczenia osób trzecich, </w:t>
      </w:r>
      <w:r w:rsidRPr="001177BC">
        <w:rPr>
          <w:rFonts w:asciiTheme="minorHAnsi" w:eastAsia="Arial" w:hAnsiTheme="minorHAnsi" w:cs="Arial"/>
          <w:color w:val="auto"/>
          <w:sz w:val="24"/>
          <w:szCs w:val="24"/>
        </w:rPr>
        <w:t xml:space="preserve"> </w:t>
      </w:r>
    </w:p>
    <w:p w14:paraId="76C92833" w14:textId="77777777" w:rsidR="002066AB" w:rsidRPr="001177BC" w:rsidRDefault="002066AB" w:rsidP="00EE2C82">
      <w:pPr>
        <w:spacing w:line="360" w:lineRule="auto"/>
        <w:ind w:right="98"/>
        <w:rPr>
          <w:rFonts w:asciiTheme="minorHAnsi" w:eastAsia="Arial" w:hAnsiTheme="minorHAnsi" w:cs="Arial"/>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ochrony środowiska, </w:t>
      </w:r>
      <w:r w:rsidRPr="001177BC">
        <w:rPr>
          <w:rFonts w:asciiTheme="minorHAnsi" w:eastAsia="Arial" w:hAnsiTheme="minorHAnsi" w:cs="Arial"/>
          <w:color w:val="auto"/>
          <w:sz w:val="24"/>
          <w:szCs w:val="24"/>
        </w:rPr>
        <w:t xml:space="preserve"> </w:t>
      </w:r>
    </w:p>
    <w:p w14:paraId="1E181607" w14:textId="77777777" w:rsidR="002066AB" w:rsidRPr="001177BC" w:rsidRDefault="002066AB" w:rsidP="00EE2C82">
      <w:pPr>
        <w:spacing w:line="360" w:lineRule="auto"/>
        <w:ind w:right="98"/>
        <w:rPr>
          <w:rFonts w:asciiTheme="minorHAnsi" w:eastAsia="Arial" w:hAnsiTheme="minorHAnsi" w:cs="Arial"/>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warunków BHP. </w:t>
      </w:r>
    </w:p>
    <w:p w14:paraId="1D11DACB" w14:textId="77777777" w:rsidR="002066AB" w:rsidRPr="001177BC" w:rsidRDefault="002066AB" w:rsidP="00EE2C82">
      <w:pPr>
        <w:spacing w:line="360" w:lineRule="auto"/>
        <w:ind w:left="0" w:right="98" w:firstLine="0"/>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warunków bezpieczeństwa ruchu drogowego związanego z wykonaniem robót, </w:t>
      </w:r>
    </w:p>
    <w:p w14:paraId="510365D4" w14:textId="77777777" w:rsidR="002066AB" w:rsidRPr="001177BC" w:rsidRDefault="002066AB" w:rsidP="00EE2C82">
      <w:pPr>
        <w:spacing w:after="1" w:line="360" w:lineRule="auto"/>
        <w:ind w:left="0" w:right="97" w:firstLine="0"/>
        <w:rPr>
          <w:rFonts w:asciiTheme="minorHAnsi" w:eastAsia="Arial" w:hAnsiTheme="minorHAnsi" w:cs="Arial"/>
          <w:color w:val="auto"/>
          <w:sz w:val="24"/>
          <w:szCs w:val="24"/>
        </w:rPr>
      </w:pPr>
      <w:r w:rsidRPr="001177BC">
        <w:rPr>
          <w:rFonts w:asciiTheme="minorHAnsi" w:hAnsiTheme="minorHAnsi"/>
          <w:color w:val="auto"/>
          <w:sz w:val="24"/>
          <w:szCs w:val="24"/>
        </w:rPr>
        <w:t xml:space="preserve">- zabezpieczeniem terenu robót, </w:t>
      </w:r>
      <w:r w:rsidRPr="001177BC">
        <w:rPr>
          <w:rFonts w:asciiTheme="minorHAnsi" w:eastAsia="Arial" w:hAnsiTheme="minorHAnsi" w:cs="Arial"/>
          <w:color w:val="auto"/>
          <w:sz w:val="24"/>
          <w:szCs w:val="24"/>
        </w:rPr>
        <w:t xml:space="preserve"> </w:t>
      </w:r>
      <w:r w:rsidRPr="001177BC">
        <w:rPr>
          <w:rFonts w:asciiTheme="minorHAnsi" w:eastAsia="Arial" w:hAnsiTheme="minorHAnsi" w:cs="Arial"/>
          <w:color w:val="auto"/>
          <w:sz w:val="24"/>
          <w:szCs w:val="24"/>
        </w:rPr>
        <w:tab/>
      </w:r>
    </w:p>
    <w:p w14:paraId="0A6645D1" w14:textId="77777777" w:rsidR="002066AB" w:rsidRPr="001177BC" w:rsidRDefault="002066AB" w:rsidP="00EE2C82">
      <w:pPr>
        <w:spacing w:after="1" w:line="360" w:lineRule="auto"/>
        <w:ind w:left="0" w:right="97" w:firstLine="0"/>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zabezpieczeniem ciągów komunikacyjnych przyległych do terenu robót od następstw prowadzonych robót. </w:t>
      </w:r>
    </w:p>
    <w:p w14:paraId="10912790"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Wyroby budowlane i instalacyjne, stosowane w trakcie wykonywania robót budowlanych, mają spełniać wymagania polskich przepisów prawa, a Wykonawca robót będzie posiadał dokumenty potwierdzające, że zostały one wprowadzo</w:t>
      </w:r>
      <w:r w:rsidR="001C319A" w:rsidRPr="001177BC">
        <w:rPr>
          <w:rFonts w:asciiTheme="minorHAnsi" w:hAnsiTheme="minorHAnsi"/>
          <w:color w:val="auto"/>
          <w:sz w:val="24"/>
          <w:szCs w:val="24"/>
        </w:rPr>
        <w:t>ne do obrotu zgodnie z ustawą o </w:t>
      </w:r>
      <w:r w:rsidRPr="001177BC">
        <w:rPr>
          <w:rFonts w:asciiTheme="minorHAnsi" w:hAnsiTheme="minorHAnsi"/>
          <w:color w:val="auto"/>
          <w:sz w:val="24"/>
          <w:szCs w:val="24"/>
        </w:rPr>
        <w:t xml:space="preserve">wyrobach budowlanych i posiadają wymagane parametry. </w:t>
      </w:r>
    </w:p>
    <w:p w14:paraId="2BA7817A"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Zamawiający przewiduje bieżącą kontrolę wykonywanych robót. </w:t>
      </w:r>
      <w:r w:rsidR="000D7A27" w:rsidRPr="001177BC">
        <w:rPr>
          <w:rFonts w:asciiTheme="minorHAnsi" w:hAnsiTheme="minorHAnsi"/>
          <w:color w:val="auto"/>
          <w:sz w:val="24"/>
          <w:szCs w:val="24"/>
        </w:rPr>
        <w:t>W celu zapewnienia współpracy z </w:t>
      </w:r>
      <w:r w:rsidRPr="001177BC">
        <w:rPr>
          <w:rFonts w:asciiTheme="minorHAnsi" w:hAnsiTheme="minorHAnsi"/>
          <w:color w:val="auto"/>
          <w:sz w:val="24"/>
          <w:szCs w:val="24"/>
        </w:rPr>
        <w:t xml:space="preserve">Wykonawcą robót i prowadzenia kontroli wykonywanych robót Zamawiający przewiduje ustanowienie osoby upoważnionej do kontaktów oraz inspektora nadzoru inwestorskiego. </w:t>
      </w:r>
    </w:p>
    <w:p w14:paraId="541EE7B5"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Kontroli będą podlegały w szczególności: </w:t>
      </w:r>
    </w:p>
    <w:p w14:paraId="40ABE20C" w14:textId="77777777" w:rsidR="002066AB" w:rsidRPr="001177BC" w:rsidRDefault="002066AB" w:rsidP="003F59B6">
      <w:pPr>
        <w:tabs>
          <w:tab w:val="left" w:pos="8789"/>
        </w:tabs>
        <w:spacing w:line="360" w:lineRule="auto"/>
        <w:ind w:right="98"/>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stosowane gotowe wyroby budowlane w odniesieniu do dokumentów potwierdzających </w:t>
      </w:r>
      <w:r w:rsidR="000D7F99" w:rsidRPr="001177BC">
        <w:rPr>
          <w:rFonts w:asciiTheme="minorHAnsi" w:hAnsiTheme="minorHAnsi"/>
          <w:color w:val="auto"/>
          <w:sz w:val="24"/>
          <w:szCs w:val="24"/>
        </w:rPr>
        <w:br/>
      </w:r>
      <w:r w:rsidRPr="001177BC">
        <w:rPr>
          <w:rFonts w:asciiTheme="minorHAnsi" w:hAnsiTheme="minorHAnsi"/>
          <w:color w:val="auto"/>
          <w:sz w:val="24"/>
          <w:szCs w:val="24"/>
        </w:rPr>
        <w:t xml:space="preserve">ich dopuszczenie do obrotu oraz zgodności parametrów z danymi zawartymi w projekcie, </w:t>
      </w:r>
    </w:p>
    <w:p w14:paraId="1D0BB14A" w14:textId="77777777" w:rsidR="002066AB" w:rsidRPr="001177BC" w:rsidRDefault="002066AB" w:rsidP="00B9319E">
      <w:pPr>
        <w:spacing w:line="360" w:lineRule="auto"/>
        <w:ind w:right="1040"/>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wyroby budowlane lub elementy wytworzone na budowie, </w:t>
      </w: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jakość i dokładność wykonywania prac, </w:t>
      </w:r>
    </w:p>
    <w:p w14:paraId="649D2FEF"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prawidłowość funkcjonowania zamontowanych urządzeń i wyposażenie, </w:t>
      </w: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prawidłowość połączeń funkcjonalnych, </w:t>
      </w:r>
    </w:p>
    <w:p w14:paraId="7D44CBAC"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 sposób wykonania umowy w aspekcie zgodności wykonania  z dokumentacją projektową, programem funkcjonalno-użytkowym  i umową. </w:t>
      </w:r>
    </w:p>
    <w:p w14:paraId="53467C3F"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Zamawiający ustala następujące rodzaje odbiorów: </w:t>
      </w:r>
    </w:p>
    <w:p w14:paraId="521952FB"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odbiór robót zanikających i ulegających zakryciu (w trakcie wykonywania robót), </w:t>
      </w:r>
    </w:p>
    <w:p w14:paraId="309135B6" w14:textId="77777777" w:rsidR="002066AB" w:rsidRPr="00B35E6D" w:rsidRDefault="002066AB" w:rsidP="00B9319E">
      <w:pPr>
        <w:spacing w:line="360" w:lineRule="auto"/>
        <w:ind w:right="98"/>
        <w:rPr>
          <w:rFonts w:asciiTheme="minorHAnsi" w:hAnsiTheme="minorHAnsi" w:cstheme="minorHAnsi"/>
          <w:color w:val="auto"/>
          <w:sz w:val="24"/>
          <w:szCs w:val="24"/>
        </w:rPr>
      </w:pPr>
      <w:r w:rsidRPr="001177BC">
        <w:rPr>
          <w:rFonts w:asciiTheme="minorHAnsi" w:hAnsiTheme="minorHAnsi"/>
          <w:color w:val="auto"/>
          <w:sz w:val="24"/>
          <w:szCs w:val="24"/>
        </w:rPr>
        <w:t xml:space="preserve">- </w:t>
      </w:r>
      <w:r w:rsidRPr="00B35E6D">
        <w:rPr>
          <w:rFonts w:asciiTheme="minorHAnsi" w:hAnsiTheme="minorHAnsi" w:cstheme="minorHAnsi"/>
          <w:color w:val="auto"/>
          <w:sz w:val="24"/>
          <w:szCs w:val="24"/>
        </w:rPr>
        <w:t>odbiór końcowy (przekazanie Zamawiającemu got</w:t>
      </w:r>
      <w:r w:rsidR="00BB60FE" w:rsidRPr="00B35E6D">
        <w:rPr>
          <w:rFonts w:asciiTheme="minorHAnsi" w:hAnsiTheme="minorHAnsi" w:cstheme="minorHAnsi"/>
          <w:color w:val="auto"/>
          <w:sz w:val="24"/>
          <w:szCs w:val="24"/>
        </w:rPr>
        <w:t>owego do eksploatacji obiektu),</w:t>
      </w:r>
    </w:p>
    <w:p w14:paraId="4DC64861" w14:textId="77777777" w:rsidR="00BB60FE" w:rsidRPr="00B35E6D" w:rsidRDefault="00BB60FE" w:rsidP="00BB60FE">
      <w:pPr>
        <w:pStyle w:val="Tekstkomentarza"/>
        <w:rPr>
          <w:rFonts w:asciiTheme="minorHAnsi" w:hAnsiTheme="minorHAnsi" w:cstheme="minorHAnsi"/>
          <w:color w:val="auto"/>
          <w:sz w:val="24"/>
          <w:szCs w:val="24"/>
        </w:rPr>
      </w:pPr>
      <w:r w:rsidRPr="00B35E6D">
        <w:rPr>
          <w:rFonts w:asciiTheme="minorHAnsi" w:hAnsiTheme="minorHAnsi" w:cstheme="minorHAnsi"/>
          <w:noProof/>
          <w:color w:val="auto"/>
          <w:sz w:val="24"/>
          <w:szCs w:val="24"/>
        </w:rPr>
        <w:t>- odbiór ostateczny po upływie okresu gwarancji</w:t>
      </w:r>
      <w:r w:rsidR="00B7080A" w:rsidRPr="00B35E6D">
        <w:rPr>
          <w:rFonts w:asciiTheme="minorHAnsi" w:hAnsiTheme="minorHAnsi" w:cstheme="minorHAnsi"/>
          <w:noProof/>
          <w:color w:val="auto"/>
          <w:sz w:val="24"/>
          <w:szCs w:val="24"/>
        </w:rPr>
        <w:t>.</w:t>
      </w:r>
    </w:p>
    <w:p w14:paraId="4AD39318" w14:textId="77777777" w:rsidR="00BB60FE" w:rsidRPr="009C60E8" w:rsidRDefault="00BB60FE" w:rsidP="00B9319E">
      <w:pPr>
        <w:spacing w:line="360" w:lineRule="auto"/>
        <w:ind w:right="98"/>
        <w:rPr>
          <w:rFonts w:asciiTheme="minorHAnsi" w:hAnsiTheme="minorHAnsi"/>
          <w:color w:val="FF0000"/>
          <w:sz w:val="24"/>
          <w:szCs w:val="24"/>
        </w:rPr>
      </w:pPr>
    </w:p>
    <w:p w14:paraId="31BEE21A"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lastRenderedPageBreak/>
        <w:t xml:space="preserve">Wywóz gruzu, nadmiaru ziemi i ewentualnych odpadów powstałych w trakcie robót Wykonawca robót dokona we własnym zakresie. Wymagana jest usuwanie z ciągów komunikacyjnych zanieczyszczeń powodowanych ruchem pojazdów budowy. </w:t>
      </w:r>
    </w:p>
    <w:p w14:paraId="7E8DE2B6" w14:textId="77777777" w:rsidR="006A54E5" w:rsidRDefault="002066AB" w:rsidP="006A54E5">
      <w:pPr>
        <w:spacing w:line="360" w:lineRule="auto"/>
        <w:ind w:left="0" w:right="98" w:firstLine="0"/>
        <w:rPr>
          <w:rFonts w:asciiTheme="minorHAnsi" w:hAnsiTheme="minorHAnsi"/>
          <w:color w:val="auto"/>
          <w:sz w:val="24"/>
          <w:szCs w:val="24"/>
        </w:rPr>
      </w:pPr>
      <w:r w:rsidRPr="001177BC">
        <w:rPr>
          <w:rFonts w:asciiTheme="minorHAnsi" w:hAnsiTheme="minorHAnsi"/>
          <w:color w:val="auto"/>
          <w:sz w:val="24"/>
          <w:szCs w:val="24"/>
        </w:rPr>
        <w:t xml:space="preserve">Wykonawca robót będzie zobowiązany do wykonania i utrzymania w stanie nadającym się do użytku oraz likwidacji wszystkich robót tymczasowych niezbędnych do realizacji przedmiotu zamówienia. Robót tymczasowych Zamawiający nie będzie opłacał odrębnie. </w:t>
      </w:r>
      <w:r w:rsidR="00A16710" w:rsidRPr="001177BC">
        <w:rPr>
          <w:rFonts w:asciiTheme="minorHAnsi" w:hAnsiTheme="minorHAnsi"/>
          <w:color w:val="auto"/>
          <w:sz w:val="24"/>
          <w:szCs w:val="24"/>
        </w:rPr>
        <w:t>Jako roboty tymczasowe traktuje </w:t>
      </w:r>
      <w:r w:rsidRPr="001177BC">
        <w:rPr>
          <w:rFonts w:asciiTheme="minorHAnsi" w:hAnsiTheme="minorHAnsi"/>
          <w:color w:val="auto"/>
          <w:sz w:val="24"/>
          <w:szCs w:val="24"/>
        </w:rPr>
        <w:t>się zabezpieczenie terenu, deskowania, rusztowania, dźwigi,</w:t>
      </w:r>
      <w:r w:rsidR="000D7A27" w:rsidRPr="001177BC">
        <w:rPr>
          <w:rFonts w:asciiTheme="minorHAnsi" w:hAnsiTheme="minorHAnsi"/>
          <w:color w:val="auto"/>
          <w:sz w:val="24"/>
          <w:szCs w:val="24"/>
        </w:rPr>
        <w:t xml:space="preserve"> pomosty itp. Koszty związane z </w:t>
      </w:r>
      <w:r w:rsidRPr="001177BC">
        <w:rPr>
          <w:rFonts w:asciiTheme="minorHAnsi" w:hAnsiTheme="minorHAnsi"/>
          <w:color w:val="auto"/>
          <w:sz w:val="24"/>
          <w:szCs w:val="24"/>
        </w:rPr>
        <w:t xml:space="preserve">zagospodarowaniem placu budowy należą również w całości  do Wykonawcy robót.  </w:t>
      </w:r>
    </w:p>
    <w:p w14:paraId="236CBD75" w14:textId="77777777" w:rsidR="00AC3023" w:rsidRDefault="006A54E5" w:rsidP="00AC3023">
      <w:pPr>
        <w:spacing w:line="360" w:lineRule="auto"/>
        <w:ind w:left="0" w:right="98" w:firstLine="0"/>
      </w:pPr>
      <w:r w:rsidRPr="00575D77">
        <w:t>Odbiór końcowy przedmiotu zamówienia nastąpi po zrealizowaniu całego zakresu Umowy.</w:t>
      </w:r>
      <w:r>
        <w:t xml:space="preserve"> </w:t>
      </w:r>
      <w:r w:rsidRPr="00575D77">
        <w:t>Przy odbiorze końcowym przedmiotu zamówienia Zamawiający dokona rozliczenia ilościowego i jakościowego Wykonawcy z wykonanych robót, sprawdzi zawartość dokumentacji powykonawczej, oświadczenia kierowników robót, posiadanie wszystkich wymaganych protokołów odbiorów częściowych, atestów na materiały oraz wyniki</w:t>
      </w:r>
      <w:r>
        <w:t xml:space="preserve"> </w:t>
      </w:r>
      <w:r w:rsidRPr="00575D77">
        <w:t>pomiarów prób i badań wymaganych stosownymi przepisami.</w:t>
      </w:r>
      <w:r w:rsidR="00AC3023">
        <w:t xml:space="preserve"> </w:t>
      </w:r>
    </w:p>
    <w:p w14:paraId="107C98F5" w14:textId="77777777" w:rsidR="00AC3023" w:rsidRDefault="006A54E5" w:rsidP="00AC3023">
      <w:pPr>
        <w:spacing w:line="360" w:lineRule="auto"/>
        <w:ind w:left="0" w:right="98" w:firstLine="0"/>
      </w:pPr>
      <w:r w:rsidRPr="00575D77">
        <w:t xml:space="preserve">Do czasu uzyskania przez Zamawiającego uprawomocnionego pozwolenia na użytkowanie przedmiotu zamówienia, Wykonawca zobowiązany jest do dozorowania obiektu, niezbędnej konserwacji urządzeń i utrzymania obiektu w czystości. </w:t>
      </w:r>
    </w:p>
    <w:p w14:paraId="28E84E33" w14:textId="77777777" w:rsidR="00AC3023" w:rsidRDefault="00AC3023" w:rsidP="00AC3023">
      <w:pPr>
        <w:spacing w:line="360" w:lineRule="auto"/>
        <w:ind w:left="0" w:right="98" w:firstLine="0"/>
      </w:pPr>
    </w:p>
    <w:p w14:paraId="31EE11BA" w14:textId="6BDBFE38" w:rsidR="00E9517C" w:rsidRDefault="00AC3023" w:rsidP="00E9517C">
      <w:pPr>
        <w:spacing w:line="360" w:lineRule="auto"/>
        <w:ind w:left="0" w:right="98" w:firstLine="0"/>
      </w:pPr>
      <w:r w:rsidRPr="00575D77">
        <w:t>Koszt omawianych czynności należy ująć w ofercie.</w:t>
      </w:r>
      <w:r w:rsidR="00E9517C">
        <w:t xml:space="preserve"> </w:t>
      </w:r>
    </w:p>
    <w:p w14:paraId="0EF3BF2F" w14:textId="77777777" w:rsidR="00E9517C" w:rsidRDefault="00E9517C" w:rsidP="00E9517C">
      <w:pPr>
        <w:spacing w:line="360" w:lineRule="auto"/>
        <w:ind w:left="0" w:right="98" w:firstLine="0"/>
      </w:pPr>
    </w:p>
    <w:p w14:paraId="29887F4F" w14:textId="3F844E2D" w:rsidR="00E9517C" w:rsidRPr="00E9517C" w:rsidRDefault="00E9517C" w:rsidP="00E9517C">
      <w:pPr>
        <w:spacing w:line="360" w:lineRule="auto"/>
        <w:ind w:left="0" w:right="98" w:firstLine="0"/>
        <w:rPr>
          <w:b/>
          <w:bCs/>
        </w:rPr>
      </w:pPr>
      <w:r w:rsidRPr="00E9517C">
        <w:rPr>
          <w:b/>
          <w:bCs/>
        </w:rPr>
        <w:t>Dokumentacja odbiorowa powykonawcza</w:t>
      </w:r>
    </w:p>
    <w:p w14:paraId="768222B1" w14:textId="4DBB9FCB" w:rsidR="00E9517C" w:rsidRPr="00575D77" w:rsidRDefault="00E9517C" w:rsidP="00E9517C">
      <w:pPr>
        <w:spacing w:line="360" w:lineRule="auto"/>
        <w:ind w:left="0" w:right="98" w:firstLine="0"/>
      </w:pPr>
      <w:r w:rsidRPr="00575D77">
        <w:t xml:space="preserve">Dokumentacja odbiorowa powykonawcza przekazana zostanie w </w:t>
      </w:r>
      <w:r>
        <w:t>5</w:t>
      </w:r>
      <w:r w:rsidRPr="00575D77">
        <w:t xml:space="preserve"> egzemplarzach </w:t>
      </w:r>
      <w:r>
        <w:t>o</w:t>
      </w:r>
      <w:r w:rsidRPr="00575D77">
        <w:t xml:space="preserve">raz </w:t>
      </w:r>
      <w:r w:rsidRPr="00575D77">
        <w:br/>
        <w:t xml:space="preserve">w </w:t>
      </w:r>
      <w:r>
        <w:t>2</w:t>
      </w:r>
      <w:r w:rsidRPr="00575D77">
        <w:t xml:space="preserve"> egzemplarz</w:t>
      </w:r>
      <w:r>
        <w:t>ach</w:t>
      </w:r>
      <w:r w:rsidRPr="00575D77">
        <w:t xml:space="preserve"> elektronicznym na nośniku CD lub DVD, i zawierać będzie:</w:t>
      </w:r>
    </w:p>
    <w:p w14:paraId="7979E871" w14:textId="77777777" w:rsidR="00E9517C" w:rsidRPr="00575D77" w:rsidRDefault="00E9517C" w:rsidP="005626BC">
      <w:pPr>
        <w:pStyle w:val="Akapitzlist"/>
        <w:numPr>
          <w:ilvl w:val="0"/>
          <w:numId w:val="19"/>
        </w:numPr>
        <w:spacing w:after="160" w:line="300" w:lineRule="auto"/>
        <w:ind w:right="0"/>
      </w:pPr>
      <w:r w:rsidRPr="00575D77">
        <w:t>wykaz dokumentacji technicznej powykonawczej przekazywanej Zamawiającemu,</w:t>
      </w:r>
    </w:p>
    <w:p w14:paraId="54D738E7" w14:textId="77777777" w:rsidR="00E9517C" w:rsidRPr="00575D77" w:rsidRDefault="00E9517C" w:rsidP="005626BC">
      <w:pPr>
        <w:pStyle w:val="Akapitzlist"/>
        <w:numPr>
          <w:ilvl w:val="0"/>
          <w:numId w:val="19"/>
        </w:numPr>
        <w:spacing w:after="160" w:line="300" w:lineRule="auto"/>
        <w:ind w:right="0"/>
      </w:pPr>
      <w:r w:rsidRPr="00575D77">
        <w:t>stronę tytułową z podaniem danych: kierownika budowy, projektanta, inspektora nadzoru,</w:t>
      </w:r>
    </w:p>
    <w:p w14:paraId="5FAEC783" w14:textId="77777777" w:rsidR="00E9517C" w:rsidRPr="00575D77" w:rsidRDefault="00E9517C" w:rsidP="005626BC">
      <w:pPr>
        <w:pStyle w:val="Akapitzlist"/>
        <w:numPr>
          <w:ilvl w:val="0"/>
          <w:numId w:val="19"/>
        </w:numPr>
        <w:spacing w:after="160" w:line="300" w:lineRule="auto"/>
        <w:ind w:right="0"/>
      </w:pPr>
      <w:r w:rsidRPr="00575D77">
        <w:t>komplet protokołów badań wymaganych dla poszczególnych branż, komplet atestów, certyfikatów zgodności na znak bezpieczeństwa, deklaracji zgodności lub certyfikatów zgodności z Polską Normą i aprobatą techniczną w zakresie wymaganym stosownymi przepisami, dopuszczeń wyrobów do stosowania w budownictwie lub deklaracji zgodności dla stosowanych urządzeń i materiałów – w języku polskim,</w:t>
      </w:r>
      <w:r w:rsidRPr="00575D77">
        <w:tab/>
      </w:r>
    </w:p>
    <w:p w14:paraId="4F28E560" w14:textId="77777777" w:rsidR="00E9517C" w:rsidRPr="00575D77" w:rsidRDefault="00E9517C" w:rsidP="005626BC">
      <w:pPr>
        <w:pStyle w:val="Akapitzlist"/>
        <w:numPr>
          <w:ilvl w:val="0"/>
          <w:numId w:val="19"/>
        </w:numPr>
        <w:spacing w:after="160" w:line="300" w:lineRule="auto"/>
        <w:ind w:right="0"/>
      </w:pPr>
      <w:r w:rsidRPr="00575D77">
        <w:t>wykaz:</w:t>
      </w:r>
    </w:p>
    <w:p w14:paraId="6EF46638" w14:textId="77777777" w:rsidR="00E9517C" w:rsidRPr="00575D77" w:rsidRDefault="00E9517C" w:rsidP="005626BC">
      <w:pPr>
        <w:pStyle w:val="Akapitzlist"/>
        <w:numPr>
          <w:ilvl w:val="1"/>
          <w:numId w:val="19"/>
        </w:numPr>
        <w:spacing w:after="160" w:line="300" w:lineRule="auto"/>
        <w:ind w:right="0"/>
      </w:pPr>
      <w:r w:rsidRPr="00575D77">
        <w:lastRenderedPageBreak/>
        <w:t xml:space="preserve">urządzeń podlegających rozruchom, wraz z kompletem protokołów badań </w:t>
      </w:r>
      <w:r w:rsidRPr="00575D77">
        <w:br/>
        <w:t>i pomiarów z przeprowadzonych rozruchów i prób ruchowych, świadectwa zagęszczeń gruntów;</w:t>
      </w:r>
    </w:p>
    <w:p w14:paraId="31026416" w14:textId="77777777" w:rsidR="00E9517C" w:rsidRPr="00575D77" w:rsidRDefault="00E9517C" w:rsidP="005626BC">
      <w:pPr>
        <w:pStyle w:val="Akapitzlist"/>
        <w:numPr>
          <w:ilvl w:val="1"/>
          <w:numId w:val="19"/>
        </w:numPr>
        <w:spacing w:after="160" w:line="300" w:lineRule="auto"/>
        <w:ind w:right="0"/>
      </w:pPr>
      <w:r w:rsidRPr="00575D77">
        <w:t>w przypadku wykonywania robót związanych z usunięciem kolizji kabli energetycznych, gazu, wody itp. wykonawca przedstawi protokoły przekazania właścicielowi ww. mediów,</w:t>
      </w:r>
    </w:p>
    <w:p w14:paraId="43C66FA4" w14:textId="77777777" w:rsidR="00E9517C" w:rsidRPr="00575D77" w:rsidRDefault="00E9517C" w:rsidP="005626BC">
      <w:pPr>
        <w:pStyle w:val="Akapitzlist"/>
        <w:numPr>
          <w:ilvl w:val="0"/>
          <w:numId w:val="19"/>
        </w:numPr>
        <w:spacing w:after="160" w:line="300" w:lineRule="auto"/>
        <w:ind w:right="0"/>
      </w:pPr>
      <w:r w:rsidRPr="00575D77">
        <w:t>inwentaryzację geodezyjną powykonawczą podpisaną przez uprawnionego geodetę</w:t>
      </w:r>
    </w:p>
    <w:p w14:paraId="407EE6AE" w14:textId="77777777" w:rsidR="00E9517C" w:rsidRDefault="00E9517C" w:rsidP="005626BC">
      <w:pPr>
        <w:pStyle w:val="Akapitzlist"/>
        <w:numPr>
          <w:ilvl w:val="0"/>
          <w:numId w:val="19"/>
        </w:numPr>
        <w:spacing w:after="160" w:line="300" w:lineRule="auto"/>
        <w:ind w:right="0"/>
      </w:pPr>
      <w:r w:rsidRPr="00575D77">
        <w:t>dokumentację rysunkową z naniesionymi zmianami.</w:t>
      </w:r>
    </w:p>
    <w:p w14:paraId="5E40692F" w14:textId="7E841E8C" w:rsidR="00E9517C" w:rsidRDefault="00E9517C" w:rsidP="00E9517C">
      <w:pPr>
        <w:spacing w:after="160" w:line="300" w:lineRule="auto"/>
        <w:ind w:left="360" w:right="0" w:firstLine="0"/>
      </w:pPr>
      <w:r w:rsidRPr="00575D77">
        <w:t>Zamawiający dopuszcza możliwość zmiany zakresu dostarczonej dokumentacji odbiorowej powykonawczej pod warunkiem wcześniejszego uzgodnienia zakresu i formy.</w:t>
      </w:r>
    </w:p>
    <w:p w14:paraId="2D94EB2E" w14:textId="77777777" w:rsidR="003C367A" w:rsidRDefault="003C367A" w:rsidP="00E9517C">
      <w:pPr>
        <w:spacing w:after="160" w:line="300" w:lineRule="auto"/>
        <w:ind w:left="360" w:right="0" w:firstLine="0"/>
      </w:pPr>
    </w:p>
    <w:p w14:paraId="3130EFEC" w14:textId="77777777" w:rsidR="003C367A" w:rsidRPr="003C367A" w:rsidRDefault="003C367A" w:rsidP="003C367A">
      <w:pPr>
        <w:pStyle w:val="Nagwek4"/>
        <w:spacing w:line="360" w:lineRule="auto"/>
        <w:rPr>
          <w:rFonts w:asciiTheme="minorHAnsi" w:hAnsiTheme="minorHAnsi" w:cstheme="minorHAnsi"/>
          <w:b/>
          <w:bCs/>
          <w:i w:val="0"/>
          <w:iCs w:val="0"/>
          <w:color w:val="auto"/>
          <w:sz w:val="24"/>
          <w:szCs w:val="24"/>
        </w:rPr>
      </w:pPr>
      <w:bookmarkStart w:id="161" w:name="_Toc100870454"/>
      <w:r w:rsidRPr="003C367A">
        <w:rPr>
          <w:rFonts w:asciiTheme="minorHAnsi" w:hAnsiTheme="minorHAnsi" w:cstheme="minorHAnsi"/>
          <w:b/>
          <w:bCs/>
          <w:i w:val="0"/>
          <w:iCs w:val="0"/>
          <w:color w:val="auto"/>
          <w:sz w:val="24"/>
          <w:szCs w:val="24"/>
        </w:rPr>
        <w:t>Instrukcje obsługi i konserwacji</w:t>
      </w:r>
      <w:bookmarkEnd w:id="161"/>
    </w:p>
    <w:p w14:paraId="3447FFBB" w14:textId="77777777" w:rsidR="003C367A" w:rsidRPr="003C367A" w:rsidRDefault="003C367A" w:rsidP="003C367A">
      <w:pPr>
        <w:spacing w:line="360" w:lineRule="auto"/>
        <w:rPr>
          <w:rFonts w:asciiTheme="minorHAnsi" w:hAnsiTheme="minorHAnsi" w:cstheme="minorHAnsi"/>
          <w:sz w:val="24"/>
          <w:szCs w:val="24"/>
        </w:rPr>
      </w:pPr>
      <w:r w:rsidRPr="003C367A">
        <w:rPr>
          <w:rFonts w:asciiTheme="minorHAnsi" w:hAnsiTheme="minorHAnsi" w:cstheme="minorHAnsi"/>
          <w:sz w:val="24"/>
          <w:szCs w:val="24"/>
        </w:rPr>
        <w:t>Instrukcje obsługi i konserwacji muszą być opracowane w języku polskim w min. 3 egzemplarzach. Muszą zawierać:</w:t>
      </w:r>
    </w:p>
    <w:p w14:paraId="492A7D3A"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 xml:space="preserve">wykaz urządzeń i systemów, dla których zostały opracowane instrukcje obsługi </w:t>
      </w:r>
      <w:r w:rsidRPr="003C367A">
        <w:rPr>
          <w:rFonts w:asciiTheme="minorHAnsi" w:hAnsiTheme="minorHAnsi" w:cstheme="minorHAnsi"/>
          <w:sz w:val="24"/>
          <w:szCs w:val="24"/>
        </w:rPr>
        <w:br/>
        <w:t>i konserwacji,</w:t>
      </w:r>
    </w:p>
    <w:p w14:paraId="7E13012B"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stronę tytułową z nazwą urządzenia lub systemu, nazwą i pełnym adresem producenta oraz podstawowe dane charakterystyczne (nr ewidencyjny, podstawowe parametry techniczne,</w:t>
      </w:r>
    </w:p>
    <w:p w14:paraId="3A20CC6D"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kartę gwarancyjną, świadectwo produkcji, certyfikat zgodności na znak bezpieczeństwa, aprobatę techniczną, atesty oraz wyniki prób i badań jakim poddane było urządzenie lub system w trakcie produkcji, montażu lub odbiorów,</w:t>
      </w:r>
    </w:p>
    <w:p w14:paraId="174F4A8A"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rysunek pokazujący lokalizację urządzenia na terenie obiektu,</w:t>
      </w:r>
    </w:p>
    <w:p w14:paraId="57EB5AE9"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krótki opis zasady działania urządzenia,</w:t>
      </w:r>
    </w:p>
    <w:p w14:paraId="7B0B811F"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opis obsługi urządzenia w warunkach pracy normalnej,</w:t>
      </w:r>
    </w:p>
    <w:p w14:paraId="0365725C"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dokumentację techniczno-ruchową producenta urządzenia,</w:t>
      </w:r>
    </w:p>
    <w:p w14:paraId="65E0DCB5"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technologię konserwacji (podać harmonogram przeglądów i napraw),</w:t>
      </w:r>
    </w:p>
    <w:p w14:paraId="7E7FE8D0"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niezbędne w pracach konserwacyjnych i naprawczych schematy i rysunki techniczne,</w:t>
      </w:r>
    </w:p>
    <w:p w14:paraId="0C136455"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wykaz niezbędnych materiałów eksploatacyjnych (wraz z ew. zamiennikami),</w:t>
      </w:r>
    </w:p>
    <w:p w14:paraId="5EFCD297"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wykaz adresów oraz telefonów do producenta lub serwisu.</w:t>
      </w:r>
    </w:p>
    <w:p w14:paraId="2427D029" w14:textId="77777777" w:rsidR="003C367A" w:rsidRPr="003C367A" w:rsidRDefault="003C367A" w:rsidP="003C367A">
      <w:pPr>
        <w:spacing w:line="360" w:lineRule="auto"/>
        <w:rPr>
          <w:rFonts w:asciiTheme="minorHAnsi" w:hAnsiTheme="minorHAnsi" w:cstheme="minorHAnsi"/>
          <w:sz w:val="24"/>
          <w:szCs w:val="24"/>
        </w:rPr>
      </w:pPr>
    </w:p>
    <w:p w14:paraId="26697E8D" w14:textId="77777777" w:rsidR="003C367A" w:rsidRPr="003C367A" w:rsidRDefault="003C367A" w:rsidP="003C367A">
      <w:pPr>
        <w:spacing w:line="360" w:lineRule="auto"/>
        <w:rPr>
          <w:rFonts w:asciiTheme="minorHAnsi" w:hAnsiTheme="minorHAnsi" w:cstheme="minorHAnsi"/>
          <w:sz w:val="24"/>
          <w:szCs w:val="24"/>
        </w:rPr>
      </w:pPr>
      <w:r w:rsidRPr="003C367A">
        <w:rPr>
          <w:rFonts w:asciiTheme="minorHAnsi" w:hAnsiTheme="minorHAnsi" w:cstheme="minorHAnsi"/>
          <w:sz w:val="24"/>
          <w:szCs w:val="24"/>
        </w:rPr>
        <w:lastRenderedPageBreak/>
        <w:t xml:space="preserve">Koszty związane z wykonaniem dokumentacji powykonawczej oraz instrukcji obsługi </w:t>
      </w:r>
      <w:r w:rsidRPr="003C367A">
        <w:rPr>
          <w:rFonts w:asciiTheme="minorHAnsi" w:hAnsiTheme="minorHAnsi" w:cstheme="minorHAnsi"/>
          <w:sz w:val="24"/>
          <w:szCs w:val="24"/>
        </w:rPr>
        <w:br/>
        <w:t>i konserwacji muszą zostać ujęte w cenie oferty.</w:t>
      </w:r>
    </w:p>
    <w:p w14:paraId="404D9334" w14:textId="77777777" w:rsidR="003C367A" w:rsidRPr="003C367A" w:rsidRDefault="003C367A" w:rsidP="003C367A">
      <w:pPr>
        <w:spacing w:after="160" w:line="360" w:lineRule="auto"/>
        <w:ind w:left="360" w:right="0" w:firstLine="0"/>
        <w:rPr>
          <w:rFonts w:asciiTheme="minorHAnsi" w:hAnsiTheme="minorHAnsi" w:cstheme="minorHAnsi"/>
          <w:sz w:val="24"/>
          <w:szCs w:val="24"/>
        </w:rPr>
      </w:pPr>
    </w:p>
    <w:p w14:paraId="65B7EA82" w14:textId="77777777" w:rsidR="00CC5B2D" w:rsidRPr="001177BC" w:rsidRDefault="00CC5B2D" w:rsidP="005626BC">
      <w:pPr>
        <w:pStyle w:val="Nagwek1"/>
        <w:numPr>
          <w:ilvl w:val="0"/>
          <w:numId w:val="4"/>
        </w:numPr>
        <w:spacing w:after="216" w:line="360" w:lineRule="auto"/>
        <w:rPr>
          <w:rFonts w:asciiTheme="minorHAnsi" w:hAnsiTheme="minorHAnsi"/>
          <w:b/>
          <w:color w:val="auto"/>
          <w:sz w:val="24"/>
          <w:szCs w:val="24"/>
        </w:rPr>
      </w:pPr>
      <w:bookmarkStart w:id="162" w:name="_Toc100870455"/>
      <w:bookmarkStart w:id="163" w:name="_Toc27433"/>
      <w:r w:rsidRPr="001177BC">
        <w:rPr>
          <w:rFonts w:asciiTheme="minorHAnsi" w:hAnsiTheme="minorHAnsi"/>
          <w:b/>
          <w:color w:val="auto"/>
          <w:sz w:val="24"/>
          <w:szCs w:val="24"/>
        </w:rPr>
        <w:t>CZĘŚĆ INFORMACYJNA</w:t>
      </w:r>
      <w:bookmarkEnd w:id="162"/>
      <w:r w:rsidRPr="001177BC">
        <w:rPr>
          <w:rFonts w:asciiTheme="minorHAnsi" w:hAnsiTheme="minorHAnsi"/>
          <w:b/>
          <w:color w:val="auto"/>
          <w:sz w:val="24"/>
          <w:szCs w:val="24"/>
        </w:rPr>
        <w:t xml:space="preserve"> </w:t>
      </w:r>
      <w:bookmarkEnd w:id="163"/>
    </w:p>
    <w:p w14:paraId="5BAC7480" w14:textId="77777777" w:rsidR="007B1FE5" w:rsidRPr="001177BC" w:rsidRDefault="007B1FE5" w:rsidP="005626BC">
      <w:pPr>
        <w:pStyle w:val="Nagwek2"/>
        <w:numPr>
          <w:ilvl w:val="1"/>
          <w:numId w:val="4"/>
        </w:numPr>
        <w:spacing w:line="360" w:lineRule="auto"/>
        <w:ind w:left="567" w:right="95" w:hanging="567"/>
        <w:rPr>
          <w:rFonts w:asciiTheme="minorHAnsi" w:hAnsiTheme="minorHAnsi"/>
          <w:b/>
          <w:color w:val="auto"/>
          <w:sz w:val="24"/>
          <w:szCs w:val="24"/>
        </w:rPr>
      </w:pPr>
      <w:bookmarkStart w:id="164" w:name="_Toc100870456"/>
      <w:bookmarkStart w:id="165" w:name="_Toc27434"/>
      <w:r w:rsidRPr="001177BC">
        <w:rPr>
          <w:rFonts w:asciiTheme="minorHAnsi" w:hAnsiTheme="minorHAnsi"/>
          <w:b/>
          <w:color w:val="auto"/>
          <w:sz w:val="24"/>
          <w:szCs w:val="24"/>
        </w:rPr>
        <w:t>DOKUMENTY POTWIERDZAJĄCE ZGO</w:t>
      </w:r>
      <w:r w:rsidR="004F4C4A" w:rsidRPr="001177BC">
        <w:rPr>
          <w:rFonts w:asciiTheme="minorHAnsi" w:hAnsiTheme="minorHAnsi"/>
          <w:b/>
          <w:color w:val="auto"/>
          <w:sz w:val="24"/>
          <w:szCs w:val="24"/>
        </w:rPr>
        <w:t>DNOŚĆ ZAMIERZENIA BUDOWLANEGO Z </w:t>
      </w:r>
      <w:r w:rsidRPr="001177BC">
        <w:rPr>
          <w:rFonts w:asciiTheme="minorHAnsi" w:hAnsiTheme="minorHAnsi"/>
          <w:b/>
          <w:color w:val="auto"/>
          <w:sz w:val="24"/>
          <w:szCs w:val="24"/>
        </w:rPr>
        <w:t>WYMAGANIAMI Z ODRĘBNYCH PRZEPISÓW</w:t>
      </w:r>
      <w:bookmarkEnd w:id="164"/>
      <w:r w:rsidRPr="001177BC">
        <w:rPr>
          <w:rFonts w:asciiTheme="minorHAnsi" w:hAnsiTheme="minorHAnsi"/>
          <w:b/>
          <w:color w:val="auto"/>
          <w:sz w:val="24"/>
          <w:szCs w:val="24"/>
        </w:rPr>
        <w:t xml:space="preserve"> </w:t>
      </w:r>
      <w:bookmarkEnd w:id="165"/>
    </w:p>
    <w:p w14:paraId="01FE4A04" w14:textId="77777777" w:rsidR="004F02D5" w:rsidRPr="001177BC" w:rsidRDefault="004F02D5" w:rsidP="004F02D5">
      <w:pPr>
        <w:spacing w:line="360" w:lineRule="auto"/>
        <w:ind w:right="98"/>
        <w:rPr>
          <w:rFonts w:asciiTheme="minorHAnsi" w:hAnsiTheme="minorHAnsi"/>
          <w:color w:val="auto"/>
          <w:sz w:val="24"/>
          <w:szCs w:val="24"/>
          <w:u w:val="single"/>
        </w:rPr>
      </w:pPr>
    </w:p>
    <w:p w14:paraId="69F664E3" w14:textId="64AF86ED" w:rsidR="004F7DD2" w:rsidRPr="001177BC" w:rsidRDefault="001177BC" w:rsidP="00EC1C58">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Decyzję o warunkach zabudowy</w:t>
      </w:r>
      <w:r w:rsidR="004F02D5" w:rsidRPr="001177BC">
        <w:rPr>
          <w:rFonts w:asciiTheme="minorHAnsi" w:hAnsiTheme="minorHAnsi"/>
          <w:color w:val="auto"/>
          <w:sz w:val="24"/>
          <w:szCs w:val="24"/>
        </w:rPr>
        <w:t xml:space="preserve"> </w:t>
      </w:r>
      <w:r w:rsidR="00EC1C58" w:rsidRPr="001177BC">
        <w:rPr>
          <w:rFonts w:asciiTheme="minorHAnsi" w:hAnsiTheme="minorHAnsi"/>
          <w:color w:val="auto"/>
          <w:sz w:val="24"/>
          <w:szCs w:val="24"/>
        </w:rPr>
        <w:t xml:space="preserve">należy pozyskać na etapie koncepcji. </w:t>
      </w:r>
    </w:p>
    <w:p w14:paraId="72102F16" w14:textId="77777777" w:rsidR="00EC1C58" w:rsidRPr="002E50F0" w:rsidRDefault="00EC1C58" w:rsidP="00EC1C58">
      <w:pPr>
        <w:spacing w:line="360" w:lineRule="auto"/>
        <w:ind w:right="98"/>
        <w:rPr>
          <w:rFonts w:asciiTheme="minorHAnsi" w:hAnsiTheme="minorHAnsi"/>
          <w:color w:val="auto"/>
          <w:sz w:val="24"/>
          <w:szCs w:val="24"/>
        </w:rPr>
      </w:pPr>
    </w:p>
    <w:p w14:paraId="2C893899" w14:textId="77777777" w:rsidR="007B1FE5" w:rsidRPr="002E50F0" w:rsidRDefault="007B1FE5" w:rsidP="005626BC">
      <w:pPr>
        <w:pStyle w:val="Nagwek2"/>
        <w:numPr>
          <w:ilvl w:val="1"/>
          <w:numId w:val="4"/>
        </w:numPr>
        <w:spacing w:line="360" w:lineRule="auto"/>
        <w:ind w:left="567" w:right="95" w:hanging="567"/>
        <w:rPr>
          <w:rFonts w:asciiTheme="minorHAnsi" w:hAnsiTheme="minorHAnsi"/>
          <w:b/>
          <w:color w:val="auto"/>
          <w:sz w:val="24"/>
          <w:szCs w:val="24"/>
        </w:rPr>
      </w:pPr>
      <w:bookmarkStart w:id="166" w:name="_Toc100870457"/>
      <w:bookmarkStart w:id="167" w:name="_Toc27435"/>
      <w:r w:rsidRPr="002E50F0">
        <w:rPr>
          <w:rFonts w:asciiTheme="minorHAnsi" w:hAnsiTheme="minorHAnsi"/>
          <w:b/>
          <w:color w:val="auto"/>
          <w:sz w:val="24"/>
          <w:szCs w:val="24"/>
        </w:rPr>
        <w:t>OŚWIADCZENIE ZAMAWIAJĄCEGO STWIERDZAJĄCE JEGO PRAWO DO DYSPONOWANIA NIRUCHOMOŚCIĄ NA CELE BUDOWLANE</w:t>
      </w:r>
      <w:bookmarkEnd w:id="166"/>
      <w:r w:rsidRPr="002E50F0">
        <w:rPr>
          <w:rFonts w:asciiTheme="minorHAnsi" w:hAnsiTheme="minorHAnsi"/>
          <w:b/>
          <w:color w:val="auto"/>
          <w:sz w:val="24"/>
          <w:szCs w:val="24"/>
        </w:rPr>
        <w:t xml:space="preserve"> </w:t>
      </w:r>
      <w:bookmarkEnd w:id="167"/>
    </w:p>
    <w:p w14:paraId="274D2125" w14:textId="77777777" w:rsidR="00AE1AB9" w:rsidRPr="002E50F0" w:rsidRDefault="00AE1AB9" w:rsidP="00E530DD">
      <w:pPr>
        <w:spacing w:line="360" w:lineRule="auto"/>
        <w:rPr>
          <w:rFonts w:asciiTheme="minorHAnsi" w:hAnsiTheme="minorHAnsi"/>
          <w:color w:val="auto"/>
          <w:sz w:val="24"/>
          <w:szCs w:val="24"/>
        </w:rPr>
      </w:pPr>
    </w:p>
    <w:p w14:paraId="54FD60EE" w14:textId="77777777" w:rsidR="00AE1AB9" w:rsidRPr="002E50F0" w:rsidRDefault="00AE1AB9"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Zamawiający przedłoży wymienione oświadczenie przy składaniu przez Wykonawcę wniosku o</w:t>
      </w:r>
      <w:r w:rsidR="00D13039" w:rsidRPr="002E50F0">
        <w:rPr>
          <w:rFonts w:asciiTheme="minorHAnsi" w:hAnsiTheme="minorHAnsi"/>
          <w:color w:val="auto"/>
          <w:sz w:val="24"/>
          <w:szCs w:val="24"/>
        </w:rPr>
        <w:t> </w:t>
      </w:r>
      <w:r w:rsidRPr="002E50F0">
        <w:rPr>
          <w:rFonts w:asciiTheme="minorHAnsi" w:hAnsiTheme="minorHAnsi"/>
          <w:color w:val="auto"/>
          <w:sz w:val="24"/>
          <w:szCs w:val="24"/>
        </w:rPr>
        <w:t xml:space="preserve">pozwolenie na budowę. </w:t>
      </w:r>
    </w:p>
    <w:p w14:paraId="177C7829" w14:textId="77777777" w:rsidR="00AE1AB9" w:rsidRPr="002E50F0" w:rsidRDefault="00AE1AB9" w:rsidP="00E530DD">
      <w:pPr>
        <w:spacing w:line="360" w:lineRule="auto"/>
        <w:rPr>
          <w:rFonts w:asciiTheme="minorHAnsi" w:hAnsiTheme="minorHAnsi"/>
          <w:color w:val="auto"/>
          <w:sz w:val="24"/>
          <w:szCs w:val="24"/>
        </w:rPr>
      </w:pPr>
    </w:p>
    <w:p w14:paraId="1D1A6D60" w14:textId="77777777" w:rsidR="003C1037" w:rsidRPr="002E50F0" w:rsidRDefault="003C1037" w:rsidP="005626BC">
      <w:pPr>
        <w:pStyle w:val="Nagwek2"/>
        <w:numPr>
          <w:ilvl w:val="1"/>
          <w:numId w:val="4"/>
        </w:numPr>
        <w:spacing w:line="360" w:lineRule="auto"/>
        <w:ind w:left="709" w:right="95" w:hanging="709"/>
        <w:rPr>
          <w:rFonts w:asciiTheme="minorHAnsi" w:hAnsiTheme="minorHAnsi"/>
          <w:b/>
          <w:color w:val="auto"/>
          <w:sz w:val="24"/>
          <w:szCs w:val="24"/>
        </w:rPr>
      </w:pPr>
      <w:bookmarkStart w:id="168" w:name="_Toc100870458"/>
      <w:bookmarkStart w:id="169" w:name="_Toc27436"/>
      <w:r w:rsidRPr="002E50F0">
        <w:rPr>
          <w:rFonts w:asciiTheme="minorHAnsi" w:hAnsiTheme="minorHAnsi"/>
          <w:b/>
          <w:color w:val="auto"/>
          <w:sz w:val="24"/>
          <w:szCs w:val="24"/>
        </w:rPr>
        <w:t>PRZEPISY PRAWNE I NO</w:t>
      </w:r>
      <w:r w:rsidR="006853A2" w:rsidRPr="002E50F0">
        <w:rPr>
          <w:rFonts w:asciiTheme="minorHAnsi" w:hAnsiTheme="minorHAnsi"/>
          <w:b/>
          <w:color w:val="auto"/>
          <w:sz w:val="24"/>
          <w:szCs w:val="24"/>
        </w:rPr>
        <w:t>RMY ZWIĄZANE Z PROJEKTOWANIEM I </w:t>
      </w:r>
      <w:r w:rsidRPr="002E50F0">
        <w:rPr>
          <w:rFonts w:asciiTheme="minorHAnsi" w:hAnsiTheme="minorHAnsi"/>
          <w:b/>
          <w:color w:val="auto"/>
          <w:sz w:val="24"/>
          <w:szCs w:val="24"/>
        </w:rPr>
        <w:t>WYKONANIEM ZAMIERZENIA BUDOWLANEGO</w:t>
      </w:r>
      <w:bookmarkEnd w:id="168"/>
      <w:r w:rsidRPr="002E50F0">
        <w:rPr>
          <w:rFonts w:asciiTheme="minorHAnsi" w:hAnsiTheme="minorHAnsi"/>
          <w:b/>
          <w:color w:val="auto"/>
          <w:sz w:val="24"/>
          <w:szCs w:val="24"/>
        </w:rPr>
        <w:t xml:space="preserve"> </w:t>
      </w:r>
      <w:bookmarkEnd w:id="169"/>
    </w:p>
    <w:p w14:paraId="19E2C35C" w14:textId="77777777" w:rsidR="0087680D" w:rsidRPr="002E50F0" w:rsidRDefault="0087680D" w:rsidP="00E530DD">
      <w:pPr>
        <w:spacing w:line="360" w:lineRule="auto"/>
        <w:rPr>
          <w:rFonts w:asciiTheme="minorHAnsi" w:hAnsiTheme="minorHAnsi"/>
          <w:color w:val="auto"/>
          <w:sz w:val="24"/>
          <w:szCs w:val="24"/>
        </w:rPr>
      </w:pPr>
    </w:p>
    <w:p w14:paraId="2B6D5ED7" w14:textId="11BC6A2E" w:rsidR="006F2DD8" w:rsidRPr="002E50F0" w:rsidRDefault="006F2DD8"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Ustawa Prawo Budowlane </w:t>
      </w:r>
      <w:r w:rsidR="00DC4B66" w:rsidRPr="002E50F0">
        <w:rPr>
          <w:rFonts w:asciiTheme="minorHAnsi" w:hAnsiTheme="minorHAnsi"/>
          <w:color w:val="auto"/>
          <w:sz w:val="24"/>
          <w:szCs w:val="24"/>
        </w:rPr>
        <w:t xml:space="preserve">z dnia 1 lipca 2021r. w sprawie szczegółowego zakresu i formy projektu budowlanego (Dz. U. z 2021r. poz. 1169 z późn. zm.) </w:t>
      </w:r>
      <w:r w:rsidRPr="002E50F0">
        <w:rPr>
          <w:rFonts w:asciiTheme="minorHAnsi" w:hAnsiTheme="minorHAnsi"/>
          <w:color w:val="auto"/>
          <w:sz w:val="24"/>
          <w:szCs w:val="24"/>
        </w:rPr>
        <w:t xml:space="preserve">oraz przepisy wykonawcze wydane na podstawie ustawy. </w:t>
      </w:r>
      <w:r w:rsidR="007271E1" w:rsidRPr="002E50F0">
        <w:rPr>
          <w:rFonts w:asciiTheme="minorHAnsi" w:hAnsiTheme="minorHAnsi"/>
          <w:color w:val="auto"/>
          <w:sz w:val="24"/>
          <w:szCs w:val="24"/>
        </w:rPr>
        <w:t>Inne ustawy i </w:t>
      </w:r>
      <w:r w:rsidRPr="002E50F0">
        <w:rPr>
          <w:rFonts w:asciiTheme="minorHAnsi" w:hAnsiTheme="minorHAnsi"/>
          <w:color w:val="auto"/>
          <w:sz w:val="24"/>
          <w:szCs w:val="24"/>
        </w:rPr>
        <w:t xml:space="preserve">rozporządzenia, Polskie Normy, zasady wiedzy technicznej  i sztuki budowlanej.  </w:t>
      </w:r>
    </w:p>
    <w:p w14:paraId="3B5E21F5" w14:textId="77777777" w:rsidR="00DC4B66" w:rsidRPr="009C60E8" w:rsidRDefault="00DC4B66" w:rsidP="000D593C">
      <w:pPr>
        <w:spacing w:line="360" w:lineRule="auto"/>
        <w:ind w:right="98"/>
        <w:rPr>
          <w:rFonts w:asciiTheme="minorHAnsi" w:hAnsiTheme="minorHAnsi"/>
          <w:color w:val="FF0000"/>
          <w:sz w:val="24"/>
          <w:szCs w:val="24"/>
        </w:rPr>
      </w:pPr>
    </w:p>
    <w:p w14:paraId="205E9E80" w14:textId="77777777" w:rsidR="007D609B" w:rsidRPr="002E50F0" w:rsidRDefault="007D609B" w:rsidP="005626BC">
      <w:pPr>
        <w:pStyle w:val="Nagwek2"/>
        <w:numPr>
          <w:ilvl w:val="1"/>
          <w:numId w:val="4"/>
        </w:numPr>
        <w:spacing w:after="247" w:line="360" w:lineRule="auto"/>
        <w:ind w:left="567" w:right="95" w:hanging="567"/>
        <w:rPr>
          <w:rFonts w:asciiTheme="minorHAnsi" w:hAnsiTheme="minorHAnsi"/>
          <w:b/>
          <w:color w:val="auto"/>
          <w:sz w:val="24"/>
          <w:szCs w:val="24"/>
        </w:rPr>
      </w:pPr>
      <w:bookmarkStart w:id="170" w:name="_Toc100870459"/>
      <w:bookmarkStart w:id="171" w:name="_Toc27437"/>
      <w:r w:rsidRPr="002E50F0">
        <w:rPr>
          <w:rFonts w:asciiTheme="minorHAnsi" w:hAnsiTheme="minorHAnsi"/>
          <w:b/>
          <w:color w:val="auto"/>
          <w:sz w:val="24"/>
          <w:szCs w:val="24"/>
        </w:rPr>
        <w:t>INNE POSIADANE INFORMACJE I DOKUMENTY NIEZBĘDNE DO ZAPROJEKTOWANIA ROBÓT BUDOWLANYCH, W SZCZEGÓLNOŚCI:</w:t>
      </w:r>
      <w:bookmarkEnd w:id="170"/>
      <w:r w:rsidRPr="002E50F0">
        <w:rPr>
          <w:rFonts w:asciiTheme="minorHAnsi" w:hAnsiTheme="minorHAnsi"/>
          <w:b/>
          <w:color w:val="auto"/>
          <w:sz w:val="24"/>
          <w:szCs w:val="24"/>
        </w:rPr>
        <w:t xml:space="preserve"> </w:t>
      </w:r>
      <w:bookmarkEnd w:id="171"/>
    </w:p>
    <w:p w14:paraId="68F34CB2" w14:textId="02B2FB4E" w:rsidR="007B3048" w:rsidRPr="002E50F0" w:rsidRDefault="007B3048" w:rsidP="005626BC">
      <w:pPr>
        <w:pStyle w:val="Nagwek3"/>
        <w:numPr>
          <w:ilvl w:val="2"/>
          <w:numId w:val="4"/>
        </w:numPr>
        <w:tabs>
          <w:tab w:val="left" w:pos="1418"/>
          <w:tab w:val="left" w:pos="1843"/>
        </w:tabs>
        <w:spacing w:after="74" w:line="360" w:lineRule="auto"/>
        <w:ind w:left="567" w:right="95" w:hanging="567"/>
        <w:rPr>
          <w:rFonts w:asciiTheme="minorHAnsi" w:hAnsiTheme="minorHAnsi"/>
          <w:b/>
          <w:color w:val="auto"/>
        </w:rPr>
      </w:pPr>
      <w:bookmarkStart w:id="172" w:name="_Toc27438"/>
      <w:bookmarkStart w:id="173" w:name="_Toc100870460"/>
      <w:r w:rsidRPr="002E50F0">
        <w:rPr>
          <w:rFonts w:asciiTheme="minorHAnsi" w:hAnsiTheme="minorHAnsi"/>
          <w:b/>
          <w:color w:val="auto"/>
        </w:rPr>
        <w:t xml:space="preserve">KOPIA MAPY ZASADNICZEJ </w:t>
      </w:r>
      <w:bookmarkEnd w:id="172"/>
      <w:r w:rsidR="002E50F0">
        <w:rPr>
          <w:rFonts w:asciiTheme="minorHAnsi" w:hAnsiTheme="minorHAnsi"/>
          <w:b/>
          <w:color w:val="auto"/>
        </w:rPr>
        <w:t>I MAPA DO CELÓW PROJEKTOWYCH</w:t>
      </w:r>
      <w:bookmarkEnd w:id="173"/>
    </w:p>
    <w:p w14:paraId="58D22B58" w14:textId="77777777" w:rsidR="00844994" w:rsidRPr="002E50F0" w:rsidRDefault="00844994" w:rsidP="00844994">
      <w:pPr>
        <w:rPr>
          <w:color w:val="auto"/>
        </w:rPr>
      </w:pPr>
    </w:p>
    <w:p w14:paraId="11D5B147" w14:textId="124A7433" w:rsidR="00785870" w:rsidRPr="002E50F0" w:rsidRDefault="00785870" w:rsidP="00E530DD">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Wykonawca na własny koszt wykona aktualną mapę do celów projektowych. </w:t>
      </w:r>
    </w:p>
    <w:p w14:paraId="4DFEB042" w14:textId="77777777" w:rsidR="00785870" w:rsidRPr="009C60E8" w:rsidRDefault="00785870" w:rsidP="00E530DD">
      <w:pPr>
        <w:spacing w:line="360" w:lineRule="auto"/>
        <w:rPr>
          <w:rFonts w:asciiTheme="minorHAnsi" w:hAnsiTheme="minorHAnsi"/>
          <w:color w:val="FF0000"/>
          <w:sz w:val="24"/>
          <w:szCs w:val="24"/>
        </w:rPr>
      </w:pPr>
    </w:p>
    <w:p w14:paraId="3EBCA80C" w14:textId="77777777" w:rsidR="00542EE5" w:rsidRPr="002E50F0" w:rsidRDefault="00542EE5" w:rsidP="00A71F41">
      <w:pPr>
        <w:pStyle w:val="Nagwek3"/>
        <w:spacing w:after="74" w:line="360" w:lineRule="auto"/>
        <w:ind w:left="709" w:right="95" w:hanging="694"/>
        <w:rPr>
          <w:rFonts w:asciiTheme="minorHAnsi" w:hAnsiTheme="minorHAnsi"/>
          <w:b/>
          <w:color w:val="auto"/>
        </w:rPr>
      </w:pPr>
      <w:bookmarkStart w:id="174" w:name="_Toc100870461"/>
      <w:bookmarkStart w:id="175" w:name="_Toc27439"/>
      <w:r w:rsidRPr="002E50F0">
        <w:rPr>
          <w:rFonts w:asciiTheme="minorHAnsi" w:hAnsiTheme="minorHAnsi"/>
          <w:b/>
          <w:color w:val="auto"/>
        </w:rPr>
        <w:lastRenderedPageBreak/>
        <w:t>2.4.2. WYNIKI BADAŃ GRUNTOWO-WODNYCH</w:t>
      </w:r>
      <w:bookmarkEnd w:id="174"/>
      <w:r w:rsidRPr="002E50F0">
        <w:rPr>
          <w:rFonts w:asciiTheme="minorHAnsi" w:hAnsiTheme="minorHAnsi"/>
          <w:b/>
          <w:color w:val="auto"/>
        </w:rPr>
        <w:t xml:space="preserve"> </w:t>
      </w:r>
      <w:bookmarkEnd w:id="175"/>
    </w:p>
    <w:p w14:paraId="6687A68E" w14:textId="77777777" w:rsidR="006F5E12" w:rsidRPr="002E50F0" w:rsidRDefault="006F5E12" w:rsidP="00E530DD">
      <w:pPr>
        <w:spacing w:line="360" w:lineRule="auto"/>
        <w:rPr>
          <w:rFonts w:asciiTheme="minorHAnsi" w:hAnsiTheme="minorHAnsi"/>
          <w:color w:val="auto"/>
          <w:sz w:val="24"/>
          <w:szCs w:val="24"/>
        </w:rPr>
      </w:pPr>
    </w:p>
    <w:p w14:paraId="7D0D7963" w14:textId="77777777" w:rsidR="006F5E12" w:rsidRPr="002E50F0" w:rsidRDefault="006F5E12"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Wykonawca zobowiązany jest wykonać badania gruntowo-wodne pod przewidziane przez </w:t>
      </w:r>
      <w:r w:rsidR="000E6F91" w:rsidRPr="002E50F0">
        <w:rPr>
          <w:rFonts w:asciiTheme="minorHAnsi" w:hAnsiTheme="minorHAnsi"/>
          <w:color w:val="auto"/>
          <w:sz w:val="24"/>
          <w:szCs w:val="24"/>
        </w:rPr>
        <w:t>siebie rozwiązania konstrukcyjne</w:t>
      </w:r>
      <w:r w:rsidRPr="002E50F0">
        <w:rPr>
          <w:rFonts w:asciiTheme="minorHAnsi" w:hAnsiTheme="minorHAnsi"/>
          <w:color w:val="auto"/>
          <w:sz w:val="24"/>
          <w:szCs w:val="24"/>
        </w:rPr>
        <w:t xml:space="preserve">. </w:t>
      </w:r>
    </w:p>
    <w:p w14:paraId="08F6C913" w14:textId="77777777" w:rsidR="006F5E12" w:rsidRPr="009C60E8" w:rsidRDefault="006F5E12" w:rsidP="00E530DD">
      <w:pPr>
        <w:spacing w:line="360" w:lineRule="auto"/>
        <w:rPr>
          <w:rFonts w:asciiTheme="minorHAnsi" w:hAnsiTheme="minorHAnsi"/>
          <w:color w:val="FF0000"/>
          <w:sz w:val="24"/>
          <w:szCs w:val="24"/>
        </w:rPr>
      </w:pPr>
    </w:p>
    <w:p w14:paraId="7E8C85FC" w14:textId="77777777" w:rsidR="000574CC" w:rsidRPr="002E50F0" w:rsidRDefault="000574CC" w:rsidP="00A71F41">
      <w:pPr>
        <w:pStyle w:val="Nagwek3"/>
        <w:spacing w:after="74" w:line="360" w:lineRule="auto"/>
        <w:ind w:left="851" w:right="95" w:hanging="851"/>
        <w:rPr>
          <w:rFonts w:asciiTheme="minorHAnsi" w:hAnsiTheme="minorHAnsi"/>
          <w:b/>
          <w:color w:val="auto"/>
        </w:rPr>
      </w:pPr>
      <w:bookmarkStart w:id="176" w:name="_Toc100870462"/>
      <w:bookmarkStart w:id="177" w:name="_Toc27440"/>
      <w:r w:rsidRPr="00B35E6D">
        <w:rPr>
          <w:rFonts w:asciiTheme="minorHAnsi" w:hAnsiTheme="minorHAnsi"/>
          <w:b/>
          <w:color w:val="auto"/>
        </w:rPr>
        <w:t xml:space="preserve">2.4.3. </w:t>
      </w:r>
      <w:r w:rsidRPr="002E50F0">
        <w:rPr>
          <w:rFonts w:asciiTheme="minorHAnsi" w:hAnsiTheme="minorHAnsi"/>
          <w:b/>
          <w:color w:val="auto"/>
        </w:rPr>
        <w:t>ZALECENIA KONSERWATORSKIE KONSERWATORA ZABYTKÓW</w:t>
      </w:r>
      <w:bookmarkEnd w:id="176"/>
      <w:r w:rsidRPr="002E50F0">
        <w:rPr>
          <w:rFonts w:asciiTheme="minorHAnsi" w:hAnsiTheme="minorHAnsi"/>
          <w:b/>
          <w:color w:val="auto"/>
        </w:rPr>
        <w:t xml:space="preserve"> </w:t>
      </w:r>
      <w:bookmarkEnd w:id="177"/>
    </w:p>
    <w:p w14:paraId="6FFD1B91" w14:textId="77777777" w:rsidR="00F93E16" w:rsidRPr="002E50F0" w:rsidRDefault="00F93E16" w:rsidP="00E530DD">
      <w:pPr>
        <w:spacing w:line="360" w:lineRule="auto"/>
        <w:rPr>
          <w:rFonts w:asciiTheme="minorHAnsi" w:hAnsiTheme="minorHAnsi"/>
          <w:color w:val="auto"/>
          <w:sz w:val="24"/>
          <w:szCs w:val="24"/>
        </w:rPr>
      </w:pPr>
    </w:p>
    <w:p w14:paraId="5C176FCD" w14:textId="77777777" w:rsidR="00F93E16" w:rsidRPr="002E50F0" w:rsidRDefault="00214992"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Teren otaczający nie jest</w:t>
      </w:r>
      <w:r w:rsidR="00F93E16" w:rsidRPr="002E50F0">
        <w:rPr>
          <w:rFonts w:asciiTheme="minorHAnsi" w:hAnsiTheme="minorHAnsi"/>
          <w:color w:val="auto"/>
          <w:sz w:val="24"/>
          <w:szCs w:val="24"/>
        </w:rPr>
        <w:t xml:space="preserve"> wpisany jest do ewidencji zabytków ani objęty ochroną konserwatorską. </w:t>
      </w:r>
    </w:p>
    <w:p w14:paraId="0A28FB7E" w14:textId="77777777" w:rsidR="00F93E16" w:rsidRPr="009C60E8" w:rsidRDefault="00F93E16" w:rsidP="00E530DD">
      <w:pPr>
        <w:spacing w:after="261" w:line="360" w:lineRule="auto"/>
        <w:ind w:left="994" w:right="0" w:firstLine="0"/>
        <w:rPr>
          <w:rFonts w:asciiTheme="minorHAnsi" w:hAnsiTheme="minorHAnsi"/>
          <w:color w:val="FF0000"/>
          <w:sz w:val="24"/>
          <w:szCs w:val="24"/>
        </w:rPr>
      </w:pPr>
      <w:r w:rsidRPr="009C60E8">
        <w:rPr>
          <w:rFonts w:asciiTheme="minorHAnsi" w:hAnsiTheme="minorHAnsi"/>
          <w:color w:val="FF0000"/>
          <w:sz w:val="24"/>
          <w:szCs w:val="24"/>
        </w:rPr>
        <w:t xml:space="preserve"> </w:t>
      </w:r>
    </w:p>
    <w:p w14:paraId="6144D974" w14:textId="77777777" w:rsidR="0055791E" w:rsidRPr="002E50F0" w:rsidRDefault="0055791E" w:rsidP="00214992">
      <w:pPr>
        <w:pStyle w:val="Nagwek3"/>
        <w:spacing w:line="360" w:lineRule="auto"/>
        <w:ind w:left="1828" w:right="95" w:hanging="1828"/>
        <w:rPr>
          <w:rFonts w:asciiTheme="minorHAnsi" w:hAnsiTheme="minorHAnsi"/>
          <w:b/>
          <w:color w:val="auto"/>
        </w:rPr>
      </w:pPr>
      <w:bookmarkStart w:id="178" w:name="_Toc100870463"/>
      <w:bookmarkStart w:id="179" w:name="_Toc27441"/>
      <w:r w:rsidRPr="002E50F0">
        <w:rPr>
          <w:rFonts w:asciiTheme="minorHAnsi" w:hAnsiTheme="minorHAnsi"/>
          <w:b/>
          <w:color w:val="auto"/>
        </w:rPr>
        <w:t>2.4.4. INWENTARYZACJA ZIELENI</w:t>
      </w:r>
      <w:bookmarkEnd w:id="178"/>
      <w:r w:rsidRPr="002E50F0">
        <w:rPr>
          <w:rFonts w:asciiTheme="minorHAnsi" w:hAnsiTheme="minorHAnsi"/>
          <w:b/>
          <w:color w:val="auto"/>
        </w:rPr>
        <w:t xml:space="preserve"> </w:t>
      </w:r>
      <w:bookmarkEnd w:id="179"/>
    </w:p>
    <w:p w14:paraId="29571853" w14:textId="77777777" w:rsidR="0055791E" w:rsidRPr="002E50F0" w:rsidRDefault="0055791E" w:rsidP="00E530DD">
      <w:pPr>
        <w:spacing w:after="19"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w:t>
      </w:r>
    </w:p>
    <w:p w14:paraId="0D4CF22F" w14:textId="77777777" w:rsidR="0055791E" w:rsidRPr="002E50F0" w:rsidRDefault="0055791E" w:rsidP="000D593C">
      <w:pPr>
        <w:spacing w:after="31"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Do wykonania na etapie projektu technicznego. </w:t>
      </w:r>
    </w:p>
    <w:p w14:paraId="5BF3BA3B" w14:textId="77777777" w:rsidR="00D73C08" w:rsidRPr="002E50F0" w:rsidRDefault="00D73C08" w:rsidP="00E530DD">
      <w:pPr>
        <w:spacing w:after="31" w:line="360" w:lineRule="auto"/>
        <w:ind w:left="989" w:right="98"/>
        <w:rPr>
          <w:rFonts w:asciiTheme="minorHAnsi" w:hAnsiTheme="minorHAnsi"/>
          <w:color w:val="auto"/>
          <w:sz w:val="24"/>
          <w:szCs w:val="24"/>
        </w:rPr>
      </w:pPr>
    </w:p>
    <w:p w14:paraId="303C5C60" w14:textId="77777777" w:rsidR="00D73C08" w:rsidRPr="002E50F0" w:rsidRDefault="00D73C08" w:rsidP="00214992">
      <w:pPr>
        <w:pStyle w:val="Nagwek3"/>
        <w:spacing w:after="70" w:line="360" w:lineRule="auto"/>
        <w:ind w:left="567" w:right="99" w:hanging="567"/>
        <w:rPr>
          <w:rFonts w:asciiTheme="minorHAnsi" w:hAnsiTheme="minorHAnsi"/>
          <w:b/>
          <w:color w:val="auto"/>
        </w:rPr>
      </w:pPr>
      <w:bookmarkStart w:id="180" w:name="_Toc100870464"/>
      <w:bookmarkStart w:id="181" w:name="_Toc27442"/>
      <w:r w:rsidRPr="002E50F0">
        <w:rPr>
          <w:rFonts w:asciiTheme="minorHAnsi" w:hAnsiTheme="minorHAnsi"/>
          <w:b/>
          <w:color w:val="auto"/>
        </w:rPr>
        <w:t>2.4.5. DANE DOT. ZANIECZYSZCZEŃ ATMOSFERY DO ANALIZY OCHRONY POWIETRZA ORAZ POSIADANE RAPORTY, OPINIE LUB EKSPERTYZY Z ZAKRESU OCHRONY ŚRODOWISKA</w:t>
      </w:r>
      <w:bookmarkEnd w:id="180"/>
      <w:r w:rsidRPr="002E50F0">
        <w:rPr>
          <w:rFonts w:asciiTheme="minorHAnsi" w:hAnsiTheme="minorHAnsi"/>
          <w:b/>
          <w:color w:val="auto"/>
        </w:rPr>
        <w:t xml:space="preserve"> </w:t>
      </w:r>
      <w:bookmarkEnd w:id="181"/>
    </w:p>
    <w:p w14:paraId="16B09AC8" w14:textId="77777777" w:rsidR="00D73C08" w:rsidRPr="002E50F0" w:rsidRDefault="00D73C08" w:rsidP="00E530DD">
      <w:pPr>
        <w:spacing w:after="0"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w:t>
      </w:r>
    </w:p>
    <w:p w14:paraId="102E9E36" w14:textId="77777777" w:rsidR="00D73C08" w:rsidRPr="002E50F0" w:rsidRDefault="00D73C08"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Uzyskanie niezbędnych badań, raportów, ekspertyz leży po stronie Wykonawcy. </w:t>
      </w:r>
    </w:p>
    <w:p w14:paraId="67782FE4" w14:textId="77777777" w:rsidR="000D593C" w:rsidRPr="002E50F0" w:rsidRDefault="000D593C" w:rsidP="000D593C">
      <w:pPr>
        <w:spacing w:line="360" w:lineRule="auto"/>
        <w:ind w:right="98"/>
        <w:rPr>
          <w:rFonts w:asciiTheme="minorHAnsi" w:hAnsiTheme="minorHAnsi"/>
          <w:color w:val="auto"/>
          <w:sz w:val="24"/>
          <w:szCs w:val="24"/>
        </w:rPr>
      </w:pPr>
    </w:p>
    <w:p w14:paraId="08D23977" w14:textId="77777777" w:rsidR="00CA5A21" w:rsidRPr="002E50F0" w:rsidRDefault="002A7D6D" w:rsidP="00214992">
      <w:pPr>
        <w:pStyle w:val="Nagwek3"/>
        <w:spacing w:line="360" w:lineRule="auto"/>
        <w:ind w:left="1828" w:right="95" w:hanging="1828"/>
        <w:rPr>
          <w:rFonts w:asciiTheme="minorHAnsi" w:hAnsiTheme="minorHAnsi"/>
          <w:b/>
          <w:color w:val="auto"/>
        </w:rPr>
      </w:pPr>
      <w:bookmarkStart w:id="182" w:name="_Toc100870465"/>
      <w:bookmarkStart w:id="183" w:name="_Toc27443"/>
      <w:r w:rsidRPr="002E50F0">
        <w:rPr>
          <w:rFonts w:asciiTheme="minorHAnsi" w:hAnsiTheme="minorHAnsi"/>
          <w:b/>
          <w:color w:val="auto"/>
        </w:rPr>
        <w:t xml:space="preserve">2.4.6. </w:t>
      </w:r>
      <w:r w:rsidR="00AE2B26" w:rsidRPr="002E50F0">
        <w:rPr>
          <w:rFonts w:asciiTheme="minorHAnsi" w:hAnsiTheme="minorHAnsi"/>
          <w:b/>
          <w:color w:val="auto"/>
        </w:rPr>
        <w:t xml:space="preserve">POMIARY RUCHU DROGOWEGO, HAŁASU I </w:t>
      </w:r>
      <w:r w:rsidR="00CA5A21" w:rsidRPr="002E50F0">
        <w:rPr>
          <w:rFonts w:asciiTheme="minorHAnsi" w:hAnsiTheme="minorHAnsi"/>
          <w:b/>
          <w:color w:val="auto"/>
        </w:rPr>
        <w:t>INNYCH UCIĄŻLIWOŚCI</w:t>
      </w:r>
      <w:bookmarkEnd w:id="182"/>
      <w:r w:rsidR="00CA5A21" w:rsidRPr="002E50F0">
        <w:rPr>
          <w:rFonts w:asciiTheme="minorHAnsi" w:hAnsiTheme="minorHAnsi"/>
          <w:b/>
          <w:color w:val="auto"/>
        </w:rPr>
        <w:t xml:space="preserve"> </w:t>
      </w:r>
      <w:bookmarkEnd w:id="183"/>
    </w:p>
    <w:p w14:paraId="03F33279" w14:textId="77777777" w:rsidR="00CA5A21" w:rsidRPr="002E50F0" w:rsidRDefault="00CA5A21" w:rsidP="00E530DD">
      <w:pPr>
        <w:spacing w:after="0"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w:t>
      </w:r>
    </w:p>
    <w:p w14:paraId="23E3EDD4" w14:textId="77777777" w:rsidR="00B7080A" w:rsidRPr="002E50F0" w:rsidRDefault="00B7080A" w:rsidP="00B7080A">
      <w:pPr>
        <w:pStyle w:val="Tekstkomentarza"/>
        <w:rPr>
          <w:noProof/>
          <w:color w:val="auto"/>
        </w:rPr>
      </w:pPr>
      <w:bookmarkStart w:id="184" w:name="_Toc27444"/>
      <w:r w:rsidRPr="002E50F0">
        <w:rPr>
          <w:noProof/>
          <w:color w:val="auto"/>
        </w:rPr>
        <w:t>Nie przewiduje się</w:t>
      </w:r>
    </w:p>
    <w:p w14:paraId="7A279562" w14:textId="77777777" w:rsidR="00B7080A" w:rsidRPr="009C60E8" w:rsidRDefault="00B7080A" w:rsidP="00B7080A">
      <w:pPr>
        <w:pStyle w:val="Tekstkomentarza"/>
        <w:rPr>
          <w:color w:val="FF0000"/>
        </w:rPr>
      </w:pPr>
    </w:p>
    <w:p w14:paraId="5B9AD9B8" w14:textId="77777777" w:rsidR="000318E8" w:rsidRPr="009C60E8" w:rsidRDefault="000318E8" w:rsidP="000318E8">
      <w:pPr>
        <w:spacing w:line="360" w:lineRule="auto"/>
        <w:ind w:right="98"/>
        <w:rPr>
          <w:rFonts w:asciiTheme="minorHAnsi" w:hAnsiTheme="minorHAnsi"/>
          <w:color w:val="FF0000"/>
          <w:sz w:val="24"/>
          <w:szCs w:val="24"/>
        </w:rPr>
      </w:pPr>
    </w:p>
    <w:p w14:paraId="5E9F5144" w14:textId="77777777" w:rsidR="00CA5A21" w:rsidRPr="002E50F0" w:rsidRDefault="002A7D6D" w:rsidP="000E6F91">
      <w:pPr>
        <w:spacing w:after="276" w:line="360" w:lineRule="auto"/>
        <w:ind w:right="0"/>
        <w:rPr>
          <w:rFonts w:asciiTheme="minorHAnsi" w:hAnsiTheme="minorHAnsi"/>
          <w:b/>
          <w:color w:val="auto"/>
          <w:sz w:val="24"/>
          <w:szCs w:val="24"/>
        </w:rPr>
      </w:pPr>
      <w:r w:rsidRPr="002E50F0">
        <w:rPr>
          <w:rFonts w:asciiTheme="minorHAnsi" w:hAnsiTheme="minorHAnsi"/>
          <w:b/>
          <w:color w:val="auto"/>
          <w:sz w:val="24"/>
          <w:szCs w:val="24"/>
        </w:rPr>
        <w:t xml:space="preserve">2.4.7.  </w:t>
      </w:r>
      <w:r w:rsidR="00AE2B26" w:rsidRPr="002E50F0">
        <w:rPr>
          <w:rFonts w:asciiTheme="minorHAnsi" w:hAnsiTheme="minorHAnsi"/>
          <w:b/>
          <w:color w:val="auto"/>
          <w:sz w:val="24"/>
          <w:szCs w:val="24"/>
        </w:rPr>
        <w:t xml:space="preserve">INWENTARYZACJA LUB DOKUMENTACJA </w:t>
      </w:r>
      <w:r w:rsidR="00CA5A21" w:rsidRPr="002E50F0">
        <w:rPr>
          <w:rFonts w:asciiTheme="minorHAnsi" w:hAnsiTheme="minorHAnsi"/>
          <w:b/>
          <w:color w:val="auto"/>
          <w:sz w:val="24"/>
          <w:szCs w:val="24"/>
        </w:rPr>
        <w:t xml:space="preserve">OBIEKTÓW BUDOWLANYCH </w:t>
      </w:r>
      <w:bookmarkEnd w:id="184"/>
    </w:p>
    <w:p w14:paraId="20FD8D59" w14:textId="0AAA7D5C" w:rsidR="00690599" w:rsidRPr="002E50F0" w:rsidRDefault="002E50F0" w:rsidP="00690599">
      <w:pPr>
        <w:pStyle w:val="Tekstkomentarza"/>
        <w:rPr>
          <w:noProof/>
          <w:color w:val="auto"/>
        </w:rPr>
      </w:pPr>
      <w:bookmarkStart w:id="185" w:name="_Toc27445"/>
      <w:r>
        <w:rPr>
          <w:noProof/>
          <w:color w:val="auto"/>
        </w:rPr>
        <w:t>Nie dotyczy.</w:t>
      </w:r>
    </w:p>
    <w:p w14:paraId="3A245B89" w14:textId="77777777" w:rsidR="007D5132" w:rsidRPr="009C60E8" w:rsidRDefault="007D5132" w:rsidP="004548E6">
      <w:pPr>
        <w:pStyle w:val="Nagwek3"/>
        <w:spacing w:after="22" w:line="360" w:lineRule="auto"/>
        <w:ind w:left="0" w:right="95" w:firstLine="0"/>
        <w:rPr>
          <w:rFonts w:asciiTheme="minorHAnsi" w:hAnsiTheme="minorHAnsi"/>
          <w:color w:val="FF0000"/>
        </w:rPr>
      </w:pPr>
    </w:p>
    <w:p w14:paraId="1FD86632" w14:textId="77777777" w:rsidR="007D5132" w:rsidRPr="002E50F0" w:rsidRDefault="007D5132" w:rsidP="006D30A8">
      <w:pPr>
        <w:pStyle w:val="Nagwek3"/>
        <w:spacing w:after="22" w:line="360" w:lineRule="auto"/>
        <w:ind w:left="709" w:right="95" w:hanging="709"/>
        <w:rPr>
          <w:rFonts w:asciiTheme="minorHAnsi" w:hAnsiTheme="minorHAnsi"/>
          <w:b/>
          <w:color w:val="auto"/>
        </w:rPr>
      </w:pPr>
      <w:bookmarkStart w:id="186" w:name="_Toc100870466"/>
      <w:r w:rsidRPr="002E50F0">
        <w:rPr>
          <w:rFonts w:asciiTheme="minorHAnsi" w:hAnsiTheme="minorHAnsi"/>
          <w:b/>
          <w:color w:val="auto"/>
        </w:rPr>
        <w:t>2.4.8. POROZUMIENIA, ZGODY LUB POZWO</w:t>
      </w:r>
      <w:r w:rsidR="006D30A8" w:rsidRPr="002E50F0">
        <w:rPr>
          <w:rFonts w:asciiTheme="minorHAnsi" w:hAnsiTheme="minorHAnsi"/>
          <w:b/>
          <w:color w:val="auto"/>
        </w:rPr>
        <w:t>LENIA ORAZ WARUNKI TECHNICZNE I </w:t>
      </w:r>
      <w:r w:rsidRPr="002E50F0">
        <w:rPr>
          <w:rFonts w:asciiTheme="minorHAnsi" w:hAnsiTheme="minorHAnsi"/>
          <w:b/>
          <w:color w:val="auto"/>
        </w:rPr>
        <w:t xml:space="preserve">REALIZACYJNE ZWIĄZANE Z PRZYŁĄCZENIEM </w:t>
      </w:r>
      <w:bookmarkEnd w:id="185"/>
      <w:r w:rsidRPr="002E50F0">
        <w:rPr>
          <w:rFonts w:asciiTheme="minorHAnsi" w:hAnsiTheme="minorHAnsi"/>
          <w:b/>
          <w:color w:val="auto"/>
        </w:rPr>
        <w:t>OBIEKTU DO ISTNIEJĄCYCH SIECI WODOCIĄGOWYCH, CIEPLNYCH, ENERGETYCZNYCH.</w:t>
      </w:r>
      <w:bookmarkEnd w:id="186"/>
    </w:p>
    <w:p w14:paraId="4BD55452" w14:textId="77777777" w:rsidR="007D5132" w:rsidRPr="002E50F0" w:rsidRDefault="007D5132" w:rsidP="004548E6">
      <w:pPr>
        <w:spacing w:after="0"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Uzyskanie warunków technicznych i </w:t>
      </w:r>
      <w:r w:rsidR="00D407C9" w:rsidRPr="002E50F0">
        <w:rPr>
          <w:rFonts w:asciiTheme="minorHAnsi" w:hAnsiTheme="minorHAnsi"/>
          <w:color w:val="auto"/>
          <w:sz w:val="24"/>
          <w:szCs w:val="24"/>
        </w:rPr>
        <w:t xml:space="preserve">wszelkich </w:t>
      </w:r>
      <w:r w:rsidRPr="002E50F0">
        <w:rPr>
          <w:rFonts w:asciiTheme="minorHAnsi" w:hAnsiTheme="minorHAnsi"/>
          <w:color w:val="auto"/>
          <w:sz w:val="24"/>
          <w:szCs w:val="24"/>
        </w:rPr>
        <w:t xml:space="preserve">uzgodnień leży po stronie Wykonawcy. </w:t>
      </w:r>
    </w:p>
    <w:p w14:paraId="5210A48E" w14:textId="77777777" w:rsidR="000D593C" w:rsidRPr="002E50F0" w:rsidRDefault="000D593C" w:rsidP="000D593C">
      <w:pPr>
        <w:spacing w:line="360" w:lineRule="auto"/>
        <w:ind w:right="98"/>
        <w:rPr>
          <w:rFonts w:asciiTheme="minorHAnsi" w:hAnsiTheme="minorHAnsi"/>
          <w:color w:val="auto"/>
          <w:sz w:val="24"/>
          <w:szCs w:val="24"/>
        </w:rPr>
      </w:pPr>
    </w:p>
    <w:p w14:paraId="6385C276" w14:textId="77777777" w:rsidR="003133EE" w:rsidRPr="002E50F0" w:rsidRDefault="003133EE" w:rsidP="00833BFA">
      <w:pPr>
        <w:pStyle w:val="Nagwek3"/>
        <w:spacing w:after="7" w:line="360" w:lineRule="auto"/>
        <w:ind w:left="709" w:right="95" w:hanging="709"/>
        <w:rPr>
          <w:rFonts w:asciiTheme="minorHAnsi" w:hAnsiTheme="minorHAnsi"/>
          <w:b/>
          <w:color w:val="auto"/>
        </w:rPr>
      </w:pPr>
      <w:bookmarkStart w:id="187" w:name="_Toc27447"/>
      <w:bookmarkStart w:id="188" w:name="_Toc100870467"/>
      <w:r w:rsidRPr="002E50F0">
        <w:rPr>
          <w:rFonts w:asciiTheme="minorHAnsi" w:hAnsiTheme="minorHAnsi"/>
          <w:b/>
          <w:color w:val="auto"/>
        </w:rPr>
        <w:t>2.4.9. DODATKOWE WYTYCZNE INWESTORSK</w:t>
      </w:r>
      <w:r w:rsidR="00833BFA" w:rsidRPr="002E50F0">
        <w:rPr>
          <w:rFonts w:asciiTheme="minorHAnsi" w:hAnsiTheme="minorHAnsi"/>
          <w:b/>
          <w:color w:val="auto"/>
        </w:rPr>
        <w:t>IE LUB UWARUNKOWANIA ZWIĄZANE Z </w:t>
      </w:r>
      <w:r w:rsidRPr="002E50F0">
        <w:rPr>
          <w:rFonts w:asciiTheme="minorHAnsi" w:hAnsiTheme="minorHAnsi"/>
          <w:b/>
          <w:color w:val="auto"/>
        </w:rPr>
        <w:t xml:space="preserve">BUDOWĄ I JEJ </w:t>
      </w:r>
      <w:bookmarkEnd w:id="187"/>
      <w:r w:rsidRPr="002E50F0">
        <w:rPr>
          <w:rFonts w:asciiTheme="minorHAnsi" w:hAnsiTheme="minorHAnsi"/>
          <w:b/>
          <w:color w:val="auto"/>
        </w:rPr>
        <w:t>PRZEPROWADZENIEM</w:t>
      </w:r>
      <w:bookmarkStart w:id="189" w:name="_Toc27448"/>
      <w:bookmarkEnd w:id="188"/>
      <w:r w:rsidRPr="002E50F0">
        <w:rPr>
          <w:rFonts w:asciiTheme="minorHAnsi" w:hAnsiTheme="minorHAnsi"/>
          <w:b/>
          <w:color w:val="auto"/>
        </w:rPr>
        <w:t xml:space="preserve"> </w:t>
      </w:r>
      <w:bookmarkEnd w:id="189"/>
    </w:p>
    <w:p w14:paraId="1D8211C5" w14:textId="77777777" w:rsidR="003133EE" w:rsidRPr="002E50F0" w:rsidRDefault="003133EE" w:rsidP="00E530DD">
      <w:pPr>
        <w:spacing w:after="0"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w:t>
      </w:r>
    </w:p>
    <w:p w14:paraId="21F0716F" w14:textId="2CF15802" w:rsidR="004548E6" w:rsidRPr="002E50F0" w:rsidRDefault="003133EE" w:rsidP="004548E6">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Zamawiający oświadcza, że </w:t>
      </w:r>
      <w:r w:rsidR="004548E6" w:rsidRPr="002E50F0">
        <w:rPr>
          <w:noProof/>
          <w:color w:val="auto"/>
        </w:rPr>
        <w:t>wszystkie działk</w:t>
      </w:r>
      <w:r w:rsidR="00191D2C">
        <w:rPr>
          <w:noProof/>
          <w:color w:val="auto"/>
        </w:rPr>
        <w:t>a na której projektuje się budowę obiektu Stacji Uzdatniania Wody jest</w:t>
      </w:r>
      <w:r w:rsidR="004548E6" w:rsidRPr="002E50F0">
        <w:rPr>
          <w:noProof/>
          <w:color w:val="auto"/>
        </w:rPr>
        <w:t xml:space="preserve"> własnością zamawiającego</w:t>
      </w:r>
      <w:r w:rsidR="00494522" w:rsidRPr="002E50F0">
        <w:rPr>
          <w:noProof/>
          <w:color w:val="auto"/>
        </w:rPr>
        <w:t>.</w:t>
      </w:r>
    </w:p>
    <w:p w14:paraId="203C7203" w14:textId="77777777" w:rsidR="003133EE" w:rsidRPr="002E50F0" w:rsidRDefault="003133EE" w:rsidP="000D593C">
      <w:pPr>
        <w:spacing w:line="360" w:lineRule="auto"/>
        <w:ind w:left="0" w:right="98" w:firstLine="0"/>
        <w:rPr>
          <w:rFonts w:asciiTheme="minorHAnsi" w:hAnsiTheme="minorHAnsi"/>
          <w:color w:val="auto"/>
          <w:sz w:val="24"/>
          <w:szCs w:val="24"/>
        </w:rPr>
      </w:pPr>
      <w:r w:rsidRPr="002E50F0">
        <w:rPr>
          <w:rFonts w:asciiTheme="minorHAnsi" w:hAnsiTheme="minorHAnsi"/>
          <w:color w:val="auto"/>
          <w:sz w:val="24"/>
          <w:szCs w:val="24"/>
        </w:rPr>
        <w:t xml:space="preserve">Zamawiający informuje, że jest zobowiązany do stosowania prawa Zamówień Publicznych. </w:t>
      </w:r>
    </w:p>
    <w:p w14:paraId="49EEA9E4" w14:textId="77777777" w:rsidR="003133EE" w:rsidRPr="002E50F0" w:rsidRDefault="003133EE"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Wykonawca jest zobowiązany zrealizować </w:t>
      </w:r>
      <w:r w:rsidR="00FA1CD8" w:rsidRPr="002E50F0">
        <w:rPr>
          <w:rFonts w:asciiTheme="minorHAnsi" w:hAnsiTheme="minorHAnsi"/>
          <w:color w:val="auto"/>
          <w:sz w:val="24"/>
          <w:szCs w:val="24"/>
        </w:rPr>
        <w:t>przedmiot zamówienia</w:t>
      </w:r>
      <w:r w:rsidR="008438ED" w:rsidRPr="002E50F0">
        <w:rPr>
          <w:rFonts w:asciiTheme="minorHAnsi" w:hAnsiTheme="minorHAnsi"/>
          <w:color w:val="auto"/>
          <w:sz w:val="24"/>
          <w:szCs w:val="24"/>
        </w:rPr>
        <w:t>,</w:t>
      </w:r>
      <w:r w:rsidR="00FA1CD8" w:rsidRPr="002E50F0">
        <w:rPr>
          <w:rFonts w:asciiTheme="minorHAnsi" w:hAnsiTheme="minorHAnsi"/>
          <w:color w:val="auto"/>
          <w:sz w:val="24"/>
          <w:szCs w:val="24"/>
        </w:rPr>
        <w:t xml:space="preserve"> spełniając</w:t>
      </w:r>
      <w:r w:rsidRPr="002E50F0">
        <w:rPr>
          <w:rFonts w:asciiTheme="minorHAnsi" w:hAnsiTheme="minorHAnsi"/>
          <w:color w:val="auto"/>
          <w:sz w:val="24"/>
          <w:szCs w:val="24"/>
        </w:rPr>
        <w:t xml:space="preserve"> w szczególności wymagania: </w:t>
      </w:r>
    </w:p>
    <w:p w14:paraId="63F870A2" w14:textId="76133F32" w:rsidR="003133EE" w:rsidRPr="002E50F0" w:rsidRDefault="000D593C" w:rsidP="0000091B">
      <w:pPr>
        <w:spacing w:line="360" w:lineRule="auto"/>
        <w:ind w:left="142" w:right="98" w:hanging="142"/>
        <w:rPr>
          <w:rFonts w:asciiTheme="minorHAnsi" w:hAnsiTheme="minorHAnsi"/>
          <w:color w:val="auto"/>
          <w:sz w:val="24"/>
          <w:szCs w:val="24"/>
        </w:rPr>
      </w:pPr>
      <w:r w:rsidRPr="002E50F0">
        <w:rPr>
          <w:rFonts w:asciiTheme="minorHAnsi" w:eastAsia="Arial" w:hAnsiTheme="minorHAnsi" w:cs="Arial"/>
          <w:color w:val="auto"/>
          <w:sz w:val="24"/>
          <w:szCs w:val="24"/>
        </w:rPr>
        <w:t xml:space="preserve">- </w:t>
      </w:r>
      <w:r w:rsidR="003133EE" w:rsidRPr="002E50F0">
        <w:rPr>
          <w:rFonts w:asciiTheme="minorHAnsi" w:hAnsiTheme="minorHAnsi"/>
          <w:color w:val="auto"/>
          <w:sz w:val="24"/>
          <w:szCs w:val="24"/>
        </w:rPr>
        <w:t xml:space="preserve">Ustawy Prawo Budowlane </w:t>
      </w:r>
      <w:r w:rsidR="00DC4B66" w:rsidRPr="002E50F0">
        <w:rPr>
          <w:rFonts w:asciiTheme="minorHAnsi" w:hAnsiTheme="minorHAnsi"/>
          <w:color w:val="auto"/>
          <w:sz w:val="24"/>
          <w:szCs w:val="24"/>
        </w:rPr>
        <w:t xml:space="preserve">z dnia 1 lipca 2021r. w sprawie szczegółowego zakresu i formy projektu budowlanego (Dz. U. z 2021r. poz. 1169 z późn. zm.) </w:t>
      </w:r>
      <w:r w:rsidR="003133EE" w:rsidRPr="002E50F0">
        <w:rPr>
          <w:rFonts w:asciiTheme="minorHAnsi" w:hAnsiTheme="minorHAnsi"/>
          <w:color w:val="auto"/>
          <w:sz w:val="24"/>
          <w:szCs w:val="24"/>
        </w:rPr>
        <w:t>oraz przepisów w</w:t>
      </w:r>
      <w:r w:rsidR="00FA1CD8" w:rsidRPr="002E50F0">
        <w:rPr>
          <w:rFonts w:asciiTheme="minorHAnsi" w:hAnsiTheme="minorHAnsi"/>
          <w:color w:val="auto"/>
          <w:sz w:val="24"/>
          <w:szCs w:val="24"/>
        </w:rPr>
        <w:t>ykonawczych wydanych</w:t>
      </w:r>
      <w:r w:rsidR="003133EE" w:rsidRPr="002E50F0">
        <w:rPr>
          <w:rFonts w:asciiTheme="minorHAnsi" w:hAnsiTheme="minorHAnsi"/>
          <w:color w:val="auto"/>
          <w:sz w:val="24"/>
          <w:szCs w:val="24"/>
        </w:rPr>
        <w:t xml:space="preserve"> na podstawie ustawy. </w:t>
      </w:r>
    </w:p>
    <w:p w14:paraId="4D05EAC4" w14:textId="77777777" w:rsidR="003133EE" w:rsidRPr="002E50F0" w:rsidRDefault="000D593C" w:rsidP="0000091B">
      <w:pPr>
        <w:spacing w:line="360" w:lineRule="auto"/>
        <w:ind w:left="1418" w:right="98" w:hanging="1418"/>
        <w:rPr>
          <w:rFonts w:asciiTheme="minorHAnsi" w:hAnsiTheme="minorHAnsi"/>
          <w:color w:val="auto"/>
          <w:sz w:val="24"/>
          <w:szCs w:val="24"/>
        </w:rPr>
      </w:pPr>
      <w:r w:rsidRPr="002E50F0">
        <w:rPr>
          <w:rFonts w:asciiTheme="minorHAnsi" w:eastAsia="Arial" w:hAnsiTheme="minorHAnsi" w:cs="Arial"/>
          <w:color w:val="auto"/>
          <w:sz w:val="24"/>
          <w:szCs w:val="24"/>
        </w:rPr>
        <w:t>-</w:t>
      </w:r>
      <w:r w:rsidR="003133EE" w:rsidRPr="002E50F0">
        <w:rPr>
          <w:rFonts w:asciiTheme="minorHAnsi" w:eastAsia="Arial" w:hAnsiTheme="minorHAnsi" w:cs="Arial"/>
          <w:color w:val="auto"/>
          <w:sz w:val="24"/>
          <w:szCs w:val="24"/>
        </w:rPr>
        <w:t xml:space="preserve"> </w:t>
      </w:r>
      <w:r w:rsidR="003133EE" w:rsidRPr="002E50F0">
        <w:rPr>
          <w:rFonts w:asciiTheme="minorHAnsi" w:hAnsiTheme="minorHAnsi"/>
          <w:color w:val="auto"/>
          <w:sz w:val="24"/>
          <w:szCs w:val="24"/>
        </w:rPr>
        <w:t xml:space="preserve">Innych ustaw i rozporządzeń, Polskich </w:t>
      </w:r>
      <w:r w:rsidR="00FA1CD8" w:rsidRPr="002E50F0">
        <w:rPr>
          <w:rFonts w:asciiTheme="minorHAnsi" w:hAnsiTheme="minorHAnsi"/>
          <w:color w:val="auto"/>
          <w:sz w:val="24"/>
          <w:szCs w:val="24"/>
        </w:rPr>
        <w:t>Normy, zasad wiedzy technicznej</w:t>
      </w:r>
      <w:r w:rsidRPr="002E50F0">
        <w:rPr>
          <w:rFonts w:asciiTheme="minorHAnsi" w:hAnsiTheme="minorHAnsi"/>
          <w:color w:val="auto"/>
          <w:sz w:val="24"/>
          <w:szCs w:val="24"/>
        </w:rPr>
        <w:t xml:space="preserve"> i sztuki </w:t>
      </w:r>
      <w:r w:rsidR="003133EE" w:rsidRPr="002E50F0">
        <w:rPr>
          <w:rFonts w:asciiTheme="minorHAnsi" w:hAnsiTheme="minorHAnsi"/>
          <w:color w:val="auto"/>
          <w:sz w:val="24"/>
          <w:szCs w:val="24"/>
        </w:rPr>
        <w:t xml:space="preserve">budowlanej. </w:t>
      </w:r>
    </w:p>
    <w:p w14:paraId="770C3AF7"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2B3F06CD"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2BF49DB2"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62528A7B"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13978234"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366ABF7C"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3840D389"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2A00004B" w14:textId="1553A9DE" w:rsidR="00F500AB" w:rsidRPr="009C60E8" w:rsidRDefault="00F500AB" w:rsidP="0000091B">
      <w:pPr>
        <w:spacing w:line="360" w:lineRule="auto"/>
        <w:ind w:left="1418" w:right="98" w:hanging="1418"/>
        <w:rPr>
          <w:rFonts w:asciiTheme="minorHAnsi" w:hAnsiTheme="minorHAnsi"/>
          <w:color w:val="FF0000"/>
          <w:sz w:val="24"/>
          <w:szCs w:val="24"/>
        </w:rPr>
      </w:pPr>
    </w:p>
    <w:p w14:paraId="45A86E48" w14:textId="699BA8AE" w:rsidR="00494522" w:rsidRPr="009C60E8" w:rsidRDefault="00494522" w:rsidP="0000091B">
      <w:pPr>
        <w:spacing w:line="360" w:lineRule="auto"/>
        <w:ind w:left="1418" w:right="98" w:hanging="1418"/>
        <w:rPr>
          <w:rFonts w:asciiTheme="minorHAnsi" w:hAnsiTheme="minorHAnsi"/>
          <w:color w:val="FF0000"/>
          <w:sz w:val="24"/>
          <w:szCs w:val="24"/>
        </w:rPr>
      </w:pPr>
    </w:p>
    <w:p w14:paraId="13A303F7" w14:textId="41CA1EA4" w:rsidR="00494522" w:rsidRDefault="00494522" w:rsidP="0000091B">
      <w:pPr>
        <w:spacing w:line="360" w:lineRule="auto"/>
        <w:ind w:left="1418" w:right="98" w:hanging="1418"/>
        <w:rPr>
          <w:rFonts w:asciiTheme="minorHAnsi" w:hAnsiTheme="minorHAnsi"/>
          <w:color w:val="FF0000"/>
          <w:sz w:val="24"/>
          <w:szCs w:val="24"/>
        </w:rPr>
      </w:pPr>
    </w:p>
    <w:p w14:paraId="02065239" w14:textId="478D039D" w:rsidR="00191D2C" w:rsidRDefault="00191D2C" w:rsidP="0000091B">
      <w:pPr>
        <w:spacing w:line="360" w:lineRule="auto"/>
        <w:ind w:left="1418" w:right="98" w:hanging="1418"/>
        <w:rPr>
          <w:rFonts w:asciiTheme="minorHAnsi" w:hAnsiTheme="minorHAnsi"/>
          <w:color w:val="FF0000"/>
          <w:sz w:val="24"/>
          <w:szCs w:val="24"/>
        </w:rPr>
      </w:pPr>
    </w:p>
    <w:p w14:paraId="07D06CA4" w14:textId="61E48872" w:rsidR="00191D2C" w:rsidRDefault="00191D2C" w:rsidP="0000091B">
      <w:pPr>
        <w:spacing w:line="360" w:lineRule="auto"/>
        <w:ind w:left="1418" w:right="98" w:hanging="1418"/>
        <w:rPr>
          <w:rFonts w:asciiTheme="minorHAnsi" w:hAnsiTheme="minorHAnsi"/>
          <w:color w:val="FF0000"/>
          <w:sz w:val="24"/>
          <w:szCs w:val="24"/>
        </w:rPr>
      </w:pPr>
    </w:p>
    <w:p w14:paraId="17537873" w14:textId="784090FE" w:rsidR="00191D2C" w:rsidRDefault="00191D2C" w:rsidP="0000091B">
      <w:pPr>
        <w:spacing w:line="360" w:lineRule="auto"/>
        <w:ind w:left="1418" w:right="98" w:hanging="1418"/>
        <w:rPr>
          <w:rFonts w:asciiTheme="minorHAnsi" w:hAnsiTheme="minorHAnsi"/>
          <w:color w:val="FF0000"/>
          <w:sz w:val="24"/>
          <w:szCs w:val="24"/>
        </w:rPr>
      </w:pPr>
    </w:p>
    <w:p w14:paraId="60074979" w14:textId="129A81B3" w:rsidR="00191D2C" w:rsidRDefault="00191D2C" w:rsidP="0000091B">
      <w:pPr>
        <w:spacing w:line="360" w:lineRule="auto"/>
        <w:ind w:left="1418" w:right="98" w:hanging="1418"/>
        <w:rPr>
          <w:rFonts w:asciiTheme="minorHAnsi" w:hAnsiTheme="minorHAnsi"/>
          <w:color w:val="FF0000"/>
          <w:sz w:val="24"/>
          <w:szCs w:val="24"/>
        </w:rPr>
      </w:pPr>
    </w:p>
    <w:p w14:paraId="4C6E623B" w14:textId="41BB3FBC" w:rsidR="00191D2C" w:rsidRDefault="00191D2C" w:rsidP="0000091B">
      <w:pPr>
        <w:spacing w:line="360" w:lineRule="auto"/>
        <w:ind w:left="1418" w:right="98" w:hanging="1418"/>
        <w:rPr>
          <w:rFonts w:asciiTheme="minorHAnsi" w:hAnsiTheme="minorHAnsi"/>
          <w:color w:val="FF0000"/>
          <w:sz w:val="24"/>
          <w:szCs w:val="24"/>
        </w:rPr>
      </w:pPr>
    </w:p>
    <w:p w14:paraId="4788E204" w14:textId="6953A1AC" w:rsidR="00191D2C" w:rsidRDefault="00191D2C" w:rsidP="0000091B">
      <w:pPr>
        <w:spacing w:line="360" w:lineRule="auto"/>
        <w:ind w:left="1418" w:right="98" w:hanging="1418"/>
        <w:rPr>
          <w:rFonts w:asciiTheme="minorHAnsi" w:hAnsiTheme="minorHAnsi"/>
          <w:color w:val="FF0000"/>
          <w:sz w:val="24"/>
          <w:szCs w:val="24"/>
        </w:rPr>
      </w:pPr>
    </w:p>
    <w:p w14:paraId="486E24BE" w14:textId="44845E05" w:rsidR="00191D2C" w:rsidRDefault="00191D2C" w:rsidP="0000091B">
      <w:pPr>
        <w:spacing w:line="360" w:lineRule="auto"/>
        <w:ind w:left="1418" w:right="98" w:hanging="1418"/>
        <w:rPr>
          <w:rFonts w:asciiTheme="minorHAnsi" w:hAnsiTheme="minorHAnsi"/>
          <w:color w:val="FF0000"/>
          <w:sz w:val="24"/>
          <w:szCs w:val="24"/>
        </w:rPr>
      </w:pPr>
    </w:p>
    <w:p w14:paraId="2517CD38" w14:textId="1D28AA4C" w:rsidR="00191D2C" w:rsidRDefault="00191D2C" w:rsidP="0000091B">
      <w:pPr>
        <w:spacing w:line="360" w:lineRule="auto"/>
        <w:ind w:left="1418" w:right="98" w:hanging="1418"/>
        <w:rPr>
          <w:rFonts w:asciiTheme="minorHAnsi" w:hAnsiTheme="minorHAnsi"/>
          <w:color w:val="FF0000"/>
          <w:sz w:val="24"/>
          <w:szCs w:val="24"/>
        </w:rPr>
      </w:pPr>
    </w:p>
    <w:p w14:paraId="3C19EDFE" w14:textId="49CBEE95" w:rsidR="00191D2C" w:rsidRDefault="00191D2C" w:rsidP="0000091B">
      <w:pPr>
        <w:spacing w:line="360" w:lineRule="auto"/>
        <w:ind w:left="1418" w:right="98" w:hanging="1418"/>
        <w:rPr>
          <w:rFonts w:asciiTheme="minorHAnsi" w:hAnsiTheme="minorHAnsi"/>
          <w:color w:val="FF0000"/>
          <w:sz w:val="24"/>
          <w:szCs w:val="24"/>
        </w:rPr>
      </w:pPr>
    </w:p>
    <w:p w14:paraId="2F8CA4A5" w14:textId="4195119A" w:rsidR="00191D2C" w:rsidRDefault="00191D2C" w:rsidP="0000091B">
      <w:pPr>
        <w:spacing w:line="360" w:lineRule="auto"/>
        <w:ind w:left="1418" w:right="98" w:hanging="1418"/>
        <w:rPr>
          <w:rFonts w:asciiTheme="minorHAnsi" w:hAnsiTheme="minorHAnsi"/>
          <w:color w:val="FF0000"/>
          <w:sz w:val="24"/>
          <w:szCs w:val="24"/>
        </w:rPr>
      </w:pPr>
    </w:p>
    <w:p w14:paraId="0ED11B9D" w14:textId="071D0146" w:rsidR="00191D2C" w:rsidRDefault="00191D2C" w:rsidP="0000091B">
      <w:pPr>
        <w:spacing w:line="360" w:lineRule="auto"/>
        <w:ind w:left="1418" w:right="98" w:hanging="1418"/>
        <w:rPr>
          <w:rFonts w:asciiTheme="minorHAnsi" w:hAnsiTheme="minorHAnsi"/>
          <w:color w:val="FF0000"/>
          <w:sz w:val="24"/>
          <w:szCs w:val="24"/>
        </w:rPr>
      </w:pPr>
    </w:p>
    <w:p w14:paraId="7EC6867C" w14:textId="21223BC2" w:rsidR="00191D2C" w:rsidRDefault="00191D2C" w:rsidP="0000091B">
      <w:pPr>
        <w:spacing w:line="360" w:lineRule="auto"/>
        <w:ind w:left="1418" w:right="98" w:hanging="1418"/>
        <w:rPr>
          <w:rFonts w:asciiTheme="minorHAnsi" w:hAnsiTheme="minorHAnsi"/>
          <w:color w:val="FF0000"/>
          <w:sz w:val="24"/>
          <w:szCs w:val="24"/>
        </w:rPr>
      </w:pPr>
    </w:p>
    <w:p w14:paraId="395B4CEE" w14:textId="7EA31CED" w:rsidR="00191D2C" w:rsidRDefault="00191D2C" w:rsidP="0000091B">
      <w:pPr>
        <w:spacing w:line="360" w:lineRule="auto"/>
        <w:ind w:left="1418" w:right="98" w:hanging="1418"/>
        <w:rPr>
          <w:rFonts w:asciiTheme="minorHAnsi" w:hAnsiTheme="minorHAnsi"/>
          <w:color w:val="FF0000"/>
          <w:sz w:val="24"/>
          <w:szCs w:val="24"/>
        </w:rPr>
      </w:pPr>
    </w:p>
    <w:p w14:paraId="5299A177" w14:textId="6AD42553" w:rsidR="00191D2C" w:rsidRDefault="00191D2C" w:rsidP="0000091B">
      <w:pPr>
        <w:spacing w:line="360" w:lineRule="auto"/>
        <w:ind w:left="1418" w:right="98" w:hanging="1418"/>
        <w:rPr>
          <w:rFonts w:asciiTheme="minorHAnsi" w:hAnsiTheme="minorHAnsi"/>
          <w:color w:val="FF0000"/>
          <w:sz w:val="24"/>
          <w:szCs w:val="24"/>
        </w:rPr>
      </w:pPr>
    </w:p>
    <w:p w14:paraId="67A8CBD9" w14:textId="77777777" w:rsidR="00191D2C" w:rsidRPr="009C60E8" w:rsidRDefault="00191D2C" w:rsidP="0000091B">
      <w:pPr>
        <w:spacing w:line="360" w:lineRule="auto"/>
        <w:ind w:left="1418" w:right="98" w:hanging="1418"/>
        <w:rPr>
          <w:rFonts w:asciiTheme="minorHAnsi" w:hAnsiTheme="minorHAnsi"/>
          <w:color w:val="FF0000"/>
          <w:sz w:val="24"/>
          <w:szCs w:val="24"/>
        </w:rPr>
      </w:pPr>
    </w:p>
    <w:p w14:paraId="5E20DD52" w14:textId="2DD78535" w:rsidR="00494522" w:rsidRPr="009C60E8" w:rsidRDefault="00494522" w:rsidP="0000091B">
      <w:pPr>
        <w:spacing w:line="360" w:lineRule="auto"/>
        <w:ind w:left="1418" w:right="98" w:hanging="1418"/>
        <w:rPr>
          <w:rFonts w:asciiTheme="minorHAnsi" w:hAnsiTheme="minorHAnsi"/>
          <w:color w:val="FF0000"/>
          <w:sz w:val="24"/>
          <w:szCs w:val="24"/>
        </w:rPr>
      </w:pPr>
    </w:p>
    <w:p w14:paraId="401E03BE" w14:textId="5A82606C" w:rsidR="00494522" w:rsidRPr="009C60E8" w:rsidRDefault="00494522" w:rsidP="0000091B">
      <w:pPr>
        <w:spacing w:line="360" w:lineRule="auto"/>
        <w:ind w:left="1418" w:right="98" w:hanging="1418"/>
        <w:rPr>
          <w:rFonts w:asciiTheme="minorHAnsi" w:hAnsiTheme="minorHAnsi"/>
          <w:color w:val="FF0000"/>
          <w:sz w:val="24"/>
          <w:szCs w:val="24"/>
        </w:rPr>
      </w:pPr>
    </w:p>
    <w:p w14:paraId="5D1808B3" w14:textId="77777777" w:rsidR="00E02700" w:rsidRPr="002E50F0" w:rsidRDefault="00CA5A21" w:rsidP="00E02700">
      <w:pPr>
        <w:pStyle w:val="Nagwek7"/>
        <w:ind w:right="95"/>
        <w:rPr>
          <w:rFonts w:asciiTheme="minorHAnsi" w:hAnsiTheme="minorHAnsi"/>
          <w:b/>
          <w:i w:val="0"/>
          <w:color w:val="auto"/>
          <w:sz w:val="24"/>
          <w:szCs w:val="24"/>
        </w:rPr>
      </w:pPr>
      <w:r w:rsidRPr="009C60E8">
        <w:rPr>
          <w:rFonts w:asciiTheme="minorHAnsi" w:hAnsiTheme="minorHAnsi"/>
          <w:b/>
          <w:i w:val="0"/>
          <w:color w:val="FF0000"/>
          <w:sz w:val="24"/>
          <w:szCs w:val="24"/>
        </w:rPr>
        <w:t xml:space="preserve"> </w:t>
      </w:r>
      <w:r w:rsidR="00E02700" w:rsidRPr="002E50F0">
        <w:rPr>
          <w:rFonts w:asciiTheme="minorHAnsi" w:hAnsiTheme="minorHAnsi"/>
          <w:b/>
          <w:i w:val="0"/>
          <w:color w:val="auto"/>
          <w:sz w:val="24"/>
          <w:szCs w:val="24"/>
        </w:rPr>
        <w:t xml:space="preserve">SPIS ZAŁĄCZNIKÓW </w:t>
      </w:r>
    </w:p>
    <w:p w14:paraId="7E12917E" w14:textId="77777777" w:rsidR="00E02700" w:rsidRPr="002E50F0" w:rsidRDefault="00E02700" w:rsidP="00E02700">
      <w:pPr>
        <w:spacing w:after="17" w:line="259" w:lineRule="auto"/>
        <w:ind w:left="994" w:right="0" w:firstLine="0"/>
        <w:jc w:val="left"/>
        <w:rPr>
          <w:rFonts w:asciiTheme="minorHAnsi" w:hAnsiTheme="minorHAnsi"/>
          <w:color w:val="auto"/>
          <w:sz w:val="24"/>
          <w:szCs w:val="24"/>
        </w:rPr>
      </w:pPr>
      <w:r w:rsidRPr="002E50F0">
        <w:rPr>
          <w:rFonts w:asciiTheme="minorHAnsi" w:hAnsiTheme="minorHAnsi"/>
          <w:b/>
          <w:color w:val="auto"/>
          <w:sz w:val="24"/>
          <w:szCs w:val="24"/>
        </w:rPr>
        <w:t xml:space="preserve"> </w:t>
      </w:r>
    </w:p>
    <w:p w14:paraId="29648024" w14:textId="79CA0616" w:rsidR="00E02700" w:rsidRPr="002E50F0" w:rsidRDefault="00E02700" w:rsidP="00E02700">
      <w:pPr>
        <w:ind w:left="989" w:right="98"/>
        <w:rPr>
          <w:rFonts w:asciiTheme="minorHAnsi" w:hAnsiTheme="minorHAnsi"/>
          <w:color w:val="auto"/>
          <w:sz w:val="24"/>
          <w:szCs w:val="24"/>
        </w:rPr>
      </w:pPr>
      <w:r w:rsidRPr="002E50F0">
        <w:rPr>
          <w:rFonts w:asciiTheme="minorHAnsi" w:hAnsiTheme="minorHAnsi"/>
          <w:color w:val="auto"/>
          <w:sz w:val="24"/>
          <w:szCs w:val="24"/>
        </w:rPr>
        <w:t xml:space="preserve">ZAŁĄCZNIK NR 1  - </w:t>
      </w:r>
      <w:r w:rsidR="00494522" w:rsidRPr="002E50F0">
        <w:rPr>
          <w:rFonts w:asciiTheme="minorHAnsi" w:hAnsiTheme="minorHAnsi"/>
          <w:color w:val="auto"/>
          <w:sz w:val="24"/>
          <w:szCs w:val="24"/>
        </w:rPr>
        <w:t>Wypisy z rejestru gruntów.</w:t>
      </w:r>
    </w:p>
    <w:p w14:paraId="0F94B82D" w14:textId="09B906AA" w:rsidR="00E02700" w:rsidRPr="002E50F0" w:rsidRDefault="00E02700" w:rsidP="00E02700">
      <w:pPr>
        <w:ind w:left="989" w:right="98"/>
        <w:rPr>
          <w:rFonts w:asciiTheme="minorHAnsi" w:hAnsiTheme="minorHAnsi"/>
          <w:color w:val="auto"/>
          <w:sz w:val="24"/>
          <w:szCs w:val="24"/>
        </w:rPr>
      </w:pPr>
      <w:r w:rsidRPr="002E50F0">
        <w:rPr>
          <w:rFonts w:asciiTheme="minorHAnsi" w:hAnsiTheme="minorHAnsi"/>
          <w:color w:val="auto"/>
          <w:sz w:val="24"/>
          <w:szCs w:val="24"/>
        </w:rPr>
        <w:t xml:space="preserve">ZAŁĄCZNIK NR 2  - </w:t>
      </w:r>
      <w:r w:rsidR="00494522" w:rsidRPr="002E50F0">
        <w:rPr>
          <w:rFonts w:asciiTheme="minorHAnsi" w:hAnsiTheme="minorHAnsi"/>
          <w:color w:val="auto"/>
          <w:sz w:val="24"/>
          <w:szCs w:val="24"/>
        </w:rPr>
        <w:t>Mapa zasadnicza.</w:t>
      </w:r>
    </w:p>
    <w:p w14:paraId="37E90258" w14:textId="77777777" w:rsidR="00574E79" w:rsidRPr="009C60E8" w:rsidRDefault="00574E79" w:rsidP="00574E79">
      <w:pPr>
        <w:ind w:left="989" w:right="98"/>
        <w:rPr>
          <w:rFonts w:asciiTheme="minorHAnsi" w:hAnsiTheme="minorHAnsi"/>
          <w:color w:val="FF0000"/>
          <w:sz w:val="24"/>
          <w:szCs w:val="24"/>
        </w:rPr>
      </w:pPr>
    </w:p>
    <w:p w14:paraId="010BC2FD" w14:textId="77777777" w:rsidR="00574E79" w:rsidRPr="009C60E8" w:rsidRDefault="00574E79" w:rsidP="00574E79">
      <w:pPr>
        <w:ind w:left="989" w:right="98"/>
        <w:rPr>
          <w:rFonts w:asciiTheme="minorHAnsi" w:hAnsiTheme="minorHAnsi"/>
          <w:color w:val="FF0000"/>
          <w:sz w:val="24"/>
          <w:szCs w:val="24"/>
        </w:rPr>
      </w:pPr>
      <w:r w:rsidRPr="009C60E8">
        <w:rPr>
          <w:rFonts w:asciiTheme="minorHAnsi" w:hAnsiTheme="minorHAnsi"/>
          <w:color w:val="FF0000"/>
          <w:sz w:val="24"/>
          <w:szCs w:val="24"/>
        </w:rPr>
        <w:t xml:space="preserve"> </w:t>
      </w:r>
    </w:p>
    <w:p w14:paraId="3B440F4B" w14:textId="77777777" w:rsidR="00574E79" w:rsidRPr="009C60E8" w:rsidRDefault="00574E79" w:rsidP="00574E79">
      <w:pPr>
        <w:ind w:left="989" w:right="98"/>
        <w:rPr>
          <w:rFonts w:asciiTheme="minorHAnsi" w:hAnsiTheme="minorHAnsi"/>
          <w:color w:val="FF0000"/>
          <w:sz w:val="24"/>
          <w:szCs w:val="24"/>
        </w:rPr>
      </w:pPr>
      <w:r w:rsidRPr="009C60E8">
        <w:rPr>
          <w:rFonts w:asciiTheme="minorHAnsi" w:hAnsiTheme="minorHAnsi"/>
          <w:color w:val="FF0000"/>
          <w:sz w:val="24"/>
          <w:szCs w:val="24"/>
        </w:rPr>
        <w:t xml:space="preserve"> </w:t>
      </w:r>
    </w:p>
    <w:p w14:paraId="3D0B909B" w14:textId="77777777" w:rsidR="00574E79" w:rsidRPr="009C60E8" w:rsidRDefault="00574E79" w:rsidP="00574E79">
      <w:pPr>
        <w:ind w:left="989" w:right="98"/>
        <w:rPr>
          <w:rFonts w:asciiTheme="minorHAnsi" w:hAnsiTheme="minorHAnsi"/>
          <w:color w:val="FF0000"/>
          <w:sz w:val="24"/>
          <w:szCs w:val="24"/>
        </w:rPr>
      </w:pPr>
    </w:p>
    <w:p w14:paraId="7FB75FE0" w14:textId="77777777" w:rsidR="00772E91" w:rsidRPr="009C60E8" w:rsidRDefault="00772E91" w:rsidP="00A3694E">
      <w:pPr>
        <w:ind w:left="989" w:right="98"/>
        <w:rPr>
          <w:rFonts w:asciiTheme="minorHAnsi" w:hAnsiTheme="minorHAnsi"/>
          <w:color w:val="FF0000"/>
          <w:sz w:val="24"/>
          <w:szCs w:val="24"/>
        </w:rPr>
      </w:pPr>
    </w:p>
    <w:sectPr w:rsidR="00772E91" w:rsidRPr="009C60E8" w:rsidSect="009B227C">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669AF" w14:textId="77777777" w:rsidR="00CC5190" w:rsidRDefault="00CC5190" w:rsidP="009B227C">
      <w:pPr>
        <w:spacing w:after="0" w:line="240" w:lineRule="auto"/>
      </w:pPr>
      <w:r>
        <w:separator/>
      </w:r>
    </w:p>
  </w:endnote>
  <w:endnote w:type="continuationSeparator" w:id="0">
    <w:p w14:paraId="265D3488" w14:textId="77777777" w:rsidR="00CC5190" w:rsidRDefault="00CC5190" w:rsidP="009B2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eastAsia="Times New Roman" w:hAnsi="Calibri Light" w:cs="Times New Roman"/>
        <w:sz w:val="28"/>
        <w:szCs w:val="28"/>
      </w:rPr>
      <w:id w:val="-1467045856"/>
      <w:docPartObj>
        <w:docPartGallery w:val="Page Numbers (Bottom of Page)"/>
        <w:docPartUnique/>
      </w:docPartObj>
    </w:sdtPr>
    <w:sdtContent>
      <w:p w14:paraId="5820EFF9" w14:textId="634FEC90" w:rsidR="00C45B9E" w:rsidRPr="00555787" w:rsidRDefault="00C45B9E">
        <w:pPr>
          <w:pStyle w:val="Stopka"/>
          <w:jc w:val="right"/>
          <w:rPr>
            <w:rFonts w:ascii="Calibri Light" w:eastAsia="Times New Roman" w:hAnsi="Calibri Light" w:cs="Times New Roman"/>
            <w:sz w:val="28"/>
            <w:szCs w:val="28"/>
          </w:rPr>
        </w:pPr>
        <w:r w:rsidRPr="00555787">
          <w:rPr>
            <w:rFonts w:ascii="Calibri Light" w:eastAsia="Times New Roman" w:hAnsi="Calibri Light" w:cs="Times New Roman"/>
            <w:sz w:val="28"/>
            <w:szCs w:val="28"/>
          </w:rPr>
          <w:t xml:space="preserve">str. </w:t>
        </w:r>
        <w:r w:rsidRPr="00555787">
          <w:rPr>
            <w:rFonts w:ascii="Calibri" w:eastAsia="Times New Roman" w:hAnsi="Calibri" w:cs="Times New Roman"/>
          </w:rPr>
          <w:fldChar w:fldCharType="begin"/>
        </w:r>
        <w:r>
          <w:instrText>PAGE    \* MERGEFORMAT</w:instrText>
        </w:r>
        <w:r w:rsidRPr="00555787">
          <w:rPr>
            <w:rFonts w:ascii="Calibri" w:eastAsia="Times New Roman" w:hAnsi="Calibri" w:cs="Times New Roman"/>
          </w:rPr>
          <w:fldChar w:fldCharType="separate"/>
        </w:r>
        <w:r w:rsidR="006B2F39" w:rsidRPr="00555787">
          <w:rPr>
            <w:rFonts w:ascii="Calibri Light" w:eastAsia="Times New Roman" w:hAnsi="Calibri Light" w:cs="Times New Roman"/>
            <w:noProof/>
            <w:sz w:val="28"/>
            <w:szCs w:val="28"/>
          </w:rPr>
          <w:t>25</w:t>
        </w:r>
        <w:r w:rsidRPr="00555787">
          <w:rPr>
            <w:rFonts w:ascii="Calibri Light" w:eastAsia="Times New Roman" w:hAnsi="Calibri Light" w:cs="Times New Roman"/>
            <w:sz w:val="28"/>
            <w:szCs w:val="28"/>
          </w:rPr>
          <w:fldChar w:fldCharType="end"/>
        </w:r>
      </w:p>
    </w:sdtContent>
  </w:sdt>
  <w:p w14:paraId="02A31786" w14:textId="77777777" w:rsidR="00C45B9E" w:rsidRDefault="00C45B9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49398" w14:textId="77777777" w:rsidR="00CC5190" w:rsidRDefault="00CC5190" w:rsidP="009B227C">
      <w:pPr>
        <w:spacing w:after="0" w:line="240" w:lineRule="auto"/>
      </w:pPr>
      <w:r>
        <w:separator/>
      </w:r>
    </w:p>
  </w:footnote>
  <w:footnote w:type="continuationSeparator" w:id="0">
    <w:p w14:paraId="40487054" w14:textId="77777777" w:rsidR="00CC5190" w:rsidRDefault="00CC5190" w:rsidP="009B22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1C2"/>
    <w:multiLevelType w:val="hybridMultilevel"/>
    <w:tmpl w:val="3724C6FA"/>
    <w:lvl w:ilvl="0" w:tplc="04150001">
      <w:start w:val="1"/>
      <w:numFmt w:val="bullet"/>
      <w:lvlText w:val=""/>
      <w:lvlJc w:val="left"/>
      <w:pPr>
        <w:ind w:left="2550" w:hanging="360"/>
      </w:pPr>
      <w:rPr>
        <w:rFonts w:ascii="Symbol" w:hAnsi="Symbol" w:hint="default"/>
      </w:rPr>
    </w:lvl>
    <w:lvl w:ilvl="1" w:tplc="04150003" w:tentative="1">
      <w:start w:val="1"/>
      <w:numFmt w:val="bullet"/>
      <w:lvlText w:val="o"/>
      <w:lvlJc w:val="left"/>
      <w:pPr>
        <w:ind w:left="3270" w:hanging="360"/>
      </w:pPr>
      <w:rPr>
        <w:rFonts w:ascii="Courier New" w:hAnsi="Courier New" w:cs="Courier New" w:hint="default"/>
      </w:rPr>
    </w:lvl>
    <w:lvl w:ilvl="2" w:tplc="04150005" w:tentative="1">
      <w:start w:val="1"/>
      <w:numFmt w:val="bullet"/>
      <w:lvlText w:val=""/>
      <w:lvlJc w:val="left"/>
      <w:pPr>
        <w:ind w:left="3990" w:hanging="360"/>
      </w:pPr>
      <w:rPr>
        <w:rFonts w:ascii="Wingdings" w:hAnsi="Wingdings" w:hint="default"/>
      </w:rPr>
    </w:lvl>
    <w:lvl w:ilvl="3" w:tplc="04150001" w:tentative="1">
      <w:start w:val="1"/>
      <w:numFmt w:val="bullet"/>
      <w:lvlText w:val=""/>
      <w:lvlJc w:val="left"/>
      <w:pPr>
        <w:ind w:left="4710" w:hanging="360"/>
      </w:pPr>
      <w:rPr>
        <w:rFonts w:ascii="Symbol" w:hAnsi="Symbol" w:hint="default"/>
      </w:rPr>
    </w:lvl>
    <w:lvl w:ilvl="4" w:tplc="04150003" w:tentative="1">
      <w:start w:val="1"/>
      <w:numFmt w:val="bullet"/>
      <w:lvlText w:val="o"/>
      <w:lvlJc w:val="left"/>
      <w:pPr>
        <w:ind w:left="5430" w:hanging="360"/>
      </w:pPr>
      <w:rPr>
        <w:rFonts w:ascii="Courier New" w:hAnsi="Courier New" w:cs="Courier New" w:hint="default"/>
      </w:rPr>
    </w:lvl>
    <w:lvl w:ilvl="5" w:tplc="04150005" w:tentative="1">
      <w:start w:val="1"/>
      <w:numFmt w:val="bullet"/>
      <w:lvlText w:val=""/>
      <w:lvlJc w:val="left"/>
      <w:pPr>
        <w:ind w:left="6150" w:hanging="360"/>
      </w:pPr>
      <w:rPr>
        <w:rFonts w:ascii="Wingdings" w:hAnsi="Wingdings" w:hint="default"/>
      </w:rPr>
    </w:lvl>
    <w:lvl w:ilvl="6" w:tplc="04150001" w:tentative="1">
      <w:start w:val="1"/>
      <w:numFmt w:val="bullet"/>
      <w:lvlText w:val=""/>
      <w:lvlJc w:val="left"/>
      <w:pPr>
        <w:ind w:left="6870" w:hanging="360"/>
      </w:pPr>
      <w:rPr>
        <w:rFonts w:ascii="Symbol" w:hAnsi="Symbol" w:hint="default"/>
      </w:rPr>
    </w:lvl>
    <w:lvl w:ilvl="7" w:tplc="04150003" w:tentative="1">
      <w:start w:val="1"/>
      <w:numFmt w:val="bullet"/>
      <w:lvlText w:val="o"/>
      <w:lvlJc w:val="left"/>
      <w:pPr>
        <w:ind w:left="7590" w:hanging="360"/>
      </w:pPr>
      <w:rPr>
        <w:rFonts w:ascii="Courier New" w:hAnsi="Courier New" w:cs="Courier New" w:hint="default"/>
      </w:rPr>
    </w:lvl>
    <w:lvl w:ilvl="8" w:tplc="04150005" w:tentative="1">
      <w:start w:val="1"/>
      <w:numFmt w:val="bullet"/>
      <w:lvlText w:val=""/>
      <w:lvlJc w:val="left"/>
      <w:pPr>
        <w:ind w:left="8310" w:hanging="360"/>
      </w:pPr>
      <w:rPr>
        <w:rFonts w:ascii="Wingdings" w:hAnsi="Wingdings" w:hint="default"/>
      </w:rPr>
    </w:lvl>
  </w:abstractNum>
  <w:abstractNum w:abstractNumId="1" w15:restartNumberingAfterBreak="0">
    <w:nsid w:val="04FE24B7"/>
    <w:multiLevelType w:val="multilevel"/>
    <w:tmpl w:val="39EED8DC"/>
    <w:lvl w:ilvl="0">
      <w:start w:val="1"/>
      <w:numFmt w:val="decimal"/>
      <w:lvlText w:val="%1."/>
      <w:lvlJc w:val="left"/>
      <w:pPr>
        <w:ind w:left="1354" w:hanging="360"/>
      </w:pPr>
      <w:rPr>
        <w:rFonts w:hint="default"/>
      </w:rPr>
    </w:lvl>
    <w:lvl w:ilvl="1">
      <w:start w:val="1"/>
      <w:numFmt w:val="decimal"/>
      <w:isLgl/>
      <w:lvlText w:val="%1.%2."/>
      <w:lvlJc w:val="left"/>
      <w:pPr>
        <w:ind w:left="1714"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074"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794" w:hanging="1800"/>
      </w:pPr>
      <w:rPr>
        <w:rFonts w:hint="default"/>
      </w:rPr>
    </w:lvl>
  </w:abstractNum>
  <w:abstractNum w:abstractNumId="2" w15:restartNumberingAfterBreak="0">
    <w:nsid w:val="0C5836C9"/>
    <w:multiLevelType w:val="hybridMultilevel"/>
    <w:tmpl w:val="E78C7B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0471BA4"/>
    <w:multiLevelType w:val="hybridMultilevel"/>
    <w:tmpl w:val="347E3C4A"/>
    <w:lvl w:ilvl="0" w:tplc="EB26A4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A71203"/>
    <w:multiLevelType w:val="hybridMultilevel"/>
    <w:tmpl w:val="772AE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B058BD"/>
    <w:multiLevelType w:val="hybridMultilevel"/>
    <w:tmpl w:val="791CAD24"/>
    <w:lvl w:ilvl="0" w:tplc="EB26A4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3F12B0"/>
    <w:multiLevelType w:val="multilevel"/>
    <w:tmpl w:val="7C7868FA"/>
    <w:lvl w:ilvl="0">
      <w:start w:val="1"/>
      <w:numFmt w:val="decimal"/>
      <w:lvlText w:val="%1."/>
      <w:lvlJc w:val="left"/>
      <w:pPr>
        <w:ind w:left="360" w:hanging="360"/>
      </w:pPr>
      <w:rPr>
        <w:b/>
        <w:i w:val="0"/>
      </w:rPr>
    </w:lvl>
    <w:lvl w:ilvl="1">
      <w:start w:val="1"/>
      <w:numFmt w:val="decimal"/>
      <w:lvlText w:val="%1.%2."/>
      <w:lvlJc w:val="left"/>
      <w:pPr>
        <w:ind w:left="792" w:hanging="432"/>
      </w:pPr>
      <w:rPr>
        <w:b/>
        <w:i/>
      </w:rPr>
    </w:lvl>
    <w:lvl w:ilvl="2">
      <w:start w:val="1"/>
      <w:numFmt w:val="bullet"/>
      <w:lvlText w:val=""/>
      <w:lvlJc w:val="left"/>
      <w:pPr>
        <w:ind w:left="1224" w:hanging="504"/>
      </w:pPr>
      <w:rPr>
        <w:rFonts w:ascii="Symbol" w:hAnsi="Symbol" w:hint="default"/>
        <w:b/>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A60087"/>
    <w:multiLevelType w:val="hybridMultilevel"/>
    <w:tmpl w:val="792C21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FE37040"/>
    <w:multiLevelType w:val="hybridMultilevel"/>
    <w:tmpl w:val="3CC25C54"/>
    <w:lvl w:ilvl="0" w:tplc="EB26A4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3843A1"/>
    <w:multiLevelType w:val="hybridMultilevel"/>
    <w:tmpl w:val="C7B61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C782FDB"/>
    <w:multiLevelType w:val="hybridMultilevel"/>
    <w:tmpl w:val="402AFD7C"/>
    <w:lvl w:ilvl="0" w:tplc="EB26A4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5D831EF"/>
    <w:multiLevelType w:val="hybridMultilevel"/>
    <w:tmpl w:val="8DA0AE64"/>
    <w:lvl w:ilvl="0" w:tplc="E3303DA6">
      <w:start w:val="1"/>
      <w:numFmt w:val="bullet"/>
      <w:lvlText w:val=""/>
      <w:lvlJc w:val="left"/>
      <w:pPr>
        <w:ind w:left="1080" w:hanging="360"/>
      </w:pPr>
      <w:rPr>
        <w:rFonts w:ascii="Wingdings" w:hAnsi="Wingding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9DC3DC6"/>
    <w:multiLevelType w:val="multilevel"/>
    <w:tmpl w:val="3D461C56"/>
    <w:lvl w:ilvl="0">
      <w:start w:val="1"/>
      <w:numFmt w:val="decimal"/>
      <w:lvlText w:val="%1."/>
      <w:lvlJc w:val="left"/>
      <w:pPr>
        <w:ind w:left="1354" w:hanging="360"/>
      </w:pPr>
      <w:rPr>
        <w:rFonts w:hint="default"/>
      </w:rPr>
    </w:lvl>
    <w:lvl w:ilvl="1">
      <w:start w:val="1"/>
      <w:numFmt w:val="decimal"/>
      <w:isLgl/>
      <w:lvlText w:val="%1.%2."/>
      <w:lvlJc w:val="left"/>
      <w:pPr>
        <w:ind w:left="1714"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074"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794" w:hanging="1800"/>
      </w:pPr>
      <w:rPr>
        <w:rFonts w:hint="default"/>
      </w:rPr>
    </w:lvl>
  </w:abstractNum>
  <w:abstractNum w:abstractNumId="13" w15:restartNumberingAfterBreak="0">
    <w:nsid w:val="562816B2"/>
    <w:multiLevelType w:val="hybridMultilevel"/>
    <w:tmpl w:val="9AB0E706"/>
    <w:lvl w:ilvl="0" w:tplc="EB26A4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6567BB2"/>
    <w:multiLevelType w:val="hybridMultilevel"/>
    <w:tmpl w:val="A0DA5928"/>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5" w15:restartNumberingAfterBreak="0">
    <w:nsid w:val="5C5B56B7"/>
    <w:multiLevelType w:val="hybridMultilevel"/>
    <w:tmpl w:val="DA9AE062"/>
    <w:lvl w:ilvl="0" w:tplc="04150001">
      <w:start w:val="1"/>
      <w:numFmt w:val="bullet"/>
      <w:lvlText w:val=""/>
      <w:lvlJc w:val="left"/>
      <w:pPr>
        <w:ind w:left="789" w:hanging="360"/>
      </w:pPr>
      <w:rPr>
        <w:rFonts w:ascii="Symbol" w:hAnsi="Symbol" w:hint="default"/>
      </w:rPr>
    </w:lvl>
    <w:lvl w:ilvl="1" w:tplc="04150003">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16" w15:restartNumberingAfterBreak="0">
    <w:nsid w:val="704018C1"/>
    <w:multiLevelType w:val="hybridMultilevel"/>
    <w:tmpl w:val="A5F67622"/>
    <w:lvl w:ilvl="0" w:tplc="EB26A4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2D06DEE"/>
    <w:multiLevelType w:val="hybridMultilevel"/>
    <w:tmpl w:val="FA32FD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7652B6F"/>
    <w:multiLevelType w:val="hybridMultilevel"/>
    <w:tmpl w:val="D90E85A6"/>
    <w:lvl w:ilvl="0" w:tplc="EB26A4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91F6DB3"/>
    <w:multiLevelType w:val="hybridMultilevel"/>
    <w:tmpl w:val="8AD80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B140B95"/>
    <w:multiLevelType w:val="multilevel"/>
    <w:tmpl w:val="7C7868FA"/>
    <w:lvl w:ilvl="0">
      <w:start w:val="1"/>
      <w:numFmt w:val="decimal"/>
      <w:lvlText w:val="%1."/>
      <w:lvlJc w:val="left"/>
      <w:pPr>
        <w:ind w:left="360" w:hanging="360"/>
      </w:pPr>
      <w:rPr>
        <w:b/>
        <w:i w:val="0"/>
      </w:rPr>
    </w:lvl>
    <w:lvl w:ilvl="1">
      <w:start w:val="1"/>
      <w:numFmt w:val="decimal"/>
      <w:lvlText w:val="%1.%2."/>
      <w:lvlJc w:val="left"/>
      <w:pPr>
        <w:ind w:left="792" w:hanging="432"/>
      </w:pPr>
      <w:rPr>
        <w:b/>
        <w:i/>
      </w:rPr>
    </w:lvl>
    <w:lvl w:ilvl="2">
      <w:start w:val="1"/>
      <w:numFmt w:val="bullet"/>
      <w:lvlText w:val=""/>
      <w:lvlJc w:val="left"/>
      <w:pPr>
        <w:ind w:left="1224" w:hanging="504"/>
      </w:pPr>
      <w:rPr>
        <w:rFonts w:ascii="Symbol" w:hAnsi="Symbol" w:hint="default"/>
        <w:b/>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37946804">
    <w:abstractNumId w:val="0"/>
  </w:num>
  <w:num w:numId="2" w16cid:durableId="1188568131">
    <w:abstractNumId w:val="12"/>
  </w:num>
  <w:num w:numId="3" w16cid:durableId="367292200">
    <w:abstractNumId w:val="17"/>
  </w:num>
  <w:num w:numId="4" w16cid:durableId="1948346225">
    <w:abstractNumId w:val="1"/>
  </w:num>
  <w:num w:numId="5" w16cid:durableId="1924487862">
    <w:abstractNumId w:val="11"/>
  </w:num>
  <w:num w:numId="6" w16cid:durableId="1202136191">
    <w:abstractNumId w:val="4"/>
  </w:num>
  <w:num w:numId="7" w16cid:durableId="658845660">
    <w:abstractNumId w:val="6"/>
  </w:num>
  <w:num w:numId="8" w16cid:durableId="1010063036">
    <w:abstractNumId w:val="20"/>
  </w:num>
  <w:num w:numId="9" w16cid:durableId="1449885287">
    <w:abstractNumId w:val="19"/>
  </w:num>
  <w:num w:numId="10" w16cid:durableId="2137554076">
    <w:abstractNumId w:val="15"/>
  </w:num>
  <w:num w:numId="11" w16cid:durableId="229388775">
    <w:abstractNumId w:val="16"/>
  </w:num>
  <w:num w:numId="12" w16cid:durableId="1344431472">
    <w:abstractNumId w:val="5"/>
  </w:num>
  <w:num w:numId="13" w16cid:durableId="881358426">
    <w:abstractNumId w:val="14"/>
  </w:num>
  <w:num w:numId="14" w16cid:durableId="149947761">
    <w:abstractNumId w:val="9"/>
  </w:num>
  <w:num w:numId="15" w16cid:durableId="1087268194">
    <w:abstractNumId w:val="7"/>
  </w:num>
  <w:num w:numId="16" w16cid:durableId="748888206">
    <w:abstractNumId w:val="13"/>
  </w:num>
  <w:num w:numId="17" w16cid:durableId="1857041324">
    <w:abstractNumId w:val="8"/>
  </w:num>
  <w:num w:numId="18" w16cid:durableId="238249993">
    <w:abstractNumId w:val="3"/>
  </w:num>
  <w:num w:numId="19" w16cid:durableId="1622421585">
    <w:abstractNumId w:val="18"/>
  </w:num>
  <w:num w:numId="20" w16cid:durableId="1178539084">
    <w:abstractNumId w:val="10"/>
  </w:num>
  <w:num w:numId="21" w16cid:durableId="58742510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3F9"/>
    <w:rsid w:val="0000091B"/>
    <w:rsid w:val="00004B52"/>
    <w:rsid w:val="000071B0"/>
    <w:rsid w:val="00013F42"/>
    <w:rsid w:val="000174AF"/>
    <w:rsid w:val="00020F35"/>
    <w:rsid w:val="000244D0"/>
    <w:rsid w:val="00024D3C"/>
    <w:rsid w:val="00026ABF"/>
    <w:rsid w:val="0002704D"/>
    <w:rsid w:val="00027EE2"/>
    <w:rsid w:val="0003185B"/>
    <w:rsid w:val="000318D4"/>
    <w:rsid w:val="000318E8"/>
    <w:rsid w:val="00031B9F"/>
    <w:rsid w:val="00031E9F"/>
    <w:rsid w:val="0003488A"/>
    <w:rsid w:val="00042592"/>
    <w:rsid w:val="00042D46"/>
    <w:rsid w:val="00043D9D"/>
    <w:rsid w:val="0004402C"/>
    <w:rsid w:val="0004695A"/>
    <w:rsid w:val="00047049"/>
    <w:rsid w:val="00047819"/>
    <w:rsid w:val="00051910"/>
    <w:rsid w:val="000552D5"/>
    <w:rsid w:val="00056378"/>
    <w:rsid w:val="000574CC"/>
    <w:rsid w:val="00060D8A"/>
    <w:rsid w:val="0006388C"/>
    <w:rsid w:val="0006419C"/>
    <w:rsid w:val="00064E35"/>
    <w:rsid w:val="000700D0"/>
    <w:rsid w:val="000730B7"/>
    <w:rsid w:val="0008569A"/>
    <w:rsid w:val="00086E97"/>
    <w:rsid w:val="00087DE5"/>
    <w:rsid w:val="0009454F"/>
    <w:rsid w:val="00094DE1"/>
    <w:rsid w:val="0009626D"/>
    <w:rsid w:val="00096D62"/>
    <w:rsid w:val="000978D3"/>
    <w:rsid w:val="000A2815"/>
    <w:rsid w:val="000A3E25"/>
    <w:rsid w:val="000A4788"/>
    <w:rsid w:val="000B093D"/>
    <w:rsid w:val="000B1D89"/>
    <w:rsid w:val="000B2065"/>
    <w:rsid w:val="000B7C20"/>
    <w:rsid w:val="000C3BED"/>
    <w:rsid w:val="000C5323"/>
    <w:rsid w:val="000C631B"/>
    <w:rsid w:val="000C7E56"/>
    <w:rsid w:val="000D02FB"/>
    <w:rsid w:val="000D3E62"/>
    <w:rsid w:val="000D593C"/>
    <w:rsid w:val="000D6A5D"/>
    <w:rsid w:val="000D7A27"/>
    <w:rsid w:val="000D7F99"/>
    <w:rsid w:val="000E203B"/>
    <w:rsid w:val="000E2287"/>
    <w:rsid w:val="000E2A72"/>
    <w:rsid w:val="000E2A9E"/>
    <w:rsid w:val="000E4209"/>
    <w:rsid w:val="000E5A83"/>
    <w:rsid w:val="000E64C3"/>
    <w:rsid w:val="000E6690"/>
    <w:rsid w:val="000E6F91"/>
    <w:rsid w:val="000F0B6A"/>
    <w:rsid w:val="000F2DD7"/>
    <w:rsid w:val="000F4805"/>
    <w:rsid w:val="000F6DAD"/>
    <w:rsid w:val="001006F7"/>
    <w:rsid w:val="00100A7A"/>
    <w:rsid w:val="00101B0F"/>
    <w:rsid w:val="001055E0"/>
    <w:rsid w:val="00106504"/>
    <w:rsid w:val="00110855"/>
    <w:rsid w:val="00114294"/>
    <w:rsid w:val="00114D56"/>
    <w:rsid w:val="00115867"/>
    <w:rsid w:val="001177BC"/>
    <w:rsid w:val="00117A83"/>
    <w:rsid w:val="0012278F"/>
    <w:rsid w:val="00123A84"/>
    <w:rsid w:val="0012529C"/>
    <w:rsid w:val="001265C4"/>
    <w:rsid w:val="00127CA8"/>
    <w:rsid w:val="0013021F"/>
    <w:rsid w:val="00130956"/>
    <w:rsid w:val="001311CF"/>
    <w:rsid w:val="00133DF6"/>
    <w:rsid w:val="00133EA2"/>
    <w:rsid w:val="001350DF"/>
    <w:rsid w:val="00141040"/>
    <w:rsid w:val="001437DC"/>
    <w:rsid w:val="001446A4"/>
    <w:rsid w:val="00146573"/>
    <w:rsid w:val="00146A3A"/>
    <w:rsid w:val="00147F33"/>
    <w:rsid w:val="001518DE"/>
    <w:rsid w:val="00155509"/>
    <w:rsid w:val="00157CA0"/>
    <w:rsid w:val="001640DE"/>
    <w:rsid w:val="0017178D"/>
    <w:rsid w:val="00173A73"/>
    <w:rsid w:val="00177178"/>
    <w:rsid w:val="00177850"/>
    <w:rsid w:val="0017787D"/>
    <w:rsid w:val="00180549"/>
    <w:rsid w:val="001826BC"/>
    <w:rsid w:val="001871B8"/>
    <w:rsid w:val="00187418"/>
    <w:rsid w:val="00191D2C"/>
    <w:rsid w:val="0019261C"/>
    <w:rsid w:val="00192C31"/>
    <w:rsid w:val="00192E7F"/>
    <w:rsid w:val="00192F68"/>
    <w:rsid w:val="0019309A"/>
    <w:rsid w:val="001944A2"/>
    <w:rsid w:val="0019505F"/>
    <w:rsid w:val="001A013E"/>
    <w:rsid w:val="001A0A2D"/>
    <w:rsid w:val="001A0F67"/>
    <w:rsid w:val="001A22A4"/>
    <w:rsid w:val="001A2334"/>
    <w:rsid w:val="001A4634"/>
    <w:rsid w:val="001A57B0"/>
    <w:rsid w:val="001B1E6E"/>
    <w:rsid w:val="001B24AA"/>
    <w:rsid w:val="001B28AA"/>
    <w:rsid w:val="001B2DB5"/>
    <w:rsid w:val="001B4132"/>
    <w:rsid w:val="001B6965"/>
    <w:rsid w:val="001C1187"/>
    <w:rsid w:val="001C158F"/>
    <w:rsid w:val="001C1EF1"/>
    <w:rsid w:val="001C2DAF"/>
    <w:rsid w:val="001C319A"/>
    <w:rsid w:val="001C408A"/>
    <w:rsid w:val="001C5845"/>
    <w:rsid w:val="001C5D4D"/>
    <w:rsid w:val="001D12FE"/>
    <w:rsid w:val="001D1A10"/>
    <w:rsid w:val="001D369A"/>
    <w:rsid w:val="001D3B9A"/>
    <w:rsid w:val="001D5F8A"/>
    <w:rsid w:val="001E7D64"/>
    <w:rsid w:val="001F009B"/>
    <w:rsid w:val="001F15AC"/>
    <w:rsid w:val="001F2CE1"/>
    <w:rsid w:val="001F39FD"/>
    <w:rsid w:val="001F5A8C"/>
    <w:rsid w:val="001F5C33"/>
    <w:rsid w:val="00200722"/>
    <w:rsid w:val="00202476"/>
    <w:rsid w:val="00202D11"/>
    <w:rsid w:val="00203190"/>
    <w:rsid w:val="00203910"/>
    <w:rsid w:val="00203F63"/>
    <w:rsid w:val="002043A5"/>
    <w:rsid w:val="002066AB"/>
    <w:rsid w:val="00210268"/>
    <w:rsid w:val="00211259"/>
    <w:rsid w:val="0021239D"/>
    <w:rsid w:val="0021258C"/>
    <w:rsid w:val="0021273B"/>
    <w:rsid w:val="002139AB"/>
    <w:rsid w:val="00214992"/>
    <w:rsid w:val="00216BDB"/>
    <w:rsid w:val="00220483"/>
    <w:rsid w:val="0022051A"/>
    <w:rsid w:val="0022065C"/>
    <w:rsid w:val="00223B77"/>
    <w:rsid w:val="002249AC"/>
    <w:rsid w:val="00224CA1"/>
    <w:rsid w:val="00226E96"/>
    <w:rsid w:val="00227E57"/>
    <w:rsid w:val="00231112"/>
    <w:rsid w:val="00233DFD"/>
    <w:rsid w:val="00234B1F"/>
    <w:rsid w:val="00236D11"/>
    <w:rsid w:val="00237B75"/>
    <w:rsid w:val="002415B2"/>
    <w:rsid w:val="002420D1"/>
    <w:rsid w:val="002427AD"/>
    <w:rsid w:val="0024631E"/>
    <w:rsid w:val="00247966"/>
    <w:rsid w:val="00247C8D"/>
    <w:rsid w:val="00247F90"/>
    <w:rsid w:val="002501A5"/>
    <w:rsid w:val="00250F37"/>
    <w:rsid w:val="00253D5F"/>
    <w:rsid w:val="002630CB"/>
    <w:rsid w:val="00264ACE"/>
    <w:rsid w:val="00266E51"/>
    <w:rsid w:val="00270D40"/>
    <w:rsid w:val="002721EE"/>
    <w:rsid w:val="002738AD"/>
    <w:rsid w:val="00273C03"/>
    <w:rsid w:val="002766A4"/>
    <w:rsid w:val="002766CB"/>
    <w:rsid w:val="00277F2F"/>
    <w:rsid w:val="002809A0"/>
    <w:rsid w:val="00280D6C"/>
    <w:rsid w:val="00281FD7"/>
    <w:rsid w:val="00283244"/>
    <w:rsid w:val="002863BE"/>
    <w:rsid w:val="00290993"/>
    <w:rsid w:val="0029488F"/>
    <w:rsid w:val="00295D19"/>
    <w:rsid w:val="00296E5C"/>
    <w:rsid w:val="002975F6"/>
    <w:rsid w:val="002A0AD1"/>
    <w:rsid w:val="002A0D53"/>
    <w:rsid w:val="002A0EC4"/>
    <w:rsid w:val="002A1CE7"/>
    <w:rsid w:val="002A4BA7"/>
    <w:rsid w:val="002A52A0"/>
    <w:rsid w:val="002A66AD"/>
    <w:rsid w:val="002A7D6D"/>
    <w:rsid w:val="002B24DC"/>
    <w:rsid w:val="002B2F43"/>
    <w:rsid w:val="002B6038"/>
    <w:rsid w:val="002B73AD"/>
    <w:rsid w:val="002B7A30"/>
    <w:rsid w:val="002B7A44"/>
    <w:rsid w:val="002C1945"/>
    <w:rsid w:val="002C2620"/>
    <w:rsid w:val="002C4374"/>
    <w:rsid w:val="002C6115"/>
    <w:rsid w:val="002C697A"/>
    <w:rsid w:val="002C72F1"/>
    <w:rsid w:val="002D2EDB"/>
    <w:rsid w:val="002D4342"/>
    <w:rsid w:val="002D53B0"/>
    <w:rsid w:val="002E180F"/>
    <w:rsid w:val="002E1ACC"/>
    <w:rsid w:val="002E1B26"/>
    <w:rsid w:val="002E31A3"/>
    <w:rsid w:val="002E49F4"/>
    <w:rsid w:val="002E50F0"/>
    <w:rsid w:val="002E756A"/>
    <w:rsid w:val="002F0BA9"/>
    <w:rsid w:val="002F1A08"/>
    <w:rsid w:val="002F3451"/>
    <w:rsid w:val="002F377B"/>
    <w:rsid w:val="002F388D"/>
    <w:rsid w:val="002F5498"/>
    <w:rsid w:val="002F5A70"/>
    <w:rsid w:val="002F6773"/>
    <w:rsid w:val="00301A93"/>
    <w:rsid w:val="00301CBE"/>
    <w:rsid w:val="003058B8"/>
    <w:rsid w:val="0030749E"/>
    <w:rsid w:val="003133EE"/>
    <w:rsid w:val="00314AF7"/>
    <w:rsid w:val="00316C53"/>
    <w:rsid w:val="003172CD"/>
    <w:rsid w:val="003177D0"/>
    <w:rsid w:val="00317E10"/>
    <w:rsid w:val="0032126C"/>
    <w:rsid w:val="00326644"/>
    <w:rsid w:val="00326E28"/>
    <w:rsid w:val="00330013"/>
    <w:rsid w:val="0033007E"/>
    <w:rsid w:val="003302F1"/>
    <w:rsid w:val="0033201B"/>
    <w:rsid w:val="0033233A"/>
    <w:rsid w:val="00332FF6"/>
    <w:rsid w:val="00335751"/>
    <w:rsid w:val="0033577B"/>
    <w:rsid w:val="003407F1"/>
    <w:rsid w:val="00342B11"/>
    <w:rsid w:val="00346146"/>
    <w:rsid w:val="00346441"/>
    <w:rsid w:val="00346F7C"/>
    <w:rsid w:val="00347E6C"/>
    <w:rsid w:val="003530E6"/>
    <w:rsid w:val="00353551"/>
    <w:rsid w:val="00355168"/>
    <w:rsid w:val="003551C6"/>
    <w:rsid w:val="00356818"/>
    <w:rsid w:val="00356F00"/>
    <w:rsid w:val="00357689"/>
    <w:rsid w:val="00357D33"/>
    <w:rsid w:val="00361260"/>
    <w:rsid w:val="003624E9"/>
    <w:rsid w:val="0036392A"/>
    <w:rsid w:val="003640B7"/>
    <w:rsid w:val="00370DDE"/>
    <w:rsid w:val="0037362F"/>
    <w:rsid w:val="00374090"/>
    <w:rsid w:val="00374AC2"/>
    <w:rsid w:val="00375EFF"/>
    <w:rsid w:val="00377155"/>
    <w:rsid w:val="0038312F"/>
    <w:rsid w:val="00386BE1"/>
    <w:rsid w:val="00390C27"/>
    <w:rsid w:val="00391337"/>
    <w:rsid w:val="00391927"/>
    <w:rsid w:val="00393DCB"/>
    <w:rsid w:val="003960E4"/>
    <w:rsid w:val="003978CE"/>
    <w:rsid w:val="003A2208"/>
    <w:rsid w:val="003A4130"/>
    <w:rsid w:val="003A53C2"/>
    <w:rsid w:val="003B1F78"/>
    <w:rsid w:val="003B3E25"/>
    <w:rsid w:val="003B5D88"/>
    <w:rsid w:val="003B734A"/>
    <w:rsid w:val="003B7DD4"/>
    <w:rsid w:val="003C0917"/>
    <w:rsid w:val="003C1037"/>
    <w:rsid w:val="003C367A"/>
    <w:rsid w:val="003C4B34"/>
    <w:rsid w:val="003C5018"/>
    <w:rsid w:val="003D0784"/>
    <w:rsid w:val="003D08F8"/>
    <w:rsid w:val="003D08FF"/>
    <w:rsid w:val="003D1B48"/>
    <w:rsid w:val="003D28CD"/>
    <w:rsid w:val="003D3C35"/>
    <w:rsid w:val="003D3EEC"/>
    <w:rsid w:val="003D53F4"/>
    <w:rsid w:val="003D5E99"/>
    <w:rsid w:val="003E0124"/>
    <w:rsid w:val="003E03AF"/>
    <w:rsid w:val="003E1FA0"/>
    <w:rsid w:val="003E3503"/>
    <w:rsid w:val="003E3599"/>
    <w:rsid w:val="003E3AAB"/>
    <w:rsid w:val="003E62C8"/>
    <w:rsid w:val="003E7732"/>
    <w:rsid w:val="003F41CE"/>
    <w:rsid w:val="003F59B6"/>
    <w:rsid w:val="003F680F"/>
    <w:rsid w:val="003F6CB5"/>
    <w:rsid w:val="00401FC9"/>
    <w:rsid w:val="00403575"/>
    <w:rsid w:val="004053E5"/>
    <w:rsid w:val="00410673"/>
    <w:rsid w:val="00411747"/>
    <w:rsid w:val="00414CF7"/>
    <w:rsid w:val="004151F7"/>
    <w:rsid w:val="00416C18"/>
    <w:rsid w:val="0042079C"/>
    <w:rsid w:val="00422244"/>
    <w:rsid w:val="00422AD3"/>
    <w:rsid w:val="00423C54"/>
    <w:rsid w:val="004240EA"/>
    <w:rsid w:val="004258A1"/>
    <w:rsid w:val="00425C65"/>
    <w:rsid w:val="00426D40"/>
    <w:rsid w:val="00431FCA"/>
    <w:rsid w:val="00433FE9"/>
    <w:rsid w:val="00435138"/>
    <w:rsid w:val="004364AB"/>
    <w:rsid w:val="004371BB"/>
    <w:rsid w:val="00437A9F"/>
    <w:rsid w:val="00437B07"/>
    <w:rsid w:val="00440E65"/>
    <w:rsid w:val="00443B30"/>
    <w:rsid w:val="00444B03"/>
    <w:rsid w:val="00445389"/>
    <w:rsid w:val="00446B47"/>
    <w:rsid w:val="00447BD2"/>
    <w:rsid w:val="00450E0F"/>
    <w:rsid w:val="0045359D"/>
    <w:rsid w:val="00453D43"/>
    <w:rsid w:val="0045488C"/>
    <w:rsid w:val="004548E6"/>
    <w:rsid w:val="0045558C"/>
    <w:rsid w:val="00456B88"/>
    <w:rsid w:val="00460BB6"/>
    <w:rsid w:val="00461CC5"/>
    <w:rsid w:val="004620FA"/>
    <w:rsid w:val="00463295"/>
    <w:rsid w:val="00466F4D"/>
    <w:rsid w:val="0046714D"/>
    <w:rsid w:val="00471D91"/>
    <w:rsid w:val="0047498F"/>
    <w:rsid w:val="00477A31"/>
    <w:rsid w:val="00480D7B"/>
    <w:rsid w:val="0048204B"/>
    <w:rsid w:val="004857A1"/>
    <w:rsid w:val="0049154D"/>
    <w:rsid w:val="00494130"/>
    <w:rsid w:val="00494522"/>
    <w:rsid w:val="004A3F00"/>
    <w:rsid w:val="004A43FF"/>
    <w:rsid w:val="004A4BAC"/>
    <w:rsid w:val="004A7AD0"/>
    <w:rsid w:val="004A7C0E"/>
    <w:rsid w:val="004B2681"/>
    <w:rsid w:val="004B73F9"/>
    <w:rsid w:val="004C078A"/>
    <w:rsid w:val="004C2BF3"/>
    <w:rsid w:val="004C4319"/>
    <w:rsid w:val="004C5F5E"/>
    <w:rsid w:val="004C6887"/>
    <w:rsid w:val="004C6CEB"/>
    <w:rsid w:val="004D1D24"/>
    <w:rsid w:val="004D4032"/>
    <w:rsid w:val="004D5A25"/>
    <w:rsid w:val="004E00CB"/>
    <w:rsid w:val="004E32B2"/>
    <w:rsid w:val="004E382C"/>
    <w:rsid w:val="004E414D"/>
    <w:rsid w:val="004E4AC2"/>
    <w:rsid w:val="004F02D5"/>
    <w:rsid w:val="004F1E60"/>
    <w:rsid w:val="004F3502"/>
    <w:rsid w:val="004F4C4A"/>
    <w:rsid w:val="004F587A"/>
    <w:rsid w:val="004F5B6C"/>
    <w:rsid w:val="004F7B92"/>
    <w:rsid w:val="004F7DD2"/>
    <w:rsid w:val="00502044"/>
    <w:rsid w:val="00502AE5"/>
    <w:rsid w:val="00503E4F"/>
    <w:rsid w:val="005078EF"/>
    <w:rsid w:val="00511907"/>
    <w:rsid w:val="00511E8A"/>
    <w:rsid w:val="00513F25"/>
    <w:rsid w:val="005172ED"/>
    <w:rsid w:val="0051787B"/>
    <w:rsid w:val="00517C35"/>
    <w:rsid w:val="00525E97"/>
    <w:rsid w:val="0052642C"/>
    <w:rsid w:val="00526807"/>
    <w:rsid w:val="00530439"/>
    <w:rsid w:val="00530541"/>
    <w:rsid w:val="00530BF4"/>
    <w:rsid w:val="0053117C"/>
    <w:rsid w:val="00534C99"/>
    <w:rsid w:val="00535025"/>
    <w:rsid w:val="005356AE"/>
    <w:rsid w:val="00536B6A"/>
    <w:rsid w:val="00542B60"/>
    <w:rsid w:val="00542BCA"/>
    <w:rsid w:val="00542EE5"/>
    <w:rsid w:val="005446DD"/>
    <w:rsid w:val="00545CEB"/>
    <w:rsid w:val="005461D5"/>
    <w:rsid w:val="00547904"/>
    <w:rsid w:val="005529C2"/>
    <w:rsid w:val="005538F3"/>
    <w:rsid w:val="00554E2D"/>
    <w:rsid w:val="00555787"/>
    <w:rsid w:val="0055791E"/>
    <w:rsid w:val="00561068"/>
    <w:rsid w:val="005626BC"/>
    <w:rsid w:val="00563022"/>
    <w:rsid w:val="00563E3E"/>
    <w:rsid w:val="0056754A"/>
    <w:rsid w:val="005711E5"/>
    <w:rsid w:val="00571CD9"/>
    <w:rsid w:val="005731FF"/>
    <w:rsid w:val="00574948"/>
    <w:rsid w:val="00574E79"/>
    <w:rsid w:val="00576CA8"/>
    <w:rsid w:val="00576CF9"/>
    <w:rsid w:val="00580AC6"/>
    <w:rsid w:val="00582D11"/>
    <w:rsid w:val="00583D87"/>
    <w:rsid w:val="00583E54"/>
    <w:rsid w:val="00584D09"/>
    <w:rsid w:val="0058776E"/>
    <w:rsid w:val="005906B6"/>
    <w:rsid w:val="00590DEB"/>
    <w:rsid w:val="00592604"/>
    <w:rsid w:val="005948C8"/>
    <w:rsid w:val="0059550B"/>
    <w:rsid w:val="00595926"/>
    <w:rsid w:val="005966FE"/>
    <w:rsid w:val="00597789"/>
    <w:rsid w:val="005A0158"/>
    <w:rsid w:val="005A1392"/>
    <w:rsid w:val="005A6A38"/>
    <w:rsid w:val="005A6C04"/>
    <w:rsid w:val="005A7AE1"/>
    <w:rsid w:val="005B0780"/>
    <w:rsid w:val="005B0A7A"/>
    <w:rsid w:val="005B0CC1"/>
    <w:rsid w:val="005B15EA"/>
    <w:rsid w:val="005B3F81"/>
    <w:rsid w:val="005B4491"/>
    <w:rsid w:val="005B4537"/>
    <w:rsid w:val="005B56CF"/>
    <w:rsid w:val="005C5BF2"/>
    <w:rsid w:val="005C5C84"/>
    <w:rsid w:val="005C6B67"/>
    <w:rsid w:val="005D2482"/>
    <w:rsid w:val="005D5070"/>
    <w:rsid w:val="005D5D56"/>
    <w:rsid w:val="005E36C3"/>
    <w:rsid w:val="005E38DF"/>
    <w:rsid w:val="005E4703"/>
    <w:rsid w:val="005E584D"/>
    <w:rsid w:val="005E767C"/>
    <w:rsid w:val="005F11C6"/>
    <w:rsid w:val="005F157C"/>
    <w:rsid w:val="005F1FF3"/>
    <w:rsid w:val="005F4BFF"/>
    <w:rsid w:val="00603DFC"/>
    <w:rsid w:val="0061285F"/>
    <w:rsid w:val="006131C7"/>
    <w:rsid w:val="0061581D"/>
    <w:rsid w:val="00615B8C"/>
    <w:rsid w:val="00615EFD"/>
    <w:rsid w:val="00617508"/>
    <w:rsid w:val="00617EEB"/>
    <w:rsid w:val="006205CC"/>
    <w:rsid w:val="00621AEB"/>
    <w:rsid w:val="0062454B"/>
    <w:rsid w:val="0062499A"/>
    <w:rsid w:val="006253C5"/>
    <w:rsid w:val="00627179"/>
    <w:rsid w:val="00631BC2"/>
    <w:rsid w:val="00631D43"/>
    <w:rsid w:val="00633310"/>
    <w:rsid w:val="00633368"/>
    <w:rsid w:val="006343EB"/>
    <w:rsid w:val="00634552"/>
    <w:rsid w:val="006465CA"/>
    <w:rsid w:val="00646BEC"/>
    <w:rsid w:val="006472F8"/>
    <w:rsid w:val="00651A79"/>
    <w:rsid w:val="00655A8D"/>
    <w:rsid w:val="006568AE"/>
    <w:rsid w:val="00656D9A"/>
    <w:rsid w:val="0065727F"/>
    <w:rsid w:val="006626C8"/>
    <w:rsid w:val="00662D0F"/>
    <w:rsid w:val="006640A2"/>
    <w:rsid w:val="006651B0"/>
    <w:rsid w:val="00666F91"/>
    <w:rsid w:val="006671AD"/>
    <w:rsid w:val="00671E6E"/>
    <w:rsid w:val="006748EA"/>
    <w:rsid w:val="006749F7"/>
    <w:rsid w:val="006757A9"/>
    <w:rsid w:val="00676CE6"/>
    <w:rsid w:val="00682359"/>
    <w:rsid w:val="006823D8"/>
    <w:rsid w:val="00684B91"/>
    <w:rsid w:val="006853A2"/>
    <w:rsid w:val="006858F0"/>
    <w:rsid w:val="00686C88"/>
    <w:rsid w:val="006901F7"/>
    <w:rsid w:val="00690599"/>
    <w:rsid w:val="00693878"/>
    <w:rsid w:val="006A166A"/>
    <w:rsid w:val="006A2956"/>
    <w:rsid w:val="006A2FD6"/>
    <w:rsid w:val="006A4EB8"/>
    <w:rsid w:val="006A54E5"/>
    <w:rsid w:val="006B1C72"/>
    <w:rsid w:val="006B1D67"/>
    <w:rsid w:val="006B2F39"/>
    <w:rsid w:val="006B5D0F"/>
    <w:rsid w:val="006B759C"/>
    <w:rsid w:val="006C07A5"/>
    <w:rsid w:val="006C1D51"/>
    <w:rsid w:val="006C5429"/>
    <w:rsid w:val="006C57B4"/>
    <w:rsid w:val="006C67C3"/>
    <w:rsid w:val="006D0A58"/>
    <w:rsid w:val="006D147E"/>
    <w:rsid w:val="006D156B"/>
    <w:rsid w:val="006D1B96"/>
    <w:rsid w:val="006D1CCF"/>
    <w:rsid w:val="006D2043"/>
    <w:rsid w:val="006D30A8"/>
    <w:rsid w:val="006D53FE"/>
    <w:rsid w:val="006D7C2E"/>
    <w:rsid w:val="006E0A2B"/>
    <w:rsid w:val="006E28A8"/>
    <w:rsid w:val="006E6369"/>
    <w:rsid w:val="006F067E"/>
    <w:rsid w:val="006F0DF1"/>
    <w:rsid w:val="006F1FB2"/>
    <w:rsid w:val="006F2DD8"/>
    <w:rsid w:val="006F4650"/>
    <w:rsid w:val="006F5E12"/>
    <w:rsid w:val="006F6BC7"/>
    <w:rsid w:val="00703830"/>
    <w:rsid w:val="007049F6"/>
    <w:rsid w:val="00706BDE"/>
    <w:rsid w:val="007078CD"/>
    <w:rsid w:val="007106EE"/>
    <w:rsid w:val="00716349"/>
    <w:rsid w:val="007167D8"/>
    <w:rsid w:val="00720192"/>
    <w:rsid w:val="007216BB"/>
    <w:rsid w:val="00723661"/>
    <w:rsid w:val="007271E1"/>
    <w:rsid w:val="00731157"/>
    <w:rsid w:val="0073140E"/>
    <w:rsid w:val="00732A9B"/>
    <w:rsid w:val="007373D2"/>
    <w:rsid w:val="007376D0"/>
    <w:rsid w:val="007379D6"/>
    <w:rsid w:val="0074025B"/>
    <w:rsid w:val="00742341"/>
    <w:rsid w:val="00743EE9"/>
    <w:rsid w:val="0074550D"/>
    <w:rsid w:val="00747432"/>
    <w:rsid w:val="0075195D"/>
    <w:rsid w:val="00751CF0"/>
    <w:rsid w:val="00751D27"/>
    <w:rsid w:val="00753F8A"/>
    <w:rsid w:val="007549A3"/>
    <w:rsid w:val="00756514"/>
    <w:rsid w:val="007569B4"/>
    <w:rsid w:val="00757150"/>
    <w:rsid w:val="007615FF"/>
    <w:rsid w:val="00761825"/>
    <w:rsid w:val="00764E79"/>
    <w:rsid w:val="0077054E"/>
    <w:rsid w:val="007720FA"/>
    <w:rsid w:val="00772E91"/>
    <w:rsid w:val="007730A1"/>
    <w:rsid w:val="007730B0"/>
    <w:rsid w:val="00777221"/>
    <w:rsid w:val="00777503"/>
    <w:rsid w:val="00780666"/>
    <w:rsid w:val="00782C05"/>
    <w:rsid w:val="00782CBB"/>
    <w:rsid w:val="007840E1"/>
    <w:rsid w:val="00785870"/>
    <w:rsid w:val="00785E00"/>
    <w:rsid w:val="00790A58"/>
    <w:rsid w:val="00793474"/>
    <w:rsid w:val="00793764"/>
    <w:rsid w:val="00795000"/>
    <w:rsid w:val="00796FDA"/>
    <w:rsid w:val="007979E0"/>
    <w:rsid w:val="007A0196"/>
    <w:rsid w:val="007A0EDF"/>
    <w:rsid w:val="007A3AB5"/>
    <w:rsid w:val="007A5650"/>
    <w:rsid w:val="007A5AC3"/>
    <w:rsid w:val="007A7D01"/>
    <w:rsid w:val="007A7DF5"/>
    <w:rsid w:val="007B0FB8"/>
    <w:rsid w:val="007B1FE5"/>
    <w:rsid w:val="007B225A"/>
    <w:rsid w:val="007B2EEB"/>
    <w:rsid w:val="007B3048"/>
    <w:rsid w:val="007B49A4"/>
    <w:rsid w:val="007B6812"/>
    <w:rsid w:val="007B7B38"/>
    <w:rsid w:val="007C14EF"/>
    <w:rsid w:val="007C1ED6"/>
    <w:rsid w:val="007C2153"/>
    <w:rsid w:val="007C2329"/>
    <w:rsid w:val="007C2668"/>
    <w:rsid w:val="007C3379"/>
    <w:rsid w:val="007C4647"/>
    <w:rsid w:val="007C51EE"/>
    <w:rsid w:val="007C58DD"/>
    <w:rsid w:val="007C60E5"/>
    <w:rsid w:val="007C6191"/>
    <w:rsid w:val="007C6C7C"/>
    <w:rsid w:val="007D20BB"/>
    <w:rsid w:val="007D3EEF"/>
    <w:rsid w:val="007D4700"/>
    <w:rsid w:val="007D5132"/>
    <w:rsid w:val="007D609B"/>
    <w:rsid w:val="007D6D40"/>
    <w:rsid w:val="007D7A64"/>
    <w:rsid w:val="007E042F"/>
    <w:rsid w:val="007E0859"/>
    <w:rsid w:val="007E365A"/>
    <w:rsid w:val="007E3E9C"/>
    <w:rsid w:val="007E49FA"/>
    <w:rsid w:val="007E54B5"/>
    <w:rsid w:val="007E5D90"/>
    <w:rsid w:val="007E6CB4"/>
    <w:rsid w:val="007F0B56"/>
    <w:rsid w:val="007F26F7"/>
    <w:rsid w:val="007F306D"/>
    <w:rsid w:val="007F535B"/>
    <w:rsid w:val="007F6819"/>
    <w:rsid w:val="007F6D2A"/>
    <w:rsid w:val="008002CD"/>
    <w:rsid w:val="008003D8"/>
    <w:rsid w:val="0080368A"/>
    <w:rsid w:val="0080629C"/>
    <w:rsid w:val="00806C88"/>
    <w:rsid w:val="00807875"/>
    <w:rsid w:val="00815A21"/>
    <w:rsid w:val="0081753C"/>
    <w:rsid w:val="008202C1"/>
    <w:rsid w:val="00821474"/>
    <w:rsid w:val="00822750"/>
    <w:rsid w:val="0082631F"/>
    <w:rsid w:val="00831753"/>
    <w:rsid w:val="00833BFA"/>
    <w:rsid w:val="00835D56"/>
    <w:rsid w:val="0083631B"/>
    <w:rsid w:val="008366C7"/>
    <w:rsid w:val="00836C0D"/>
    <w:rsid w:val="00837A5B"/>
    <w:rsid w:val="00840E2E"/>
    <w:rsid w:val="008438ED"/>
    <w:rsid w:val="00844503"/>
    <w:rsid w:val="00844994"/>
    <w:rsid w:val="008453C3"/>
    <w:rsid w:val="00846B93"/>
    <w:rsid w:val="00847AF3"/>
    <w:rsid w:val="00854F05"/>
    <w:rsid w:val="008558F4"/>
    <w:rsid w:val="00857288"/>
    <w:rsid w:val="00860F95"/>
    <w:rsid w:val="00861B6D"/>
    <w:rsid w:val="008634FD"/>
    <w:rsid w:val="00865DA0"/>
    <w:rsid w:val="0087254D"/>
    <w:rsid w:val="00874692"/>
    <w:rsid w:val="00875123"/>
    <w:rsid w:val="00875A32"/>
    <w:rsid w:val="0087680D"/>
    <w:rsid w:val="0087686B"/>
    <w:rsid w:val="0087793E"/>
    <w:rsid w:val="00877AF5"/>
    <w:rsid w:val="00882590"/>
    <w:rsid w:val="00883200"/>
    <w:rsid w:val="00883697"/>
    <w:rsid w:val="008837CF"/>
    <w:rsid w:val="00886030"/>
    <w:rsid w:val="00890256"/>
    <w:rsid w:val="008910C6"/>
    <w:rsid w:val="008942B6"/>
    <w:rsid w:val="00894481"/>
    <w:rsid w:val="00894718"/>
    <w:rsid w:val="008974AC"/>
    <w:rsid w:val="008A17FE"/>
    <w:rsid w:val="008A2B3B"/>
    <w:rsid w:val="008A4EEF"/>
    <w:rsid w:val="008A5A5E"/>
    <w:rsid w:val="008A6ACF"/>
    <w:rsid w:val="008B1B3A"/>
    <w:rsid w:val="008C4A1A"/>
    <w:rsid w:val="008C5784"/>
    <w:rsid w:val="008D1B0D"/>
    <w:rsid w:val="008D1C40"/>
    <w:rsid w:val="008D2176"/>
    <w:rsid w:val="008D2A95"/>
    <w:rsid w:val="008D439F"/>
    <w:rsid w:val="008D4F05"/>
    <w:rsid w:val="008D731C"/>
    <w:rsid w:val="008D7885"/>
    <w:rsid w:val="008E00F4"/>
    <w:rsid w:val="008E2A4E"/>
    <w:rsid w:val="008E3F96"/>
    <w:rsid w:val="008E41CB"/>
    <w:rsid w:val="008E5D5F"/>
    <w:rsid w:val="008F0665"/>
    <w:rsid w:val="008F1BDB"/>
    <w:rsid w:val="008F44CC"/>
    <w:rsid w:val="008F5820"/>
    <w:rsid w:val="00900AF8"/>
    <w:rsid w:val="00903FD9"/>
    <w:rsid w:val="00904E30"/>
    <w:rsid w:val="00912E64"/>
    <w:rsid w:val="009142E9"/>
    <w:rsid w:val="00915382"/>
    <w:rsid w:val="00921ECD"/>
    <w:rsid w:val="00922492"/>
    <w:rsid w:val="00922C81"/>
    <w:rsid w:val="00923501"/>
    <w:rsid w:val="009238B2"/>
    <w:rsid w:val="00923B9B"/>
    <w:rsid w:val="00925753"/>
    <w:rsid w:val="009257AE"/>
    <w:rsid w:val="00926401"/>
    <w:rsid w:val="009264A3"/>
    <w:rsid w:val="00930D42"/>
    <w:rsid w:val="009323B1"/>
    <w:rsid w:val="00935713"/>
    <w:rsid w:val="00937151"/>
    <w:rsid w:val="00942C1C"/>
    <w:rsid w:val="009458EE"/>
    <w:rsid w:val="00947E36"/>
    <w:rsid w:val="00953923"/>
    <w:rsid w:val="00955421"/>
    <w:rsid w:val="009574AA"/>
    <w:rsid w:val="0096175D"/>
    <w:rsid w:val="00965F29"/>
    <w:rsid w:val="00966AC6"/>
    <w:rsid w:val="0096788F"/>
    <w:rsid w:val="00970C57"/>
    <w:rsid w:val="00970F2A"/>
    <w:rsid w:val="00974A25"/>
    <w:rsid w:val="0097701C"/>
    <w:rsid w:val="009806CB"/>
    <w:rsid w:val="00980F6A"/>
    <w:rsid w:val="0098549A"/>
    <w:rsid w:val="009872EE"/>
    <w:rsid w:val="00987A27"/>
    <w:rsid w:val="00992CE1"/>
    <w:rsid w:val="00993AA3"/>
    <w:rsid w:val="009960D7"/>
    <w:rsid w:val="009A099E"/>
    <w:rsid w:val="009A1216"/>
    <w:rsid w:val="009A31AF"/>
    <w:rsid w:val="009A6D59"/>
    <w:rsid w:val="009A6D99"/>
    <w:rsid w:val="009B1B8F"/>
    <w:rsid w:val="009B227C"/>
    <w:rsid w:val="009B2A2C"/>
    <w:rsid w:val="009B3BA8"/>
    <w:rsid w:val="009B79B3"/>
    <w:rsid w:val="009C1104"/>
    <w:rsid w:val="009C479C"/>
    <w:rsid w:val="009C4B02"/>
    <w:rsid w:val="009C4F0F"/>
    <w:rsid w:val="009C60E8"/>
    <w:rsid w:val="009C683B"/>
    <w:rsid w:val="009D5543"/>
    <w:rsid w:val="009D70A4"/>
    <w:rsid w:val="009D777B"/>
    <w:rsid w:val="009E0B25"/>
    <w:rsid w:val="009E7953"/>
    <w:rsid w:val="009E7B8C"/>
    <w:rsid w:val="009F3A4E"/>
    <w:rsid w:val="009F4113"/>
    <w:rsid w:val="00A0123E"/>
    <w:rsid w:val="00A02F9D"/>
    <w:rsid w:val="00A04BE7"/>
    <w:rsid w:val="00A06015"/>
    <w:rsid w:val="00A060EA"/>
    <w:rsid w:val="00A06D3C"/>
    <w:rsid w:val="00A10375"/>
    <w:rsid w:val="00A11154"/>
    <w:rsid w:val="00A11791"/>
    <w:rsid w:val="00A13D52"/>
    <w:rsid w:val="00A145A5"/>
    <w:rsid w:val="00A1668E"/>
    <w:rsid w:val="00A16710"/>
    <w:rsid w:val="00A21DC8"/>
    <w:rsid w:val="00A221F8"/>
    <w:rsid w:val="00A2427D"/>
    <w:rsid w:val="00A24E19"/>
    <w:rsid w:val="00A2521B"/>
    <w:rsid w:val="00A3088C"/>
    <w:rsid w:val="00A32D9D"/>
    <w:rsid w:val="00A3319B"/>
    <w:rsid w:val="00A34323"/>
    <w:rsid w:val="00A3694E"/>
    <w:rsid w:val="00A448E6"/>
    <w:rsid w:val="00A45766"/>
    <w:rsid w:val="00A46C19"/>
    <w:rsid w:val="00A47E52"/>
    <w:rsid w:val="00A51AF1"/>
    <w:rsid w:val="00A51B5F"/>
    <w:rsid w:val="00A52D15"/>
    <w:rsid w:val="00A547F6"/>
    <w:rsid w:val="00A6224D"/>
    <w:rsid w:val="00A62590"/>
    <w:rsid w:val="00A626AD"/>
    <w:rsid w:val="00A63B87"/>
    <w:rsid w:val="00A64769"/>
    <w:rsid w:val="00A64DD1"/>
    <w:rsid w:val="00A64DEB"/>
    <w:rsid w:val="00A64F16"/>
    <w:rsid w:val="00A6725D"/>
    <w:rsid w:val="00A7112D"/>
    <w:rsid w:val="00A716B7"/>
    <w:rsid w:val="00A71F41"/>
    <w:rsid w:val="00A72BE0"/>
    <w:rsid w:val="00A732FF"/>
    <w:rsid w:val="00A73C45"/>
    <w:rsid w:val="00A74AAE"/>
    <w:rsid w:val="00A74D73"/>
    <w:rsid w:val="00A76422"/>
    <w:rsid w:val="00A8113B"/>
    <w:rsid w:val="00A85FA5"/>
    <w:rsid w:val="00A934F3"/>
    <w:rsid w:val="00A941BB"/>
    <w:rsid w:val="00A95A7D"/>
    <w:rsid w:val="00AA0A0D"/>
    <w:rsid w:val="00AA10D2"/>
    <w:rsid w:val="00AA1609"/>
    <w:rsid w:val="00AA3BC5"/>
    <w:rsid w:val="00AA53E5"/>
    <w:rsid w:val="00AB07BB"/>
    <w:rsid w:val="00AB0EE7"/>
    <w:rsid w:val="00AB24CA"/>
    <w:rsid w:val="00AB26D6"/>
    <w:rsid w:val="00AB4D64"/>
    <w:rsid w:val="00AB5A4A"/>
    <w:rsid w:val="00AB5A7B"/>
    <w:rsid w:val="00AB6B33"/>
    <w:rsid w:val="00AC0232"/>
    <w:rsid w:val="00AC1620"/>
    <w:rsid w:val="00AC1FE4"/>
    <w:rsid w:val="00AC23B2"/>
    <w:rsid w:val="00AC25F0"/>
    <w:rsid w:val="00AC278A"/>
    <w:rsid w:val="00AC3023"/>
    <w:rsid w:val="00AC32B3"/>
    <w:rsid w:val="00AC4382"/>
    <w:rsid w:val="00AD0FE7"/>
    <w:rsid w:val="00AD1AF3"/>
    <w:rsid w:val="00AD7F99"/>
    <w:rsid w:val="00AE11A2"/>
    <w:rsid w:val="00AE1AB9"/>
    <w:rsid w:val="00AE21CD"/>
    <w:rsid w:val="00AE2B26"/>
    <w:rsid w:val="00AE3656"/>
    <w:rsid w:val="00AE6015"/>
    <w:rsid w:val="00AE617F"/>
    <w:rsid w:val="00AE6ACA"/>
    <w:rsid w:val="00AE775D"/>
    <w:rsid w:val="00AF163C"/>
    <w:rsid w:val="00AF175F"/>
    <w:rsid w:val="00AF529A"/>
    <w:rsid w:val="00B01557"/>
    <w:rsid w:val="00B022CC"/>
    <w:rsid w:val="00B02E47"/>
    <w:rsid w:val="00B031E6"/>
    <w:rsid w:val="00B034C1"/>
    <w:rsid w:val="00B04CCB"/>
    <w:rsid w:val="00B06877"/>
    <w:rsid w:val="00B1224E"/>
    <w:rsid w:val="00B14396"/>
    <w:rsid w:val="00B14408"/>
    <w:rsid w:val="00B14EAE"/>
    <w:rsid w:val="00B15014"/>
    <w:rsid w:val="00B1706D"/>
    <w:rsid w:val="00B20001"/>
    <w:rsid w:val="00B2251E"/>
    <w:rsid w:val="00B24F28"/>
    <w:rsid w:val="00B2570B"/>
    <w:rsid w:val="00B27C36"/>
    <w:rsid w:val="00B301C6"/>
    <w:rsid w:val="00B3201E"/>
    <w:rsid w:val="00B3491A"/>
    <w:rsid w:val="00B35E6D"/>
    <w:rsid w:val="00B35F94"/>
    <w:rsid w:val="00B36725"/>
    <w:rsid w:val="00B3720C"/>
    <w:rsid w:val="00B40200"/>
    <w:rsid w:val="00B40C5F"/>
    <w:rsid w:val="00B428CB"/>
    <w:rsid w:val="00B42FB6"/>
    <w:rsid w:val="00B4594F"/>
    <w:rsid w:val="00B47A4D"/>
    <w:rsid w:val="00B501F0"/>
    <w:rsid w:val="00B504FB"/>
    <w:rsid w:val="00B51FE6"/>
    <w:rsid w:val="00B52847"/>
    <w:rsid w:val="00B52E76"/>
    <w:rsid w:val="00B56013"/>
    <w:rsid w:val="00B62544"/>
    <w:rsid w:val="00B65C64"/>
    <w:rsid w:val="00B7080A"/>
    <w:rsid w:val="00B80B67"/>
    <w:rsid w:val="00B83E73"/>
    <w:rsid w:val="00B86B5D"/>
    <w:rsid w:val="00B87652"/>
    <w:rsid w:val="00B90963"/>
    <w:rsid w:val="00B911CC"/>
    <w:rsid w:val="00B91AAD"/>
    <w:rsid w:val="00B9319E"/>
    <w:rsid w:val="00B9418A"/>
    <w:rsid w:val="00B959B1"/>
    <w:rsid w:val="00B959ED"/>
    <w:rsid w:val="00B977D4"/>
    <w:rsid w:val="00BA046B"/>
    <w:rsid w:val="00BA1D6F"/>
    <w:rsid w:val="00BA5DF8"/>
    <w:rsid w:val="00BB0603"/>
    <w:rsid w:val="00BB0F64"/>
    <w:rsid w:val="00BB1AFD"/>
    <w:rsid w:val="00BB60FE"/>
    <w:rsid w:val="00BB6902"/>
    <w:rsid w:val="00BC015D"/>
    <w:rsid w:val="00BC08D8"/>
    <w:rsid w:val="00BC4A2D"/>
    <w:rsid w:val="00BC695F"/>
    <w:rsid w:val="00BC7618"/>
    <w:rsid w:val="00BD1CD5"/>
    <w:rsid w:val="00BD3E7E"/>
    <w:rsid w:val="00BD651C"/>
    <w:rsid w:val="00BE141F"/>
    <w:rsid w:val="00BE3E57"/>
    <w:rsid w:val="00BE3EDC"/>
    <w:rsid w:val="00BF0904"/>
    <w:rsid w:val="00BF1919"/>
    <w:rsid w:val="00BF4A99"/>
    <w:rsid w:val="00BF4A9C"/>
    <w:rsid w:val="00BF5FB0"/>
    <w:rsid w:val="00C01650"/>
    <w:rsid w:val="00C031DF"/>
    <w:rsid w:val="00C034B1"/>
    <w:rsid w:val="00C0350E"/>
    <w:rsid w:val="00C035DC"/>
    <w:rsid w:val="00C1071F"/>
    <w:rsid w:val="00C12136"/>
    <w:rsid w:val="00C138E4"/>
    <w:rsid w:val="00C14F5B"/>
    <w:rsid w:val="00C161ED"/>
    <w:rsid w:val="00C1736D"/>
    <w:rsid w:val="00C20163"/>
    <w:rsid w:val="00C23025"/>
    <w:rsid w:val="00C23D18"/>
    <w:rsid w:val="00C25116"/>
    <w:rsid w:val="00C257B4"/>
    <w:rsid w:val="00C2585A"/>
    <w:rsid w:val="00C25F02"/>
    <w:rsid w:val="00C265C0"/>
    <w:rsid w:val="00C31C2A"/>
    <w:rsid w:val="00C331CA"/>
    <w:rsid w:val="00C37997"/>
    <w:rsid w:val="00C41A8D"/>
    <w:rsid w:val="00C41CC8"/>
    <w:rsid w:val="00C42BB1"/>
    <w:rsid w:val="00C44D80"/>
    <w:rsid w:val="00C4516D"/>
    <w:rsid w:val="00C45B9E"/>
    <w:rsid w:val="00C46182"/>
    <w:rsid w:val="00C46B00"/>
    <w:rsid w:val="00C473CD"/>
    <w:rsid w:val="00C50F0E"/>
    <w:rsid w:val="00C529B5"/>
    <w:rsid w:val="00C5388D"/>
    <w:rsid w:val="00C57221"/>
    <w:rsid w:val="00C60379"/>
    <w:rsid w:val="00C603E1"/>
    <w:rsid w:val="00C62B6B"/>
    <w:rsid w:val="00C62F9C"/>
    <w:rsid w:val="00C64880"/>
    <w:rsid w:val="00C64E44"/>
    <w:rsid w:val="00C66A0A"/>
    <w:rsid w:val="00C70155"/>
    <w:rsid w:val="00C7635E"/>
    <w:rsid w:val="00C80F7D"/>
    <w:rsid w:val="00C80FAB"/>
    <w:rsid w:val="00C84D34"/>
    <w:rsid w:val="00C977C9"/>
    <w:rsid w:val="00CA0205"/>
    <w:rsid w:val="00CA0320"/>
    <w:rsid w:val="00CA1B1A"/>
    <w:rsid w:val="00CA234E"/>
    <w:rsid w:val="00CA5A21"/>
    <w:rsid w:val="00CA63D4"/>
    <w:rsid w:val="00CB0351"/>
    <w:rsid w:val="00CB16DE"/>
    <w:rsid w:val="00CB189F"/>
    <w:rsid w:val="00CB2D9D"/>
    <w:rsid w:val="00CB58FD"/>
    <w:rsid w:val="00CC080B"/>
    <w:rsid w:val="00CC484C"/>
    <w:rsid w:val="00CC5105"/>
    <w:rsid w:val="00CC5190"/>
    <w:rsid w:val="00CC5B2D"/>
    <w:rsid w:val="00CC6187"/>
    <w:rsid w:val="00CC7B76"/>
    <w:rsid w:val="00CD03C5"/>
    <w:rsid w:val="00CD194D"/>
    <w:rsid w:val="00CD4932"/>
    <w:rsid w:val="00CD4B22"/>
    <w:rsid w:val="00CD4E81"/>
    <w:rsid w:val="00CD5679"/>
    <w:rsid w:val="00CD629E"/>
    <w:rsid w:val="00CE1368"/>
    <w:rsid w:val="00CE26BC"/>
    <w:rsid w:val="00CE4177"/>
    <w:rsid w:val="00CE5DFA"/>
    <w:rsid w:val="00CF1253"/>
    <w:rsid w:val="00CF175F"/>
    <w:rsid w:val="00CF1D08"/>
    <w:rsid w:val="00CF3D94"/>
    <w:rsid w:val="00CF5457"/>
    <w:rsid w:val="00CF742A"/>
    <w:rsid w:val="00D055AF"/>
    <w:rsid w:val="00D106FE"/>
    <w:rsid w:val="00D112D1"/>
    <w:rsid w:val="00D12594"/>
    <w:rsid w:val="00D13039"/>
    <w:rsid w:val="00D13C64"/>
    <w:rsid w:val="00D140BC"/>
    <w:rsid w:val="00D1683F"/>
    <w:rsid w:val="00D23080"/>
    <w:rsid w:val="00D2774E"/>
    <w:rsid w:val="00D2785A"/>
    <w:rsid w:val="00D27C49"/>
    <w:rsid w:val="00D3289E"/>
    <w:rsid w:val="00D33E5A"/>
    <w:rsid w:val="00D352DE"/>
    <w:rsid w:val="00D35919"/>
    <w:rsid w:val="00D362FE"/>
    <w:rsid w:val="00D36909"/>
    <w:rsid w:val="00D407C9"/>
    <w:rsid w:val="00D442BD"/>
    <w:rsid w:val="00D4467E"/>
    <w:rsid w:val="00D4691A"/>
    <w:rsid w:val="00D50B6B"/>
    <w:rsid w:val="00D535CD"/>
    <w:rsid w:val="00D550CE"/>
    <w:rsid w:val="00D55D9B"/>
    <w:rsid w:val="00D571BA"/>
    <w:rsid w:val="00D60395"/>
    <w:rsid w:val="00D6118A"/>
    <w:rsid w:val="00D61E08"/>
    <w:rsid w:val="00D637D7"/>
    <w:rsid w:val="00D63DEC"/>
    <w:rsid w:val="00D671F3"/>
    <w:rsid w:val="00D71D2D"/>
    <w:rsid w:val="00D728BB"/>
    <w:rsid w:val="00D72DA2"/>
    <w:rsid w:val="00D72E59"/>
    <w:rsid w:val="00D73482"/>
    <w:rsid w:val="00D73C08"/>
    <w:rsid w:val="00D74A61"/>
    <w:rsid w:val="00D75285"/>
    <w:rsid w:val="00D757FB"/>
    <w:rsid w:val="00D7628A"/>
    <w:rsid w:val="00D7729F"/>
    <w:rsid w:val="00D77710"/>
    <w:rsid w:val="00D825DF"/>
    <w:rsid w:val="00D83243"/>
    <w:rsid w:val="00D84EAC"/>
    <w:rsid w:val="00D869FD"/>
    <w:rsid w:val="00D921C6"/>
    <w:rsid w:val="00D96613"/>
    <w:rsid w:val="00D9744C"/>
    <w:rsid w:val="00DA3E82"/>
    <w:rsid w:val="00DB05EB"/>
    <w:rsid w:val="00DB09B6"/>
    <w:rsid w:val="00DB1479"/>
    <w:rsid w:val="00DB1AC1"/>
    <w:rsid w:val="00DB2EDA"/>
    <w:rsid w:val="00DB4DEE"/>
    <w:rsid w:val="00DB53BD"/>
    <w:rsid w:val="00DB645A"/>
    <w:rsid w:val="00DB75CD"/>
    <w:rsid w:val="00DB7FBE"/>
    <w:rsid w:val="00DC0C65"/>
    <w:rsid w:val="00DC0F75"/>
    <w:rsid w:val="00DC4B66"/>
    <w:rsid w:val="00DC4FF7"/>
    <w:rsid w:val="00DC5A50"/>
    <w:rsid w:val="00DD1438"/>
    <w:rsid w:val="00DD4369"/>
    <w:rsid w:val="00DD60B6"/>
    <w:rsid w:val="00DD721B"/>
    <w:rsid w:val="00DE1C61"/>
    <w:rsid w:val="00DE21D9"/>
    <w:rsid w:val="00DE449E"/>
    <w:rsid w:val="00DE44F1"/>
    <w:rsid w:val="00DE4BA1"/>
    <w:rsid w:val="00DE6C8F"/>
    <w:rsid w:val="00DF0687"/>
    <w:rsid w:val="00DF0C53"/>
    <w:rsid w:val="00DF2600"/>
    <w:rsid w:val="00DF46D7"/>
    <w:rsid w:val="00DF550A"/>
    <w:rsid w:val="00DF756D"/>
    <w:rsid w:val="00DF7A1C"/>
    <w:rsid w:val="00E00394"/>
    <w:rsid w:val="00E02700"/>
    <w:rsid w:val="00E04C33"/>
    <w:rsid w:val="00E05E9B"/>
    <w:rsid w:val="00E06DA1"/>
    <w:rsid w:val="00E0747B"/>
    <w:rsid w:val="00E07B5A"/>
    <w:rsid w:val="00E07FE2"/>
    <w:rsid w:val="00E10A81"/>
    <w:rsid w:val="00E1470B"/>
    <w:rsid w:val="00E149BE"/>
    <w:rsid w:val="00E15D21"/>
    <w:rsid w:val="00E16414"/>
    <w:rsid w:val="00E17C16"/>
    <w:rsid w:val="00E224FB"/>
    <w:rsid w:val="00E2418D"/>
    <w:rsid w:val="00E25D72"/>
    <w:rsid w:val="00E3171B"/>
    <w:rsid w:val="00E31AA5"/>
    <w:rsid w:val="00E339E7"/>
    <w:rsid w:val="00E34E6D"/>
    <w:rsid w:val="00E351A6"/>
    <w:rsid w:val="00E35302"/>
    <w:rsid w:val="00E4014F"/>
    <w:rsid w:val="00E41FBC"/>
    <w:rsid w:val="00E442DF"/>
    <w:rsid w:val="00E448F5"/>
    <w:rsid w:val="00E45306"/>
    <w:rsid w:val="00E530DD"/>
    <w:rsid w:val="00E53DF9"/>
    <w:rsid w:val="00E54628"/>
    <w:rsid w:val="00E54ADB"/>
    <w:rsid w:val="00E62518"/>
    <w:rsid w:val="00E62B8A"/>
    <w:rsid w:val="00E62BE0"/>
    <w:rsid w:val="00E64D1C"/>
    <w:rsid w:val="00E72400"/>
    <w:rsid w:val="00E73F6C"/>
    <w:rsid w:val="00E7680A"/>
    <w:rsid w:val="00E76C5B"/>
    <w:rsid w:val="00E80D68"/>
    <w:rsid w:val="00E84B90"/>
    <w:rsid w:val="00E93D5B"/>
    <w:rsid w:val="00E9489F"/>
    <w:rsid w:val="00E94AB0"/>
    <w:rsid w:val="00E9517C"/>
    <w:rsid w:val="00E9527C"/>
    <w:rsid w:val="00E9548F"/>
    <w:rsid w:val="00E95DAF"/>
    <w:rsid w:val="00EA373B"/>
    <w:rsid w:val="00EA6B09"/>
    <w:rsid w:val="00EC0061"/>
    <w:rsid w:val="00EC0B0A"/>
    <w:rsid w:val="00EC1C58"/>
    <w:rsid w:val="00EC2018"/>
    <w:rsid w:val="00EC35FF"/>
    <w:rsid w:val="00EC44CC"/>
    <w:rsid w:val="00EC605F"/>
    <w:rsid w:val="00EC6459"/>
    <w:rsid w:val="00EC71E6"/>
    <w:rsid w:val="00ED020E"/>
    <w:rsid w:val="00ED269E"/>
    <w:rsid w:val="00ED35E6"/>
    <w:rsid w:val="00ED428F"/>
    <w:rsid w:val="00ED4EAF"/>
    <w:rsid w:val="00ED61D2"/>
    <w:rsid w:val="00EE254B"/>
    <w:rsid w:val="00EE2C82"/>
    <w:rsid w:val="00EE5D8D"/>
    <w:rsid w:val="00EE72E3"/>
    <w:rsid w:val="00EE7996"/>
    <w:rsid w:val="00EF2A4B"/>
    <w:rsid w:val="00EF32B5"/>
    <w:rsid w:val="00EF3803"/>
    <w:rsid w:val="00EF716B"/>
    <w:rsid w:val="00EF76E6"/>
    <w:rsid w:val="00F04443"/>
    <w:rsid w:val="00F1006A"/>
    <w:rsid w:val="00F118B7"/>
    <w:rsid w:val="00F12055"/>
    <w:rsid w:val="00F126D0"/>
    <w:rsid w:val="00F130C6"/>
    <w:rsid w:val="00F13A02"/>
    <w:rsid w:val="00F148BA"/>
    <w:rsid w:val="00F14D9D"/>
    <w:rsid w:val="00F16469"/>
    <w:rsid w:val="00F20E3C"/>
    <w:rsid w:val="00F21224"/>
    <w:rsid w:val="00F25ABA"/>
    <w:rsid w:val="00F27770"/>
    <w:rsid w:val="00F30046"/>
    <w:rsid w:val="00F302D4"/>
    <w:rsid w:val="00F33049"/>
    <w:rsid w:val="00F33256"/>
    <w:rsid w:val="00F34D16"/>
    <w:rsid w:val="00F40E03"/>
    <w:rsid w:val="00F462B5"/>
    <w:rsid w:val="00F473D8"/>
    <w:rsid w:val="00F500AB"/>
    <w:rsid w:val="00F51751"/>
    <w:rsid w:val="00F526EC"/>
    <w:rsid w:val="00F52819"/>
    <w:rsid w:val="00F53B36"/>
    <w:rsid w:val="00F54048"/>
    <w:rsid w:val="00F604E1"/>
    <w:rsid w:val="00F641BD"/>
    <w:rsid w:val="00F67E13"/>
    <w:rsid w:val="00F7152E"/>
    <w:rsid w:val="00F717D4"/>
    <w:rsid w:val="00F73D04"/>
    <w:rsid w:val="00F754E0"/>
    <w:rsid w:val="00F774C5"/>
    <w:rsid w:val="00F84D79"/>
    <w:rsid w:val="00F85021"/>
    <w:rsid w:val="00F91225"/>
    <w:rsid w:val="00F92DEE"/>
    <w:rsid w:val="00F936FE"/>
    <w:rsid w:val="00F93E16"/>
    <w:rsid w:val="00F9417A"/>
    <w:rsid w:val="00F9635B"/>
    <w:rsid w:val="00F96491"/>
    <w:rsid w:val="00FA155F"/>
    <w:rsid w:val="00FA1CD8"/>
    <w:rsid w:val="00FA25CC"/>
    <w:rsid w:val="00FA2B11"/>
    <w:rsid w:val="00FA3007"/>
    <w:rsid w:val="00FA7336"/>
    <w:rsid w:val="00FA759B"/>
    <w:rsid w:val="00FB1603"/>
    <w:rsid w:val="00FB2CA2"/>
    <w:rsid w:val="00FB3FB6"/>
    <w:rsid w:val="00FB4540"/>
    <w:rsid w:val="00FB4780"/>
    <w:rsid w:val="00FB5B96"/>
    <w:rsid w:val="00FB62EA"/>
    <w:rsid w:val="00FB7AE4"/>
    <w:rsid w:val="00FC3D13"/>
    <w:rsid w:val="00FC4EBD"/>
    <w:rsid w:val="00FD487B"/>
    <w:rsid w:val="00FD7143"/>
    <w:rsid w:val="00FE0B53"/>
    <w:rsid w:val="00FE25A5"/>
    <w:rsid w:val="00FE48D2"/>
    <w:rsid w:val="00FE4C21"/>
    <w:rsid w:val="00FE5698"/>
    <w:rsid w:val="00FE7DCE"/>
    <w:rsid w:val="00FE7FB7"/>
    <w:rsid w:val="00FF0991"/>
    <w:rsid w:val="00FF305C"/>
    <w:rsid w:val="00FF38E5"/>
    <w:rsid w:val="00FF4248"/>
    <w:rsid w:val="00FF6F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9943"/>
  <w15:chartTrackingRefBased/>
  <w15:docId w15:val="{D2D1C3F8-855B-438A-9F2A-D6EA8170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73F9"/>
    <w:pPr>
      <w:spacing w:after="9" w:line="266" w:lineRule="auto"/>
      <w:ind w:left="10" w:right="834" w:hanging="10"/>
      <w:jc w:val="both"/>
    </w:pPr>
    <w:rPr>
      <w:rFonts w:ascii="Segoe UI" w:eastAsia="Segoe UI" w:hAnsi="Segoe UI" w:cs="Segoe UI"/>
      <w:color w:val="000000"/>
      <w:lang w:eastAsia="pl-PL"/>
    </w:rPr>
  </w:style>
  <w:style w:type="paragraph" w:styleId="Nagwek1">
    <w:name w:val="heading 1"/>
    <w:basedOn w:val="Normalny"/>
    <w:next w:val="Normalny"/>
    <w:link w:val="Nagwek1Znak"/>
    <w:uiPriority w:val="9"/>
    <w:qFormat/>
    <w:rsid w:val="007C23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7C23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C23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AB24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next w:val="Normalny"/>
    <w:link w:val="Nagwek5Znak"/>
    <w:uiPriority w:val="9"/>
    <w:unhideWhenUsed/>
    <w:qFormat/>
    <w:rsid w:val="004B73F9"/>
    <w:pPr>
      <w:keepNext/>
      <w:keepLines/>
      <w:spacing w:after="32" w:line="256" w:lineRule="auto"/>
      <w:ind w:left="1004" w:hanging="10"/>
      <w:outlineLvl w:val="4"/>
    </w:pPr>
    <w:rPr>
      <w:rFonts w:ascii="Segoe UI" w:eastAsia="Segoe UI" w:hAnsi="Segoe UI" w:cs="Segoe UI"/>
      <w:b/>
      <w:color w:val="000000"/>
      <w:u w:val="single" w:color="000000"/>
      <w:lang w:eastAsia="pl-PL"/>
    </w:rPr>
  </w:style>
  <w:style w:type="paragraph" w:styleId="Nagwek6">
    <w:name w:val="heading 6"/>
    <w:basedOn w:val="Normalny"/>
    <w:next w:val="Normalny"/>
    <w:link w:val="Nagwek6Znak"/>
    <w:uiPriority w:val="9"/>
    <w:semiHidden/>
    <w:unhideWhenUsed/>
    <w:qFormat/>
    <w:rsid w:val="00554E2D"/>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554E2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020F3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uiPriority w:val="9"/>
    <w:rsid w:val="004B73F9"/>
    <w:rPr>
      <w:rFonts w:ascii="Segoe UI" w:eastAsia="Segoe UI" w:hAnsi="Segoe UI" w:cs="Segoe UI"/>
      <w:b/>
      <w:color w:val="000000"/>
      <w:u w:val="single" w:color="000000"/>
      <w:lang w:eastAsia="pl-PL"/>
    </w:rPr>
  </w:style>
  <w:style w:type="table" w:customStyle="1" w:styleId="TableGrid">
    <w:name w:val="TableGrid"/>
    <w:rsid w:val="004B73F9"/>
    <w:pPr>
      <w:spacing w:after="0" w:line="240" w:lineRule="auto"/>
    </w:pPr>
    <w:rPr>
      <w:rFonts w:eastAsiaTheme="minorEastAsia"/>
      <w:lang w:eastAsia="pl-PL"/>
    </w:rPr>
    <w:tblPr>
      <w:tblCellMar>
        <w:top w:w="0" w:type="dxa"/>
        <w:left w:w="0" w:type="dxa"/>
        <w:bottom w:w="0" w:type="dxa"/>
        <w:right w:w="0" w:type="dxa"/>
      </w:tblCellMar>
    </w:tblPr>
  </w:style>
  <w:style w:type="paragraph" w:styleId="Nagwek">
    <w:name w:val="header"/>
    <w:basedOn w:val="Normalny"/>
    <w:link w:val="NagwekZnak"/>
    <w:uiPriority w:val="99"/>
    <w:unhideWhenUsed/>
    <w:rsid w:val="009B22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227C"/>
    <w:rPr>
      <w:rFonts w:ascii="Segoe UI" w:eastAsia="Segoe UI" w:hAnsi="Segoe UI" w:cs="Segoe UI"/>
      <w:color w:val="000000"/>
      <w:lang w:eastAsia="pl-PL"/>
    </w:rPr>
  </w:style>
  <w:style w:type="paragraph" w:styleId="Stopka">
    <w:name w:val="footer"/>
    <w:basedOn w:val="Normalny"/>
    <w:link w:val="StopkaZnak"/>
    <w:uiPriority w:val="99"/>
    <w:unhideWhenUsed/>
    <w:rsid w:val="009B22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227C"/>
    <w:rPr>
      <w:rFonts w:ascii="Segoe UI" w:eastAsia="Segoe UI" w:hAnsi="Segoe UI" w:cs="Segoe UI"/>
      <w:color w:val="000000"/>
      <w:lang w:eastAsia="pl-PL"/>
    </w:rPr>
  </w:style>
  <w:style w:type="paragraph" w:styleId="Akapitzlist">
    <w:name w:val="List Paragraph"/>
    <w:basedOn w:val="Normalny"/>
    <w:uiPriority w:val="34"/>
    <w:qFormat/>
    <w:rsid w:val="001311CF"/>
    <w:pPr>
      <w:ind w:left="720"/>
      <w:contextualSpacing/>
    </w:pPr>
  </w:style>
  <w:style w:type="paragraph" w:styleId="Spistreci1">
    <w:name w:val="toc 1"/>
    <w:hidden/>
    <w:uiPriority w:val="39"/>
    <w:rsid w:val="007C2329"/>
    <w:pPr>
      <w:spacing w:after="65"/>
      <w:ind w:left="25" w:right="122" w:hanging="10"/>
    </w:pPr>
    <w:rPr>
      <w:rFonts w:ascii="Times New Roman" w:eastAsia="Times New Roman" w:hAnsi="Times New Roman" w:cs="Times New Roman"/>
      <w:color w:val="000000"/>
      <w:sz w:val="24"/>
      <w:lang w:eastAsia="pl-PL"/>
    </w:rPr>
  </w:style>
  <w:style w:type="paragraph" w:styleId="Spistreci2">
    <w:name w:val="toc 2"/>
    <w:hidden/>
    <w:uiPriority w:val="39"/>
    <w:rsid w:val="007C2329"/>
    <w:pPr>
      <w:spacing w:after="28" w:line="268" w:lineRule="auto"/>
      <w:ind w:left="25" w:right="122" w:hanging="10"/>
    </w:pPr>
    <w:rPr>
      <w:rFonts w:ascii="Segoe UI" w:eastAsia="Segoe UI" w:hAnsi="Segoe UI" w:cs="Segoe UI"/>
      <w:color w:val="000000"/>
      <w:sz w:val="20"/>
      <w:lang w:eastAsia="pl-PL"/>
    </w:rPr>
  </w:style>
  <w:style w:type="paragraph" w:styleId="Spistreci3">
    <w:name w:val="toc 3"/>
    <w:hidden/>
    <w:uiPriority w:val="39"/>
    <w:rsid w:val="007C2329"/>
    <w:pPr>
      <w:spacing w:after="59" w:line="268" w:lineRule="auto"/>
      <w:ind w:left="25" w:right="122" w:hanging="10"/>
    </w:pPr>
    <w:rPr>
      <w:rFonts w:ascii="Segoe UI" w:eastAsia="Segoe UI" w:hAnsi="Segoe UI" w:cs="Segoe UI"/>
      <w:color w:val="000000"/>
      <w:sz w:val="20"/>
      <w:lang w:eastAsia="pl-PL"/>
    </w:rPr>
  </w:style>
  <w:style w:type="paragraph" w:styleId="Spistreci4">
    <w:name w:val="toc 4"/>
    <w:hidden/>
    <w:uiPriority w:val="39"/>
    <w:rsid w:val="007C2329"/>
    <w:pPr>
      <w:spacing w:after="59" w:line="268" w:lineRule="auto"/>
      <w:ind w:left="733" w:right="122" w:hanging="10"/>
    </w:pPr>
    <w:rPr>
      <w:rFonts w:ascii="Segoe UI" w:eastAsia="Segoe UI" w:hAnsi="Segoe UI" w:cs="Segoe UI"/>
      <w:color w:val="000000"/>
      <w:sz w:val="20"/>
      <w:lang w:eastAsia="pl-PL"/>
    </w:rPr>
  </w:style>
  <w:style w:type="character" w:customStyle="1" w:styleId="Nagwek1Znak">
    <w:name w:val="Nagłówek 1 Znak"/>
    <w:basedOn w:val="Domylnaczcionkaakapitu"/>
    <w:link w:val="Nagwek1"/>
    <w:uiPriority w:val="9"/>
    <w:rsid w:val="007C2329"/>
    <w:rPr>
      <w:rFonts w:asciiTheme="majorHAnsi" w:eastAsiaTheme="majorEastAsia" w:hAnsiTheme="majorHAnsi" w:cstheme="majorBidi"/>
      <w:color w:val="2E74B5" w:themeColor="accent1" w:themeShade="BF"/>
      <w:sz w:val="32"/>
      <w:szCs w:val="32"/>
      <w:lang w:eastAsia="pl-PL"/>
    </w:rPr>
  </w:style>
  <w:style w:type="character" w:customStyle="1" w:styleId="Nagwek2Znak">
    <w:name w:val="Nagłówek 2 Znak"/>
    <w:basedOn w:val="Domylnaczcionkaakapitu"/>
    <w:link w:val="Nagwek2"/>
    <w:uiPriority w:val="9"/>
    <w:rsid w:val="007C2329"/>
    <w:rPr>
      <w:rFonts w:asciiTheme="majorHAnsi" w:eastAsiaTheme="majorEastAsia" w:hAnsiTheme="majorHAnsi" w:cstheme="majorBidi"/>
      <w:color w:val="2E74B5" w:themeColor="accent1" w:themeShade="BF"/>
      <w:sz w:val="26"/>
      <w:szCs w:val="26"/>
      <w:lang w:eastAsia="pl-PL"/>
    </w:rPr>
  </w:style>
  <w:style w:type="character" w:styleId="Hipercze">
    <w:name w:val="Hyperlink"/>
    <w:basedOn w:val="Domylnaczcionkaakapitu"/>
    <w:uiPriority w:val="99"/>
    <w:unhideWhenUsed/>
    <w:rsid w:val="007C2329"/>
    <w:rPr>
      <w:color w:val="0563C1" w:themeColor="hyperlink"/>
      <w:u w:val="single"/>
    </w:rPr>
  </w:style>
  <w:style w:type="character" w:customStyle="1" w:styleId="Nagwek3Znak">
    <w:name w:val="Nagłówek 3 Znak"/>
    <w:basedOn w:val="Domylnaczcionkaakapitu"/>
    <w:link w:val="Nagwek3"/>
    <w:uiPriority w:val="9"/>
    <w:rsid w:val="007C2329"/>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AB24CA"/>
    <w:rPr>
      <w:rFonts w:asciiTheme="majorHAnsi" w:eastAsiaTheme="majorEastAsia" w:hAnsiTheme="majorHAnsi" w:cstheme="majorBidi"/>
      <w:i/>
      <w:iCs/>
      <w:color w:val="2E74B5" w:themeColor="accent1" w:themeShade="BF"/>
      <w:lang w:eastAsia="pl-PL"/>
    </w:rPr>
  </w:style>
  <w:style w:type="character" w:customStyle="1" w:styleId="Nagwek8Znak">
    <w:name w:val="Nagłówek 8 Znak"/>
    <w:basedOn w:val="Domylnaczcionkaakapitu"/>
    <w:link w:val="Nagwek8"/>
    <w:uiPriority w:val="9"/>
    <w:rsid w:val="00020F35"/>
    <w:rPr>
      <w:rFonts w:asciiTheme="majorHAnsi" w:eastAsiaTheme="majorEastAsia" w:hAnsiTheme="majorHAnsi" w:cstheme="majorBidi"/>
      <w:color w:val="272727" w:themeColor="text1" w:themeTint="D8"/>
      <w:sz w:val="21"/>
      <w:szCs w:val="21"/>
      <w:lang w:eastAsia="pl-PL"/>
    </w:rPr>
  </w:style>
  <w:style w:type="character" w:customStyle="1" w:styleId="Nagwek6Znak">
    <w:name w:val="Nagłówek 6 Znak"/>
    <w:basedOn w:val="Domylnaczcionkaakapitu"/>
    <w:link w:val="Nagwek6"/>
    <w:uiPriority w:val="9"/>
    <w:semiHidden/>
    <w:rsid w:val="00554E2D"/>
    <w:rPr>
      <w:rFonts w:asciiTheme="majorHAnsi" w:eastAsiaTheme="majorEastAsia" w:hAnsiTheme="majorHAnsi" w:cstheme="majorBidi"/>
      <w:color w:val="1F4D78" w:themeColor="accent1" w:themeShade="7F"/>
      <w:lang w:eastAsia="pl-PL"/>
    </w:rPr>
  </w:style>
  <w:style w:type="character" w:customStyle="1" w:styleId="Nagwek7Znak">
    <w:name w:val="Nagłówek 7 Znak"/>
    <w:basedOn w:val="Domylnaczcionkaakapitu"/>
    <w:link w:val="Nagwek7"/>
    <w:uiPriority w:val="9"/>
    <w:semiHidden/>
    <w:rsid w:val="00554E2D"/>
    <w:rPr>
      <w:rFonts w:asciiTheme="majorHAnsi" w:eastAsiaTheme="majorEastAsia" w:hAnsiTheme="majorHAnsi" w:cstheme="majorBidi"/>
      <w:i/>
      <w:iCs/>
      <w:color w:val="1F4D78" w:themeColor="accent1" w:themeShade="7F"/>
      <w:lang w:eastAsia="pl-PL"/>
    </w:rPr>
  </w:style>
  <w:style w:type="paragraph" w:styleId="Tekstdymka">
    <w:name w:val="Balloon Text"/>
    <w:basedOn w:val="Normalny"/>
    <w:link w:val="TekstdymkaZnak"/>
    <w:uiPriority w:val="99"/>
    <w:semiHidden/>
    <w:unhideWhenUsed/>
    <w:rsid w:val="006F067E"/>
    <w:pPr>
      <w:spacing w:after="0" w:line="240" w:lineRule="auto"/>
    </w:pPr>
    <w:rPr>
      <w:sz w:val="18"/>
      <w:szCs w:val="18"/>
    </w:rPr>
  </w:style>
  <w:style w:type="character" w:customStyle="1" w:styleId="TekstdymkaZnak">
    <w:name w:val="Tekst dymka Znak"/>
    <w:basedOn w:val="Domylnaczcionkaakapitu"/>
    <w:link w:val="Tekstdymka"/>
    <w:uiPriority w:val="99"/>
    <w:semiHidden/>
    <w:rsid w:val="006F067E"/>
    <w:rPr>
      <w:rFonts w:ascii="Segoe UI" w:eastAsia="Segoe UI" w:hAnsi="Segoe UI" w:cs="Segoe UI"/>
      <w:color w:val="000000"/>
      <w:sz w:val="18"/>
      <w:szCs w:val="18"/>
      <w:lang w:eastAsia="pl-PL"/>
    </w:rPr>
  </w:style>
  <w:style w:type="paragraph" w:styleId="NormalnyWeb">
    <w:name w:val="Normal (Web)"/>
    <w:basedOn w:val="Normalny"/>
    <w:uiPriority w:val="99"/>
    <w:semiHidden/>
    <w:unhideWhenUsed/>
    <w:rsid w:val="001F39FD"/>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apple-converted-space">
    <w:name w:val="apple-converted-space"/>
    <w:basedOn w:val="Domylnaczcionkaakapitu"/>
    <w:rsid w:val="00446B47"/>
  </w:style>
  <w:style w:type="character" w:customStyle="1" w:styleId="st">
    <w:name w:val="st"/>
    <w:basedOn w:val="Domylnaczcionkaakapitu"/>
    <w:rsid w:val="00CD5679"/>
  </w:style>
  <w:style w:type="character" w:styleId="Uwydatnienie">
    <w:name w:val="Emphasis"/>
    <w:basedOn w:val="Domylnaczcionkaakapitu"/>
    <w:uiPriority w:val="20"/>
    <w:qFormat/>
    <w:rsid w:val="00CD5679"/>
    <w:rPr>
      <w:i/>
      <w:iCs/>
    </w:rPr>
  </w:style>
  <w:style w:type="paragraph" w:customStyle="1" w:styleId="Tekstpodstawowywcity32">
    <w:name w:val="Tekst podstawowy wcięty 32"/>
    <w:basedOn w:val="Normalny"/>
    <w:rsid w:val="0098549A"/>
    <w:pPr>
      <w:widowControl w:val="0"/>
      <w:suppressAutoHyphens/>
      <w:spacing w:after="0" w:line="240" w:lineRule="auto"/>
      <w:ind w:left="709" w:right="0" w:firstLine="0"/>
      <w:jc w:val="left"/>
    </w:pPr>
    <w:rPr>
      <w:rFonts w:ascii="Arial" w:eastAsia="Lucida Sans Unicode" w:hAnsi="Arial" w:cs="Times New Roman"/>
      <w:color w:val="auto"/>
      <w:sz w:val="24"/>
      <w:szCs w:val="24"/>
    </w:rPr>
  </w:style>
  <w:style w:type="paragraph" w:styleId="Tekstpodstawowy">
    <w:name w:val="Body Text"/>
    <w:basedOn w:val="Normalny"/>
    <w:link w:val="TekstpodstawowyZnak"/>
    <w:rsid w:val="00317E10"/>
    <w:pPr>
      <w:suppressAutoHyphens/>
      <w:spacing w:after="0" w:line="240" w:lineRule="auto"/>
      <w:ind w:left="0" w:right="0" w:firstLine="0"/>
      <w:jc w:val="center"/>
    </w:pPr>
    <w:rPr>
      <w:rFonts w:ascii="Times New Roman" w:eastAsia="Times New Roman" w:hAnsi="Times New Roman" w:cs="Times New Roman"/>
      <w:color w:val="auto"/>
      <w:sz w:val="28"/>
      <w:szCs w:val="24"/>
      <w:lang w:eastAsia="ar-SA"/>
    </w:rPr>
  </w:style>
  <w:style w:type="character" w:customStyle="1" w:styleId="TekstpodstawowyZnak">
    <w:name w:val="Tekst podstawowy Znak"/>
    <w:basedOn w:val="Domylnaczcionkaakapitu"/>
    <w:link w:val="Tekstpodstawowy"/>
    <w:rsid w:val="00317E10"/>
    <w:rPr>
      <w:rFonts w:ascii="Times New Roman" w:eastAsia="Times New Roman" w:hAnsi="Times New Roman" w:cs="Times New Roman"/>
      <w:sz w:val="28"/>
      <w:szCs w:val="24"/>
      <w:lang w:eastAsia="ar-SA"/>
    </w:rPr>
  </w:style>
  <w:style w:type="paragraph" w:customStyle="1" w:styleId="Standardowyakapit">
    <w:name w:val="Standardowy akapit"/>
    <w:basedOn w:val="Normalny"/>
    <w:rsid w:val="001B1E6E"/>
    <w:pPr>
      <w:spacing w:before="60" w:after="0" w:line="240" w:lineRule="auto"/>
      <w:ind w:left="0" w:right="0" w:firstLine="0"/>
    </w:pPr>
    <w:rPr>
      <w:rFonts w:ascii="Times New Roman" w:eastAsia="Times New Roman" w:hAnsi="Times New Roman" w:cs="Times New Roman"/>
      <w:color w:val="auto"/>
      <w:sz w:val="24"/>
      <w:szCs w:val="24"/>
    </w:rPr>
  </w:style>
  <w:style w:type="paragraph" w:styleId="Tekstpodstawowy2">
    <w:name w:val="Body Text 2"/>
    <w:basedOn w:val="Normalny"/>
    <w:link w:val="Tekstpodstawowy2Znak"/>
    <w:uiPriority w:val="99"/>
    <w:semiHidden/>
    <w:unhideWhenUsed/>
    <w:rsid w:val="0087254D"/>
    <w:pPr>
      <w:spacing w:after="120" w:line="480" w:lineRule="auto"/>
    </w:pPr>
  </w:style>
  <w:style w:type="character" w:customStyle="1" w:styleId="Tekstpodstawowy2Znak">
    <w:name w:val="Tekst podstawowy 2 Znak"/>
    <w:basedOn w:val="Domylnaczcionkaakapitu"/>
    <w:link w:val="Tekstpodstawowy2"/>
    <w:uiPriority w:val="99"/>
    <w:semiHidden/>
    <w:rsid w:val="0087254D"/>
    <w:rPr>
      <w:rFonts w:ascii="Segoe UI" w:eastAsia="Segoe UI" w:hAnsi="Segoe UI" w:cs="Segoe UI"/>
      <w:color w:val="000000"/>
      <w:lang w:eastAsia="pl-PL"/>
    </w:rPr>
  </w:style>
  <w:style w:type="paragraph" w:styleId="Tekstkomentarza">
    <w:name w:val="annotation text"/>
    <w:basedOn w:val="Normalny"/>
    <w:link w:val="TekstkomentarzaZnak"/>
    <w:uiPriority w:val="99"/>
    <w:unhideWhenUsed/>
    <w:rsid w:val="0062499A"/>
    <w:pPr>
      <w:spacing w:line="240" w:lineRule="auto"/>
    </w:pPr>
    <w:rPr>
      <w:sz w:val="20"/>
      <w:szCs w:val="20"/>
    </w:rPr>
  </w:style>
  <w:style w:type="character" w:customStyle="1" w:styleId="TekstkomentarzaZnak">
    <w:name w:val="Tekst komentarza Znak"/>
    <w:basedOn w:val="Domylnaczcionkaakapitu"/>
    <w:link w:val="Tekstkomentarza"/>
    <w:uiPriority w:val="99"/>
    <w:rsid w:val="0062499A"/>
    <w:rPr>
      <w:rFonts w:ascii="Segoe UI" w:eastAsia="Segoe UI" w:hAnsi="Segoe UI" w:cs="Segoe UI"/>
      <w:color w:val="000000"/>
      <w:sz w:val="20"/>
      <w:szCs w:val="20"/>
      <w:lang w:eastAsia="pl-PL"/>
    </w:rPr>
  </w:style>
  <w:style w:type="character" w:styleId="Odwoaniedokomentarza">
    <w:name w:val="annotation reference"/>
    <w:basedOn w:val="Domylnaczcionkaakapitu"/>
    <w:uiPriority w:val="99"/>
    <w:semiHidden/>
    <w:unhideWhenUsed/>
    <w:rsid w:val="00B7080A"/>
    <w:rPr>
      <w:sz w:val="16"/>
      <w:szCs w:val="16"/>
    </w:rPr>
  </w:style>
  <w:style w:type="paragraph" w:customStyle="1" w:styleId="footnotedescription">
    <w:name w:val="footnote description"/>
    <w:next w:val="Normalny"/>
    <w:link w:val="footnotedescriptionChar"/>
    <w:hidden/>
    <w:rsid w:val="00C62F9C"/>
    <w:pPr>
      <w:spacing w:after="0" w:line="260" w:lineRule="auto"/>
      <w:ind w:left="427" w:right="29" w:hanging="142"/>
    </w:pPr>
    <w:rPr>
      <w:rFonts w:ascii="Calibri" w:eastAsia="Calibri" w:hAnsi="Calibri" w:cs="Calibri"/>
      <w:color w:val="000000"/>
      <w:sz w:val="16"/>
      <w:lang w:eastAsia="pl-PL"/>
    </w:rPr>
  </w:style>
  <w:style w:type="character" w:customStyle="1" w:styleId="footnotedescriptionChar">
    <w:name w:val="footnote description Char"/>
    <w:link w:val="footnotedescription"/>
    <w:rsid w:val="00C62F9C"/>
    <w:rPr>
      <w:rFonts w:ascii="Calibri" w:eastAsia="Calibri" w:hAnsi="Calibri" w:cs="Calibri"/>
      <w:color w:val="000000"/>
      <w:sz w:val="16"/>
      <w:lang w:eastAsia="pl-PL"/>
    </w:rPr>
  </w:style>
  <w:style w:type="character" w:customStyle="1" w:styleId="footnotemark">
    <w:name w:val="footnote mark"/>
    <w:hidden/>
    <w:rsid w:val="00C62F9C"/>
    <w:rPr>
      <w:rFonts w:ascii="Arial" w:eastAsia="Arial" w:hAnsi="Arial" w:cs="Arial"/>
      <w:color w:val="000000"/>
      <w:sz w:val="17"/>
      <w:vertAlign w:val="superscript"/>
    </w:rPr>
  </w:style>
  <w:style w:type="paragraph" w:styleId="HTML-wstpniesformatowany">
    <w:name w:val="HTML Preformatted"/>
    <w:basedOn w:val="Normalny"/>
    <w:link w:val="HTML-wstpniesformatowanyZnak"/>
    <w:uiPriority w:val="99"/>
    <w:rsid w:val="00224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Times New Roman"/>
      <w:color w:val="auto"/>
      <w:sz w:val="20"/>
      <w:szCs w:val="20"/>
      <w:lang w:val="x-none"/>
    </w:rPr>
  </w:style>
  <w:style w:type="character" w:customStyle="1" w:styleId="HTML-wstpniesformatowanyZnak">
    <w:name w:val="HTML - wstępnie sformatowany Znak"/>
    <w:basedOn w:val="Domylnaczcionkaakapitu"/>
    <w:link w:val="HTML-wstpniesformatowany"/>
    <w:uiPriority w:val="99"/>
    <w:rsid w:val="00224CA1"/>
    <w:rPr>
      <w:rFonts w:ascii="Courier New" w:eastAsia="Times New Roman" w:hAnsi="Courier New" w:cs="Times New Roman"/>
      <w:sz w:val="20"/>
      <w:szCs w:val="20"/>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3956">
      <w:bodyDiv w:val="1"/>
      <w:marLeft w:val="0"/>
      <w:marRight w:val="0"/>
      <w:marTop w:val="0"/>
      <w:marBottom w:val="0"/>
      <w:divBdr>
        <w:top w:val="none" w:sz="0" w:space="0" w:color="auto"/>
        <w:left w:val="none" w:sz="0" w:space="0" w:color="auto"/>
        <w:bottom w:val="none" w:sz="0" w:space="0" w:color="auto"/>
        <w:right w:val="none" w:sz="0" w:space="0" w:color="auto"/>
      </w:divBdr>
    </w:div>
    <w:div w:id="447310515">
      <w:bodyDiv w:val="1"/>
      <w:marLeft w:val="0"/>
      <w:marRight w:val="0"/>
      <w:marTop w:val="0"/>
      <w:marBottom w:val="0"/>
      <w:divBdr>
        <w:top w:val="none" w:sz="0" w:space="0" w:color="auto"/>
        <w:left w:val="none" w:sz="0" w:space="0" w:color="auto"/>
        <w:bottom w:val="none" w:sz="0" w:space="0" w:color="auto"/>
        <w:right w:val="none" w:sz="0" w:space="0" w:color="auto"/>
      </w:divBdr>
    </w:div>
    <w:div w:id="615330021">
      <w:bodyDiv w:val="1"/>
      <w:marLeft w:val="0"/>
      <w:marRight w:val="0"/>
      <w:marTop w:val="0"/>
      <w:marBottom w:val="0"/>
      <w:divBdr>
        <w:top w:val="none" w:sz="0" w:space="0" w:color="auto"/>
        <w:left w:val="none" w:sz="0" w:space="0" w:color="auto"/>
        <w:bottom w:val="none" w:sz="0" w:space="0" w:color="auto"/>
        <w:right w:val="none" w:sz="0" w:space="0" w:color="auto"/>
      </w:divBdr>
    </w:div>
    <w:div w:id="628054504">
      <w:bodyDiv w:val="1"/>
      <w:marLeft w:val="0"/>
      <w:marRight w:val="0"/>
      <w:marTop w:val="0"/>
      <w:marBottom w:val="0"/>
      <w:divBdr>
        <w:top w:val="none" w:sz="0" w:space="0" w:color="auto"/>
        <w:left w:val="none" w:sz="0" w:space="0" w:color="auto"/>
        <w:bottom w:val="none" w:sz="0" w:space="0" w:color="auto"/>
        <w:right w:val="none" w:sz="0" w:space="0" w:color="auto"/>
      </w:divBdr>
    </w:div>
    <w:div w:id="766192943">
      <w:bodyDiv w:val="1"/>
      <w:marLeft w:val="0"/>
      <w:marRight w:val="0"/>
      <w:marTop w:val="0"/>
      <w:marBottom w:val="0"/>
      <w:divBdr>
        <w:top w:val="none" w:sz="0" w:space="0" w:color="auto"/>
        <w:left w:val="none" w:sz="0" w:space="0" w:color="auto"/>
        <w:bottom w:val="none" w:sz="0" w:space="0" w:color="auto"/>
        <w:right w:val="none" w:sz="0" w:space="0" w:color="auto"/>
      </w:divBdr>
    </w:div>
    <w:div w:id="897279409">
      <w:bodyDiv w:val="1"/>
      <w:marLeft w:val="0"/>
      <w:marRight w:val="0"/>
      <w:marTop w:val="0"/>
      <w:marBottom w:val="0"/>
      <w:divBdr>
        <w:top w:val="none" w:sz="0" w:space="0" w:color="auto"/>
        <w:left w:val="none" w:sz="0" w:space="0" w:color="auto"/>
        <w:bottom w:val="none" w:sz="0" w:space="0" w:color="auto"/>
        <w:right w:val="none" w:sz="0" w:space="0" w:color="auto"/>
      </w:divBdr>
    </w:div>
    <w:div w:id="1025014890">
      <w:bodyDiv w:val="1"/>
      <w:marLeft w:val="0"/>
      <w:marRight w:val="0"/>
      <w:marTop w:val="0"/>
      <w:marBottom w:val="0"/>
      <w:divBdr>
        <w:top w:val="none" w:sz="0" w:space="0" w:color="auto"/>
        <w:left w:val="none" w:sz="0" w:space="0" w:color="auto"/>
        <w:bottom w:val="none" w:sz="0" w:space="0" w:color="auto"/>
        <w:right w:val="none" w:sz="0" w:space="0" w:color="auto"/>
      </w:divBdr>
    </w:div>
    <w:div w:id="1057624825">
      <w:bodyDiv w:val="1"/>
      <w:marLeft w:val="0"/>
      <w:marRight w:val="0"/>
      <w:marTop w:val="0"/>
      <w:marBottom w:val="0"/>
      <w:divBdr>
        <w:top w:val="none" w:sz="0" w:space="0" w:color="auto"/>
        <w:left w:val="none" w:sz="0" w:space="0" w:color="auto"/>
        <w:bottom w:val="none" w:sz="0" w:space="0" w:color="auto"/>
        <w:right w:val="none" w:sz="0" w:space="0" w:color="auto"/>
      </w:divBdr>
    </w:div>
    <w:div w:id="1288245475">
      <w:bodyDiv w:val="1"/>
      <w:marLeft w:val="0"/>
      <w:marRight w:val="0"/>
      <w:marTop w:val="0"/>
      <w:marBottom w:val="0"/>
      <w:divBdr>
        <w:top w:val="none" w:sz="0" w:space="0" w:color="auto"/>
        <w:left w:val="none" w:sz="0" w:space="0" w:color="auto"/>
        <w:bottom w:val="none" w:sz="0" w:space="0" w:color="auto"/>
        <w:right w:val="none" w:sz="0" w:space="0" w:color="auto"/>
      </w:divBdr>
      <w:divsChild>
        <w:div w:id="369721039">
          <w:marLeft w:val="0"/>
          <w:marRight w:val="0"/>
          <w:marTop w:val="0"/>
          <w:marBottom w:val="0"/>
          <w:divBdr>
            <w:top w:val="none" w:sz="0" w:space="0" w:color="auto"/>
            <w:left w:val="none" w:sz="0" w:space="0" w:color="auto"/>
            <w:bottom w:val="none" w:sz="0" w:space="0" w:color="auto"/>
            <w:right w:val="none" w:sz="0" w:space="0" w:color="auto"/>
          </w:divBdr>
        </w:div>
        <w:div w:id="2122021757">
          <w:marLeft w:val="0"/>
          <w:marRight w:val="0"/>
          <w:marTop w:val="0"/>
          <w:marBottom w:val="0"/>
          <w:divBdr>
            <w:top w:val="none" w:sz="0" w:space="0" w:color="auto"/>
            <w:left w:val="none" w:sz="0" w:space="0" w:color="auto"/>
            <w:bottom w:val="none" w:sz="0" w:space="0" w:color="auto"/>
            <w:right w:val="none" w:sz="0" w:space="0" w:color="auto"/>
          </w:divBdr>
        </w:div>
        <w:div w:id="121004187">
          <w:marLeft w:val="0"/>
          <w:marRight w:val="0"/>
          <w:marTop w:val="0"/>
          <w:marBottom w:val="0"/>
          <w:divBdr>
            <w:top w:val="none" w:sz="0" w:space="0" w:color="auto"/>
            <w:left w:val="none" w:sz="0" w:space="0" w:color="auto"/>
            <w:bottom w:val="none" w:sz="0" w:space="0" w:color="auto"/>
            <w:right w:val="none" w:sz="0" w:space="0" w:color="auto"/>
          </w:divBdr>
        </w:div>
        <w:div w:id="1246181533">
          <w:marLeft w:val="0"/>
          <w:marRight w:val="0"/>
          <w:marTop w:val="0"/>
          <w:marBottom w:val="0"/>
          <w:divBdr>
            <w:top w:val="none" w:sz="0" w:space="0" w:color="auto"/>
            <w:left w:val="none" w:sz="0" w:space="0" w:color="auto"/>
            <w:bottom w:val="none" w:sz="0" w:space="0" w:color="auto"/>
            <w:right w:val="none" w:sz="0" w:space="0" w:color="auto"/>
          </w:divBdr>
        </w:div>
        <w:div w:id="1863859575">
          <w:marLeft w:val="0"/>
          <w:marRight w:val="0"/>
          <w:marTop w:val="0"/>
          <w:marBottom w:val="0"/>
          <w:divBdr>
            <w:top w:val="none" w:sz="0" w:space="0" w:color="auto"/>
            <w:left w:val="none" w:sz="0" w:space="0" w:color="auto"/>
            <w:bottom w:val="none" w:sz="0" w:space="0" w:color="auto"/>
            <w:right w:val="none" w:sz="0" w:space="0" w:color="auto"/>
          </w:divBdr>
        </w:div>
        <w:div w:id="249045156">
          <w:marLeft w:val="0"/>
          <w:marRight w:val="0"/>
          <w:marTop w:val="0"/>
          <w:marBottom w:val="0"/>
          <w:divBdr>
            <w:top w:val="none" w:sz="0" w:space="0" w:color="auto"/>
            <w:left w:val="none" w:sz="0" w:space="0" w:color="auto"/>
            <w:bottom w:val="none" w:sz="0" w:space="0" w:color="auto"/>
            <w:right w:val="none" w:sz="0" w:space="0" w:color="auto"/>
          </w:divBdr>
        </w:div>
      </w:divsChild>
    </w:div>
    <w:div w:id="1360352345">
      <w:bodyDiv w:val="1"/>
      <w:marLeft w:val="0"/>
      <w:marRight w:val="0"/>
      <w:marTop w:val="0"/>
      <w:marBottom w:val="0"/>
      <w:divBdr>
        <w:top w:val="none" w:sz="0" w:space="0" w:color="auto"/>
        <w:left w:val="none" w:sz="0" w:space="0" w:color="auto"/>
        <w:bottom w:val="none" w:sz="0" w:space="0" w:color="auto"/>
        <w:right w:val="none" w:sz="0" w:space="0" w:color="auto"/>
      </w:divBdr>
    </w:div>
    <w:div w:id="1464151653">
      <w:bodyDiv w:val="1"/>
      <w:marLeft w:val="0"/>
      <w:marRight w:val="0"/>
      <w:marTop w:val="0"/>
      <w:marBottom w:val="0"/>
      <w:divBdr>
        <w:top w:val="none" w:sz="0" w:space="0" w:color="auto"/>
        <w:left w:val="none" w:sz="0" w:space="0" w:color="auto"/>
        <w:bottom w:val="none" w:sz="0" w:space="0" w:color="auto"/>
        <w:right w:val="none" w:sz="0" w:space="0" w:color="auto"/>
      </w:divBdr>
    </w:div>
    <w:div w:id="1731033148">
      <w:bodyDiv w:val="1"/>
      <w:marLeft w:val="0"/>
      <w:marRight w:val="0"/>
      <w:marTop w:val="0"/>
      <w:marBottom w:val="0"/>
      <w:divBdr>
        <w:top w:val="none" w:sz="0" w:space="0" w:color="auto"/>
        <w:left w:val="none" w:sz="0" w:space="0" w:color="auto"/>
        <w:bottom w:val="none" w:sz="0" w:space="0" w:color="auto"/>
        <w:right w:val="none" w:sz="0" w:space="0" w:color="auto"/>
      </w:divBdr>
    </w:div>
    <w:div w:id="201013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1CDC9-D344-4219-9371-F31704A09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8934</Words>
  <Characters>53609</Characters>
  <Application>Microsoft Office Word</Application>
  <DocSecurity>0</DocSecurity>
  <Lines>446</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 Kosztorys</dc:creator>
  <cp:keywords/>
  <dc:description/>
  <cp:lastModifiedBy>MAREK</cp:lastModifiedBy>
  <cp:revision>4</cp:revision>
  <cp:lastPrinted>2022-04-14T09:00:00Z</cp:lastPrinted>
  <dcterms:created xsi:type="dcterms:W3CDTF">2023-05-05T06:57:00Z</dcterms:created>
  <dcterms:modified xsi:type="dcterms:W3CDTF">2023-05-07T08:46:00Z</dcterms:modified>
</cp:coreProperties>
</file>