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D1" w:rsidRDefault="00D1268C">
      <w:r>
        <w:t>Odpowiedź na pytania z dnia 18.01.2023r.</w:t>
      </w:r>
    </w:p>
    <w:p w:rsidR="00D1268C" w:rsidRDefault="00D1268C"/>
    <w:p w:rsidR="00D1268C" w:rsidRDefault="00D1268C">
      <w:r>
        <w:t>Pytanie nr 1</w:t>
      </w:r>
    </w:p>
    <w:p w:rsidR="00D1268C" w:rsidRDefault="00D1268C" w:rsidP="00D1268C">
      <w:r>
        <w:t>Bardzo proszę o podanie informacji dotyczącej koloru stolarki, czy RAL 7016 jest obustronny, czy tylko z zewnątrz? Kolor RAL7016 ze strukturą drewnopodobną czy gładki? W pozycjach gdzie szyba ma być bezpieczna proszę o określenie czy od wewnątrz, zewnątrz czy obustronnie?</w:t>
      </w:r>
    </w:p>
    <w:p w:rsidR="00D1268C" w:rsidRDefault="00D1268C" w:rsidP="00D1268C">
      <w:r>
        <w:t>Pytanie nr 2</w:t>
      </w:r>
    </w:p>
    <w:p w:rsidR="00D1268C" w:rsidRDefault="00D1268C" w:rsidP="00D1268C">
      <w:r>
        <w:t>Dzień dobry, mam pytanie odnośnie stolarki, czy kolor jest obustronny 7016 tak?</w:t>
      </w:r>
    </w:p>
    <w:p w:rsidR="00D1268C" w:rsidRDefault="00D1268C" w:rsidP="00D1268C"/>
    <w:p w:rsidR="00D1268C" w:rsidRDefault="00D1268C" w:rsidP="00D1268C">
      <w:r>
        <w:t>Odpowiedź na pytanie nr 1,2</w:t>
      </w:r>
    </w:p>
    <w:p w:rsidR="00D1268C" w:rsidRDefault="00D1268C" w:rsidP="00D1268C"/>
    <w:p w:rsidR="00D1268C" w:rsidRDefault="00D1268C" w:rsidP="00D1268C">
      <w:r>
        <w:t xml:space="preserve">W odpowiedzi na pytanie z dnia 18.01.2023r. zamawiający wyjaśnia: Kolorystyka określona w projekcie dotyczy ramy okiennej - od zewnątrz. Kolor od wewnątrz biały. Struktura do wyboru. Kolorystyka stolarki okiennej oraz drzwiowej zgodnie z projektem elewacji. Odnośnie szyb bezpiecznych: 1. w oknach, w których w projekcie jest wpisana szyba bezpieczna - zaprojektowana jest zawsze od wewnątrz. Dotyczy to </w:t>
      </w:r>
      <w:proofErr w:type="spellStart"/>
      <w:r>
        <w:t>np</w:t>
      </w:r>
      <w:proofErr w:type="spellEnd"/>
      <w:r>
        <w:t xml:space="preserve"> okien w salach gimnastycznych oraz na klatkach schodowych. Szyba wewnętrzna bezpieczna w klasie min. P2 2. w drzwiach i witrynach, w których w projekcie jest wpisana szyba bezpieczna - zaprojektowana jest zawsze obustronnie, w klasie min. P2</w:t>
      </w:r>
      <w:bookmarkStart w:id="0" w:name="_GoBack"/>
      <w:bookmarkEnd w:id="0"/>
    </w:p>
    <w:sectPr w:rsidR="00D1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8C"/>
    <w:rsid w:val="003140C0"/>
    <w:rsid w:val="008471ED"/>
    <w:rsid w:val="00C93DA2"/>
    <w:rsid w:val="00D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169E"/>
  <w15:chartTrackingRefBased/>
  <w15:docId w15:val="{3F3C8AF2-B829-4D01-A653-563AD727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Administrator@UGS.local</dc:creator>
  <cp:keywords/>
  <dc:description/>
  <cp:lastModifiedBy>Administrator@UGS.local</cp:lastModifiedBy>
  <cp:revision>1</cp:revision>
  <dcterms:created xsi:type="dcterms:W3CDTF">2023-01-20T12:20:00Z</dcterms:created>
  <dcterms:modified xsi:type="dcterms:W3CDTF">2023-01-20T12:31:00Z</dcterms:modified>
</cp:coreProperties>
</file>