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BABC" w14:textId="2A4F9B53" w:rsidR="00F16AEF" w:rsidRDefault="00C66445" w:rsidP="00C66445">
      <w:pPr>
        <w:spacing w:after="8"/>
        <w:ind w:left="4141" w:firstLine="0"/>
        <w:jc w:val="left"/>
        <w:rPr>
          <w:b/>
        </w:rPr>
      </w:pPr>
      <w:r>
        <w:rPr>
          <w:b/>
        </w:rPr>
        <w:t xml:space="preserve">      </w:t>
      </w:r>
      <w:r w:rsidR="00E86BE1">
        <w:rPr>
          <w:b/>
        </w:rPr>
        <w:t xml:space="preserve"> Załącznik nr 2 do SWZ nr </w:t>
      </w:r>
      <w:r>
        <w:rPr>
          <w:b/>
        </w:rPr>
        <w:t>ZP</w:t>
      </w:r>
      <w:r w:rsidR="00E86BE1">
        <w:rPr>
          <w:b/>
        </w:rPr>
        <w:t>.271.</w:t>
      </w:r>
      <w:r>
        <w:rPr>
          <w:b/>
        </w:rPr>
        <w:t>1</w:t>
      </w:r>
      <w:r w:rsidR="001B377E">
        <w:rPr>
          <w:b/>
        </w:rPr>
        <w:t>3</w:t>
      </w:r>
      <w:r w:rsidR="00F16AEF">
        <w:rPr>
          <w:b/>
        </w:rPr>
        <w:t>.2022</w:t>
      </w:r>
      <w:r w:rsidR="00E86BE1">
        <w:rPr>
          <w:b/>
        </w:rPr>
        <w:t xml:space="preserve"> </w:t>
      </w:r>
    </w:p>
    <w:p w14:paraId="1E8DDA24" w14:textId="3E199C44" w:rsidR="00826E60" w:rsidRDefault="00E86BE1" w:rsidP="00C66445">
      <w:pPr>
        <w:spacing w:after="8"/>
        <w:ind w:left="4141" w:firstLine="0"/>
        <w:jc w:val="left"/>
      </w:pPr>
      <w:r>
        <w:rPr>
          <w:b/>
          <w:color w:val="FF0000"/>
        </w:rPr>
        <w:t xml:space="preserve">PROJEKT </w:t>
      </w:r>
    </w:p>
    <w:p w14:paraId="42F6654E" w14:textId="77777777" w:rsidR="00826E60" w:rsidRDefault="00E86BE1">
      <w:pPr>
        <w:spacing w:after="19" w:line="259" w:lineRule="auto"/>
        <w:ind w:left="10" w:right="7" w:hanging="10"/>
        <w:jc w:val="center"/>
      </w:pPr>
      <w:r>
        <w:rPr>
          <w:b/>
        </w:rPr>
        <w:t xml:space="preserve">Umowa ………………… o   wykonywanie  usług  kompleksowego </w:t>
      </w:r>
    </w:p>
    <w:p w14:paraId="01992D18" w14:textId="25F2E264" w:rsidR="00826E60" w:rsidRDefault="00E86BE1">
      <w:pPr>
        <w:spacing w:after="19" w:line="259" w:lineRule="auto"/>
        <w:ind w:left="10" w:right="8" w:hanging="10"/>
        <w:jc w:val="center"/>
      </w:pPr>
      <w:r>
        <w:rPr>
          <w:b/>
        </w:rPr>
        <w:t xml:space="preserve">zagospodarowania odpadów komunalnych zebranych na terenie Gminy </w:t>
      </w:r>
      <w:r w:rsidR="00F16AEF">
        <w:rPr>
          <w:b/>
        </w:rPr>
        <w:t>Skulsk</w:t>
      </w:r>
      <w:r>
        <w:rPr>
          <w:b/>
        </w:rPr>
        <w:t xml:space="preserve"> </w:t>
      </w:r>
    </w:p>
    <w:p w14:paraId="6C639755" w14:textId="77777777" w:rsidR="00826E60" w:rsidRDefault="00E86BE1">
      <w:pPr>
        <w:spacing w:after="16" w:line="259" w:lineRule="auto"/>
        <w:ind w:left="43" w:firstLine="0"/>
        <w:jc w:val="center"/>
      </w:pPr>
      <w:r>
        <w:rPr>
          <w:b/>
        </w:rPr>
        <w:t xml:space="preserve"> </w:t>
      </w:r>
    </w:p>
    <w:p w14:paraId="43B178C3" w14:textId="77777777" w:rsidR="00826E60" w:rsidRDefault="00E86BE1">
      <w:pPr>
        <w:spacing w:after="19" w:line="259" w:lineRule="auto"/>
        <w:ind w:left="93" w:firstLine="0"/>
        <w:jc w:val="center"/>
      </w:pPr>
      <w:r>
        <w:rPr>
          <w:b/>
        </w:rPr>
        <w:t xml:space="preserve">  </w:t>
      </w:r>
    </w:p>
    <w:p w14:paraId="0A72B0FA" w14:textId="1AF0D87B" w:rsidR="00826E60" w:rsidRDefault="00E86BE1">
      <w:pPr>
        <w:spacing w:after="11"/>
        <w:ind w:left="-10" w:firstLine="0"/>
      </w:pPr>
      <w:r>
        <w:t xml:space="preserve">zawarta w dniu ………………………….. roku  w  </w:t>
      </w:r>
      <w:r w:rsidR="001B377E">
        <w:t>Skulsku</w:t>
      </w:r>
      <w:r>
        <w:t xml:space="preserve"> pomiędzy: </w:t>
      </w:r>
    </w:p>
    <w:p w14:paraId="0830124F" w14:textId="77777777" w:rsidR="00F16AEF" w:rsidRDefault="00E86BE1" w:rsidP="00C66445">
      <w:pPr>
        <w:spacing w:after="8"/>
        <w:ind w:left="-5" w:right="2038" w:hanging="10"/>
        <w:jc w:val="left"/>
      </w:pPr>
      <w:r>
        <w:rPr>
          <w:b/>
        </w:rPr>
        <w:t xml:space="preserve">Gminą </w:t>
      </w:r>
      <w:r w:rsidR="00F16AEF">
        <w:rPr>
          <w:b/>
        </w:rPr>
        <w:t>Skulsk</w:t>
      </w:r>
      <w:r>
        <w:rPr>
          <w:b/>
        </w:rPr>
        <w:t xml:space="preserve"> z siedzibą w </w:t>
      </w:r>
      <w:r w:rsidR="00F16AEF">
        <w:rPr>
          <w:b/>
        </w:rPr>
        <w:t>Skulsku</w:t>
      </w:r>
      <w:r>
        <w:rPr>
          <w:b/>
        </w:rPr>
        <w:t>,</w:t>
      </w:r>
      <w:r w:rsidR="00C66445">
        <w:rPr>
          <w:b/>
        </w:rPr>
        <w:t xml:space="preserve"> </w:t>
      </w:r>
      <w:r w:rsidR="00F16AEF">
        <w:rPr>
          <w:b/>
        </w:rPr>
        <w:t>ul. Targowa 2</w:t>
      </w:r>
      <w:r>
        <w:rPr>
          <w:b/>
        </w:rPr>
        <w:t>,</w:t>
      </w:r>
      <w:r w:rsidR="00F16AEF">
        <w:rPr>
          <w:b/>
        </w:rPr>
        <w:t xml:space="preserve"> 62-560 Skulsk</w:t>
      </w:r>
      <w:r>
        <w:t xml:space="preserve">,  </w:t>
      </w:r>
    </w:p>
    <w:p w14:paraId="470186B7" w14:textId="4FB97BBB" w:rsidR="00F16AEF" w:rsidRDefault="00E86BE1" w:rsidP="00C66445">
      <w:pPr>
        <w:spacing w:after="8"/>
        <w:ind w:left="-5" w:right="2038" w:hanging="10"/>
        <w:jc w:val="left"/>
      </w:pPr>
      <w:r>
        <w:t xml:space="preserve">NIP: </w:t>
      </w:r>
      <w:r w:rsidR="00F16AEF">
        <w:t>665-298-</w:t>
      </w:r>
      <w:r>
        <w:t xml:space="preserve">, </w:t>
      </w:r>
    </w:p>
    <w:p w14:paraId="68D8C6E8" w14:textId="71F5895B" w:rsidR="00F16AEF" w:rsidRDefault="00E86BE1" w:rsidP="00C66445">
      <w:pPr>
        <w:spacing w:after="8"/>
        <w:ind w:left="-5" w:right="2038" w:hanging="10"/>
        <w:jc w:val="left"/>
      </w:pPr>
      <w:r>
        <w:t xml:space="preserve">REGON: </w:t>
      </w:r>
    </w:p>
    <w:p w14:paraId="1ECBC44F" w14:textId="6139761C" w:rsidR="00826E60" w:rsidRDefault="00E86BE1" w:rsidP="00C66445">
      <w:pPr>
        <w:spacing w:after="8"/>
        <w:ind w:left="-5" w:right="2038" w:hanging="10"/>
        <w:jc w:val="left"/>
      </w:pPr>
      <w:r>
        <w:t xml:space="preserve">reprezentowaną przez: </w:t>
      </w:r>
      <w:r w:rsidR="00F16AEF">
        <w:t>Andrzeja Operacza</w:t>
      </w:r>
      <w:r>
        <w:t xml:space="preserve"> – Wójta Gminy przy kontrasygnacie Skarbnika Gminy – </w:t>
      </w:r>
      <w:r w:rsidR="00F16AEF">
        <w:t>Ilony Kieszkowskiej</w:t>
      </w:r>
      <w:r>
        <w:t xml:space="preserve"> zwaną dalej </w:t>
      </w:r>
      <w:r>
        <w:rPr>
          <w:b/>
        </w:rPr>
        <w:t>„Zamawiającym”</w:t>
      </w:r>
      <w:r>
        <w:t xml:space="preserve">,  a </w:t>
      </w:r>
    </w:p>
    <w:p w14:paraId="0D04B461" w14:textId="77777777" w:rsidR="00F16AEF" w:rsidRDefault="00F16AEF">
      <w:pPr>
        <w:spacing w:after="8"/>
        <w:ind w:left="-5" w:hanging="10"/>
        <w:jc w:val="left"/>
        <w:rPr>
          <w:b/>
        </w:rPr>
      </w:pPr>
    </w:p>
    <w:p w14:paraId="0A36D21C" w14:textId="2E68FED3" w:rsidR="00826E60" w:rsidRDefault="00E86BE1">
      <w:pPr>
        <w:spacing w:after="8"/>
        <w:ind w:left="-5" w:hanging="10"/>
        <w:jc w:val="left"/>
      </w:pPr>
      <w:r>
        <w:rPr>
          <w:b/>
        </w:rPr>
        <w:t>………………………………………………………………</w:t>
      </w:r>
      <w:r>
        <w:t xml:space="preserve"> </w:t>
      </w:r>
    </w:p>
    <w:p w14:paraId="7427339E" w14:textId="77777777" w:rsidR="00826E60" w:rsidRDefault="00E86BE1">
      <w:pPr>
        <w:spacing w:after="8"/>
        <w:ind w:left="-10" w:right="3716" w:firstLine="0"/>
      </w:pPr>
      <w:r>
        <w:t xml:space="preserve">NIP: …………………….., REGON: ………………… reprezentowanym przez: </w:t>
      </w:r>
    </w:p>
    <w:p w14:paraId="1EF41E20" w14:textId="77777777" w:rsidR="00826E60" w:rsidRDefault="00E86BE1">
      <w:pPr>
        <w:spacing w:after="11"/>
        <w:ind w:left="-10" w:firstLine="0"/>
      </w:pPr>
      <w:r>
        <w:t xml:space="preserve">……………………………. – …………………………… </w:t>
      </w:r>
    </w:p>
    <w:p w14:paraId="1634707E" w14:textId="77777777" w:rsidR="00826E60" w:rsidRDefault="00E86BE1">
      <w:pPr>
        <w:spacing w:after="8"/>
        <w:ind w:left="-5" w:right="5024" w:hanging="5"/>
      </w:pPr>
      <w:r>
        <w:t xml:space="preserve">zwanym w </w:t>
      </w:r>
      <w:r>
        <w:rPr>
          <w:b/>
        </w:rPr>
        <w:t xml:space="preserve">„Wykonawcą” </w:t>
      </w:r>
      <w:r>
        <w:t xml:space="preserve">, została zawarta umowa o następującej treści: </w:t>
      </w:r>
    </w:p>
    <w:p w14:paraId="74CC5475" w14:textId="77777777" w:rsidR="00826E60" w:rsidRDefault="00E86BE1">
      <w:pPr>
        <w:spacing w:after="8"/>
        <w:ind w:left="-10" w:firstLine="0"/>
      </w:pPr>
      <w:r>
        <w:t xml:space="preserve">Podstawą zawarcia niniejszej umowy jest wybór oferty złożonej przez Wykonawcę w postępowaniu o udzielenie zamówienia publicznego prowadzonego na podstawie art. 275 ust 1 pkt 1 ustawy z dnia 11 września 2019 r. – Prawo zamówień publicznych (tj. Dz. U. z 2019 r., poz. 1129 ze zm.), zwanej w treści umowy „ustawą </w:t>
      </w:r>
      <w:proofErr w:type="spellStart"/>
      <w:r>
        <w:t>pzp</w:t>
      </w:r>
      <w:proofErr w:type="spellEnd"/>
      <w:r>
        <w:t xml:space="preserve">”, w trybie podstawowym bez prowadzenia negocjacji. </w:t>
      </w:r>
    </w:p>
    <w:p w14:paraId="5DD0FFAB" w14:textId="77777777" w:rsidR="00826E60" w:rsidRDefault="00E86BE1">
      <w:pPr>
        <w:spacing w:after="51" w:line="259" w:lineRule="auto"/>
        <w:ind w:left="10" w:right="4" w:hanging="10"/>
        <w:jc w:val="center"/>
      </w:pPr>
      <w:r>
        <w:rPr>
          <w:b/>
        </w:rPr>
        <w:t>§ 1</w:t>
      </w:r>
      <w:r>
        <w:t xml:space="preserve"> </w:t>
      </w:r>
    </w:p>
    <w:p w14:paraId="35ED2401" w14:textId="5FCC56DD" w:rsidR="00826E60" w:rsidRDefault="00E86BE1">
      <w:pPr>
        <w:numPr>
          <w:ilvl w:val="0"/>
          <w:numId w:val="1"/>
        </w:numPr>
        <w:spacing w:after="68"/>
        <w:ind w:right="-5" w:hanging="283"/>
        <w:jc w:val="left"/>
      </w:pPr>
      <w:r>
        <w:t xml:space="preserve">Zamawiający  powierza a Wykonawca przyjmuje do wykonania usługi polegające na  kompleksowym zagospodarowaniu odpadów komunalnych zebranych na terenie Gminy </w:t>
      </w:r>
      <w:r w:rsidR="00F16AEF">
        <w:t>Skulsk</w:t>
      </w:r>
      <w:r>
        <w:t xml:space="preserve"> zgodnie z przepisami ustawy z dnia 13 września 1996 roku o utrzymaniu czystości i porządku w gminach (</w:t>
      </w:r>
      <w:proofErr w:type="spellStart"/>
      <w:r>
        <w:t>t.j</w:t>
      </w:r>
      <w:proofErr w:type="spellEnd"/>
      <w:r>
        <w:t xml:space="preserve">. Dz. U. z 2021 r. poz. 888 z </w:t>
      </w:r>
      <w:proofErr w:type="spellStart"/>
      <w:r>
        <w:t>późn</w:t>
      </w:r>
      <w:proofErr w:type="spellEnd"/>
      <w:r>
        <w:t xml:space="preserve">. zm.)  </w:t>
      </w:r>
    </w:p>
    <w:p w14:paraId="0E8F20AC" w14:textId="77777777" w:rsidR="00F16AEF" w:rsidRDefault="00E86BE1">
      <w:pPr>
        <w:numPr>
          <w:ilvl w:val="0"/>
          <w:numId w:val="1"/>
        </w:numPr>
        <w:spacing w:after="33" w:line="275" w:lineRule="auto"/>
        <w:ind w:right="-5" w:hanging="283"/>
        <w:jc w:val="left"/>
      </w:pPr>
      <w:r>
        <w:t xml:space="preserve">Szczegółowy zakres oraz warunki realizacji przedmiotu umowy określa niniejsza umowa, specyfikacja warunków zamówienia stanowiąca jej integralną część oraz oferta Wykonawcy.  </w:t>
      </w:r>
    </w:p>
    <w:p w14:paraId="658B0EE1" w14:textId="053F47AE" w:rsidR="00826E60" w:rsidRDefault="00E86BE1" w:rsidP="00F16AEF">
      <w:pPr>
        <w:spacing w:after="33" w:line="275" w:lineRule="auto"/>
        <w:ind w:left="283" w:right="-5" w:firstLine="0"/>
        <w:jc w:val="center"/>
      </w:pPr>
      <w:r>
        <w:rPr>
          <w:b/>
        </w:rPr>
        <w:t>§2</w:t>
      </w:r>
    </w:p>
    <w:p w14:paraId="22C6C9BF" w14:textId="4DBF568C" w:rsidR="00826E60" w:rsidRDefault="00E86BE1">
      <w:pPr>
        <w:numPr>
          <w:ilvl w:val="0"/>
          <w:numId w:val="2"/>
        </w:numPr>
        <w:ind w:hanging="283"/>
      </w:pPr>
      <w:r>
        <w:t xml:space="preserve">Wykonawca podejmuje obowiązek zagospodarowania przekazanych mu odpadów komunalnych oraz przestrzegania podczas trwania umowy przepisów prawnych:  </w:t>
      </w:r>
    </w:p>
    <w:p w14:paraId="41C06028" w14:textId="77777777" w:rsidR="00826E60" w:rsidRDefault="00E86BE1">
      <w:pPr>
        <w:numPr>
          <w:ilvl w:val="0"/>
          <w:numId w:val="2"/>
        </w:numPr>
        <w:ind w:hanging="283"/>
      </w:pPr>
      <w:r>
        <w:t xml:space="preserve">Wykonawca zobowiązuje się do: </w:t>
      </w:r>
    </w:p>
    <w:p w14:paraId="0C35C004" w14:textId="77777777" w:rsidR="00826E60" w:rsidRDefault="00E86BE1">
      <w:pPr>
        <w:numPr>
          <w:ilvl w:val="1"/>
          <w:numId w:val="2"/>
        </w:numPr>
        <w:ind w:hanging="360"/>
      </w:pPr>
      <w:r>
        <w:t xml:space="preserve">niezwłocznego informowania Zamawiającego o zmianie sytuacji finansowej oraz innych zmianach mających istotny wpływ na wykonanie niniejszej umowy;  </w:t>
      </w:r>
    </w:p>
    <w:p w14:paraId="051418FF" w14:textId="77777777" w:rsidR="00826E60" w:rsidRDefault="00E86BE1">
      <w:pPr>
        <w:numPr>
          <w:ilvl w:val="1"/>
          <w:numId w:val="2"/>
        </w:numPr>
        <w:ind w:hanging="360"/>
      </w:pPr>
      <w:r>
        <w:t xml:space="preserve">posiadania wymaganych przepisami prawa uprawnień bądź współdziałania z podmiotami posiadającymi te uprawnienia w zakresie gospodarowania odpadami, przez cały okres obowiązywania umowy, </w:t>
      </w:r>
    </w:p>
    <w:p w14:paraId="6F0FA34F" w14:textId="77777777" w:rsidR="00826E60" w:rsidRDefault="00E86BE1">
      <w:pPr>
        <w:numPr>
          <w:ilvl w:val="1"/>
          <w:numId w:val="2"/>
        </w:numPr>
        <w:ind w:hanging="360"/>
      </w:pPr>
      <w:r>
        <w:t xml:space="preserve">pisemnego wskazania Zamawiającemu, przed rozpoczęciem realizacji umowy, osoby lub osób odpowiedzialnych za realizację niniejszej umowy oraz przekazania ich numerów telefonów komórkowych, adresów poczty elektronicznej oraz numeru faksu, na które Zamawiający przesyłać będzie zgłaszane reklamacje; </w:t>
      </w:r>
    </w:p>
    <w:p w14:paraId="45F90223" w14:textId="77777777" w:rsidR="00826E60" w:rsidRDefault="00E86BE1">
      <w:pPr>
        <w:numPr>
          <w:ilvl w:val="1"/>
          <w:numId w:val="2"/>
        </w:numPr>
        <w:spacing w:after="8"/>
        <w:ind w:hanging="360"/>
      </w:pPr>
      <w:r>
        <w:t xml:space="preserve">zapewnienia ciągłego nadzoru nad pracownikami wykonującymi usługę oraz zapewnienie warunków bezpieczeństwa osobom realizującym umowę. </w:t>
      </w:r>
    </w:p>
    <w:p w14:paraId="7CD3DD0A" w14:textId="77777777" w:rsidR="00826E60" w:rsidRDefault="00E86BE1">
      <w:pPr>
        <w:spacing w:after="51" w:line="259" w:lineRule="auto"/>
        <w:ind w:left="10" w:right="6" w:hanging="10"/>
        <w:jc w:val="center"/>
      </w:pPr>
      <w:r>
        <w:rPr>
          <w:b/>
        </w:rPr>
        <w:t>§3</w:t>
      </w:r>
      <w:r>
        <w:t xml:space="preserve"> </w:t>
      </w:r>
    </w:p>
    <w:p w14:paraId="66D3D126" w14:textId="77777777" w:rsidR="00826E60" w:rsidRDefault="00E86BE1">
      <w:pPr>
        <w:numPr>
          <w:ilvl w:val="0"/>
          <w:numId w:val="4"/>
        </w:numPr>
      </w:pPr>
      <w:r>
        <w:t xml:space="preserve">Wykonawca  zobowiązuje  się we  własnym  imieniu   a  także  w  imieniu  każdego z  jego podwykonawców, że  przy realizacji usług stanowiących przedmiot umowy   na podstawie umowy </w:t>
      </w:r>
      <w:r>
        <w:lastRenderedPageBreak/>
        <w:t xml:space="preserve">o pracę będą zatrudnione osoby wykonujące czynności, których wykonanie polega na wykonywaniu  pracy  w sposób określony w art. 22 § 1 ustawy z dnia 26 czerwca 1974 r. Kodeksu pracy (Dz. U. z 2020 r. poz. 1162),   takich  czynności jak:  - prace polegające na ręcznej segregacji odpadów, - prace porządkowe. </w:t>
      </w:r>
    </w:p>
    <w:p w14:paraId="670B9D35" w14:textId="77777777" w:rsidR="00826E60" w:rsidRDefault="00E86BE1">
      <w:pPr>
        <w:numPr>
          <w:ilvl w:val="0"/>
          <w:numId w:val="4"/>
        </w:numPr>
        <w:spacing w:after="68"/>
      </w:pPr>
      <w:r>
        <w:t xml:space="preserve">Zamawiający zobowiązany będzie do przedłożenia oświadczenia o liczbie zatrudnionych  na  podstawie  umowy  o  pracę  osób, wykonujących czynności w ramach zawieranej z Zamawiającym umowy, najpóźniej w dniu podpisania umowy (wg wzoru stanowiącego załącznik do projektu umowy).  </w:t>
      </w:r>
    </w:p>
    <w:p w14:paraId="239E8D96" w14:textId="77777777" w:rsidR="00F16AEF" w:rsidRDefault="00E86BE1">
      <w:pPr>
        <w:numPr>
          <w:ilvl w:val="0"/>
          <w:numId w:val="4"/>
        </w:numPr>
      </w:pPr>
      <w:r>
        <w:t xml:space="preserve">W razie powzięcia przez Zamawiającego informacji o naruszaniu przez Wykonawcę obowiązku, określonego w ust. 1, Zamawiający niezwłocznie zawiadomi o takim fakcie Państwową Inspekcję Pracy  celem podjęcia przez nią stosownego postępowania wyjaśniającego w tej sprawie.  </w:t>
      </w:r>
    </w:p>
    <w:p w14:paraId="439AE481" w14:textId="7637CEBC" w:rsidR="00826E60" w:rsidRDefault="00E86BE1" w:rsidP="00F16AEF">
      <w:pPr>
        <w:ind w:firstLine="0"/>
        <w:jc w:val="center"/>
      </w:pPr>
      <w:r>
        <w:rPr>
          <w:b/>
        </w:rPr>
        <w:t>§4</w:t>
      </w:r>
    </w:p>
    <w:p w14:paraId="283CF212" w14:textId="77777777" w:rsidR="00826E60" w:rsidRDefault="00E86BE1">
      <w:pPr>
        <w:numPr>
          <w:ilvl w:val="0"/>
          <w:numId w:val="5"/>
        </w:numPr>
        <w:spacing w:after="68"/>
        <w:ind w:hanging="283"/>
      </w:pPr>
      <w:r>
        <w:t xml:space="preserve">Zamawiający ma prawo do nadzorowania  w  każdym  czasie wszystkich  powierzonych Wykonawcy zadań związanych z zagospodarowaniem odpadów  oraz  wydawać mu  wiążące   polecenia  celem  poprawnego  i  terminowego  realizowania  przedmiotu  umowy. </w:t>
      </w:r>
    </w:p>
    <w:p w14:paraId="451F61C6" w14:textId="77777777" w:rsidR="00826E60" w:rsidRDefault="00E86BE1">
      <w:pPr>
        <w:numPr>
          <w:ilvl w:val="0"/>
          <w:numId w:val="5"/>
        </w:numPr>
        <w:spacing w:after="68"/>
        <w:ind w:hanging="283"/>
      </w:pPr>
      <w:r>
        <w:t xml:space="preserve">Zamawiający ma  w  każdym  czasie prawo wglądu do dokumentów wagowych, potwierdzających czas i wagę odpadów komunalnych przyjętych  przez  Wykonawcę do instalacji, które  stanowią podstawę  do  sporządzania   przez  niego raportów  a  na  ich  podstawie  dokumentów  rozliczeniowych / faktur /.  </w:t>
      </w:r>
    </w:p>
    <w:p w14:paraId="5FF6BC79" w14:textId="77777777" w:rsidR="00826E60" w:rsidRDefault="00E86BE1">
      <w:pPr>
        <w:numPr>
          <w:ilvl w:val="0"/>
          <w:numId w:val="5"/>
        </w:numPr>
        <w:spacing w:after="8"/>
        <w:ind w:hanging="283"/>
      </w:pPr>
      <w:r>
        <w:t xml:space="preserve">Wykonawca zobowiązany jest do udostępnienia Zamawiającemu wszystkich dokumentów źródłowych związanych z realizacją  oraz  ustalaniem  wysokości  wynagrodzenia  za  realizację przedmiotu umowy.  </w:t>
      </w:r>
    </w:p>
    <w:p w14:paraId="17A95C1B" w14:textId="77777777" w:rsidR="00826E60" w:rsidRDefault="00E86BE1">
      <w:pPr>
        <w:spacing w:after="19" w:line="259" w:lineRule="auto"/>
        <w:ind w:left="10" w:right="6" w:hanging="10"/>
        <w:jc w:val="center"/>
      </w:pPr>
      <w:r>
        <w:rPr>
          <w:b/>
        </w:rPr>
        <w:t>§5</w:t>
      </w:r>
      <w:r>
        <w:t xml:space="preserve"> </w:t>
      </w:r>
    </w:p>
    <w:p w14:paraId="573F2BBC" w14:textId="352EE132" w:rsidR="00826E60" w:rsidRDefault="00E86BE1">
      <w:pPr>
        <w:spacing w:after="8"/>
        <w:ind w:left="-10" w:firstLine="0"/>
      </w:pPr>
      <w:r>
        <w:t>Strony ustalają , że  realizacja  przedmiotu  umowy  nastąpi  w okresie od dnia</w:t>
      </w:r>
      <w:r w:rsidR="002405F7">
        <w:t xml:space="preserve"> </w:t>
      </w:r>
      <w:r>
        <w:t xml:space="preserve"> </w:t>
      </w:r>
      <w:r>
        <w:rPr>
          <w:b/>
        </w:rPr>
        <w:t>1</w:t>
      </w:r>
      <w:r w:rsidR="00F16AEF">
        <w:rPr>
          <w:b/>
        </w:rPr>
        <w:t>0</w:t>
      </w:r>
      <w:r>
        <w:rPr>
          <w:b/>
        </w:rPr>
        <w:t>.01.202</w:t>
      </w:r>
      <w:r w:rsidR="00F16AEF">
        <w:rPr>
          <w:b/>
        </w:rPr>
        <w:t>3 r. do dnia 31.12.2023</w:t>
      </w:r>
      <w:r>
        <w:rPr>
          <w:b/>
        </w:rPr>
        <w:t xml:space="preserve"> r.  </w:t>
      </w:r>
    </w:p>
    <w:p w14:paraId="2D7DA06B" w14:textId="77777777" w:rsidR="00826E60" w:rsidRDefault="00E86BE1">
      <w:pPr>
        <w:spacing w:after="51" w:line="259" w:lineRule="auto"/>
        <w:ind w:left="10" w:right="6" w:hanging="10"/>
        <w:jc w:val="center"/>
      </w:pPr>
      <w:r>
        <w:rPr>
          <w:b/>
        </w:rPr>
        <w:t>§6</w:t>
      </w:r>
      <w:r>
        <w:t xml:space="preserve"> </w:t>
      </w:r>
    </w:p>
    <w:p w14:paraId="477FE989" w14:textId="4606A949" w:rsidR="00826E60" w:rsidRDefault="00E86BE1">
      <w:pPr>
        <w:numPr>
          <w:ilvl w:val="0"/>
          <w:numId w:val="6"/>
        </w:numPr>
        <w:ind w:hanging="283"/>
      </w:pPr>
      <w:r>
        <w:t xml:space="preserve">Szacunkowa łączna wartość zamówienia obliczona w oparciu o ilości odpadów komunalnych wytworzonych w Gminie </w:t>
      </w:r>
      <w:r w:rsidR="001B377E">
        <w:t>Skulsk</w:t>
      </w:r>
      <w:r>
        <w:t xml:space="preserve">  w minionym </w:t>
      </w:r>
      <w:r w:rsidR="002405F7">
        <w:t>12</w:t>
      </w:r>
      <w:r>
        <w:t xml:space="preserve"> miesięcznym okresie rozliczeniowym  oraz o jednostkowe stawki za zagospodarowanie poszczególnych frakcji odpadów </w:t>
      </w:r>
      <w:r>
        <w:rPr>
          <w:u w:val="single" w:color="000000"/>
        </w:rPr>
        <w:t>podana przez Wykonawcę w ofercie wynos</w:t>
      </w:r>
      <w:r>
        <w:t xml:space="preserve">i: .................... zł netto powiększone o należny podatek VAT(8%) ,tzn. w  sumie......................... zł brutto (słownie złotych: </w:t>
      </w:r>
    </w:p>
    <w:p w14:paraId="112EFD3F" w14:textId="77777777" w:rsidR="00826E60" w:rsidRDefault="00E86BE1">
      <w:pPr>
        <w:spacing w:after="43"/>
        <w:ind w:left="293" w:hanging="10"/>
      </w:pPr>
      <w:r>
        <w:t xml:space="preserve">..................................................)  </w:t>
      </w:r>
    </w:p>
    <w:p w14:paraId="52B61082" w14:textId="77777777" w:rsidR="00826E60" w:rsidRDefault="00E86BE1">
      <w:pPr>
        <w:numPr>
          <w:ilvl w:val="0"/>
          <w:numId w:val="6"/>
        </w:numPr>
        <w:spacing w:after="8"/>
        <w:ind w:hanging="283"/>
      </w:pPr>
      <w:r>
        <w:t xml:space="preserve">Rozliczenia między Zamawiającym a Wykonawcą odbywać się będą w cyklach miesięcznych w oparciu o ilości faktycznie przyjętych i zagospodarowanych w danym miesiącu odpadów oraz o niżej podane jednostkowe stawki netto. Do wartości  wykonanej  usługi zostanie doliczony podatek VAT wg obowiązującej stawki VAT, ( na dzień zawarcia umowy   w  wys. 8%)  </w:t>
      </w:r>
    </w:p>
    <w:p w14:paraId="2DA43507" w14:textId="77777777" w:rsidR="00826E60" w:rsidRDefault="00E86BE1">
      <w:pPr>
        <w:spacing w:after="0" w:line="259" w:lineRule="auto"/>
        <w:ind w:left="283" w:firstLine="0"/>
        <w:jc w:val="left"/>
      </w:pPr>
      <w:r>
        <w:t xml:space="preserve"> </w:t>
      </w:r>
    </w:p>
    <w:tbl>
      <w:tblPr>
        <w:tblStyle w:val="TableGrid"/>
        <w:tblW w:w="9895" w:type="dxa"/>
        <w:tblInd w:w="-407" w:type="dxa"/>
        <w:tblCellMar>
          <w:top w:w="48" w:type="dxa"/>
          <w:left w:w="110" w:type="dxa"/>
        </w:tblCellMar>
        <w:tblLook w:val="04A0" w:firstRow="1" w:lastRow="0" w:firstColumn="1" w:lastColumn="0" w:noHBand="0" w:noVBand="1"/>
      </w:tblPr>
      <w:tblGrid>
        <w:gridCol w:w="584"/>
        <w:gridCol w:w="3509"/>
        <w:gridCol w:w="3348"/>
        <w:gridCol w:w="2454"/>
      </w:tblGrid>
      <w:tr w:rsidR="00826E60" w14:paraId="692E6CD0" w14:textId="77777777">
        <w:trPr>
          <w:trHeight w:val="547"/>
        </w:trPr>
        <w:tc>
          <w:tcPr>
            <w:tcW w:w="5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93134E" w14:textId="77777777" w:rsidR="00826E60" w:rsidRDefault="00E86BE1">
            <w:pPr>
              <w:spacing w:after="0" w:line="259" w:lineRule="auto"/>
              <w:ind w:left="0" w:firstLine="0"/>
              <w:jc w:val="left"/>
            </w:pPr>
            <w:r>
              <w:rPr>
                <w:b/>
                <w:sz w:val="24"/>
              </w:rPr>
              <w:t xml:space="preserve">L.p. </w:t>
            </w:r>
          </w:p>
        </w:tc>
        <w:tc>
          <w:tcPr>
            <w:tcW w:w="35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584EEF" w14:textId="77777777" w:rsidR="00826E60" w:rsidRDefault="00E86BE1">
            <w:pPr>
              <w:spacing w:after="0" w:line="259" w:lineRule="auto"/>
              <w:ind w:left="0" w:right="112" w:firstLine="0"/>
              <w:jc w:val="center"/>
            </w:pPr>
            <w:r>
              <w:rPr>
                <w:b/>
                <w:sz w:val="24"/>
              </w:rPr>
              <w:t xml:space="preserve">Zakres </w:t>
            </w:r>
          </w:p>
        </w:tc>
        <w:tc>
          <w:tcPr>
            <w:tcW w:w="3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D8F820" w14:textId="77777777" w:rsidR="00826E60" w:rsidRDefault="00E86BE1">
            <w:pPr>
              <w:spacing w:after="0" w:line="259" w:lineRule="auto"/>
              <w:ind w:left="0" w:right="112" w:firstLine="0"/>
              <w:jc w:val="center"/>
            </w:pPr>
            <w:r>
              <w:rPr>
                <w:b/>
                <w:sz w:val="24"/>
              </w:rPr>
              <w:t xml:space="preserve">Kod odpadu </w:t>
            </w:r>
          </w:p>
        </w:tc>
        <w:tc>
          <w:tcPr>
            <w:tcW w:w="24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B39A2C" w14:textId="77777777" w:rsidR="00826E60" w:rsidRDefault="00E86BE1">
            <w:pPr>
              <w:spacing w:after="0" w:line="259" w:lineRule="auto"/>
              <w:ind w:left="0" w:right="111" w:firstLine="0"/>
              <w:jc w:val="center"/>
            </w:pPr>
            <w:r>
              <w:rPr>
                <w:b/>
                <w:sz w:val="24"/>
              </w:rPr>
              <w:t xml:space="preserve">Cena netto za 1 Mg </w:t>
            </w:r>
          </w:p>
        </w:tc>
      </w:tr>
      <w:tr w:rsidR="00826E60" w14:paraId="2AF6B01E" w14:textId="77777777">
        <w:trPr>
          <w:trHeight w:val="302"/>
        </w:trPr>
        <w:tc>
          <w:tcPr>
            <w:tcW w:w="584" w:type="dxa"/>
            <w:tcBorders>
              <w:top w:val="single" w:sz="4" w:space="0" w:color="000000"/>
              <w:left w:val="single" w:sz="4" w:space="0" w:color="000000"/>
              <w:bottom w:val="single" w:sz="4" w:space="0" w:color="000000"/>
              <w:right w:val="single" w:sz="4" w:space="0" w:color="000000"/>
            </w:tcBorders>
            <w:shd w:val="clear" w:color="auto" w:fill="F2F2F2"/>
          </w:tcPr>
          <w:p w14:paraId="351157CE" w14:textId="77777777" w:rsidR="00826E60" w:rsidRDefault="00E86BE1">
            <w:pPr>
              <w:spacing w:after="0" w:line="259" w:lineRule="auto"/>
              <w:ind w:left="0" w:right="114" w:firstLine="0"/>
              <w:jc w:val="center"/>
            </w:pPr>
            <w:r>
              <w:rPr>
                <w:sz w:val="24"/>
              </w:rPr>
              <w:t xml:space="preserve">1 </w:t>
            </w:r>
          </w:p>
        </w:tc>
        <w:tc>
          <w:tcPr>
            <w:tcW w:w="3509" w:type="dxa"/>
            <w:tcBorders>
              <w:top w:val="single" w:sz="4" w:space="0" w:color="000000"/>
              <w:left w:val="single" w:sz="4" w:space="0" w:color="000000"/>
              <w:bottom w:val="single" w:sz="4" w:space="0" w:color="000000"/>
              <w:right w:val="single" w:sz="4" w:space="0" w:color="000000"/>
            </w:tcBorders>
            <w:shd w:val="clear" w:color="auto" w:fill="F2F2F2"/>
          </w:tcPr>
          <w:p w14:paraId="7562576B" w14:textId="77777777" w:rsidR="00826E60" w:rsidRDefault="00E86BE1">
            <w:pPr>
              <w:spacing w:after="0" w:line="259" w:lineRule="auto"/>
              <w:ind w:left="0" w:right="113" w:firstLine="0"/>
              <w:jc w:val="center"/>
            </w:pPr>
            <w:r>
              <w:rPr>
                <w:sz w:val="24"/>
              </w:rPr>
              <w:t xml:space="preserve">2 </w:t>
            </w:r>
          </w:p>
        </w:tc>
        <w:tc>
          <w:tcPr>
            <w:tcW w:w="3348" w:type="dxa"/>
            <w:tcBorders>
              <w:top w:val="single" w:sz="4" w:space="0" w:color="000000"/>
              <w:left w:val="single" w:sz="4" w:space="0" w:color="000000"/>
              <w:bottom w:val="single" w:sz="4" w:space="0" w:color="000000"/>
              <w:right w:val="single" w:sz="4" w:space="0" w:color="000000"/>
            </w:tcBorders>
            <w:shd w:val="clear" w:color="auto" w:fill="F2F2F2"/>
          </w:tcPr>
          <w:p w14:paraId="58C09F0D" w14:textId="77777777" w:rsidR="00826E60" w:rsidRDefault="00E86BE1">
            <w:pPr>
              <w:spacing w:after="0" w:line="259" w:lineRule="auto"/>
              <w:ind w:left="0" w:right="114" w:firstLine="0"/>
              <w:jc w:val="center"/>
            </w:pPr>
            <w:r>
              <w:rPr>
                <w:sz w:val="24"/>
              </w:rPr>
              <w:t xml:space="preserve">3 </w:t>
            </w:r>
          </w:p>
        </w:tc>
        <w:tc>
          <w:tcPr>
            <w:tcW w:w="2454" w:type="dxa"/>
            <w:tcBorders>
              <w:top w:val="single" w:sz="4" w:space="0" w:color="000000"/>
              <w:left w:val="single" w:sz="4" w:space="0" w:color="000000"/>
              <w:bottom w:val="single" w:sz="4" w:space="0" w:color="000000"/>
              <w:right w:val="single" w:sz="4" w:space="0" w:color="000000"/>
            </w:tcBorders>
            <w:shd w:val="clear" w:color="auto" w:fill="F2F2F2"/>
          </w:tcPr>
          <w:p w14:paraId="70A2A73D" w14:textId="77777777" w:rsidR="00826E60" w:rsidRDefault="00E86BE1">
            <w:pPr>
              <w:spacing w:after="0" w:line="259" w:lineRule="auto"/>
              <w:ind w:left="0" w:right="112" w:firstLine="0"/>
              <w:jc w:val="center"/>
            </w:pPr>
            <w:r>
              <w:rPr>
                <w:sz w:val="24"/>
              </w:rPr>
              <w:t xml:space="preserve">4 </w:t>
            </w:r>
          </w:p>
        </w:tc>
      </w:tr>
      <w:tr w:rsidR="00826E60" w14:paraId="51B95DBB" w14:textId="77777777" w:rsidTr="006C7F49">
        <w:trPr>
          <w:trHeight w:val="990"/>
        </w:trPr>
        <w:tc>
          <w:tcPr>
            <w:tcW w:w="584" w:type="dxa"/>
            <w:tcBorders>
              <w:top w:val="single" w:sz="4" w:space="0" w:color="000000"/>
              <w:left w:val="single" w:sz="4" w:space="0" w:color="000000"/>
              <w:bottom w:val="single" w:sz="4" w:space="0" w:color="000000"/>
              <w:right w:val="single" w:sz="4" w:space="0" w:color="000000"/>
            </w:tcBorders>
            <w:vAlign w:val="center"/>
          </w:tcPr>
          <w:p w14:paraId="54CF4A89" w14:textId="77777777" w:rsidR="00826E60" w:rsidRDefault="00E86BE1">
            <w:pPr>
              <w:spacing w:after="0" w:line="259" w:lineRule="auto"/>
              <w:ind w:left="0" w:right="111" w:firstLine="0"/>
              <w:jc w:val="center"/>
            </w:pPr>
            <w:r>
              <w:t xml:space="preserve">1. </w:t>
            </w:r>
          </w:p>
        </w:tc>
        <w:tc>
          <w:tcPr>
            <w:tcW w:w="3509" w:type="dxa"/>
            <w:tcBorders>
              <w:top w:val="single" w:sz="4" w:space="0" w:color="000000"/>
              <w:left w:val="single" w:sz="4" w:space="0" w:color="000000"/>
              <w:bottom w:val="single" w:sz="4" w:space="0" w:color="000000"/>
              <w:right w:val="single" w:sz="4" w:space="0" w:color="000000"/>
            </w:tcBorders>
          </w:tcPr>
          <w:p w14:paraId="2F6B493B" w14:textId="37EA8A8A" w:rsidR="00826E60" w:rsidRDefault="002405F7">
            <w:pPr>
              <w:spacing w:after="177" w:line="259" w:lineRule="auto"/>
              <w:ind w:left="0" w:firstLine="0"/>
              <w:jc w:val="left"/>
            </w:pPr>
            <w:r>
              <w:t>Niesegregowane (zmieszane) odpady komunalne</w:t>
            </w:r>
            <w:r w:rsidR="00E86BE1">
              <w:t xml:space="preserve"> </w:t>
            </w:r>
          </w:p>
          <w:p w14:paraId="41E51FA5" w14:textId="77777777" w:rsidR="00826E60" w:rsidRDefault="00E86BE1">
            <w:pPr>
              <w:spacing w:after="0" w:line="259" w:lineRule="auto"/>
              <w:ind w:left="0" w:firstLine="0"/>
              <w:jc w:val="left"/>
            </w:pPr>
            <w:r>
              <w:t xml:space="preserve"> </w:t>
            </w:r>
          </w:p>
        </w:tc>
        <w:tc>
          <w:tcPr>
            <w:tcW w:w="3348" w:type="dxa"/>
            <w:tcBorders>
              <w:top w:val="single" w:sz="4" w:space="0" w:color="000000"/>
              <w:left w:val="single" w:sz="4" w:space="0" w:color="000000"/>
              <w:bottom w:val="single" w:sz="4" w:space="0" w:color="000000"/>
              <w:right w:val="single" w:sz="4" w:space="0" w:color="000000"/>
            </w:tcBorders>
            <w:vAlign w:val="center"/>
          </w:tcPr>
          <w:p w14:paraId="0DFBD429" w14:textId="1C3D9DE9" w:rsidR="00826E60" w:rsidRDefault="006C7F49">
            <w:pPr>
              <w:spacing w:after="0" w:line="259" w:lineRule="auto"/>
              <w:ind w:left="0" w:right="110" w:firstLine="0"/>
              <w:jc w:val="center"/>
            </w:pPr>
            <w:r>
              <w:t>20 03 01</w:t>
            </w:r>
            <w:r w:rsidR="00E86BE1">
              <w:t xml:space="preserve"> </w:t>
            </w:r>
          </w:p>
        </w:tc>
        <w:tc>
          <w:tcPr>
            <w:tcW w:w="2454" w:type="dxa"/>
            <w:tcBorders>
              <w:top w:val="single" w:sz="4" w:space="0" w:color="000000"/>
              <w:left w:val="single" w:sz="4" w:space="0" w:color="000000"/>
              <w:bottom w:val="single" w:sz="4" w:space="0" w:color="000000"/>
              <w:right w:val="single" w:sz="4" w:space="0" w:color="000000"/>
            </w:tcBorders>
          </w:tcPr>
          <w:p w14:paraId="1106ECDC" w14:textId="77777777" w:rsidR="00826E60" w:rsidRDefault="00E86BE1">
            <w:pPr>
              <w:spacing w:after="0" w:line="259" w:lineRule="auto"/>
              <w:ind w:left="0" w:right="63" w:firstLine="0"/>
              <w:jc w:val="center"/>
            </w:pPr>
            <w:r>
              <w:rPr>
                <w:b/>
              </w:rPr>
              <w:t xml:space="preserve"> </w:t>
            </w:r>
          </w:p>
        </w:tc>
      </w:tr>
      <w:tr w:rsidR="00826E60" w14:paraId="33C0972C" w14:textId="77777777">
        <w:trPr>
          <w:trHeight w:val="805"/>
        </w:trPr>
        <w:tc>
          <w:tcPr>
            <w:tcW w:w="584" w:type="dxa"/>
            <w:tcBorders>
              <w:top w:val="single" w:sz="4" w:space="0" w:color="000000"/>
              <w:left w:val="single" w:sz="4" w:space="0" w:color="000000"/>
              <w:bottom w:val="single" w:sz="4" w:space="0" w:color="000000"/>
              <w:right w:val="single" w:sz="4" w:space="0" w:color="000000"/>
            </w:tcBorders>
            <w:vAlign w:val="center"/>
          </w:tcPr>
          <w:p w14:paraId="4F4DB669" w14:textId="77777777" w:rsidR="00826E60" w:rsidRDefault="00E86BE1">
            <w:pPr>
              <w:spacing w:after="0" w:line="259" w:lineRule="auto"/>
              <w:ind w:left="0" w:right="111" w:firstLine="0"/>
              <w:jc w:val="center"/>
            </w:pPr>
            <w:r>
              <w:t xml:space="preserve">2. </w:t>
            </w:r>
          </w:p>
        </w:tc>
        <w:tc>
          <w:tcPr>
            <w:tcW w:w="3509" w:type="dxa"/>
            <w:tcBorders>
              <w:top w:val="single" w:sz="4" w:space="0" w:color="000000"/>
              <w:left w:val="single" w:sz="4" w:space="0" w:color="000000"/>
              <w:bottom w:val="single" w:sz="4" w:space="0" w:color="000000"/>
              <w:right w:val="single" w:sz="4" w:space="0" w:color="000000"/>
            </w:tcBorders>
          </w:tcPr>
          <w:p w14:paraId="735BAE10" w14:textId="256BBF57" w:rsidR="00826E60" w:rsidRDefault="006C7F49">
            <w:pPr>
              <w:spacing w:after="178" w:line="259" w:lineRule="auto"/>
              <w:ind w:left="0" w:firstLine="0"/>
              <w:jc w:val="left"/>
            </w:pPr>
            <w:r>
              <w:t>Tworzywa sztuczne</w:t>
            </w:r>
            <w:r w:rsidR="00E86BE1">
              <w:t xml:space="preserve"> </w:t>
            </w:r>
          </w:p>
          <w:p w14:paraId="1F318670" w14:textId="77777777" w:rsidR="00826E60" w:rsidRDefault="00E86BE1">
            <w:pPr>
              <w:spacing w:after="0" w:line="259" w:lineRule="auto"/>
              <w:ind w:left="0" w:firstLine="0"/>
              <w:jc w:val="left"/>
            </w:pPr>
            <w:r>
              <w:t xml:space="preserve"> </w:t>
            </w:r>
          </w:p>
        </w:tc>
        <w:tc>
          <w:tcPr>
            <w:tcW w:w="3348" w:type="dxa"/>
            <w:tcBorders>
              <w:top w:val="single" w:sz="4" w:space="0" w:color="000000"/>
              <w:left w:val="single" w:sz="4" w:space="0" w:color="000000"/>
              <w:bottom w:val="single" w:sz="4" w:space="0" w:color="000000"/>
              <w:right w:val="single" w:sz="4" w:space="0" w:color="000000"/>
            </w:tcBorders>
            <w:vAlign w:val="center"/>
          </w:tcPr>
          <w:p w14:paraId="49FF3C72" w14:textId="4FBFC13A" w:rsidR="00826E60" w:rsidRDefault="006C7F49">
            <w:pPr>
              <w:spacing w:after="0" w:line="259" w:lineRule="auto"/>
              <w:ind w:left="0" w:right="110" w:firstLine="0"/>
              <w:jc w:val="center"/>
            </w:pPr>
            <w:r>
              <w:t>20 01 39</w:t>
            </w:r>
            <w:r w:rsidR="00E86BE1">
              <w:t xml:space="preserve"> </w:t>
            </w:r>
          </w:p>
        </w:tc>
        <w:tc>
          <w:tcPr>
            <w:tcW w:w="2454" w:type="dxa"/>
            <w:tcBorders>
              <w:top w:val="single" w:sz="4" w:space="0" w:color="000000"/>
              <w:left w:val="single" w:sz="4" w:space="0" w:color="000000"/>
              <w:bottom w:val="single" w:sz="4" w:space="0" w:color="000000"/>
              <w:right w:val="single" w:sz="4" w:space="0" w:color="000000"/>
            </w:tcBorders>
          </w:tcPr>
          <w:p w14:paraId="5FBEBF5F" w14:textId="77777777" w:rsidR="00826E60" w:rsidRDefault="00E86BE1">
            <w:pPr>
              <w:spacing w:after="0" w:line="259" w:lineRule="auto"/>
              <w:ind w:left="0" w:right="63" w:firstLine="0"/>
              <w:jc w:val="center"/>
            </w:pPr>
            <w:r>
              <w:rPr>
                <w:b/>
              </w:rPr>
              <w:t xml:space="preserve"> </w:t>
            </w:r>
          </w:p>
        </w:tc>
      </w:tr>
      <w:tr w:rsidR="00826E60" w14:paraId="3D890FB6" w14:textId="77777777">
        <w:trPr>
          <w:trHeight w:val="804"/>
        </w:trPr>
        <w:tc>
          <w:tcPr>
            <w:tcW w:w="584" w:type="dxa"/>
            <w:tcBorders>
              <w:top w:val="single" w:sz="4" w:space="0" w:color="000000"/>
              <w:left w:val="single" w:sz="4" w:space="0" w:color="000000"/>
              <w:bottom w:val="single" w:sz="4" w:space="0" w:color="000000"/>
              <w:right w:val="single" w:sz="4" w:space="0" w:color="000000"/>
            </w:tcBorders>
            <w:vAlign w:val="center"/>
          </w:tcPr>
          <w:p w14:paraId="7E744FE4" w14:textId="77777777" w:rsidR="00826E60" w:rsidRDefault="00E86BE1">
            <w:pPr>
              <w:spacing w:after="0" w:line="259" w:lineRule="auto"/>
              <w:ind w:left="0" w:right="111" w:firstLine="0"/>
              <w:jc w:val="center"/>
            </w:pPr>
            <w:r>
              <w:lastRenderedPageBreak/>
              <w:t xml:space="preserve">3. </w:t>
            </w:r>
          </w:p>
        </w:tc>
        <w:tc>
          <w:tcPr>
            <w:tcW w:w="3509" w:type="dxa"/>
            <w:tcBorders>
              <w:top w:val="single" w:sz="4" w:space="0" w:color="000000"/>
              <w:left w:val="single" w:sz="4" w:space="0" w:color="000000"/>
              <w:bottom w:val="single" w:sz="4" w:space="0" w:color="000000"/>
              <w:right w:val="single" w:sz="4" w:space="0" w:color="000000"/>
            </w:tcBorders>
          </w:tcPr>
          <w:p w14:paraId="4F29E705" w14:textId="77777777" w:rsidR="00826E60" w:rsidRDefault="00E86BE1">
            <w:pPr>
              <w:spacing w:after="177" w:line="259" w:lineRule="auto"/>
              <w:ind w:left="0" w:firstLine="0"/>
              <w:jc w:val="left"/>
            </w:pPr>
            <w:r>
              <w:t xml:space="preserve">Opakowania ze szkła </w:t>
            </w:r>
          </w:p>
          <w:p w14:paraId="15909B23" w14:textId="77777777" w:rsidR="00826E60" w:rsidRDefault="00E86BE1">
            <w:pPr>
              <w:spacing w:after="0" w:line="259" w:lineRule="auto"/>
              <w:ind w:left="0" w:firstLine="0"/>
              <w:jc w:val="left"/>
            </w:pPr>
            <w:r>
              <w:t xml:space="preserve"> </w:t>
            </w:r>
          </w:p>
        </w:tc>
        <w:tc>
          <w:tcPr>
            <w:tcW w:w="3348" w:type="dxa"/>
            <w:tcBorders>
              <w:top w:val="single" w:sz="4" w:space="0" w:color="000000"/>
              <w:left w:val="single" w:sz="4" w:space="0" w:color="000000"/>
              <w:bottom w:val="single" w:sz="4" w:space="0" w:color="000000"/>
              <w:right w:val="single" w:sz="4" w:space="0" w:color="000000"/>
            </w:tcBorders>
            <w:vAlign w:val="center"/>
          </w:tcPr>
          <w:p w14:paraId="679C4BE7" w14:textId="77777777" w:rsidR="00826E60" w:rsidRDefault="00E86BE1">
            <w:pPr>
              <w:spacing w:after="0" w:line="259" w:lineRule="auto"/>
              <w:ind w:left="0" w:right="110" w:firstLine="0"/>
              <w:jc w:val="center"/>
            </w:pPr>
            <w:r>
              <w:t xml:space="preserve">15 01 07 </w:t>
            </w:r>
          </w:p>
        </w:tc>
        <w:tc>
          <w:tcPr>
            <w:tcW w:w="2454" w:type="dxa"/>
            <w:tcBorders>
              <w:top w:val="single" w:sz="4" w:space="0" w:color="000000"/>
              <w:left w:val="single" w:sz="4" w:space="0" w:color="000000"/>
              <w:bottom w:val="single" w:sz="4" w:space="0" w:color="000000"/>
              <w:right w:val="single" w:sz="4" w:space="0" w:color="000000"/>
            </w:tcBorders>
          </w:tcPr>
          <w:p w14:paraId="7218D3FA" w14:textId="77777777" w:rsidR="00826E60" w:rsidRDefault="00E86BE1">
            <w:pPr>
              <w:spacing w:after="0" w:line="259" w:lineRule="auto"/>
              <w:ind w:left="0" w:right="63" w:firstLine="0"/>
              <w:jc w:val="center"/>
            </w:pPr>
            <w:r>
              <w:rPr>
                <w:b/>
              </w:rPr>
              <w:t xml:space="preserve"> </w:t>
            </w:r>
          </w:p>
        </w:tc>
      </w:tr>
      <w:tr w:rsidR="00826E60" w14:paraId="233E7955" w14:textId="77777777">
        <w:trPr>
          <w:trHeight w:val="804"/>
        </w:trPr>
        <w:tc>
          <w:tcPr>
            <w:tcW w:w="584" w:type="dxa"/>
            <w:tcBorders>
              <w:top w:val="single" w:sz="4" w:space="0" w:color="000000"/>
              <w:left w:val="single" w:sz="4" w:space="0" w:color="000000"/>
              <w:bottom w:val="single" w:sz="4" w:space="0" w:color="000000"/>
              <w:right w:val="single" w:sz="4" w:space="0" w:color="000000"/>
            </w:tcBorders>
            <w:vAlign w:val="center"/>
          </w:tcPr>
          <w:p w14:paraId="4E2C968D" w14:textId="77777777" w:rsidR="00826E60" w:rsidRDefault="00E86BE1">
            <w:pPr>
              <w:spacing w:after="0" w:line="259" w:lineRule="auto"/>
              <w:ind w:left="0" w:right="111" w:firstLine="0"/>
              <w:jc w:val="center"/>
            </w:pPr>
            <w:r>
              <w:t xml:space="preserve">4. </w:t>
            </w:r>
          </w:p>
        </w:tc>
        <w:tc>
          <w:tcPr>
            <w:tcW w:w="3509" w:type="dxa"/>
            <w:tcBorders>
              <w:top w:val="single" w:sz="4" w:space="0" w:color="000000"/>
              <w:left w:val="single" w:sz="4" w:space="0" w:color="000000"/>
              <w:bottom w:val="single" w:sz="4" w:space="0" w:color="000000"/>
              <w:right w:val="single" w:sz="4" w:space="0" w:color="000000"/>
            </w:tcBorders>
          </w:tcPr>
          <w:p w14:paraId="1F988C78" w14:textId="5B8CA5C6" w:rsidR="00826E60" w:rsidRDefault="006C7F49">
            <w:pPr>
              <w:spacing w:after="177" w:line="259" w:lineRule="auto"/>
              <w:ind w:left="0" w:firstLine="0"/>
              <w:jc w:val="left"/>
            </w:pPr>
            <w:r>
              <w:t>Papier i tektura</w:t>
            </w:r>
            <w:r w:rsidR="00E86BE1">
              <w:t xml:space="preserve"> </w:t>
            </w:r>
          </w:p>
          <w:p w14:paraId="3A51AAFD" w14:textId="77777777" w:rsidR="00826E60" w:rsidRDefault="00E86BE1">
            <w:pPr>
              <w:spacing w:after="0" w:line="259" w:lineRule="auto"/>
              <w:ind w:left="0" w:firstLine="0"/>
              <w:jc w:val="left"/>
            </w:pPr>
            <w:r>
              <w:t xml:space="preserve"> </w:t>
            </w:r>
          </w:p>
        </w:tc>
        <w:tc>
          <w:tcPr>
            <w:tcW w:w="3348" w:type="dxa"/>
            <w:tcBorders>
              <w:top w:val="single" w:sz="4" w:space="0" w:color="000000"/>
              <w:left w:val="single" w:sz="4" w:space="0" w:color="000000"/>
              <w:bottom w:val="single" w:sz="4" w:space="0" w:color="000000"/>
              <w:right w:val="single" w:sz="4" w:space="0" w:color="000000"/>
            </w:tcBorders>
            <w:vAlign w:val="center"/>
          </w:tcPr>
          <w:p w14:paraId="6A198C1E" w14:textId="7224ED6E" w:rsidR="00826E60" w:rsidRDefault="006C7F49">
            <w:pPr>
              <w:spacing w:after="0" w:line="259" w:lineRule="auto"/>
              <w:ind w:left="0" w:right="109" w:firstLine="0"/>
              <w:jc w:val="center"/>
            </w:pPr>
            <w:r>
              <w:t>20 01 01</w:t>
            </w:r>
            <w:r w:rsidR="00E86BE1">
              <w:t xml:space="preserve"> </w:t>
            </w:r>
          </w:p>
        </w:tc>
        <w:tc>
          <w:tcPr>
            <w:tcW w:w="2454" w:type="dxa"/>
            <w:tcBorders>
              <w:top w:val="single" w:sz="4" w:space="0" w:color="000000"/>
              <w:left w:val="single" w:sz="4" w:space="0" w:color="000000"/>
              <w:bottom w:val="single" w:sz="4" w:space="0" w:color="000000"/>
              <w:right w:val="single" w:sz="4" w:space="0" w:color="000000"/>
            </w:tcBorders>
          </w:tcPr>
          <w:p w14:paraId="71213D6D" w14:textId="77777777" w:rsidR="00826E60" w:rsidRDefault="00E86BE1">
            <w:pPr>
              <w:spacing w:after="0" w:line="259" w:lineRule="auto"/>
              <w:ind w:left="0" w:right="63" w:firstLine="0"/>
              <w:jc w:val="center"/>
            </w:pPr>
            <w:r>
              <w:rPr>
                <w:b/>
              </w:rPr>
              <w:t xml:space="preserve"> </w:t>
            </w:r>
          </w:p>
        </w:tc>
      </w:tr>
      <w:tr w:rsidR="00826E60" w14:paraId="1856B4CE" w14:textId="77777777" w:rsidTr="006C7F49">
        <w:trPr>
          <w:trHeight w:val="782"/>
        </w:trPr>
        <w:tc>
          <w:tcPr>
            <w:tcW w:w="584" w:type="dxa"/>
            <w:tcBorders>
              <w:top w:val="single" w:sz="4" w:space="0" w:color="000000"/>
              <w:left w:val="single" w:sz="4" w:space="0" w:color="000000"/>
              <w:bottom w:val="single" w:sz="4" w:space="0" w:color="000000"/>
              <w:right w:val="single" w:sz="4" w:space="0" w:color="000000"/>
            </w:tcBorders>
            <w:vAlign w:val="center"/>
          </w:tcPr>
          <w:p w14:paraId="2EC179BD" w14:textId="04169B39" w:rsidR="00826E60" w:rsidRDefault="00E86BE1">
            <w:pPr>
              <w:spacing w:after="0" w:line="259" w:lineRule="auto"/>
              <w:ind w:left="0" w:right="111" w:firstLine="0"/>
              <w:jc w:val="center"/>
            </w:pPr>
            <w:r>
              <w:t>5</w:t>
            </w:r>
          </w:p>
        </w:tc>
        <w:tc>
          <w:tcPr>
            <w:tcW w:w="3509" w:type="dxa"/>
            <w:tcBorders>
              <w:top w:val="single" w:sz="4" w:space="0" w:color="000000"/>
              <w:left w:val="single" w:sz="4" w:space="0" w:color="000000"/>
              <w:bottom w:val="single" w:sz="4" w:space="0" w:color="000000"/>
              <w:right w:val="single" w:sz="4" w:space="0" w:color="000000"/>
            </w:tcBorders>
          </w:tcPr>
          <w:p w14:paraId="6436D295" w14:textId="6C701AAB" w:rsidR="00826E60" w:rsidRDefault="00E86BE1" w:rsidP="006C7F49">
            <w:pPr>
              <w:spacing w:after="199" w:line="239" w:lineRule="auto"/>
              <w:ind w:left="0" w:firstLine="0"/>
              <w:jc w:val="left"/>
            </w:pPr>
            <w:r>
              <w:t xml:space="preserve">Odpady </w:t>
            </w:r>
            <w:r w:rsidR="006C7F49">
              <w:t>ulegające biodegradacji</w:t>
            </w:r>
            <w:r>
              <w:t xml:space="preserve"> </w:t>
            </w:r>
            <w:r>
              <w:rPr>
                <w:b/>
              </w:rPr>
              <w:t xml:space="preserve"> </w:t>
            </w:r>
          </w:p>
        </w:tc>
        <w:tc>
          <w:tcPr>
            <w:tcW w:w="3348" w:type="dxa"/>
            <w:tcBorders>
              <w:top w:val="single" w:sz="4" w:space="0" w:color="000000"/>
              <w:left w:val="single" w:sz="4" w:space="0" w:color="000000"/>
              <w:bottom w:val="single" w:sz="4" w:space="0" w:color="000000"/>
              <w:right w:val="single" w:sz="4" w:space="0" w:color="000000"/>
            </w:tcBorders>
            <w:vAlign w:val="center"/>
          </w:tcPr>
          <w:p w14:paraId="26398588" w14:textId="52188C9D" w:rsidR="00826E60" w:rsidRDefault="006C7F49">
            <w:pPr>
              <w:spacing w:after="0" w:line="259" w:lineRule="auto"/>
              <w:ind w:left="0" w:right="110" w:firstLine="0"/>
              <w:jc w:val="center"/>
            </w:pPr>
            <w:r>
              <w:t>20 02 01</w:t>
            </w:r>
            <w:r w:rsidR="00E86BE1">
              <w:t xml:space="preserve"> </w:t>
            </w:r>
          </w:p>
        </w:tc>
        <w:tc>
          <w:tcPr>
            <w:tcW w:w="2454" w:type="dxa"/>
            <w:tcBorders>
              <w:top w:val="single" w:sz="4" w:space="0" w:color="000000"/>
              <w:left w:val="single" w:sz="4" w:space="0" w:color="000000"/>
              <w:bottom w:val="single" w:sz="4" w:space="0" w:color="000000"/>
              <w:right w:val="single" w:sz="4" w:space="0" w:color="000000"/>
            </w:tcBorders>
          </w:tcPr>
          <w:p w14:paraId="07C47F5D" w14:textId="0DB587D4" w:rsidR="00826E60" w:rsidRDefault="00826E60">
            <w:pPr>
              <w:spacing w:after="0" w:line="259" w:lineRule="auto"/>
              <w:ind w:left="0" w:right="63" w:firstLine="0"/>
              <w:jc w:val="center"/>
            </w:pPr>
          </w:p>
        </w:tc>
      </w:tr>
      <w:tr w:rsidR="00826E60" w14:paraId="2B78BAD2" w14:textId="77777777" w:rsidTr="006C7F49">
        <w:trPr>
          <w:trHeight w:val="793"/>
        </w:trPr>
        <w:tc>
          <w:tcPr>
            <w:tcW w:w="584" w:type="dxa"/>
            <w:tcBorders>
              <w:top w:val="single" w:sz="4" w:space="0" w:color="000000"/>
              <w:left w:val="single" w:sz="4" w:space="0" w:color="000000"/>
              <w:bottom w:val="single" w:sz="4" w:space="0" w:color="000000"/>
              <w:right w:val="single" w:sz="4" w:space="0" w:color="000000"/>
            </w:tcBorders>
            <w:vAlign w:val="center"/>
          </w:tcPr>
          <w:p w14:paraId="51630825" w14:textId="77777777" w:rsidR="00826E60" w:rsidRDefault="00E86BE1">
            <w:pPr>
              <w:spacing w:after="0" w:line="259" w:lineRule="auto"/>
              <w:ind w:left="0" w:right="111" w:firstLine="0"/>
              <w:jc w:val="center"/>
            </w:pPr>
            <w:r>
              <w:t xml:space="preserve">6. </w:t>
            </w:r>
          </w:p>
        </w:tc>
        <w:tc>
          <w:tcPr>
            <w:tcW w:w="3509" w:type="dxa"/>
            <w:tcBorders>
              <w:top w:val="single" w:sz="4" w:space="0" w:color="000000"/>
              <w:left w:val="single" w:sz="4" w:space="0" w:color="000000"/>
              <w:bottom w:val="single" w:sz="4" w:space="0" w:color="000000"/>
              <w:right w:val="single" w:sz="4" w:space="0" w:color="000000"/>
            </w:tcBorders>
          </w:tcPr>
          <w:p w14:paraId="126D1B6D" w14:textId="6D492289" w:rsidR="00826E60" w:rsidRDefault="006C7F49" w:rsidP="006C7F49">
            <w:pPr>
              <w:spacing w:after="2" w:line="238" w:lineRule="auto"/>
              <w:ind w:left="0" w:right="162" w:firstLine="0"/>
            </w:pPr>
            <w:r>
              <w:t>Odpady komunalne w innych podgrupach (popioły)</w:t>
            </w:r>
          </w:p>
        </w:tc>
        <w:tc>
          <w:tcPr>
            <w:tcW w:w="3348" w:type="dxa"/>
            <w:tcBorders>
              <w:top w:val="single" w:sz="4" w:space="0" w:color="000000"/>
              <w:left w:val="single" w:sz="4" w:space="0" w:color="000000"/>
              <w:bottom w:val="single" w:sz="4" w:space="0" w:color="000000"/>
              <w:right w:val="single" w:sz="4" w:space="0" w:color="000000"/>
            </w:tcBorders>
            <w:vAlign w:val="center"/>
          </w:tcPr>
          <w:p w14:paraId="7EC1CFD4" w14:textId="1275E8E1" w:rsidR="00826E60" w:rsidRDefault="006C7F49">
            <w:pPr>
              <w:spacing w:after="0" w:line="259" w:lineRule="auto"/>
              <w:ind w:left="0" w:right="109" w:firstLine="0"/>
              <w:jc w:val="center"/>
            </w:pPr>
            <w:r>
              <w:t>20 03 99</w:t>
            </w:r>
            <w:r w:rsidR="00E86BE1">
              <w:t xml:space="preserve"> </w:t>
            </w:r>
          </w:p>
        </w:tc>
        <w:tc>
          <w:tcPr>
            <w:tcW w:w="2454" w:type="dxa"/>
            <w:tcBorders>
              <w:top w:val="single" w:sz="4" w:space="0" w:color="000000"/>
              <w:left w:val="single" w:sz="4" w:space="0" w:color="000000"/>
              <w:bottom w:val="single" w:sz="4" w:space="0" w:color="000000"/>
              <w:right w:val="single" w:sz="4" w:space="0" w:color="000000"/>
            </w:tcBorders>
          </w:tcPr>
          <w:p w14:paraId="6C4EF0CC" w14:textId="77777777" w:rsidR="00826E60" w:rsidRDefault="00E86BE1">
            <w:pPr>
              <w:spacing w:after="0" w:line="259" w:lineRule="auto"/>
              <w:ind w:left="0" w:right="63" w:firstLine="0"/>
              <w:jc w:val="center"/>
            </w:pPr>
            <w:r>
              <w:rPr>
                <w:b/>
              </w:rPr>
              <w:t xml:space="preserve"> </w:t>
            </w:r>
          </w:p>
        </w:tc>
      </w:tr>
    </w:tbl>
    <w:p w14:paraId="46D6EDDF" w14:textId="77777777" w:rsidR="00826E60" w:rsidRDefault="00E86BE1">
      <w:pPr>
        <w:spacing w:after="50" w:line="259" w:lineRule="auto"/>
        <w:ind w:left="283" w:firstLine="0"/>
        <w:jc w:val="left"/>
      </w:pPr>
      <w:r>
        <w:t xml:space="preserve"> </w:t>
      </w:r>
    </w:p>
    <w:p w14:paraId="3E705E27" w14:textId="77777777" w:rsidR="00826E60" w:rsidRDefault="00E86BE1">
      <w:pPr>
        <w:numPr>
          <w:ilvl w:val="0"/>
          <w:numId w:val="6"/>
        </w:numPr>
        <w:spacing w:after="68"/>
        <w:ind w:hanging="283"/>
      </w:pPr>
      <w:r>
        <w:t xml:space="preserve">Strony ustalają, że ceny jednostkowe określone w ust. 2 niniejszego paragrafu nie  ulegną  zmianie w całym okresie realizacji zamówienia bez  względu  na  zmiany  stopy  procentowej  wskaźnika  inflacji  w  2022 r.  </w:t>
      </w:r>
    </w:p>
    <w:p w14:paraId="77D8C559" w14:textId="1BFCAAEF" w:rsidR="00826E60" w:rsidRDefault="00E86BE1">
      <w:pPr>
        <w:numPr>
          <w:ilvl w:val="0"/>
          <w:numId w:val="6"/>
        </w:numPr>
        <w:spacing w:after="68"/>
        <w:ind w:hanging="283"/>
      </w:pPr>
      <w:r>
        <w:t xml:space="preserve">Wykonawca za realizację przedmiotu  umowy będzie otrzymywał wynagrodzenie miesięczne wynikające z ilości faktycznie przyjętych i zagospodarowanych w danym miesiącu odpadów z terenu Gminy </w:t>
      </w:r>
      <w:r w:rsidR="001B377E">
        <w:t>Skulsk</w:t>
      </w:r>
      <w:bookmarkStart w:id="0" w:name="_GoBack"/>
      <w:bookmarkEnd w:id="0"/>
      <w:r>
        <w:t xml:space="preserve"> , która  będzie  wynikała  z  raportów  miesięcznych  wymagających  przed  wystawieniem  faktury   pisemnego zatwierdzenia  przez  przedstawiciela  Zamawiającego.  </w:t>
      </w:r>
    </w:p>
    <w:p w14:paraId="5217D69A" w14:textId="77777777" w:rsidR="00826E60" w:rsidRDefault="00E86BE1">
      <w:pPr>
        <w:numPr>
          <w:ilvl w:val="0"/>
          <w:numId w:val="6"/>
        </w:numPr>
        <w:spacing w:after="68"/>
        <w:ind w:hanging="283"/>
      </w:pPr>
      <w:r>
        <w:t xml:space="preserve">Wykonawca będzie wystawiał faktury każdorazowo do 15-go dnia miesiąca następującego po miesiącu, w którym wykonywana była usługa.  </w:t>
      </w:r>
    </w:p>
    <w:p w14:paraId="7790A1BE" w14:textId="48C4236A" w:rsidR="00826E60" w:rsidRDefault="00E86BE1">
      <w:pPr>
        <w:numPr>
          <w:ilvl w:val="0"/>
          <w:numId w:val="6"/>
        </w:numPr>
        <w:spacing w:after="8"/>
        <w:ind w:hanging="283"/>
      </w:pPr>
      <w:r>
        <w:t xml:space="preserve">Zapłata należności następować będzie przelewem na rachunek bankowy Wykonawcy Nr ……………………………………………… w terminie </w:t>
      </w:r>
      <w:r w:rsidR="00A90F8C">
        <w:t>___</w:t>
      </w:r>
      <w:r>
        <w:t xml:space="preserve"> dni od daty otrzymania przez Zamawiającego </w:t>
      </w:r>
    </w:p>
    <w:p w14:paraId="0299E106" w14:textId="77777777" w:rsidR="00826E60" w:rsidRDefault="00E86BE1">
      <w:pPr>
        <w:spacing w:after="68"/>
        <w:ind w:left="283" w:firstLine="0"/>
      </w:pPr>
      <w:r>
        <w:t xml:space="preserve">prawidłowo wystawionej faktury VAT, do  której  będzie  załączony  raport  ilościowy / wagowy /  zatwierdzony  przez  przedstawiciela  Zamawiającego.  </w:t>
      </w:r>
    </w:p>
    <w:p w14:paraId="645A6557" w14:textId="77777777" w:rsidR="00826E60" w:rsidRDefault="00E86BE1">
      <w:pPr>
        <w:numPr>
          <w:ilvl w:val="0"/>
          <w:numId w:val="6"/>
        </w:numPr>
        <w:spacing w:after="7"/>
        <w:ind w:hanging="283"/>
      </w:pPr>
      <w:r>
        <w:t xml:space="preserve">Należności określone w fakturze VAT wynikające z umowy zostaną przekazane przez Zamawiającego przelewem na konto Wykonawcy każdorazowo wskazane przez niego na prawidłowo wystawionej fakturze VAT. Płatności z tytułu przedmiotowej umowy będą realizowane wyłącznie na rachunek bankowy, który widnieje w Wykazie Podatników zarejestrowanych jako podatnicy VAT (Biała Lista) publikowanym przez Szefa Krajowej Administracji Skarbowej. Wykonawca oświadcza i zapewnia, że rachunek bankowy wskazany do rozliczeń jakichkolwiek świadczeń pieniężnych wynikających z Umowy będzie zgodny z informacją ujawnioną w wykazie podmiotów, o których mowa w art. 96b ust. 3 ustawy o podatku od towarów i usług. W przypadku stwierdzenia przez Zamawiającego niezgodności w tym zakresie - według stanu na dzień zlecenia płatności świadczenia pieniężnego wynikającego z Umowy – Zamawiający wstrzyma płatności do czasu wskazania przez Wykonawcę rachunku bankowego zgodnego z wykazem. Z tytułu ewentualnego opóźnienia w spełnieniu świadczenia w sytuacji opisanej powyżej Wykonawcy nie przysługuje od  Zamawiającego prawo do żądania zapłaty odsetek za opóźnienie .  </w:t>
      </w:r>
    </w:p>
    <w:p w14:paraId="7AEEA35B" w14:textId="77777777" w:rsidR="00826E60" w:rsidRDefault="00E86BE1">
      <w:pPr>
        <w:spacing w:after="52" w:line="259" w:lineRule="auto"/>
        <w:ind w:left="0" w:right="6" w:firstLine="0"/>
        <w:jc w:val="center"/>
      </w:pPr>
      <w:r>
        <w:rPr>
          <w:b/>
        </w:rPr>
        <w:t>§7</w:t>
      </w:r>
      <w:r>
        <w:t xml:space="preserve"> </w:t>
      </w:r>
    </w:p>
    <w:p w14:paraId="2FFDC85B" w14:textId="77777777" w:rsidR="00826E60" w:rsidRDefault="00E86BE1">
      <w:pPr>
        <w:numPr>
          <w:ilvl w:val="0"/>
          <w:numId w:val="7"/>
        </w:numPr>
        <w:spacing w:after="68"/>
        <w:ind w:hanging="283"/>
      </w:pPr>
      <w:r>
        <w:t xml:space="preserve">Wykonawca zapłaci Zamawiającemu karę umowną z tytułu odstąpienia od realizacji umowy z przyczyn niezależnych od Zamawiającego w wysokości 10% całkowitej wartości umowy brutto,  </w:t>
      </w:r>
    </w:p>
    <w:p w14:paraId="54FDECD1" w14:textId="77777777" w:rsidR="00F16AEF" w:rsidRDefault="00E86BE1">
      <w:pPr>
        <w:numPr>
          <w:ilvl w:val="0"/>
          <w:numId w:val="7"/>
        </w:numPr>
        <w:ind w:hanging="283"/>
      </w:pPr>
      <w:r>
        <w:t xml:space="preserve">Zamawiający zapłaci Wykonawcy karę umowną z tytułu odstąpienia od realizacji umowy z przyczyn zależnych od Zamawiającego w wysokości 10 % całkowitej wartości umowy brutto.  </w:t>
      </w:r>
    </w:p>
    <w:p w14:paraId="35FC0CEC" w14:textId="7C6B14C6" w:rsidR="00826E60" w:rsidRDefault="00E86BE1" w:rsidP="00F16AEF">
      <w:pPr>
        <w:ind w:left="283" w:firstLine="0"/>
        <w:jc w:val="center"/>
      </w:pPr>
      <w:r>
        <w:rPr>
          <w:b/>
        </w:rPr>
        <w:t>§8</w:t>
      </w:r>
    </w:p>
    <w:p w14:paraId="2188869D" w14:textId="77777777" w:rsidR="00826E60" w:rsidRDefault="00E86BE1">
      <w:pPr>
        <w:numPr>
          <w:ilvl w:val="0"/>
          <w:numId w:val="8"/>
        </w:numPr>
        <w:spacing w:after="9"/>
      </w:pPr>
      <w:r>
        <w:t xml:space="preserve">Stronom przysługuje prawo odstąpienia od umowy w następujących sytuacjach:  </w:t>
      </w:r>
    </w:p>
    <w:p w14:paraId="0DA0F673" w14:textId="77777777" w:rsidR="00826E60" w:rsidRDefault="00E86BE1">
      <w:pPr>
        <w:numPr>
          <w:ilvl w:val="1"/>
          <w:numId w:val="8"/>
        </w:numPr>
        <w:ind w:hanging="264"/>
      </w:pPr>
      <w:r>
        <w:t xml:space="preserve">Zamawiającemu przysługuje prawo do odstąpienia od umowy w razie wystąpienia istotnej zmiany okoliczności powodującej, że wykonanie umowy nie leży w interesie publicznym, czego </w:t>
      </w:r>
      <w:r>
        <w:lastRenderedPageBreak/>
        <w:t xml:space="preserve">nie można było przewidzieć w chwili zawarcia umowy, odstąpienie od umowy w tym wypadku może nastąpić w terminie 30 dni od powzięcia wiadomości o powyższych okolicznościach;  </w:t>
      </w:r>
    </w:p>
    <w:p w14:paraId="731B6334" w14:textId="77777777" w:rsidR="00826E60" w:rsidRDefault="00E86BE1">
      <w:pPr>
        <w:numPr>
          <w:ilvl w:val="1"/>
          <w:numId w:val="8"/>
        </w:numPr>
        <w:ind w:hanging="264"/>
      </w:pPr>
      <w:r>
        <w:t xml:space="preserve">Zamawiającemu przysługuje prawo do odstąpienia od umowy  także z przyczyn leżących po stronie Wykonawcy:  </w:t>
      </w:r>
    </w:p>
    <w:p w14:paraId="7CB9C264" w14:textId="77777777" w:rsidR="00826E60" w:rsidRDefault="00E86BE1">
      <w:pPr>
        <w:numPr>
          <w:ilvl w:val="2"/>
          <w:numId w:val="8"/>
        </w:numPr>
      </w:pPr>
      <w:r>
        <w:t xml:space="preserve">jeżeli Wykonawca nie realizuje umowy bez uzasadnionej przyczyny  dłużej  niż  14  dni,  </w:t>
      </w:r>
    </w:p>
    <w:p w14:paraId="7D6363F2" w14:textId="77777777" w:rsidR="00826E60" w:rsidRDefault="00E86BE1">
      <w:pPr>
        <w:numPr>
          <w:ilvl w:val="2"/>
          <w:numId w:val="8"/>
        </w:numPr>
      </w:pPr>
      <w:r>
        <w:t xml:space="preserve">Wykonawca pomimo uprzednich pisemnych, co najmniej dwukrotnych, ostrzeżeń ze strony Zamawiającego nadal nie wykonuje usług zgodnie z postawieniami umowy lub                    w istotny sposób narusza postanowienia umowy,  </w:t>
      </w:r>
    </w:p>
    <w:p w14:paraId="68FE3139" w14:textId="77777777" w:rsidR="00826E60" w:rsidRDefault="00E86BE1">
      <w:pPr>
        <w:numPr>
          <w:ilvl w:val="2"/>
          <w:numId w:val="8"/>
        </w:numPr>
      </w:pPr>
      <w:r>
        <w:t xml:space="preserve">Wykonawca stracił uprawnienia do wykonywania działalności objętej umową lub  nie przedstawił Zamawiającemu wymaganych dokumentów,  </w:t>
      </w:r>
    </w:p>
    <w:p w14:paraId="7AB350B7" w14:textId="77777777" w:rsidR="00826E60" w:rsidRDefault="00E86BE1">
      <w:pPr>
        <w:numPr>
          <w:ilvl w:val="2"/>
          <w:numId w:val="8"/>
        </w:numPr>
      </w:pPr>
      <w:r>
        <w:t xml:space="preserve">jeżeli zostanie ogłoszona likwidacja lub upadłość firmy Wykonawcy,  </w:t>
      </w:r>
    </w:p>
    <w:p w14:paraId="4C2C63BB" w14:textId="77777777" w:rsidR="00826E60" w:rsidRDefault="00E86BE1">
      <w:pPr>
        <w:numPr>
          <w:ilvl w:val="2"/>
          <w:numId w:val="8"/>
        </w:numPr>
      </w:pPr>
      <w:r>
        <w:t xml:space="preserve">jeżeli zostanie wydany nakaz zajęcia majątku Wykonawcy;  </w:t>
      </w:r>
    </w:p>
    <w:p w14:paraId="5DFAE276" w14:textId="77777777" w:rsidR="00826E60" w:rsidRDefault="00E86BE1">
      <w:pPr>
        <w:numPr>
          <w:ilvl w:val="1"/>
          <w:numId w:val="8"/>
        </w:numPr>
        <w:spacing w:after="33" w:line="275" w:lineRule="auto"/>
        <w:ind w:hanging="264"/>
      </w:pPr>
      <w:r>
        <w:t xml:space="preserve">Wykonawcy przysługuje prawo odstąpienia od umowy, jeżeli Zamawiający nie wywiązuje się z obowiązku zapłaty  całego należnego  dotąd  Wykonawcy wynagrodzenia mimo dodatkowego    przesłanego  listem  poleconym wezwania w terminie 30 dni od  daty upływu terminu zapłaty   wynagrodzenia określonego w niniejszej umowie.  </w:t>
      </w:r>
    </w:p>
    <w:p w14:paraId="7CCEA76C" w14:textId="77777777" w:rsidR="00826E60" w:rsidRDefault="00E86BE1">
      <w:pPr>
        <w:numPr>
          <w:ilvl w:val="0"/>
          <w:numId w:val="8"/>
        </w:numPr>
        <w:spacing w:after="8"/>
      </w:pPr>
      <w:r>
        <w:t xml:space="preserve">Oświadczenie  o  odstąpieniu  od umowy powinno nastąpić w formie pisemnej pod rygorem nieważności  i powinno zawierać uzasadnienie.  </w:t>
      </w:r>
    </w:p>
    <w:p w14:paraId="1EF9E348" w14:textId="77777777" w:rsidR="00826E60" w:rsidRDefault="00E86BE1">
      <w:pPr>
        <w:spacing w:after="51" w:line="259" w:lineRule="auto"/>
        <w:ind w:left="10" w:right="4" w:hanging="10"/>
        <w:jc w:val="center"/>
      </w:pPr>
      <w:r>
        <w:rPr>
          <w:b/>
        </w:rPr>
        <w:t>§ 9</w:t>
      </w:r>
      <w:r>
        <w:t xml:space="preserve"> </w:t>
      </w:r>
    </w:p>
    <w:p w14:paraId="7390FD2C" w14:textId="77777777" w:rsidR="00826E60" w:rsidRDefault="00E86BE1">
      <w:pPr>
        <w:numPr>
          <w:ilvl w:val="0"/>
          <w:numId w:val="9"/>
        </w:numPr>
        <w:spacing w:after="71"/>
        <w:ind w:hanging="283"/>
      </w:pPr>
      <w:r>
        <w:t xml:space="preserve">Wykonawca jest zobowiązany do niezwłocznego przesyłania Zamawiającemu   pisemnej informacji o zmianie swoich danych zawartych w umowie. Zmiana ta nie wymaga dokonania zmiany treści umowy.  </w:t>
      </w:r>
    </w:p>
    <w:p w14:paraId="1C4D6DC8" w14:textId="77777777" w:rsidR="00826E60" w:rsidRDefault="00E86BE1">
      <w:pPr>
        <w:numPr>
          <w:ilvl w:val="0"/>
          <w:numId w:val="9"/>
        </w:numPr>
        <w:spacing w:after="71"/>
        <w:ind w:hanging="283"/>
      </w:pPr>
      <w:r>
        <w:t xml:space="preserve">W przypadku nie zawiadomienia przez Wykonawcę Zamawiającego o zmianie danych zawartych w umowie, wszelką korespondencję wysyłaną przez Zamawiającego zgodnie z posiadanymi przez niego danymi strony uznają za doręczoną.  </w:t>
      </w:r>
    </w:p>
    <w:p w14:paraId="6179619A" w14:textId="77777777" w:rsidR="00826E60" w:rsidRDefault="00E86BE1">
      <w:pPr>
        <w:numPr>
          <w:ilvl w:val="0"/>
          <w:numId w:val="9"/>
        </w:numPr>
        <w:spacing w:after="8"/>
        <w:ind w:hanging="283"/>
      </w:pPr>
      <w:r>
        <w:t xml:space="preserve">Wykonawca nie może zbywać na rzecz osób trzecich wierzytelności powstałych w wyniku realizacji   przedmiotu  niniejszej umowy.  </w:t>
      </w:r>
    </w:p>
    <w:p w14:paraId="08A249E2" w14:textId="77777777" w:rsidR="00826E60" w:rsidRDefault="00E86BE1">
      <w:pPr>
        <w:spacing w:after="51" w:line="259" w:lineRule="auto"/>
        <w:ind w:left="10" w:right="4" w:hanging="10"/>
        <w:jc w:val="center"/>
      </w:pPr>
      <w:r>
        <w:rPr>
          <w:b/>
        </w:rPr>
        <w:t>§10</w:t>
      </w:r>
      <w:r>
        <w:t xml:space="preserve"> </w:t>
      </w:r>
    </w:p>
    <w:p w14:paraId="54F91D05" w14:textId="77777777" w:rsidR="00826E60" w:rsidRDefault="00E86BE1">
      <w:pPr>
        <w:numPr>
          <w:ilvl w:val="0"/>
          <w:numId w:val="10"/>
        </w:numPr>
        <w:ind w:hanging="283"/>
      </w:pPr>
      <w:r>
        <w:t xml:space="preserve">Wszelkie zmiany niniejszej umowy wymagają  aneksu w formie pisemnej pod rygorem nieważności  i  będą dopuszczalne w granicach określonych  przepisami ustawy Prawo zamówień publicznych. </w:t>
      </w:r>
    </w:p>
    <w:p w14:paraId="73DB3250" w14:textId="77777777" w:rsidR="00826E60" w:rsidRDefault="00E86BE1">
      <w:pPr>
        <w:numPr>
          <w:ilvl w:val="0"/>
          <w:numId w:val="10"/>
        </w:numPr>
        <w:ind w:hanging="283"/>
      </w:pPr>
      <w:r>
        <w:t xml:space="preserve">Na podstawie art. 455 ustawy z dnia 29 stycznia 2004 r. Prawo zamówień publicznych, Zamawiający przewiduje następujące zmiany postanowień Umowy: </w:t>
      </w:r>
    </w:p>
    <w:p w14:paraId="3B261DAD" w14:textId="77777777" w:rsidR="00826E60" w:rsidRDefault="00E86BE1">
      <w:pPr>
        <w:numPr>
          <w:ilvl w:val="1"/>
          <w:numId w:val="10"/>
        </w:numPr>
        <w:spacing w:after="12"/>
        <w:ind w:hanging="360"/>
      </w:pPr>
      <w:r>
        <w:t xml:space="preserve">w przypadku zmiany stawki podatku VAT – w zakresie o wartość podatku VAT wynikającą ze zmienionej stawki podatku VAT; </w:t>
      </w:r>
    </w:p>
    <w:p w14:paraId="404D3E01" w14:textId="77777777" w:rsidR="00826E60" w:rsidRDefault="00E86BE1">
      <w:pPr>
        <w:numPr>
          <w:ilvl w:val="1"/>
          <w:numId w:val="10"/>
        </w:numPr>
        <w:ind w:hanging="360"/>
      </w:pPr>
      <w:r>
        <w:t xml:space="preserve">w przypadku wystąpienia siły wyższej (nagłego, nieprzewidywalnego zdarzenia np. powódź, klęska żywiołowa itp.) w sytuacji, w której będzie nie możliwe świadczenie usług zgodnie z niniejszą umową dopuszcza się zmianę umowy w zakresie przedmiotu umowy tj. w zakresie częstotliwości wykonania usługi, zakresu rzeczowego usługi; </w:t>
      </w:r>
    </w:p>
    <w:p w14:paraId="6E508321" w14:textId="77777777" w:rsidR="00826E60" w:rsidRDefault="00E86BE1">
      <w:pPr>
        <w:numPr>
          <w:ilvl w:val="1"/>
          <w:numId w:val="10"/>
        </w:numPr>
        <w:ind w:hanging="360"/>
      </w:pPr>
      <w:r>
        <w:t xml:space="preserve">w przypadku zmiany przepisów powszechnie obowiązującego prawa lub prawa miejscowego właściwego dla przedmiotu umowy (w tym regulaminu utrzymania czystości i porządku w gminie), dopuszcza się zmianę przedmiotu umowy celem dostosowania jej do nowych wymogów prawa;  </w:t>
      </w:r>
    </w:p>
    <w:p w14:paraId="21C36FDE" w14:textId="77777777" w:rsidR="00826E60" w:rsidRDefault="00E86BE1">
      <w:pPr>
        <w:numPr>
          <w:ilvl w:val="1"/>
          <w:numId w:val="10"/>
        </w:numPr>
        <w:ind w:hanging="360"/>
      </w:pPr>
      <w:r>
        <w:t xml:space="preserve">w przypadku zwiększenia szacowanego wolumenu odpadów, podlegających zagospodarowaniu przez Wykonawcę określonego w § 6 umowy w razie jego wcześniejszego skonsumowania, w zakresie niezbędnym do zapewnienia dalszego zagospodarowania odpadów do zakończenia okresu, na jaki zawarto umowę, jednak nie więcej niż o 20% łącznej </w:t>
      </w:r>
      <w:r>
        <w:lastRenderedPageBreak/>
        <w:t xml:space="preserve">szacunkowej wartości zamówienia, z zastrzeżeniem, że ceny jednostkowe określone w §6 ust 2 nie ulegną zmianie. </w:t>
      </w:r>
    </w:p>
    <w:p w14:paraId="61A75A42" w14:textId="77777777" w:rsidR="00826E60" w:rsidRDefault="00E86BE1">
      <w:pPr>
        <w:numPr>
          <w:ilvl w:val="0"/>
          <w:numId w:val="10"/>
        </w:numPr>
        <w:spacing w:after="12"/>
        <w:ind w:hanging="283"/>
      </w:pPr>
      <w:r>
        <w:t>Przedstawicielami  stron  przy  realizacji  przedmiotu  umowy  będą: -  ze  strony  Zamawiającego -</w:t>
      </w:r>
    </w:p>
    <w:p w14:paraId="6C3E822C" w14:textId="77777777" w:rsidR="00826E60" w:rsidRDefault="00E86BE1">
      <w:pPr>
        <w:spacing w:after="8"/>
        <w:ind w:left="283" w:firstLine="0"/>
      </w:pPr>
      <w:r>
        <w:t xml:space="preserve">………………………………………., e-mail ……………………………………………………………………… ze  strony  Wykonawcy -………………………………………………………..,  e-mail ……………………………………………… </w:t>
      </w:r>
    </w:p>
    <w:p w14:paraId="3514B6EA" w14:textId="77777777" w:rsidR="00826E60" w:rsidRDefault="00E86BE1">
      <w:pPr>
        <w:spacing w:after="51" w:line="259" w:lineRule="auto"/>
        <w:ind w:left="10" w:right="4" w:hanging="10"/>
        <w:jc w:val="center"/>
      </w:pPr>
      <w:r>
        <w:rPr>
          <w:b/>
        </w:rPr>
        <w:t xml:space="preserve">§11 </w:t>
      </w:r>
    </w:p>
    <w:p w14:paraId="76B9FC42" w14:textId="77777777" w:rsidR="00826E60" w:rsidRDefault="00E86BE1">
      <w:pPr>
        <w:numPr>
          <w:ilvl w:val="0"/>
          <w:numId w:val="11"/>
        </w:numPr>
        <w:spacing w:after="66"/>
        <w:ind w:hanging="283"/>
      </w:pPr>
      <w:r>
        <w:t xml:space="preserve">W sprawach nieuregulowanych niniejszą umową mają zastosowanie przepisy kodeksu cywilnego, ustawy o odpadach, ustawy o utrzymaniu czystości i porządku w gminach oraz ustawy Prawo zamówień publicznych (a także przepisy wykonawcze do wymienionych ustaw).   </w:t>
      </w:r>
    </w:p>
    <w:p w14:paraId="361A78B8" w14:textId="77777777" w:rsidR="00F16AEF" w:rsidRDefault="00E86BE1">
      <w:pPr>
        <w:numPr>
          <w:ilvl w:val="0"/>
          <w:numId w:val="11"/>
        </w:numPr>
        <w:spacing w:after="8"/>
        <w:ind w:hanging="283"/>
      </w:pPr>
      <w:r>
        <w:t xml:space="preserve">Wszelkie spory powstałe w wyniku realizacji umowy rozstrzygane polubownie a w przypadku nie dojścia do porozumienia będą rozstrzygane przez Sąd miejscowo właściwy dla Zamawiającego.  </w:t>
      </w:r>
    </w:p>
    <w:p w14:paraId="580F543B" w14:textId="1D5A6BE3" w:rsidR="00826E60" w:rsidRDefault="00E86BE1" w:rsidP="00F16AEF">
      <w:pPr>
        <w:spacing w:after="8"/>
        <w:ind w:left="283" w:firstLine="0"/>
        <w:jc w:val="center"/>
      </w:pPr>
      <w:r>
        <w:rPr>
          <w:b/>
        </w:rPr>
        <w:t>§12</w:t>
      </w:r>
    </w:p>
    <w:p w14:paraId="5F1F36C5" w14:textId="77777777" w:rsidR="00826E60" w:rsidRDefault="00E86BE1">
      <w:pPr>
        <w:spacing w:after="8"/>
        <w:ind w:left="-10" w:firstLine="0"/>
      </w:pPr>
      <w:r>
        <w:t xml:space="preserve">Umowę niniejszą sporządzono w trzech jednobrzmiących egzemplarzach, dwa dla Zamawiającego i jeden dla Wykonawcy.  </w:t>
      </w:r>
    </w:p>
    <w:p w14:paraId="4B850D84" w14:textId="77777777" w:rsidR="00826E60" w:rsidRDefault="00E86BE1">
      <w:pPr>
        <w:spacing w:after="19" w:line="259" w:lineRule="auto"/>
        <w:ind w:left="0" w:firstLine="0"/>
        <w:jc w:val="left"/>
      </w:pPr>
      <w:r>
        <w:t xml:space="preserve"> </w:t>
      </w:r>
    </w:p>
    <w:p w14:paraId="06103A07" w14:textId="1E7A129B" w:rsidR="00826E60" w:rsidRDefault="00E86BE1" w:rsidP="00A6517B">
      <w:pPr>
        <w:spacing w:after="16" w:line="259" w:lineRule="auto"/>
        <w:ind w:left="0" w:firstLine="0"/>
        <w:jc w:val="left"/>
      </w:pPr>
      <w:r>
        <w:rPr>
          <w:b/>
        </w:rPr>
        <w:t xml:space="preserve">  </w:t>
      </w:r>
    </w:p>
    <w:p w14:paraId="378ECA3A" w14:textId="77777777" w:rsidR="00826E60" w:rsidRDefault="00E86BE1">
      <w:pPr>
        <w:tabs>
          <w:tab w:val="center" w:pos="1310"/>
          <w:tab w:val="center" w:pos="5281"/>
          <w:tab w:val="center" w:pos="5756"/>
          <w:tab w:val="center" w:pos="6476"/>
          <w:tab w:val="center" w:pos="7783"/>
        </w:tabs>
        <w:spacing w:after="19" w:line="259" w:lineRule="auto"/>
        <w:ind w:left="0" w:firstLine="0"/>
        <w:jc w:val="left"/>
      </w:pPr>
      <w:r>
        <w:tab/>
      </w:r>
      <w:r>
        <w:rPr>
          <w:b/>
        </w:rPr>
        <w:t xml:space="preserve">Zamawiający </w:t>
      </w:r>
      <w:r>
        <w:rPr>
          <w:b/>
        </w:rPr>
        <w:tab/>
        <w:t xml:space="preserve"> </w:t>
      </w:r>
      <w:r>
        <w:rPr>
          <w:b/>
        </w:rPr>
        <w:tab/>
        <w:t xml:space="preserve"> </w:t>
      </w:r>
      <w:r>
        <w:rPr>
          <w:b/>
        </w:rPr>
        <w:tab/>
        <w:t xml:space="preserve"> </w:t>
      </w:r>
      <w:r>
        <w:rPr>
          <w:b/>
        </w:rPr>
        <w:tab/>
        <w:t xml:space="preserve"> Wykonawca </w:t>
      </w:r>
    </w:p>
    <w:p w14:paraId="7BF0E8EF" w14:textId="77777777" w:rsidR="00826E60" w:rsidRDefault="00E86BE1">
      <w:pPr>
        <w:spacing w:after="0" w:line="274" w:lineRule="auto"/>
        <w:ind w:left="0" w:right="4470" w:firstLine="0"/>
        <w:jc w:val="left"/>
      </w:pPr>
      <w:r>
        <w:rPr>
          <w:b/>
        </w:rPr>
        <w:t xml:space="preserve"> </w:t>
      </w:r>
      <w:r>
        <w:t xml:space="preserve"> </w:t>
      </w:r>
    </w:p>
    <w:sectPr w:rsidR="00826E60">
      <w:footerReference w:type="even" r:id="rId7"/>
      <w:footerReference w:type="default" r:id="rId8"/>
      <w:footerReference w:type="first" r:id="rId9"/>
      <w:pgSz w:w="11899" w:h="16838"/>
      <w:pgMar w:top="1044" w:right="1392" w:bottom="882" w:left="1421" w:header="708" w:footer="28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0DAF3" w14:textId="77777777" w:rsidR="00844287" w:rsidRDefault="00E86BE1">
      <w:pPr>
        <w:spacing w:after="0" w:line="240" w:lineRule="auto"/>
      </w:pPr>
      <w:r>
        <w:separator/>
      </w:r>
    </w:p>
  </w:endnote>
  <w:endnote w:type="continuationSeparator" w:id="0">
    <w:p w14:paraId="4FBD6364" w14:textId="77777777" w:rsidR="00844287" w:rsidRDefault="00E8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898A" w14:textId="77777777" w:rsidR="00826E60" w:rsidRDefault="00E86BE1">
    <w:pPr>
      <w:spacing w:after="0" w:line="259" w:lineRule="auto"/>
      <w:ind w:left="0" w:right="-35" w:firstLine="0"/>
      <w:jc w:val="right"/>
    </w:pPr>
    <w:r>
      <w:rPr>
        <w:noProof/>
      </w:rPr>
      <mc:AlternateContent>
        <mc:Choice Requires="wpg">
          <w:drawing>
            <wp:anchor distT="0" distB="0" distL="114300" distR="114300" simplePos="0" relativeHeight="251658240" behindDoc="0" locked="0" layoutInCell="1" allowOverlap="1" wp14:anchorId="255B719B" wp14:editId="40221682">
              <wp:simplePos x="0" y="0"/>
              <wp:positionH relativeFrom="page">
                <wp:posOffset>1035050</wp:posOffset>
              </wp:positionH>
              <wp:positionV relativeFrom="page">
                <wp:posOffset>10337800</wp:posOffset>
              </wp:positionV>
              <wp:extent cx="5577840" cy="6350"/>
              <wp:effectExtent l="0" t="0" r="0" b="0"/>
              <wp:wrapSquare wrapText="bothSides"/>
              <wp:docPr id="12929" name="Group 12929"/>
              <wp:cNvGraphicFramePr/>
              <a:graphic xmlns:a="http://schemas.openxmlformats.org/drawingml/2006/main">
                <a:graphicData uri="http://schemas.microsoft.com/office/word/2010/wordprocessingGroup">
                  <wpg:wgp>
                    <wpg:cNvGrpSpPr/>
                    <wpg:grpSpPr>
                      <a:xfrm>
                        <a:off x="0" y="0"/>
                        <a:ext cx="5577840" cy="6350"/>
                        <a:chOff x="0" y="0"/>
                        <a:chExt cx="5577840" cy="6350"/>
                      </a:xfrm>
                    </wpg:grpSpPr>
                    <wps:wsp>
                      <wps:cNvPr id="12930" name="Shape 12930"/>
                      <wps:cNvSpPr/>
                      <wps:spPr>
                        <a:xfrm>
                          <a:off x="0" y="0"/>
                          <a:ext cx="5577840" cy="6350"/>
                        </a:xfrm>
                        <a:custGeom>
                          <a:avLst/>
                          <a:gdLst/>
                          <a:ahLst/>
                          <a:cxnLst/>
                          <a:rect l="0" t="0" r="0" b="0"/>
                          <a:pathLst>
                            <a:path w="5577840" h="6350">
                              <a:moveTo>
                                <a:pt x="5577840" y="635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2929" style="width:439.2pt;height:0.5pt;position:absolute;mso-position-horizontal-relative:page;mso-position-horizontal:absolute;margin-left:81.5pt;mso-position-vertical-relative:page;margin-top:814pt;" coordsize="55778,63">
              <v:shape id="Shape 12930" style="position:absolute;width:55778;height:63;left:0;top:0;" coordsize="5577840,6350" path="m5577840,6350l0,0">
                <v:stroke weight="0.75pt" endcap="flat" joinstyle="round" on="true" color="#000000"/>
                <v:fill on="false" color="#000000" opacity="0"/>
              </v:shape>
              <w10:wrap type="square"/>
            </v:group>
          </w:pict>
        </mc:Fallback>
      </mc:AlternateContent>
    </w:r>
    <w:r>
      <w:rPr>
        <w:sz w:val="20"/>
      </w:rPr>
      <w:t xml:space="preserve"> </w:t>
    </w:r>
  </w:p>
  <w:p w14:paraId="5FCF5CC8" w14:textId="77777777" w:rsidR="00826E60" w:rsidRDefault="00E86BE1">
    <w:pPr>
      <w:tabs>
        <w:tab w:val="center" w:pos="766"/>
        <w:tab w:val="center" w:pos="4537"/>
        <w:tab w:val="right" w:pos="9086"/>
      </w:tabs>
      <w:spacing w:after="0" w:line="259" w:lineRule="auto"/>
      <w:ind w:left="0" w:firstLine="0"/>
      <w:jc w:val="left"/>
    </w:pPr>
    <w:r>
      <w:rPr>
        <w:sz w:val="20"/>
      </w:rPr>
      <w:t xml:space="preserve"> </w:t>
    </w:r>
    <w:r>
      <w:rPr>
        <w:sz w:val="20"/>
      </w:rPr>
      <w:tab/>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84F" w14:textId="77777777" w:rsidR="00826E60" w:rsidRDefault="00E86BE1">
    <w:pPr>
      <w:spacing w:after="0" w:line="259" w:lineRule="auto"/>
      <w:ind w:left="0" w:right="-35" w:firstLine="0"/>
      <w:jc w:val="right"/>
    </w:pPr>
    <w:r>
      <w:rPr>
        <w:noProof/>
      </w:rPr>
      <mc:AlternateContent>
        <mc:Choice Requires="wpg">
          <w:drawing>
            <wp:anchor distT="0" distB="0" distL="114300" distR="114300" simplePos="0" relativeHeight="251659264" behindDoc="0" locked="0" layoutInCell="1" allowOverlap="1" wp14:anchorId="76C652D6" wp14:editId="3164E53D">
              <wp:simplePos x="0" y="0"/>
              <wp:positionH relativeFrom="page">
                <wp:posOffset>1035050</wp:posOffset>
              </wp:positionH>
              <wp:positionV relativeFrom="page">
                <wp:posOffset>10337800</wp:posOffset>
              </wp:positionV>
              <wp:extent cx="5577840" cy="6350"/>
              <wp:effectExtent l="0" t="0" r="0" b="0"/>
              <wp:wrapSquare wrapText="bothSides"/>
              <wp:docPr id="12911" name="Group 12911"/>
              <wp:cNvGraphicFramePr/>
              <a:graphic xmlns:a="http://schemas.openxmlformats.org/drawingml/2006/main">
                <a:graphicData uri="http://schemas.microsoft.com/office/word/2010/wordprocessingGroup">
                  <wpg:wgp>
                    <wpg:cNvGrpSpPr/>
                    <wpg:grpSpPr>
                      <a:xfrm>
                        <a:off x="0" y="0"/>
                        <a:ext cx="5577840" cy="6350"/>
                        <a:chOff x="0" y="0"/>
                        <a:chExt cx="5577840" cy="6350"/>
                      </a:xfrm>
                    </wpg:grpSpPr>
                    <wps:wsp>
                      <wps:cNvPr id="12912" name="Shape 12912"/>
                      <wps:cNvSpPr/>
                      <wps:spPr>
                        <a:xfrm>
                          <a:off x="0" y="0"/>
                          <a:ext cx="5577840" cy="6350"/>
                        </a:xfrm>
                        <a:custGeom>
                          <a:avLst/>
                          <a:gdLst/>
                          <a:ahLst/>
                          <a:cxnLst/>
                          <a:rect l="0" t="0" r="0" b="0"/>
                          <a:pathLst>
                            <a:path w="5577840" h="6350">
                              <a:moveTo>
                                <a:pt x="5577840" y="635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2911" style="width:439.2pt;height:0.5pt;position:absolute;mso-position-horizontal-relative:page;mso-position-horizontal:absolute;margin-left:81.5pt;mso-position-vertical-relative:page;margin-top:814pt;" coordsize="55778,63">
              <v:shape id="Shape 12912" style="position:absolute;width:55778;height:63;left:0;top:0;" coordsize="5577840,6350" path="m5577840,6350l0,0">
                <v:stroke weight="0.75pt" endcap="flat" joinstyle="round" on="true" color="#000000"/>
                <v:fill on="false" color="#000000" opacity="0"/>
              </v:shape>
              <w10:wrap type="square"/>
            </v:group>
          </w:pict>
        </mc:Fallback>
      </mc:AlternateContent>
    </w:r>
    <w:r>
      <w:rPr>
        <w:sz w:val="20"/>
      </w:rPr>
      <w:t xml:space="preserve"> </w:t>
    </w:r>
  </w:p>
  <w:p w14:paraId="7E7D5F3E" w14:textId="75A16813" w:rsidR="00826E60" w:rsidRDefault="00E86BE1">
    <w:pPr>
      <w:tabs>
        <w:tab w:val="center" w:pos="766"/>
        <w:tab w:val="center" w:pos="4537"/>
        <w:tab w:val="right" w:pos="9086"/>
      </w:tabs>
      <w:spacing w:after="0" w:line="259" w:lineRule="auto"/>
      <w:ind w:left="0" w:firstLine="0"/>
      <w:jc w:val="left"/>
    </w:pPr>
    <w:r>
      <w:rPr>
        <w:sz w:val="20"/>
      </w:rPr>
      <w:t xml:space="preserve"> </w:t>
    </w:r>
    <w:r>
      <w:rPr>
        <w:sz w:val="20"/>
      </w:rPr>
      <w:tab/>
      <w:t xml:space="preserve"> </w:t>
    </w:r>
    <w:r>
      <w:rPr>
        <w:sz w:val="20"/>
      </w:rPr>
      <w:tab/>
      <w:t xml:space="preserve"> </w:t>
    </w:r>
    <w:r>
      <w:rPr>
        <w:sz w:val="20"/>
      </w:rPr>
      <w:tab/>
    </w:r>
    <w:r>
      <w:fldChar w:fldCharType="begin"/>
    </w:r>
    <w:r>
      <w:instrText xml:space="preserve"> PAGE   \* MERGEFORMAT </w:instrText>
    </w:r>
    <w:r>
      <w:fldChar w:fldCharType="separate"/>
    </w:r>
    <w:r w:rsidR="001B377E" w:rsidRPr="001B377E">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38F0" w14:textId="77777777" w:rsidR="00826E60" w:rsidRDefault="00E86BE1">
    <w:pPr>
      <w:spacing w:after="0" w:line="259" w:lineRule="auto"/>
      <w:ind w:left="0" w:right="-35" w:firstLine="0"/>
      <w:jc w:val="right"/>
    </w:pPr>
    <w:r>
      <w:rPr>
        <w:noProof/>
      </w:rPr>
      <mc:AlternateContent>
        <mc:Choice Requires="wpg">
          <w:drawing>
            <wp:anchor distT="0" distB="0" distL="114300" distR="114300" simplePos="0" relativeHeight="251660288" behindDoc="0" locked="0" layoutInCell="1" allowOverlap="1" wp14:anchorId="06BB14A1" wp14:editId="52131232">
              <wp:simplePos x="0" y="0"/>
              <wp:positionH relativeFrom="page">
                <wp:posOffset>1035050</wp:posOffset>
              </wp:positionH>
              <wp:positionV relativeFrom="page">
                <wp:posOffset>10337800</wp:posOffset>
              </wp:positionV>
              <wp:extent cx="5577840" cy="6350"/>
              <wp:effectExtent l="0" t="0" r="0" b="0"/>
              <wp:wrapSquare wrapText="bothSides"/>
              <wp:docPr id="12893" name="Group 12893"/>
              <wp:cNvGraphicFramePr/>
              <a:graphic xmlns:a="http://schemas.openxmlformats.org/drawingml/2006/main">
                <a:graphicData uri="http://schemas.microsoft.com/office/word/2010/wordprocessingGroup">
                  <wpg:wgp>
                    <wpg:cNvGrpSpPr/>
                    <wpg:grpSpPr>
                      <a:xfrm>
                        <a:off x="0" y="0"/>
                        <a:ext cx="5577840" cy="6350"/>
                        <a:chOff x="0" y="0"/>
                        <a:chExt cx="5577840" cy="6350"/>
                      </a:xfrm>
                    </wpg:grpSpPr>
                    <wps:wsp>
                      <wps:cNvPr id="12894" name="Shape 12894"/>
                      <wps:cNvSpPr/>
                      <wps:spPr>
                        <a:xfrm>
                          <a:off x="0" y="0"/>
                          <a:ext cx="5577840" cy="6350"/>
                        </a:xfrm>
                        <a:custGeom>
                          <a:avLst/>
                          <a:gdLst/>
                          <a:ahLst/>
                          <a:cxnLst/>
                          <a:rect l="0" t="0" r="0" b="0"/>
                          <a:pathLst>
                            <a:path w="5577840" h="6350">
                              <a:moveTo>
                                <a:pt x="5577840" y="635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2893" style="width:439.2pt;height:0.5pt;position:absolute;mso-position-horizontal-relative:page;mso-position-horizontal:absolute;margin-left:81.5pt;mso-position-vertical-relative:page;margin-top:814pt;" coordsize="55778,63">
              <v:shape id="Shape 12894" style="position:absolute;width:55778;height:63;left:0;top:0;" coordsize="5577840,6350" path="m5577840,6350l0,0">
                <v:stroke weight="0.75pt" endcap="flat" joinstyle="round" on="true" color="#000000"/>
                <v:fill on="false" color="#000000" opacity="0"/>
              </v:shape>
              <w10:wrap type="square"/>
            </v:group>
          </w:pict>
        </mc:Fallback>
      </mc:AlternateContent>
    </w:r>
    <w:r>
      <w:rPr>
        <w:sz w:val="20"/>
      </w:rPr>
      <w:t xml:space="preserve"> </w:t>
    </w:r>
  </w:p>
  <w:p w14:paraId="5118FCE5" w14:textId="77777777" w:rsidR="00826E60" w:rsidRDefault="00E86BE1">
    <w:pPr>
      <w:tabs>
        <w:tab w:val="center" w:pos="766"/>
        <w:tab w:val="center" w:pos="4537"/>
        <w:tab w:val="right" w:pos="9086"/>
      </w:tabs>
      <w:spacing w:after="0" w:line="259" w:lineRule="auto"/>
      <w:ind w:left="0" w:firstLine="0"/>
      <w:jc w:val="left"/>
    </w:pPr>
    <w:r>
      <w:rPr>
        <w:sz w:val="20"/>
      </w:rPr>
      <w:t xml:space="preserve"> </w:t>
    </w:r>
    <w:r>
      <w:rPr>
        <w:sz w:val="20"/>
      </w:rPr>
      <w:tab/>
      <w:t xml:space="preserve">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51F2B" w14:textId="77777777" w:rsidR="00844287" w:rsidRDefault="00E86BE1">
      <w:pPr>
        <w:spacing w:after="0" w:line="240" w:lineRule="auto"/>
      </w:pPr>
      <w:r>
        <w:separator/>
      </w:r>
    </w:p>
  </w:footnote>
  <w:footnote w:type="continuationSeparator" w:id="0">
    <w:p w14:paraId="7C392946" w14:textId="77777777" w:rsidR="00844287" w:rsidRDefault="00E8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D42"/>
    <w:multiLevelType w:val="hybridMultilevel"/>
    <w:tmpl w:val="4086B9EA"/>
    <w:lvl w:ilvl="0" w:tplc="B98A60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2EE64E">
      <w:start w:val="1"/>
      <w:numFmt w:val="lowerLetter"/>
      <w:lvlText w:val="%2"/>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7678EE">
      <w:start w:val="1"/>
      <w:numFmt w:val="lowerLetter"/>
      <w:lvlRestart w:val="0"/>
      <w:lvlText w:val="%3)"/>
      <w:lvlJc w:val="left"/>
      <w:pPr>
        <w:ind w:left="1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28ACC">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603B2E">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D2457A">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4DD74">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52B7B4">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A0CE40">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0D0A82"/>
    <w:multiLevelType w:val="hybridMultilevel"/>
    <w:tmpl w:val="9500C002"/>
    <w:lvl w:ilvl="0" w:tplc="C7E884FC">
      <w:start w:val="1"/>
      <w:numFmt w:val="decimal"/>
      <w:lvlText w:val="%1."/>
      <w:lvlJc w:val="left"/>
      <w:pPr>
        <w:ind w:left="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FA07F2">
      <w:start w:val="1"/>
      <w:numFmt w:val="decimal"/>
      <w:lvlText w:val="%2)"/>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9E75BC">
      <w:start w:val="1"/>
      <w:numFmt w:val="lowerLetter"/>
      <w:lvlText w:val="%3)"/>
      <w:lvlJc w:val="left"/>
      <w:pPr>
        <w:ind w:left="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343F8E">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0A9D0E">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1ADFF4">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250DC">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C0D2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5CF298">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A6D9F"/>
    <w:multiLevelType w:val="hybridMultilevel"/>
    <w:tmpl w:val="8258CE30"/>
    <w:lvl w:ilvl="0" w:tplc="BEDA662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08B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CC28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BE8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071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4414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6BB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F242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883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D22487"/>
    <w:multiLevelType w:val="hybridMultilevel"/>
    <w:tmpl w:val="1D3E46AC"/>
    <w:lvl w:ilvl="0" w:tplc="C73496F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02FDF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863C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76D2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49AE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B45C7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E9E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24CE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4EF97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0C3CD0"/>
    <w:multiLevelType w:val="hybridMultilevel"/>
    <w:tmpl w:val="751E6592"/>
    <w:lvl w:ilvl="0" w:tplc="F934D0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426A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6839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819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2A0D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9A1A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1A7D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E0D4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E92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89644E"/>
    <w:multiLevelType w:val="hybridMultilevel"/>
    <w:tmpl w:val="A1FCB128"/>
    <w:lvl w:ilvl="0" w:tplc="F53E0A6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CE50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FC39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6803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7CAE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059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ECE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8CB8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06E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DC4C7C"/>
    <w:multiLevelType w:val="hybridMultilevel"/>
    <w:tmpl w:val="E78CA8A4"/>
    <w:lvl w:ilvl="0" w:tplc="45CE562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E0D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22F6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DCBD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29F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AB0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D225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9007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664B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C92C8B"/>
    <w:multiLevelType w:val="hybridMultilevel"/>
    <w:tmpl w:val="2BE65E36"/>
    <w:lvl w:ilvl="0" w:tplc="9D0C57E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A0AA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C89C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B27F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FAE5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B2E7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30C3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3CBB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EE4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D92A73"/>
    <w:multiLevelType w:val="hybridMultilevel"/>
    <w:tmpl w:val="56101D4E"/>
    <w:lvl w:ilvl="0" w:tplc="929E616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23E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DEAE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A21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694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B620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D897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67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0C4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0149C5"/>
    <w:multiLevelType w:val="hybridMultilevel"/>
    <w:tmpl w:val="7DA0CA24"/>
    <w:lvl w:ilvl="0" w:tplc="3DD43D3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A4863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7635B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C575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A6EEF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7E5DD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6647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CE304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AA5E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702E17"/>
    <w:multiLevelType w:val="hybridMultilevel"/>
    <w:tmpl w:val="A71A17A4"/>
    <w:lvl w:ilvl="0" w:tplc="7162607A">
      <w:start w:val="1"/>
      <w:numFmt w:val="decimal"/>
      <w:lvlText w:val="%1."/>
      <w:lvlJc w:val="left"/>
      <w:pPr>
        <w:ind w:left="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6E23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76C9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946C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1850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C8CF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4894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AB3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8D3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0"/>
  </w:num>
  <w:num w:numId="4">
    <w:abstractNumId w:val="10"/>
  </w:num>
  <w:num w:numId="5">
    <w:abstractNumId w:val="7"/>
  </w:num>
  <w:num w:numId="6">
    <w:abstractNumId w:val="4"/>
  </w:num>
  <w:num w:numId="7">
    <w:abstractNumId w:val="8"/>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60"/>
    <w:rsid w:val="001B377E"/>
    <w:rsid w:val="002405F7"/>
    <w:rsid w:val="004554C0"/>
    <w:rsid w:val="006C7F49"/>
    <w:rsid w:val="00826E60"/>
    <w:rsid w:val="00844287"/>
    <w:rsid w:val="00A6517B"/>
    <w:rsid w:val="00A90F8C"/>
    <w:rsid w:val="00C66445"/>
    <w:rsid w:val="00E86BE1"/>
    <w:rsid w:val="00F16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DF39"/>
  <w15:docId w15:val="{E482A25A-721A-4301-9161-71A6E6B7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9" w:line="267" w:lineRule="auto"/>
      <w:ind w:left="291" w:hanging="291"/>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1782</Words>
  <Characters>10693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cp:lastModifiedBy>Administrator@UGS.local</cp:lastModifiedBy>
  <cp:revision>7</cp:revision>
  <dcterms:created xsi:type="dcterms:W3CDTF">2021-12-23T09:31:00Z</dcterms:created>
  <dcterms:modified xsi:type="dcterms:W3CDTF">2022-12-27T10:27:00Z</dcterms:modified>
</cp:coreProperties>
</file>