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C9A" w:rsidRPr="00F27C9A" w:rsidRDefault="00F27C9A" w:rsidP="00F27C9A">
      <w:pPr>
        <w:rPr>
          <w:b/>
          <w:i/>
          <w:highlight w:val="lightGray"/>
        </w:rPr>
      </w:pPr>
    </w:p>
    <w:p w:rsidR="0004255F" w:rsidRDefault="0004255F" w:rsidP="00EA3802">
      <w:pPr>
        <w:pStyle w:val="Lista"/>
        <w:tabs>
          <w:tab w:val="left" w:pos="2268"/>
          <w:tab w:val="left" w:pos="6480"/>
        </w:tabs>
        <w:ind w:left="0" w:firstLine="0"/>
        <w:jc w:val="right"/>
        <w:rPr>
          <w:rFonts w:ascii="Arial" w:hAnsi="Arial" w:cs="Arial"/>
          <w:noProof/>
          <w:sz w:val="22"/>
          <w:szCs w:val="22"/>
        </w:rPr>
      </w:pPr>
    </w:p>
    <w:p w:rsidR="00EA3802" w:rsidRPr="00FF7188" w:rsidRDefault="00EA3802" w:rsidP="00EA3802">
      <w:pPr>
        <w:pStyle w:val="Lista"/>
        <w:tabs>
          <w:tab w:val="left" w:pos="2268"/>
          <w:tab w:val="left" w:pos="6480"/>
        </w:tabs>
        <w:ind w:left="0" w:firstLine="0"/>
        <w:jc w:val="right"/>
        <w:rPr>
          <w:rFonts w:ascii="Arial" w:hAnsi="Arial" w:cs="Arial"/>
          <w:sz w:val="22"/>
          <w:szCs w:val="22"/>
        </w:rPr>
      </w:pPr>
    </w:p>
    <w:p w:rsidR="00D06182" w:rsidRPr="00FF7188" w:rsidRDefault="00D06182" w:rsidP="00D06182">
      <w:pPr>
        <w:pStyle w:val="Lista"/>
        <w:tabs>
          <w:tab w:val="left" w:pos="2268"/>
          <w:tab w:val="left" w:pos="6480"/>
        </w:tabs>
        <w:ind w:left="0" w:firstLine="0"/>
        <w:jc w:val="center"/>
        <w:rPr>
          <w:rFonts w:ascii="Arial" w:hAnsi="Arial" w:cs="Arial"/>
          <w:color w:val="FF0000"/>
          <w:sz w:val="22"/>
          <w:szCs w:val="22"/>
        </w:rPr>
      </w:pPr>
    </w:p>
    <w:p w:rsidR="00EB2CD9" w:rsidRPr="00FF7188" w:rsidRDefault="00EB2CD9" w:rsidP="002B2AC9">
      <w:pPr>
        <w:pStyle w:val="Nagwek4"/>
        <w:tabs>
          <w:tab w:val="left" w:pos="142"/>
        </w:tabs>
        <w:jc w:val="center"/>
        <w:rPr>
          <w:rFonts w:ascii="Arial" w:hAnsi="Arial" w:cs="Arial"/>
          <w:color w:val="000000" w:themeColor="text1"/>
          <w:sz w:val="22"/>
          <w:szCs w:val="22"/>
        </w:rPr>
      </w:pPr>
    </w:p>
    <w:p w:rsidR="00063D9B" w:rsidRPr="00FF7188" w:rsidRDefault="00063D9B" w:rsidP="00FF7188">
      <w:pPr>
        <w:pStyle w:val="Nagwek4"/>
        <w:tabs>
          <w:tab w:val="left" w:pos="142"/>
        </w:tabs>
        <w:spacing w:line="360" w:lineRule="auto"/>
        <w:jc w:val="center"/>
        <w:rPr>
          <w:rFonts w:ascii="Arial" w:eastAsia="Times New Roman" w:hAnsi="Arial" w:cs="Arial"/>
          <w:color w:val="000000" w:themeColor="text1"/>
          <w:bdr w:val="none" w:sz="0" w:space="0" w:color="auto" w:frame="1"/>
        </w:rPr>
      </w:pPr>
      <w:r w:rsidRPr="00FF7188">
        <w:rPr>
          <w:rFonts w:ascii="Arial" w:hAnsi="Arial" w:cs="Arial"/>
          <w:color w:val="000000" w:themeColor="text1"/>
        </w:rPr>
        <w:t>SPECYFIKACJA   WARUNKÓW</w:t>
      </w:r>
    </w:p>
    <w:p w:rsidR="00063D9B" w:rsidRPr="00FF7188" w:rsidRDefault="00063D9B" w:rsidP="00FF7188">
      <w:pPr>
        <w:tabs>
          <w:tab w:val="left" w:pos="142"/>
          <w:tab w:val="left" w:pos="567"/>
        </w:tabs>
        <w:spacing w:line="360" w:lineRule="auto"/>
        <w:jc w:val="center"/>
        <w:rPr>
          <w:rFonts w:ascii="Arial" w:hAnsi="Arial" w:cs="Arial"/>
          <w:b/>
          <w:color w:val="000000" w:themeColor="text1"/>
          <w:sz w:val="36"/>
          <w:szCs w:val="36"/>
        </w:rPr>
      </w:pPr>
      <w:r w:rsidRPr="00FF7188">
        <w:rPr>
          <w:rFonts w:ascii="Arial" w:hAnsi="Arial" w:cs="Arial"/>
          <w:b/>
          <w:color w:val="000000" w:themeColor="text1"/>
          <w:sz w:val="36"/>
          <w:szCs w:val="36"/>
        </w:rPr>
        <w:t>ZAMÓWIENIA</w:t>
      </w:r>
    </w:p>
    <w:p w:rsidR="006772BE" w:rsidRPr="00FF7188" w:rsidRDefault="006772BE" w:rsidP="00D91CED">
      <w:pPr>
        <w:spacing w:after="0" w:line="240" w:lineRule="auto"/>
        <w:rPr>
          <w:rFonts w:ascii="Arial" w:hAnsi="Arial" w:cs="Arial"/>
          <w:color w:val="000000" w:themeColor="text1"/>
        </w:rPr>
      </w:pPr>
    </w:p>
    <w:p w:rsidR="006772BE" w:rsidRPr="00FF7188" w:rsidRDefault="006772BE" w:rsidP="002B2AC9">
      <w:pPr>
        <w:spacing w:after="0" w:line="240" w:lineRule="auto"/>
        <w:ind w:firstLine="708"/>
        <w:rPr>
          <w:rFonts w:ascii="Arial" w:hAnsi="Arial" w:cs="Arial"/>
          <w:color w:val="000000" w:themeColor="text1"/>
        </w:rPr>
      </w:pPr>
    </w:p>
    <w:p w:rsidR="00063D9B" w:rsidRPr="00FF7188" w:rsidRDefault="00063D9B" w:rsidP="002B2AC9">
      <w:pPr>
        <w:spacing w:after="0" w:line="240" w:lineRule="auto"/>
        <w:ind w:firstLine="708"/>
        <w:rPr>
          <w:rFonts w:ascii="Arial" w:hAnsi="Arial" w:cs="Arial"/>
          <w:b/>
          <w:color w:val="000000" w:themeColor="text1"/>
        </w:rPr>
      </w:pPr>
      <w:r w:rsidRPr="00FF7188">
        <w:rPr>
          <w:rFonts w:ascii="Arial" w:hAnsi="Arial" w:cs="Arial"/>
          <w:color w:val="000000" w:themeColor="text1"/>
        </w:rPr>
        <w:t xml:space="preserve">Zamawiający: </w:t>
      </w:r>
      <w:r w:rsidR="00BB5FCB">
        <w:rPr>
          <w:rFonts w:ascii="Arial" w:hAnsi="Arial" w:cs="Arial"/>
          <w:b/>
          <w:color w:val="000000" w:themeColor="text1"/>
        </w:rPr>
        <w:t>Gmina Skulsk</w:t>
      </w:r>
    </w:p>
    <w:p w:rsidR="00063D9B" w:rsidRPr="00FF7188" w:rsidRDefault="00D062D2" w:rsidP="002B2AC9">
      <w:pPr>
        <w:spacing w:after="0" w:line="240" w:lineRule="auto"/>
        <w:ind w:left="709"/>
        <w:rPr>
          <w:rFonts w:ascii="Arial" w:hAnsi="Arial" w:cs="Arial"/>
          <w:b/>
          <w:color w:val="000000" w:themeColor="text1"/>
        </w:rPr>
      </w:pPr>
      <w:r w:rsidRPr="00FF7188">
        <w:rPr>
          <w:rFonts w:ascii="Arial" w:hAnsi="Arial" w:cs="Arial"/>
          <w:b/>
          <w:color w:val="000000" w:themeColor="text1"/>
        </w:rPr>
        <w:t xml:space="preserve">                        </w:t>
      </w:r>
      <w:r w:rsidR="00BB5FCB">
        <w:rPr>
          <w:rFonts w:ascii="Arial" w:hAnsi="Arial" w:cs="Arial"/>
          <w:b/>
          <w:color w:val="000000" w:themeColor="text1"/>
        </w:rPr>
        <w:t>ul. Targowa2,  62-560 Skulsk</w:t>
      </w:r>
    </w:p>
    <w:p w:rsidR="00063D9B" w:rsidRPr="00FF7188" w:rsidRDefault="00063D9B" w:rsidP="002B2AC9">
      <w:pPr>
        <w:spacing w:after="0" w:line="240" w:lineRule="auto"/>
        <w:rPr>
          <w:rFonts w:ascii="Arial" w:hAnsi="Arial" w:cs="Arial"/>
          <w:b/>
          <w:color w:val="000000" w:themeColor="text1"/>
        </w:rPr>
      </w:pPr>
      <w:r w:rsidRPr="00FF7188">
        <w:rPr>
          <w:rFonts w:ascii="Arial" w:hAnsi="Arial" w:cs="Arial"/>
          <w:b/>
          <w:color w:val="000000" w:themeColor="text1"/>
        </w:rPr>
        <w:t xml:space="preserve">                        </w:t>
      </w:r>
      <w:r w:rsidRPr="00FF7188">
        <w:rPr>
          <w:rFonts w:ascii="Arial" w:hAnsi="Arial" w:cs="Arial"/>
          <w:b/>
          <w:color w:val="000000" w:themeColor="text1"/>
        </w:rPr>
        <w:tab/>
        <w:t xml:space="preserve"> pow. koniński , woj. wielkopolskie</w:t>
      </w:r>
    </w:p>
    <w:p w:rsidR="00063D9B" w:rsidRPr="00B87C07" w:rsidRDefault="00BB5FCB" w:rsidP="00100376">
      <w:pPr>
        <w:spacing w:after="0" w:line="240" w:lineRule="auto"/>
        <w:jc w:val="center"/>
        <w:rPr>
          <w:rFonts w:ascii="Arial" w:hAnsi="Arial" w:cs="Arial"/>
          <w:bCs/>
          <w:color w:val="000000" w:themeColor="text1"/>
          <w:lang w:val="en-US"/>
        </w:rPr>
      </w:pPr>
      <w:r>
        <w:rPr>
          <w:rFonts w:ascii="Arial" w:hAnsi="Arial" w:cs="Arial"/>
          <w:bCs/>
          <w:color w:val="000000" w:themeColor="text1"/>
          <w:lang w:val="en-US"/>
        </w:rPr>
        <w:t>e – mail: ug.skulsk@skulsk.pl</w:t>
      </w:r>
    </w:p>
    <w:p w:rsidR="00063D9B" w:rsidRPr="00B87C07" w:rsidRDefault="00063D9B" w:rsidP="00100376">
      <w:pPr>
        <w:tabs>
          <w:tab w:val="left" w:pos="142"/>
          <w:tab w:val="left" w:pos="567"/>
        </w:tabs>
        <w:spacing w:after="0" w:line="240" w:lineRule="auto"/>
        <w:jc w:val="center"/>
        <w:rPr>
          <w:rFonts w:ascii="Arial" w:hAnsi="Arial" w:cs="Arial"/>
          <w:color w:val="000000" w:themeColor="text1"/>
          <w:lang w:val="en-US"/>
        </w:rPr>
      </w:pPr>
    </w:p>
    <w:p w:rsidR="00D062D2" w:rsidRPr="00B87C07" w:rsidRDefault="00D062D2" w:rsidP="002B2AC9">
      <w:pPr>
        <w:tabs>
          <w:tab w:val="left" w:pos="142"/>
          <w:tab w:val="left" w:pos="567"/>
        </w:tabs>
        <w:spacing w:after="0" w:line="240" w:lineRule="auto"/>
        <w:rPr>
          <w:rFonts w:ascii="Arial" w:hAnsi="Arial" w:cs="Arial"/>
          <w:color w:val="000000" w:themeColor="text1"/>
          <w:lang w:val="en-US"/>
        </w:rPr>
      </w:pPr>
    </w:p>
    <w:p w:rsidR="00063D9B" w:rsidRPr="00FF7188" w:rsidRDefault="00063D9B" w:rsidP="002B2AC9">
      <w:pPr>
        <w:tabs>
          <w:tab w:val="left" w:pos="142"/>
          <w:tab w:val="left" w:pos="567"/>
        </w:tabs>
        <w:spacing w:after="0" w:line="240" w:lineRule="auto"/>
        <w:rPr>
          <w:rFonts w:ascii="Arial" w:hAnsi="Arial" w:cs="Arial"/>
          <w:color w:val="000000" w:themeColor="text1"/>
        </w:rPr>
      </w:pPr>
      <w:r w:rsidRPr="00B87C07">
        <w:rPr>
          <w:rFonts w:ascii="Arial" w:hAnsi="Arial" w:cs="Arial"/>
          <w:b/>
          <w:color w:val="000000" w:themeColor="text1"/>
          <w:lang w:val="en-US"/>
        </w:rPr>
        <w:tab/>
      </w:r>
      <w:r w:rsidRPr="00B87C07">
        <w:rPr>
          <w:rFonts w:ascii="Arial" w:hAnsi="Arial" w:cs="Arial"/>
          <w:b/>
          <w:color w:val="000000" w:themeColor="text1"/>
          <w:lang w:val="en-US"/>
        </w:rPr>
        <w:tab/>
      </w:r>
      <w:r w:rsidRPr="00B87C07">
        <w:rPr>
          <w:rFonts w:ascii="Arial" w:hAnsi="Arial" w:cs="Arial"/>
          <w:b/>
          <w:color w:val="000000" w:themeColor="text1"/>
          <w:lang w:val="en-US"/>
        </w:rPr>
        <w:tab/>
      </w:r>
      <w:r w:rsidRPr="00FF7188">
        <w:rPr>
          <w:rFonts w:ascii="Arial" w:hAnsi="Arial" w:cs="Arial"/>
          <w:color w:val="000000" w:themeColor="text1"/>
        </w:rPr>
        <w:t xml:space="preserve">Przedmiot zamówienia: </w:t>
      </w:r>
    </w:p>
    <w:p w:rsidR="00D06182" w:rsidRDefault="00D06182" w:rsidP="002B2AC9">
      <w:pPr>
        <w:tabs>
          <w:tab w:val="left" w:pos="142"/>
          <w:tab w:val="left" w:pos="567"/>
        </w:tabs>
        <w:spacing w:after="0" w:line="240" w:lineRule="auto"/>
        <w:rPr>
          <w:rFonts w:ascii="Arial" w:hAnsi="Arial" w:cs="Arial"/>
          <w:b/>
          <w:color w:val="000000" w:themeColor="text1"/>
        </w:rPr>
      </w:pPr>
    </w:p>
    <w:p w:rsidR="001E4071" w:rsidRPr="001E4071" w:rsidRDefault="001E4071" w:rsidP="001E4071">
      <w:pPr>
        <w:pStyle w:val="Tekstpodstawowy"/>
        <w:spacing w:before="33" w:line="259" w:lineRule="auto"/>
        <w:ind w:left="216" w:right="517"/>
        <w:jc w:val="both"/>
        <w:rPr>
          <w:b/>
        </w:rPr>
      </w:pPr>
      <w:r w:rsidRPr="001E4071">
        <w:rPr>
          <w:b/>
          <w:spacing w:val="12"/>
        </w:rPr>
        <w:t xml:space="preserve">Dostawa </w:t>
      </w:r>
      <w:r w:rsidRPr="001E4071">
        <w:rPr>
          <w:b/>
          <w:spacing w:val="11"/>
        </w:rPr>
        <w:t xml:space="preserve">sprzętu </w:t>
      </w:r>
      <w:r w:rsidR="00EA2AE6">
        <w:rPr>
          <w:b/>
          <w:spacing w:val="11"/>
        </w:rPr>
        <w:t>komputerowego</w:t>
      </w:r>
      <w:r w:rsidRPr="001E4071">
        <w:rPr>
          <w:b/>
          <w:spacing w:val="13"/>
        </w:rPr>
        <w:t xml:space="preserve"> </w:t>
      </w:r>
      <w:r w:rsidRPr="001E4071">
        <w:rPr>
          <w:b/>
        </w:rPr>
        <w:t xml:space="preserve">w  </w:t>
      </w:r>
      <w:r w:rsidRPr="001E4071">
        <w:rPr>
          <w:b/>
          <w:spacing w:val="11"/>
        </w:rPr>
        <w:t xml:space="preserve">ramach  </w:t>
      </w:r>
      <w:r w:rsidRPr="001E4071">
        <w:rPr>
          <w:b/>
          <w:spacing w:val="12"/>
        </w:rPr>
        <w:t xml:space="preserve">Programu </w:t>
      </w:r>
      <w:r w:rsidRPr="001E4071">
        <w:rPr>
          <w:b/>
          <w:spacing w:val="13"/>
        </w:rPr>
        <w:t xml:space="preserve">Operacyjnego </w:t>
      </w:r>
      <w:r w:rsidRPr="001E4071">
        <w:rPr>
          <w:b/>
          <w:spacing w:val="11"/>
        </w:rPr>
        <w:t>Polska</w:t>
      </w:r>
      <w:r w:rsidRPr="001E4071">
        <w:rPr>
          <w:b/>
          <w:spacing w:val="71"/>
        </w:rPr>
        <w:t xml:space="preserve"> </w:t>
      </w:r>
      <w:r w:rsidRPr="001E4071">
        <w:rPr>
          <w:b/>
          <w:spacing w:val="12"/>
        </w:rPr>
        <w:t xml:space="preserve">Cyfrowa </w:t>
      </w:r>
      <w:r w:rsidRPr="001E4071">
        <w:rPr>
          <w:b/>
          <w:spacing w:val="6"/>
        </w:rPr>
        <w:t xml:space="preserve">na </w:t>
      </w:r>
      <w:r w:rsidRPr="001E4071">
        <w:rPr>
          <w:b/>
          <w:spacing w:val="10"/>
        </w:rPr>
        <w:t xml:space="preserve">lata </w:t>
      </w:r>
      <w:r w:rsidRPr="001E4071">
        <w:rPr>
          <w:b/>
          <w:spacing w:val="13"/>
        </w:rPr>
        <w:t xml:space="preserve">2014-2020 </w:t>
      </w:r>
      <w:r w:rsidRPr="001E4071">
        <w:rPr>
          <w:b/>
          <w:spacing w:val="9"/>
        </w:rPr>
        <w:t xml:space="preserve">Osi </w:t>
      </w:r>
      <w:r w:rsidRPr="001E4071">
        <w:rPr>
          <w:b/>
          <w:spacing w:val="13"/>
        </w:rPr>
        <w:t xml:space="preserve">Priorytetowej </w:t>
      </w:r>
      <w:r w:rsidRPr="001E4071">
        <w:rPr>
          <w:b/>
        </w:rPr>
        <w:t xml:space="preserve">V </w:t>
      </w:r>
      <w:r w:rsidRPr="001E4071">
        <w:rPr>
          <w:b/>
          <w:spacing w:val="11"/>
        </w:rPr>
        <w:t xml:space="preserve">Rozwój </w:t>
      </w:r>
      <w:r w:rsidRPr="001E4071">
        <w:rPr>
          <w:b/>
          <w:spacing w:val="12"/>
        </w:rPr>
        <w:t xml:space="preserve">cyfrowy </w:t>
      </w:r>
      <w:r w:rsidRPr="001E4071">
        <w:rPr>
          <w:b/>
          <w:spacing w:val="8"/>
        </w:rPr>
        <w:t xml:space="preserve">JST </w:t>
      </w:r>
      <w:r w:rsidRPr="001E4071">
        <w:rPr>
          <w:b/>
          <w:spacing w:val="10"/>
        </w:rPr>
        <w:t xml:space="preserve">oraz </w:t>
      </w:r>
      <w:r w:rsidRPr="001E4071">
        <w:rPr>
          <w:b/>
          <w:spacing w:val="12"/>
        </w:rPr>
        <w:t xml:space="preserve">wzmocnienie cyfrowej odporności </w:t>
      </w:r>
      <w:r w:rsidRPr="001E4071">
        <w:rPr>
          <w:b/>
          <w:spacing w:val="7"/>
        </w:rPr>
        <w:t xml:space="preserve">na </w:t>
      </w:r>
      <w:r w:rsidRPr="001E4071">
        <w:rPr>
          <w:b/>
          <w:spacing w:val="12"/>
        </w:rPr>
        <w:t xml:space="preserve">zagrożenia </w:t>
      </w:r>
      <w:r w:rsidRPr="001E4071">
        <w:rPr>
          <w:b/>
          <w:spacing w:val="13"/>
        </w:rPr>
        <w:t xml:space="preserve">REACT-EU </w:t>
      </w:r>
      <w:r w:rsidRPr="001E4071">
        <w:rPr>
          <w:b/>
          <w:spacing w:val="12"/>
        </w:rPr>
        <w:t xml:space="preserve">działania </w:t>
      </w:r>
      <w:r w:rsidRPr="001E4071">
        <w:rPr>
          <w:b/>
          <w:spacing w:val="9"/>
        </w:rPr>
        <w:t xml:space="preserve">5.1 </w:t>
      </w:r>
      <w:r w:rsidRPr="001E4071">
        <w:rPr>
          <w:b/>
          <w:spacing w:val="11"/>
        </w:rPr>
        <w:t xml:space="preserve">Rozwój </w:t>
      </w:r>
      <w:r w:rsidRPr="001E4071">
        <w:rPr>
          <w:b/>
          <w:spacing w:val="12"/>
        </w:rPr>
        <w:t xml:space="preserve">cyfrowy </w:t>
      </w:r>
      <w:r w:rsidRPr="001E4071">
        <w:rPr>
          <w:b/>
          <w:spacing w:val="8"/>
        </w:rPr>
        <w:t xml:space="preserve">JST </w:t>
      </w:r>
      <w:r w:rsidRPr="001E4071">
        <w:rPr>
          <w:b/>
          <w:spacing w:val="10"/>
        </w:rPr>
        <w:t xml:space="preserve">oraz </w:t>
      </w:r>
      <w:r w:rsidRPr="001E4071">
        <w:rPr>
          <w:b/>
          <w:spacing w:val="12"/>
        </w:rPr>
        <w:t xml:space="preserve">wzmocnienie cyfrowej odporności </w:t>
      </w:r>
      <w:r w:rsidRPr="001E4071">
        <w:rPr>
          <w:b/>
          <w:spacing w:val="7"/>
        </w:rPr>
        <w:t xml:space="preserve">na </w:t>
      </w:r>
      <w:r w:rsidRPr="001E4071">
        <w:rPr>
          <w:b/>
          <w:spacing w:val="12"/>
        </w:rPr>
        <w:t xml:space="preserve">zagrożenia dotycząca realizacji projektu grantowego „Cyfrowa </w:t>
      </w:r>
      <w:r w:rsidRPr="001E4071">
        <w:rPr>
          <w:b/>
          <w:spacing w:val="11"/>
        </w:rPr>
        <w:t xml:space="preserve">Gmina” </w:t>
      </w:r>
      <w:r w:rsidRPr="001E4071">
        <w:rPr>
          <w:b/>
        </w:rPr>
        <w:t xml:space="preserve">o </w:t>
      </w:r>
      <w:r w:rsidRPr="001E4071">
        <w:rPr>
          <w:b/>
          <w:spacing w:val="11"/>
        </w:rPr>
        <w:t>numerze</w:t>
      </w:r>
      <w:r w:rsidRPr="001E4071">
        <w:rPr>
          <w:b/>
          <w:spacing w:val="33"/>
        </w:rPr>
        <w:t xml:space="preserve"> </w:t>
      </w:r>
      <w:r w:rsidRPr="001E4071">
        <w:rPr>
          <w:b/>
          <w:spacing w:val="14"/>
        </w:rPr>
        <w:t>POPC.05.01.00-00-0001/21-00</w:t>
      </w:r>
    </w:p>
    <w:p w:rsidR="001E4071" w:rsidRDefault="001E4071" w:rsidP="002B2AC9">
      <w:pPr>
        <w:tabs>
          <w:tab w:val="left" w:pos="142"/>
          <w:tab w:val="left" w:pos="567"/>
        </w:tabs>
        <w:spacing w:after="0" w:line="240" w:lineRule="auto"/>
        <w:rPr>
          <w:rFonts w:ascii="Arial" w:hAnsi="Arial" w:cs="Arial"/>
          <w:b/>
          <w:color w:val="000000" w:themeColor="text1"/>
        </w:rPr>
      </w:pPr>
    </w:p>
    <w:p w:rsidR="001E4071" w:rsidRDefault="001E4071" w:rsidP="002B2AC9">
      <w:pPr>
        <w:tabs>
          <w:tab w:val="left" w:pos="142"/>
          <w:tab w:val="left" w:pos="567"/>
        </w:tabs>
        <w:spacing w:after="0" w:line="240" w:lineRule="auto"/>
        <w:rPr>
          <w:rFonts w:ascii="Arial" w:hAnsi="Arial" w:cs="Arial"/>
          <w:b/>
          <w:color w:val="000000" w:themeColor="text1"/>
        </w:rPr>
      </w:pPr>
    </w:p>
    <w:p w:rsidR="001E4071" w:rsidRPr="00FF7188" w:rsidRDefault="001E4071" w:rsidP="002B2AC9">
      <w:pPr>
        <w:tabs>
          <w:tab w:val="left" w:pos="142"/>
          <w:tab w:val="left" w:pos="567"/>
        </w:tabs>
        <w:spacing w:after="0" w:line="240" w:lineRule="auto"/>
        <w:rPr>
          <w:rFonts w:ascii="Arial" w:hAnsi="Arial" w:cs="Arial"/>
          <w:b/>
          <w:color w:val="000000" w:themeColor="text1"/>
        </w:rPr>
      </w:pPr>
    </w:p>
    <w:p w:rsidR="00063D9B" w:rsidRPr="00FF7188" w:rsidRDefault="00D062D2" w:rsidP="002B2AC9">
      <w:pPr>
        <w:tabs>
          <w:tab w:val="left" w:pos="142"/>
          <w:tab w:val="left" w:pos="567"/>
        </w:tabs>
        <w:spacing w:after="0" w:line="240" w:lineRule="auto"/>
        <w:rPr>
          <w:rFonts w:ascii="Arial" w:hAnsi="Arial" w:cs="Arial"/>
          <w:color w:val="000000" w:themeColor="text1"/>
        </w:rPr>
      </w:pPr>
      <w:r w:rsidRPr="00FF7188">
        <w:rPr>
          <w:rFonts w:ascii="Arial" w:hAnsi="Arial" w:cs="Arial"/>
          <w:b/>
          <w:color w:val="000000" w:themeColor="text1"/>
        </w:rPr>
        <w:t xml:space="preserve">           </w:t>
      </w:r>
      <w:r w:rsidR="00063D9B" w:rsidRPr="00FF7188">
        <w:rPr>
          <w:rFonts w:ascii="Arial" w:hAnsi="Arial" w:cs="Arial"/>
          <w:b/>
          <w:color w:val="000000" w:themeColor="text1"/>
        </w:rPr>
        <w:t xml:space="preserve">Tryb zamówienia: </w:t>
      </w:r>
      <w:r w:rsidR="001E4071">
        <w:rPr>
          <w:rFonts w:ascii="Arial" w:hAnsi="Arial" w:cs="Arial"/>
          <w:color w:val="000000" w:themeColor="text1"/>
        </w:rPr>
        <w:t>tryb podstawowy bez negocjacji</w:t>
      </w:r>
    </w:p>
    <w:p w:rsidR="00063D9B" w:rsidRPr="00FF7188" w:rsidRDefault="00063D9B" w:rsidP="002B2AC9">
      <w:pPr>
        <w:tabs>
          <w:tab w:val="left" w:pos="142"/>
          <w:tab w:val="left" w:pos="567"/>
        </w:tabs>
        <w:spacing w:after="0" w:line="240" w:lineRule="auto"/>
        <w:rPr>
          <w:rFonts w:ascii="Arial" w:hAnsi="Arial" w:cs="Arial"/>
          <w:b/>
          <w:color w:val="000000" w:themeColor="text1"/>
        </w:rPr>
      </w:pPr>
    </w:p>
    <w:p w:rsidR="00063D9B" w:rsidRPr="00FF7188" w:rsidRDefault="00063D9B" w:rsidP="002B2AC9">
      <w:pPr>
        <w:tabs>
          <w:tab w:val="left" w:pos="142"/>
          <w:tab w:val="left" w:pos="567"/>
        </w:tabs>
        <w:spacing w:after="0" w:line="240" w:lineRule="auto"/>
        <w:rPr>
          <w:rFonts w:ascii="Arial" w:hAnsi="Arial" w:cs="Arial"/>
          <w:color w:val="000000" w:themeColor="text1"/>
        </w:rPr>
      </w:pPr>
      <w:r w:rsidRPr="00FF7188">
        <w:rPr>
          <w:rFonts w:ascii="Arial" w:hAnsi="Arial" w:cs="Arial"/>
          <w:b/>
          <w:color w:val="000000" w:themeColor="text1"/>
        </w:rPr>
        <w:tab/>
      </w:r>
      <w:r w:rsidRPr="00FF7188">
        <w:rPr>
          <w:rFonts w:ascii="Arial" w:hAnsi="Arial" w:cs="Arial"/>
          <w:b/>
          <w:color w:val="000000" w:themeColor="text1"/>
        </w:rPr>
        <w:tab/>
      </w:r>
      <w:r w:rsidRPr="00FF7188">
        <w:rPr>
          <w:rFonts w:ascii="Arial" w:hAnsi="Arial" w:cs="Arial"/>
          <w:b/>
          <w:color w:val="000000" w:themeColor="text1"/>
        </w:rPr>
        <w:tab/>
        <w:t xml:space="preserve">Rodzaj zamówienia: </w:t>
      </w:r>
      <w:r w:rsidR="008D1E20" w:rsidRPr="00FF7188">
        <w:rPr>
          <w:rFonts w:ascii="Arial" w:hAnsi="Arial" w:cs="Arial"/>
          <w:color w:val="000000" w:themeColor="text1"/>
        </w:rPr>
        <w:t>dostawy</w:t>
      </w:r>
    </w:p>
    <w:p w:rsidR="00063D9B" w:rsidRPr="00FF7188" w:rsidRDefault="00063D9B" w:rsidP="002B2AC9">
      <w:pPr>
        <w:spacing w:after="0" w:line="240" w:lineRule="auto"/>
        <w:rPr>
          <w:rFonts w:ascii="Arial" w:hAnsi="Arial" w:cs="Arial"/>
          <w:color w:val="000000" w:themeColor="text1"/>
        </w:rPr>
      </w:pPr>
    </w:p>
    <w:p w:rsidR="00D062D2" w:rsidRPr="00FF7188" w:rsidRDefault="00D062D2" w:rsidP="002B2AC9">
      <w:pPr>
        <w:pStyle w:val="Default"/>
        <w:rPr>
          <w:color w:val="000000" w:themeColor="text1"/>
          <w:sz w:val="22"/>
          <w:szCs w:val="22"/>
        </w:rPr>
      </w:pPr>
    </w:p>
    <w:p w:rsidR="00D062D2" w:rsidRPr="00FF7188" w:rsidRDefault="00D062D2" w:rsidP="002B2AC9">
      <w:pPr>
        <w:tabs>
          <w:tab w:val="left" w:pos="142"/>
          <w:tab w:val="left" w:pos="567"/>
        </w:tabs>
        <w:spacing w:after="0" w:line="240" w:lineRule="auto"/>
        <w:jc w:val="center"/>
        <w:rPr>
          <w:rFonts w:ascii="Arial" w:hAnsi="Arial" w:cs="Arial"/>
          <w:b/>
          <w:color w:val="000000" w:themeColor="text1"/>
        </w:rPr>
      </w:pPr>
      <w:r w:rsidRPr="00FF7188">
        <w:rPr>
          <w:rFonts w:ascii="Arial" w:hAnsi="Arial" w:cs="Arial"/>
          <w:b/>
          <w:color w:val="000000" w:themeColor="text1"/>
        </w:rPr>
        <w:t xml:space="preserve"> Zamówien</w:t>
      </w:r>
      <w:r w:rsidR="008F166B" w:rsidRPr="00FF7188">
        <w:rPr>
          <w:rFonts w:ascii="Arial" w:hAnsi="Arial" w:cs="Arial"/>
          <w:b/>
          <w:color w:val="000000" w:themeColor="text1"/>
        </w:rPr>
        <w:t>ie publiczne na dostawy</w:t>
      </w:r>
      <w:r w:rsidRPr="00FF7188">
        <w:rPr>
          <w:rFonts w:ascii="Arial" w:hAnsi="Arial" w:cs="Arial"/>
          <w:b/>
          <w:color w:val="000000" w:themeColor="text1"/>
        </w:rPr>
        <w:t xml:space="preserve"> o wartości szacunkowej </w:t>
      </w:r>
    </w:p>
    <w:p w:rsidR="00D062D2" w:rsidRPr="00FF7188" w:rsidRDefault="00D062D2" w:rsidP="002B2AC9">
      <w:pPr>
        <w:tabs>
          <w:tab w:val="left" w:pos="142"/>
          <w:tab w:val="left" w:pos="567"/>
        </w:tabs>
        <w:spacing w:after="0" w:line="240" w:lineRule="auto"/>
        <w:jc w:val="center"/>
        <w:rPr>
          <w:rFonts w:ascii="Arial" w:hAnsi="Arial" w:cs="Arial"/>
          <w:b/>
          <w:color w:val="000000" w:themeColor="text1"/>
        </w:rPr>
      </w:pPr>
      <w:r w:rsidRPr="00FF7188">
        <w:rPr>
          <w:rFonts w:ascii="Arial" w:hAnsi="Arial" w:cs="Arial"/>
          <w:b/>
          <w:color w:val="000000" w:themeColor="text1"/>
        </w:rPr>
        <w:t xml:space="preserve">nie przekraczającej wyrażonej w PLN równowartości kwoty </w:t>
      </w:r>
      <w:r w:rsidR="00741DB6" w:rsidRPr="00FF7188">
        <w:rPr>
          <w:rFonts w:ascii="Arial" w:hAnsi="Arial" w:cs="Arial"/>
          <w:b/>
          <w:color w:val="000000" w:themeColor="text1"/>
        </w:rPr>
        <w:t>215</w:t>
      </w:r>
      <w:r w:rsidR="00A97205" w:rsidRPr="00FF7188">
        <w:rPr>
          <w:rFonts w:ascii="Arial" w:hAnsi="Arial" w:cs="Arial"/>
          <w:b/>
          <w:color w:val="000000" w:themeColor="text1"/>
        </w:rPr>
        <w:t> 000</w:t>
      </w:r>
      <w:r w:rsidR="00A97205" w:rsidRPr="00FF7188">
        <w:rPr>
          <w:rFonts w:ascii="Arial" w:hAnsi="Arial" w:cs="Arial"/>
          <w:color w:val="000000" w:themeColor="text1"/>
        </w:rPr>
        <w:t xml:space="preserve"> </w:t>
      </w:r>
      <w:r w:rsidRPr="00FF7188">
        <w:rPr>
          <w:rFonts w:ascii="Arial" w:hAnsi="Arial" w:cs="Arial"/>
          <w:b/>
          <w:color w:val="000000" w:themeColor="text1"/>
        </w:rPr>
        <w:t>euro określonej w przepisach wydanych na podstawie art. 3 ust. 2 i 3 ustawy z dnia 11 września 2019 r. Prawo zamówień publicznych (Dz. U. 20</w:t>
      </w:r>
      <w:r w:rsidR="00982AA3" w:rsidRPr="00FF7188">
        <w:rPr>
          <w:rFonts w:ascii="Arial" w:hAnsi="Arial" w:cs="Arial"/>
          <w:b/>
          <w:color w:val="000000" w:themeColor="text1"/>
        </w:rPr>
        <w:t>2</w:t>
      </w:r>
      <w:r w:rsidRPr="00FF7188">
        <w:rPr>
          <w:rFonts w:ascii="Arial" w:hAnsi="Arial" w:cs="Arial"/>
          <w:b/>
          <w:color w:val="000000" w:themeColor="text1"/>
        </w:rPr>
        <w:t>1</w:t>
      </w:r>
      <w:r w:rsidR="00120E0D" w:rsidRPr="00FF7188">
        <w:rPr>
          <w:rFonts w:ascii="Arial" w:hAnsi="Arial" w:cs="Arial"/>
          <w:b/>
          <w:color w:val="000000" w:themeColor="text1"/>
        </w:rPr>
        <w:t xml:space="preserve"> r.</w:t>
      </w:r>
      <w:r w:rsidR="00982AA3" w:rsidRPr="00FF7188">
        <w:rPr>
          <w:rFonts w:ascii="Arial" w:hAnsi="Arial" w:cs="Arial"/>
          <w:b/>
          <w:color w:val="000000" w:themeColor="text1"/>
        </w:rPr>
        <w:t xml:space="preserve">, poz. </w:t>
      </w:r>
      <w:r w:rsidRPr="00FF7188">
        <w:rPr>
          <w:rFonts w:ascii="Arial" w:hAnsi="Arial" w:cs="Arial"/>
          <w:b/>
          <w:color w:val="000000" w:themeColor="text1"/>
        </w:rPr>
        <w:t>1</w:t>
      </w:r>
      <w:r w:rsidR="00982AA3" w:rsidRPr="00FF7188">
        <w:rPr>
          <w:rFonts w:ascii="Arial" w:hAnsi="Arial" w:cs="Arial"/>
          <w:b/>
          <w:color w:val="000000" w:themeColor="text1"/>
        </w:rPr>
        <w:t>12</w:t>
      </w:r>
      <w:r w:rsidR="00815CEF" w:rsidRPr="00FF7188">
        <w:rPr>
          <w:rFonts w:ascii="Arial" w:hAnsi="Arial" w:cs="Arial"/>
          <w:b/>
          <w:color w:val="000000" w:themeColor="text1"/>
        </w:rPr>
        <w:t>9</w:t>
      </w:r>
      <w:r w:rsidR="00120E0D" w:rsidRPr="00FF7188">
        <w:rPr>
          <w:rFonts w:ascii="Arial" w:hAnsi="Arial" w:cs="Arial"/>
          <w:b/>
          <w:color w:val="000000" w:themeColor="text1"/>
        </w:rPr>
        <w:t xml:space="preserve"> ze zm.</w:t>
      </w:r>
      <w:r w:rsidRPr="00FF7188">
        <w:rPr>
          <w:rFonts w:ascii="Arial" w:hAnsi="Arial" w:cs="Arial"/>
          <w:b/>
          <w:color w:val="000000" w:themeColor="text1"/>
        </w:rPr>
        <w:t>)</w:t>
      </w:r>
      <w:r w:rsidR="00063D9B" w:rsidRPr="00FF7188">
        <w:rPr>
          <w:rFonts w:ascii="Arial" w:hAnsi="Arial" w:cs="Arial"/>
          <w:b/>
          <w:color w:val="000000" w:themeColor="text1"/>
        </w:rPr>
        <w:tab/>
      </w:r>
    </w:p>
    <w:p w:rsidR="005E67C6" w:rsidRPr="00FF7188" w:rsidRDefault="00063D9B" w:rsidP="002B2AC9">
      <w:pPr>
        <w:tabs>
          <w:tab w:val="left" w:pos="142"/>
          <w:tab w:val="left" w:pos="567"/>
        </w:tabs>
        <w:spacing w:after="0" w:line="240" w:lineRule="auto"/>
        <w:jc w:val="center"/>
        <w:rPr>
          <w:rStyle w:val="Teksttreci3"/>
          <w:rFonts w:ascii="Arial" w:hAnsi="Arial" w:cs="Arial"/>
          <w:b w:val="0"/>
          <w:color w:val="000000" w:themeColor="text1"/>
        </w:rPr>
      </w:pPr>
      <w:r w:rsidRPr="00FF7188">
        <w:rPr>
          <w:rFonts w:ascii="Arial" w:hAnsi="Arial" w:cs="Arial"/>
          <w:b/>
          <w:color w:val="000000" w:themeColor="text1"/>
        </w:rPr>
        <w:tab/>
      </w:r>
    </w:p>
    <w:p w:rsidR="00063D9B" w:rsidRPr="00FF7188" w:rsidRDefault="00063D9B" w:rsidP="002B2AC9">
      <w:pPr>
        <w:spacing w:after="0" w:line="240" w:lineRule="auto"/>
        <w:ind w:right="740" w:firstLine="708"/>
        <w:jc w:val="center"/>
        <w:rPr>
          <w:rFonts w:ascii="Arial" w:hAnsi="Arial" w:cs="Arial"/>
          <w:b/>
          <w:color w:val="000000" w:themeColor="text1"/>
        </w:rPr>
      </w:pPr>
      <w:r w:rsidRPr="00FF7188">
        <w:rPr>
          <w:rStyle w:val="Teksttreci3"/>
          <w:rFonts w:ascii="Arial" w:hAnsi="Arial" w:cs="Arial"/>
          <w:color w:val="000000" w:themeColor="text1"/>
        </w:rPr>
        <w:t xml:space="preserve">         </w:t>
      </w:r>
      <w:r w:rsidR="000011D8" w:rsidRPr="00FF7188">
        <w:rPr>
          <w:rStyle w:val="Teksttreci3"/>
          <w:rFonts w:ascii="Arial" w:hAnsi="Arial" w:cs="Arial"/>
          <w:color w:val="000000" w:themeColor="text1"/>
        </w:rPr>
        <w:t xml:space="preserve">   </w:t>
      </w:r>
      <w:r w:rsidR="00236FE0" w:rsidRPr="00FF7188">
        <w:rPr>
          <w:rStyle w:val="Teksttreci3"/>
          <w:rFonts w:ascii="Arial" w:hAnsi="Arial" w:cs="Arial"/>
          <w:color w:val="000000" w:themeColor="text1"/>
        </w:rPr>
        <w:t xml:space="preserve"> </w:t>
      </w:r>
      <w:r w:rsidR="00A97205" w:rsidRPr="00FF7188">
        <w:rPr>
          <w:rStyle w:val="Teksttreci3"/>
          <w:rFonts w:ascii="Arial" w:hAnsi="Arial" w:cs="Arial"/>
          <w:b w:val="0"/>
          <w:color w:val="000000" w:themeColor="text1"/>
        </w:rPr>
        <w:t xml:space="preserve">znak postępowania: </w:t>
      </w:r>
      <w:r w:rsidR="001E4071">
        <w:rPr>
          <w:rStyle w:val="Teksttreci3"/>
          <w:rFonts w:ascii="Arial" w:hAnsi="Arial" w:cs="Arial"/>
          <w:b w:val="0"/>
          <w:color w:val="000000" w:themeColor="text1"/>
        </w:rPr>
        <w:t>ZP.271.08</w:t>
      </w:r>
      <w:r w:rsidR="00BB5FCB">
        <w:rPr>
          <w:rStyle w:val="Teksttreci3"/>
          <w:rFonts w:ascii="Arial" w:hAnsi="Arial" w:cs="Arial"/>
          <w:b w:val="0"/>
          <w:color w:val="000000" w:themeColor="text1"/>
        </w:rPr>
        <w:t>.2022</w:t>
      </w:r>
    </w:p>
    <w:p w:rsidR="00063D9B" w:rsidRPr="00FF7188" w:rsidRDefault="00063D9B" w:rsidP="002B2AC9">
      <w:pPr>
        <w:spacing w:after="0" w:line="240" w:lineRule="auto"/>
        <w:rPr>
          <w:rFonts w:ascii="Arial" w:hAnsi="Arial" w:cs="Arial"/>
          <w:color w:val="000000" w:themeColor="text1"/>
        </w:rPr>
      </w:pPr>
    </w:p>
    <w:p w:rsidR="00D062D2" w:rsidRPr="00FF7188" w:rsidRDefault="00063D9B" w:rsidP="002B2AC9">
      <w:pPr>
        <w:spacing w:after="0" w:line="240" w:lineRule="auto"/>
        <w:rPr>
          <w:rFonts w:ascii="Arial" w:hAnsi="Arial" w:cs="Arial"/>
          <w:color w:val="000000" w:themeColor="text1"/>
        </w:rPr>
      </w:pPr>
      <w:r w:rsidRPr="00FF7188">
        <w:rPr>
          <w:rFonts w:ascii="Arial" w:hAnsi="Arial" w:cs="Arial"/>
          <w:color w:val="000000" w:themeColor="text1"/>
        </w:rPr>
        <w:tab/>
      </w:r>
    </w:p>
    <w:p w:rsidR="00D062D2" w:rsidRPr="00FF7188" w:rsidRDefault="00D062D2" w:rsidP="002B2AC9">
      <w:pPr>
        <w:spacing w:after="0" w:line="240" w:lineRule="auto"/>
        <w:rPr>
          <w:rFonts w:ascii="Arial" w:hAnsi="Arial" w:cs="Arial"/>
          <w:color w:val="000000" w:themeColor="text1"/>
        </w:rPr>
      </w:pPr>
    </w:p>
    <w:p w:rsidR="00D062D2" w:rsidRPr="00FF7188" w:rsidRDefault="00D062D2" w:rsidP="002B2AC9">
      <w:pPr>
        <w:spacing w:after="0" w:line="240" w:lineRule="auto"/>
        <w:rPr>
          <w:rFonts w:ascii="Arial" w:hAnsi="Arial" w:cs="Arial"/>
          <w:color w:val="000000" w:themeColor="text1"/>
        </w:rPr>
      </w:pPr>
    </w:p>
    <w:p w:rsidR="00063D9B" w:rsidRPr="00FF7188" w:rsidRDefault="00BB5FCB" w:rsidP="002B2AC9">
      <w:pPr>
        <w:spacing w:after="0" w:line="240" w:lineRule="auto"/>
        <w:rPr>
          <w:rFonts w:ascii="Arial" w:hAnsi="Arial" w:cs="Arial"/>
          <w:color w:val="000000" w:themeColor="text1"/>
        </w:rPr>
      </w:pPr>
      <w:r>
        <w:rPr>
          <w:rFonts w:ascii="Arial" w:hAnsi="Arial" w:cs="Arial"/>
          <w:color w:val="000000" w:themeColor="text1"/>
        </w:rPr>
        <w:t>Sporządził: Jarosław Goiński</w:t>
      </w:r>
    </w:p>
    <w:p w:rsidR="006772BE" w:rsidRPr="00FF7188" w:rsidRDefault="006772BE" w:rsidP="002B2AC9">
      <w:pPr>
        <w:spacing w:after="0" w:line="240" w:lineRule="auto"/>
        <w:rPr>
          <w:rFonts w:ascii="Arial" w:hAnsi="Arial" w:cs="Arial"/>
          <w:color w:val="000000" w:themeColor="text1"/>
        </w:rPr>
      </w:pPr>
    </w:p>
    <w:p w:rsidR="00B87C07" w:rsidRDefault="00AE13DE" w:rsidP="00F66DFB">
      <w:pPr>
        <w:spacing w:after="0" w:line="360" w:lineRule="auto"/>
        <w:rPr>
          <w:rFonts w:ascii="Arial" w:hAnsi="Arial" w:cs="Arial"/>
          <w:color w:val="000000" w:themeColor="text1"/>
        </w:rPr>
      </w:pPr>
      <w:r>
        <w:rPr>
          <w:rFonts w:ascii="Arial" w:hAnsi="Arial" w:cs="Arial"/>
          <w:color w:val="000000" w:themeColor="text1"/>
        </w:rPr>
        <w:t xml:space="preserve">                                                           </w:t>
      </w:r>
      <w:r w:rsidR="00B87C07">
        <w:rPr>
          <w:rFonts w:ascii="Arial" w:hAnsi="Arial" w:cs="Arial"/>
          <w:color w:val="000000" w:themeColor="text1"/>
        </w:rPr>
        <w:t xml:space="preserve">                               </w:t>
      </w:r>
      <w:r w:rsidR="00CC1751">
        <w:rPr>
          <w:rFonts w:ascii="Arial" w:hAnsi="Arial" w:cs="Arial"/>
          <w:color w:val="000000" w:themeColor="text1"/>
        </w:rPr>
        <w:tab/>
      </w:r>
      <w:r>
        <w:rPr>
          <w:rFonts w:ascii="Arial" w:hAnsi="Arial" w:cs="Arial"/>
          <w:color w:val="000000" w:themeColor="text1"/>
        </w:rPr>
        <w:t xml:space="preserve"> </w:t>
      </w:r>
      <w:r w:rsidR="00CC1751">
        <w:rPr>
          <w:rFonts w:ascii="Arial" w:hAnsi="Arial" w:cs="Arial"/>
          <w:color w:val="000000" w:themeColor="text1"/>
        </w:rPr>
        <w:t>Wójt Gminy Skulsk</w:t>
      </w:r>
    </w:p>
    <w:p w:rsidR="00CC1751" w:rsidRDefault="00CC1751" w:rsidP="00F66DFB">
      <w:pPr>
        <w:spacing w:after="0" w:line="360" w:lineRule="auto"/>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Andrzej Operacz</w:t>
      </w:r>
    </w:p>
    <w:p w:rsidR="006772BE" w:rsidRPr="00FF7188" w:rsidRDefault="005E67C6" w:rsidP="00EB1740">
      <w:pPr>
        <w:spacing w:after="0" w:line="360" w:lineRule="auto"/>
        <w:rPr>
          <w:rFonts w:ascii="Arial" w:hAnsi="Arial" w:cs="Arial"/>
          <w:color w:val="000000" w:themeColor="text1"/>
        </w:rPr>
      </w:pPr>
      <w:r w:rsidRPr="00FF7188">
        <w:rPr>
          <w:rFonts w:ascii="Arial" w:hAnsi="Arial" w:cs="Arial"/>
          <w:color w:val="000000" w:themeColor="text1"/>
        </w:rPr>
        <w:tab/>
      </w:r>
      <w:r w:rsidRPr="00FF7188">
        <w:rPr>
          <w:rFonts w:ascii="Arial" w:hAnsi="Arial" w:cs="Arial"/>
          <w:color w:val="000000" w:themeColor="text1"/>
        </w:rPr>
        <w:tab/>
      </w:r>
      <w:r w:rsidRPr="00FF7188">
        <w:rPr>
          <w:rFonts w:ascii="Arial" w:hAnsi="Arial" w:cs="Arial"/>
          <w:color w:val="000000" w:themeColor="text1"/>
        </w:rPr>
        <w:tab/>
      </w:r>
      <w:r w:rsidRPr="00FF7188">
        <w:rPr>
          <w:rFonts w:ascii="Arial" w:hAnsi="Arial" w:cs="Arial"/>
          <w:color w:val="000000" w:themeColor="text1"/>
        </w:rPr>
        <w:tab/>
      </w:r>
      <w:r w:rsidRPr="00FF7188">
        <w:rPr>
          <w:rFonts w:ascii="Arial" w:hAnsi="Arial" w:cs="Arial"/>
          <w:color w:val="000000" w:themeColor="text1"/>
        </w:rPr>
        <w:tab/>
      </w:r>
      <w:r w:rsidRPr="00FF7188">
        <w:rPr>
          <w:rFonts w:ascii="Arial" w:hAnsi="Arial" w:cs="Arial"/>
          <w:color w:val="000000" w:themeColor="text1"/>
        </w:rPr>
        <w:tab/>
      </w:r>
      <w:r w:rsidR="00345E03" w:rsidRPr="00FF7188">
        <w:rPr>
          <w:rFonts w:ascii="Arial" w:hAnsi="Arial" w:cs="Arial"/>
          <w:color w:val="000000" w:themeColor="text1"/>
        </w:rPr>
        <w:t xml:space="preserve">                       </w:t>
      </w:r>
      <w:r w:rsidR="00CC1751">
        <w:rPr>
          <w:rFonts w:ascii="Arial" w:hAnsi="Arial" w:cs="Arial"/>
          <w:color w:val="000000" w:themeColor="text1"/>
        </w:rPr>
        <w:t xml:space="preserve">      </w:t>
      </w:r>
      <w:r w:rsidR="00F66DFB">
        <w:rPr>
          <w:rFonts w:ascii="Arial" w:hAnsi="Arial" w:cs="Arial"/>
          <w:color w:val="000000" w:themeColor="text1"/>
        </w:rPr>
        <w:t xml:space="preserve"> /Zatwierdził/</w:t>
      </w:r>
    </w:p>
    <w:p w:rsidR="00063D9B" w:rsidRPr="00FF7188" w:rsidRDefault="001E4071" w:rsidP="002B2AC9">
      <w:pPr>
        <w:spacing w:after="0" w:line="240" w:lineRule="auto"/>
        <w:rPr>
          <w:rFonts w:ascii="Arial" w:hAnsi="Arial" w:cs="Arial"/>
          <w:color w:val="000000" w:themeColor="text1"/>
        </w:rPr>
        <w:sectPr w:rsidR="00063D9B" w:rsidRPr="00FF7188" w:rsidSect="0004255F">
          <w:headerReference w:type="default" r:id="rId8"/>
          <w:footerReference w:type="default" r:id="rId9"/>
          <w:pgSz w:w="11900" w:h="16840"/>
          <w:pgMar w:top="1702" w:right="1417" w:bottom="1417" w:left="1417" w:header="0" w:footer="3" w:gutter="0"/>
          <w:cols w:space="708"/>
        </w:sectPr>
      </w:pPr>
      <w:r>
        <w:rPr>
          <w:rFonts w:ascii="Arial" w:hAnsi="Arial" w:cs="Arial"/>
          <w:color w:val="000000" w:themeColor="text1"/>
        </w:rPr>
        <w:t>Skulsk, dn. 21</w:t>
      </w:r>
      <w:r w:rsidR="00BB5FCB">
        <w:rPr>
          <w:rFonts w:ascii="Arial" w:hAnsi="Arial" w:cs="Arial"/>
          <w:color w:val="000000" w:themeColor="text1"/>
        </w:rPr>
        <w:t>.10</w:t>
      </w:r>
      <w:r w:rsidR="00345E03" w:rsidRPr="00FF7188">
        <w:rPr>
          <w:rFonts w:ascii="Arial" w:hAnsi="Arial" w:cs="Arial"/>
          <w:color w:val="000000" w:themeColor="text1"/>
        </w:rPr>
        <w:t>.</w:t>
      </w:r>
      <w:r w:rsidR="00BB5295" w:rsidRPr="00FF7188">
        <w:rPr>
          <w:rFonts w:ascii="Arial" w:hAnsi="Arial" w:cs="Arial"/>
          <w:color w:val="000000" w:themeColor="text1"/>
        </w:rPr>
        <w:t>2022</w:t>
      </w:r>
      <w:r w:rsidR="000F21DC" w:rsidRPr="00FF7188">
        <w:rPr>
          <w:rFonts w:ascii="Arial" w:hAnsi="Arial" w:cs="Arial"/>
          <w:color w:val="000000" w:themeColor="text1"/>
        </w:rPr>
        <w:t xml:space="preserve"> </w:t>
      </w:r>
      <w:r w:rsidR="00345E03" w:rsidRPr="00FF7188">
        <w:rPr>
          <w:rFonts w:ascii="Arial" w:hAnsi="Arial" w:cs="Arial"/>
          <w:color w:val="000000" w:themeColor="text1"/>
        </w:rPr>
        <w:t>r</w:t>
      </w:r>
    </w:p>
    <w:p w:rsidR="00A93CB6" w:rsidRDefault="00A93CB6" w:rsidP="002B2AC9">
      <w:pPr>
        <w:autoSpaceDE w:val="0"/>
        <w:autoSpaceDN w:val="0"/>
        <w:adjustRightInd w:val="0"/>
        <w:spacing w:after="0" w:line="240" w:lineRule="auto"/>
        <w:rPr>
          <w:rFonts w:ascii="Arial" w:hAnsi="Arial" w:cs="Arial"/>
          <w:b/>
          <w:bCs/>
          <w:color w:val="000000" w:themeColor="text1"/>
          <w:u w:val="single"/>
        </w:rPr>
      </w:pPr>
    </w:p>
    <w:p w:rsidR="00BB5FCB" w:rsidRDefault="00BB5FCB" w:rsidP="002B2AC9">
      <w:pPr>
        <w:autoSpaceDE w:val="0"/>
        <w:autoSpaceDN w:val="0"/>
        <w:adjustRightInd w:val="0"/>
        <w:spacing w:after="0" w:line="240" w:lineRule="auto"/>
        <w:rPr>
          <w:rFonts w:ascii="Arial" w:hAnsi="Arial" w:cs="Arial"/>
          <w:b/>
          <w:bCs/>
          <w:color w:val="000000" w:themeColor="text1"/>
          <w:u w:val="single"/>
        </w:rPr>
      </w:pPr>
    </w:p>
    <w:p w:rsidR="00BB5FCB" w:rsidRDefault="00BB5FCB" w:rsidP="002B2AC9">
      <w:pPr>
        <w:autoSpaceDE w:val="0"/>
        <w:autoSpaceDN w:val="0"/>
        <w:adjustRightInd w:val="0"/>
        <w:spacing w:after="0" w:line="240" w:lineRule="auto"/>
        <w:rPr>
          <w:rFonts w:ascii="Arial" w:hAnsi="Arial" w:cs="Arial"/>
          <w:b/>
          <w:bCs/>
          <w:color w:val="000000" w:themeColor="text1"/>
          <w:u w:val="single"/>
        </w:rPr>
      </w:pPr>
    </w:p>
    <w:p w:rsidR="00FB478A" w:rsidRDefault="00FB478A" w:rsidP="002B2AC9">
      <w:pPr>
        <w:autoSpaceDE w:val="0"/>
        <w:autoSpaceDN w:val="0"/>
        <w:adjustRightInd w:val="0"/>
        <w:spacing w:after="0" w:line="240" w:lineRule="auto"/>
        <w:rPr>
          <w:rFonts w:ascii="Arial" w:hAnsi="Arial" w:cs="Arial"/>
          <w:b/>
          <w:bCs/>
          <w:color w:val="000000" w:themeColor="text1"/>
          <w:u w:val="single"/>
        </w:rPr>
      </w:pPr>
    </w:p>
    <w:p w:rsidR="00FB478A" w:rsidRDefault="00FB478A" w:rsidP="002B2AC9">
      <w:pPr>
        <w:autoSpaceDE w:val="0"/>
        <w:autoSpaceDN w:val="0"/>
        <w:adjustRightInd w:val="0"/>
        <w:spacing w:after="0" w:line="240" w:lineRule="auto"/>
        <w:rPr>
          <w:rFonts w:ascii="Arial" w:hAnsi="Arial" w:cs="Arial"/>
          <w:b/>
          <w:bCs/>
          <w:color w:val="000000" w:themeColor="text1"/>
          <w:u w:val="single"/>
        </w:rPr>
      </w:pPr>
    </w:p>
    <w:p w:rsidR="00D102CA" w:rsidRPr="00FF7188" w:rsidRDefault="00BB5FCB" w:rsidP="002B2AC9">
      <w:pPr>
        <w:autoSpaceDE w:val="0"/>
        <w:autoSpaceDN w:val="0"/>
        <w:adjustRightInd w:val="0"/>
        <w:spacing w:after="0" w:line="240" w:lineRule="auto"/>
        <w:rPr>
          <w:rFonts w:ascii="Arial" w:hAnsi="Arial" w:cs="Arial"/>
          <w:b/>
          <w:bCs/>
          <w:color w:val="000000" w:themeColor="text1"/>
          <w:u w:val="single"/>
        </w:rPr>
      </w:pPr>
      <w:r>
        <w:rPr>
          <w:rFonts w:ascii="Arial" w:hAnsi="Arial" w:cs="Arial"/>
          <w:b/>
          <w:bCs/>
          <w:color w:val="000000" w:themeColor="text1"/>
          <w:u w:val="single"/>
        </w:rPr>
        <w:t>C</w:t>
      </w:r>
      <w:r w:rsidR="0090694B" w:rsidRPr="00FF7188">
        <w:rPr>
          <w:rFonts w:ascii="Arial" w:hAnsi="Arial" w:cs="Arial"/>
          <w:b/>
          <w:bCs/>
          <w:color w:val="000000" w:themeColor="text1"/>
          <w:u w:val="single"/>
        </w:rPr>
        <w:t xml:space="preserve">zęść I </w:t>
      </w:r>
      <w:r w:rsidR="00D102CA" w:rsidRPr="00FF7188">
        <w:rPr>
          <w:rFonts w:ascii="Arial" w:hAnsi="Arial" w:cs="Arial"/>
          <w:b/>
          <w:bCs/>
          <w:color w:val="000000" w:themeColor="text1"/>
          <w:u w:val="single"/>
        </w:rPr>
        <w:t>Nazwa oraz adres Zamawiającego</w:t>
      </w:r>
    </w:p>
    <w:p w:rsidR="00D102CA" w:rsidRPr="00FF7188" w:rsidRDefault="00D102CA" w:rsidP="002B2AC9">
      <w:pPr>
        <w:widowControl w:val="0"/>
        <w:tabs>
          <w:tab w:val="left" w:pos="768"/>
        </w:tabs>
        <w:spacing w:after="189" w:line="240" w:lineRule="auto"/>
        <w:rPr>
          <w:rFonts w:ascii="Arial" w:hAnsi="Arial" w:cs="Arial"/>
          <w:color w:val="000000" w:themeColor="text1"/>
        </w:rPr>
      </w:pPr>
      <w:r w:rsidRPr="00FF7188">
        <w:rPr>
          <w:rFonts w:ascii="Arial" w:hAnsi="Arial" w:cs="Arial"/>
          <w:color w:val="000000" w:themeColor="text1"/>
        </w:rPr>
        <w:t xml:space="preserve">Nazwa oraz adres Zamawiającego: </w:t>
      </w:r>
      <w:r w:rsidR="00233A80" w:rsidRPr="00FF7188">
        <w:rPr>
          <w:rFonts w:ascii="Arial" w:hAnsi="Arial" w:cs="Arial"/>
          <w:color w:val="000000" w:themeColor="text1"/>
        </w:rPr>
        <w:t xml:space="preserve">Gmina </w:t>
      </w:r>
      <w:r w:rsidR="00BD11F2">
        <w:rPr>
          <w:rFonts w:ascii="Arial" w:hAnsi="Arial" w:cs="Arial"/>
          <w:color w:val="000000" w:themeColor="text1"/>
        </w:rPr>
        <w:t xml:space="preserve">Skulsk ul. Targowa 2  </w:t>
      </w:r>
      <w:r w:rsidR="00BD11F2">
        <w:rPr>
          <w:rFonts w:ascii="Arial" w:hAnsi="Arial" w:cs="Arial"/>
          <w:color w:val="000000" w:themeColor="text1"/>
        </w:rPr>
        <w:br/>
        <w:t>62-560 Skulsk</w:t>
      </w:r>
    </w:p>
    <w:p w:rsidR="00D102CA" w:rsidRPr="00FF7188" w:rsidRDefault="00BD11F2" w:rsidP="002B2AC9">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Numer tel.  63 2682018</w:t>
      </w:r>
      <w:r w:rsidR="00233A80" w:rsidRPr="00FF7188">
        <w:rPr>
          <w:rFonts w:ascii="Arial" w:hAnsi="Arial" w:cs="Arial"/>
          <w:color w:val="000000" w:themeColor="text1"/>
        </w:rPr>
        <w:t xml:space="preserve"> </w:t>
      </w:r>
    </w:p>
    <w:p w:rsidR="00D102CA" w:rsidRPr="00FF7188" w:rsidRDefault="00D102CA" w:rsidP="002B2AC9">
      <w:pPr>
        <w:autoSpaceDE w:val="0"/>
        <w:autoSpaceDN w:val="0"/>
        <w:adjustRightInd w:val="0"/>
        <w:spacing w:after="0" w:line="240" w:lineRule="auto"/>
        <w:rPr>
          <w:rFonts w:ascii="Arial" w:hAnsi="Arial" w:cs="Arial"/>
          <w:color w:val="000000" w:themeColor="text1"/>
        </w:rPr>
      </w:pPr>
      <w:r w:rsidRPr="00FF7188">
        <w:rPr>
          <w:rFonts w:ascii="Arial" w:hAnsi="Arial" w:cs="Arial"/>
          <w:color w:val="000000" w:themeColor="text1"/>
        </w:rPr>
        <w:t>Adres poczty elektroniczn</w:t>
      </w:r>
      <w:r w:rsidR="00233A80" w:rsidRPr="00FF7188">
        <w:rPr>
          <w:rFonts w:ascii="Arial" w:hAnsi="Arial" w:cs="Arial"/>
          <w:color w:val="000000" w:themeColor="text1"/>
        </w:rPr>
        <w:t xml:space="preserve">ej: </w:t>
      </w:r>
      <w:r w:rsidR="00BD11F2">
        <w:rPr>
          <w:rFonts w:ascii="Arial" w:hAnsi="Arial" w:cs="Arial"/>
          <w:color w:val="000000" w:themeColor="text1"/>
        </w:rPr>
        <w:t>ug.skulsk@skulsk.pl</w:t>
      </w:r>
    </w:p>
    <w:p w:rsidR="00657B52" w:rsidRPr="00FF7188" w:rsidRDefault="00D102CA" w:rsidP="002B2AC9">
      <w:pPr>
        <w:autoSpaceDE w:val="0"/>
        <w:autoSpaceDN w:val="0"/>
        <w:adjustRightInd w:val="0"/>
        <w:spacing w:after="0" w:line="240" w:lineRule="auto"/>
        <w:rPr>
          <w:rFonts w:ascii="Arial" w:hAnsi="Arial" w:cs="Arial"/>
          <w:color w:val="000000" w:themeColor="text1"/>
          <w:u w:val="single"/>
        </w:rPr>
      </w:pPr>
      <w:r w:rsidRPr="00FF7188">
        <w:rPr>
          <w:rFonts w:ascii="Arial" w:hAnsi="Arial" w:cs="Arial"/>
          <w:color w:val="000000" w:themeColor="text1"/>
        </w:rPr>
        <w:t>Adres strony interne</w:t>
      </w:r>
      <w:r w:rsidR="0090694B" w:rsidRPr="00FF7188">
        <w:rPr>
          <w:rFonts w:ascii="Arial" w:hAnsi="Arial" w:cs="Arial"/>
          <w:color w:val="000000" w:themeColor="text1"/>
        </w:rPr>
        <w:t xml:space="preserve">towej prowadzonego postępowania: </w:t>
      </w:r>
      <w:r w:rsidR="00BD11F2">
        <w:rPr>
          <w:rFonts w:ascii="Arial" w:hAnsi="Arial" w:cs="Arial"/>
        </w:rPr>
        <w:t>www.gmina-skulsk.pl</w:t>
      </w:r>
    </w:p>
    <w:p w:rsidR="0090694B" w:rsidRPr="00FF7188" w:rsidRDefault="00BD11F2" w:rsidP="002B2AC9">
      <w:pPr>
        <w:autoSpaceDE w:val="0"/>
        <w:autoSpaceDN w:val="0"/>
        <w:adjustRightInd w:val="0"/>
        <w:spacing w:after="0" w:line="240" w:lineRule="auto"/>
        <w:rPr>
          <w:rFonts w:ascii="Arial" w:hAnsi="Arial" w:cs="Arial"/>
          <w:color w:val="000000" w:themeColor="text1"/>
        </w:rPr>
      </w:pPr>
      <w:r>
        <w:rPr>
          <w:rFonts w:ascii="Arial" w:hAnsi="Arial" w:cs="Arial"/>
        </w:rPr>
        <w:t>https://sidaspzp.pl</w:t>
      </w:r>
    </w:p>
    <w:p w:rsidR="0035195B" w:rsidRPr="00FF7188" w:rsidRDefault="0035195B" w:rsidP="002B2AC9">
      <w:pPr>
        <w:autoSpaceDE w:val="0"/>
        <w:autoSpaceDN w:val="0"/>
        <w:adjustRightInd w:val="0"/>
        <w:spacing w:after="0" w:line="240" w:lineRule="auto"/>
        <w:rPr>
          <w:rFonts w:ascii="Arial" w:hAnsi="Arial" w:cs="Arial"/>
          <w:color w:val="000000" w:themeColor="text1"/>
        </w:rPr>
      </w:pPr>
    </w:p>
    <w:p w:rsidR="00D102CA" w:rsidRPr="00FF7188" w:rsidRDefault="00233A80" w:rsidP="002B2AC9">
      <w:pPr>
        <w:autoSpaceDE w:val="0"/>
        <w:autoSpaceDN w:val="0"/>
        <w:adjustRightInd w:val="0"/>
        <w:spacing w:after="0" w:line="240" w:lineRule="auto"/>
        <w:jc w:val="both"/>
        <w:rPr>
          <w:rFonts w:ascii="Arial" w:hAnsi="Arial" w:cs="Arial"/>
          <w:b/>
          <w:bCs/>
          <w:color w:val="000000" w:themeColor="text1"/>
          <w:u w:val="single"/>
        </w:rPr>
      </w:pPr>
      <w:r w:rsidRPr="00FF7188">
        <w:rPr>
          <w:rFonts w:ascii="Arial" w:hAnsi="Arial" w:cs="Arial"/>
          <w:b/>
          <w:bCs/>
          <w:color w:val="000000" w:themeColor="text1"/>
          <w:u w:val="single"/>
        </w:rPr>
        <w:t xml:space="preserve">Część </w:t>
      </w:r>
      <w:r w:rsidR="00D102CA" w:rsidRPr="00FF7188">
        <w:rPr>
          <w:rFonts w:ascii="Arial" w:hAnsi="Arial" w:cs="Arial"/>
          <w:b/>
          <w:bCs/>
          <w:color w:val="000000" w:themeColor="text1"/>
          <w:u w:val="single"/>
        </w:rPr>
        <w:t>II Adres strony internetowej, na której udostępniane będą zmiany i wyjaśnienia treści</w:t>
      </w:r>
      <w:r w:rsidRPr="00FF7188">
        <w:rPr>
          <w:rFonts w:ascii="Arial" w:hAnsi="Arial" w:cs="Arial"/>
          <w:b/>
          <w:bCs/>
          <w:color w:val="000000" w:themeColor="text1"/>
          <w:u w:val="single"/>
        </w:rPr>
        <w:t xml:space="preserve">  </w:t>
      </w:r>
      <w:r w:rsidR="00D102CA" w:rsidRPr="00FF7188">
        <w:rPr>
          <w:rFonts w:ascii="Arial" w:hAnsi="Arial" w:cs="Arial"/>
          <w:b/>
          <w:bCs/>
          <w:color w:val="000000" w:themeColor="text1"/>
          <w:u w:val="single"/>
        </w:rPr>
        <w:t>SWZ oraz inne dokumenty zamówienia bezpośrednio związane z postępowaniem o</w:t>
      </w:r>
    </w:p>
    <w:p w:rsidR="00D102CA" w:rsidRPr="00FF7188" w:rsidRDefault="00D102CA" w:rsidP="002B2AC9">
      <w:pPr>
        <w:autoSpaceDE w:val="0"/>
        <w:autoSpaceDN w:val="0"/>
        <w:adjustRightInd w:val="0"/>
        <w:spacing w:after="0" w:line="240" w:lineRule="auto"/>
        <w:jc w:val="both"/>
        <w:rPr>
          <w:rFonts w:ascii="Arial" w:hAnsi="Arial" w:cs="Arial"/>
          <w:b/>
          <w:bCs/>
          <w:color w:val="000000" w:themeColor="text1"/>
          <w:u w:val="single"/>
        </w:rPr>
      </w:pPr>
      <w:r w:rsidRPr="00FF7188">
        <w:rPr>
          <w:rFonts w:ascii="Arial" w:hAnsi="Arial" w:cs="Arial"/>
          <w:b/>
          <w:bCs/>
          <w:color w:val="000000" w:themeColor="text1"/>
          <w:u w:val="single"/>
        </w:rPr>
        <w:t>udzielenie zamówienia</w:t>
      </w: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Zmiany i wyjaśnienia treści SWZ oraz inne dokumenty zamówienia bezpośrednio związane z</w:t>
      </w:r>
      <w:r w:rsidR="00233A80" w:rsidRPr="00FF7188">
        <w:rPr>
          <w:rFonts w:ascii="Arial" w:hAnsi="Arial" w:cs="Arial"/>
          <w:color w:val="000000" w:themeColor="text1"/>
        </w:rPr>
        <w:t xml:space="preserve"> </w:t>
      </w:r>
      <w:r w:rsidRPr="00FF7188">
        <w:rPr>
          <w:rFonts w:ascii="Arial" w:hAnsi="Arial" w:cs="Arial"/>
          <w:color w:val="000000" w:themeColor="text1"/>
        </w:rPr>
        <w:t>postępowaniem o udzielenie zamówienia będą udostępniane na stronie internetowej:</w:t>
      </w:r>
    </w:p>
    <w:p w:rsidR="0035195B" w:rsidRPr="00FF7188" w:rsidRDefault="00BD11F2" w:rsidP="0035195B">
      <w:pPr>
        <w:autoSpaceDE w:val="0"/>
        <w:autoSpaceDN w:val="0"/>
        <w:adjustRightInd w:val="0"/>
        <w:spacing w:after="0" w:line="240" w:lineRule="auto"/>
        <w:rPr>
          <w:rFonts w:ascii="Arial" w:hAnsi="Arial" w:cs="Arial"/>
          <w:color w:val="000000" w:themeColor="text1"/>
        </w:rPr>
      </w:pPr>
      <w:r>
        <w:rPr>
          <w:rFonts w:ascii="Arial" w:hAnsi="Arial" w:cs="Arial"/>
        </w:rPr>
        <w:t>https://sidaspzp.pl</w:t>
      </w:r>
    </w:p>
    <w:p w:rsidR="00233A80" w:rsidRPr="00FF7188" w:rsidRDefault="00233A80" w:rsidP="002B2AC9">
      <w:pPr>
        <w:autoSpaceDE w:val="0"/>
        <w:autoSpaceDN w:val="0"/>
        <w:adjustRightInd w:val="0"/>
        <w:spacing w:after="0" w:line="240" w:lineRule="auto"/>
        <w:rPr>
          <w:rFonts w:ascii="Arial" w:hAnsi="Arial" w:cs="Arial"/>
          <w:b/>
          <w:bCs/>
          <w:color w:val="000000" w:themeColor="text1"/>
        </w:rPr>
      </w:pPr>
    </w:p>
    <w:p w:rsidR="00D102CA" w:rsidRPr="00FF7188" w:rsidRDefault="00233A80" w:rsidP="002B2AC9">
      <w:pPr>
        <w:autoSpaceDE w:val="0"/>
        <w:autoSpaceDN w:val="0"/>
        <w:adjustRightInd w:val="0"/>
        <w:spacing w:after="0" w:line="240" w:lineRule="auto"/>
        <w:rPr>
          <w:rFonts w:ascii="Arial" w:hAnsi="Arial" w:cs="Arial"/>
          <w:b/>
          <w:bCs/>
          <w:color w:val="000000" w:themeColor="text1"/>
          <w:u w:val="single"/>
        </w:rPr>
      </w:pPr>
      <w:r w:rsidRPr="00FF7188">
        <w:rPr>
          <w:rFonts w:ascii="Arial" w:hAnsi="Arial" w:cs="Arial"/>
          <w:b/>
          <w:bCs/>
          <w:color w:val="000000" w:themeColor="text1"/>
          <w:u w:val="single"/>
        </w:rPr>
        <w:t>Część III</w:t>
      </w:r>
      <w:r w:rsidR="00D102CA" w:rsidRPr="00FF7188">
        <w:rPr>
          <w:rFonts w:ascii="Arial" w:hAnsi="Arial" w:cs="Arial"/>
          <w:b/>
          <w:bCs/>
          <w:color w:val="000000" w:themeColor="text1"/>
          <w:u w:val="single"/>
        </w:rPr>
        <w:t xml:space="preserve"> Tryb udzielenia zamówienia</w:t>
      </w:r>
    </w:p>
    <w:p w:rsidR="00120E0D" w:rsidRPr="00FF7188" w:rsidRDefault="00120E0D" w:rsidP="00120E0D">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Postępowanie o udzielenie zamówienia publicznego prowadzone jest w trybie podstawowym z możliwością przeprowadzenia negocjacji na podstawie art. 275</w:t>
      </w:r>
      <w:r w:rsidR="001E4071">
        <w:rPr>
          <w:rFonts w:ascii="Arial" w:hAnsi="Arial" w:cs="Arial"/>
          <w:color w:val="000000" w:themeColor="text1"/>
        </w:rPr>
        <w:t xml:space="preserve"> pkt 1</w:t>
      </w:r>
      <w:r w:rsidRPr="00FF7188">
        <w:rPr>
          <w:rFonts w:ascii="Arial" w:hAnsi="Arial" w:cs="Arial"/>
          <w:color w:val="000000" w:themeColor="text1"/>
        </w:rPr>
        <w:t xml:space="preserve"> ustawy z dnia 11 września 2019 r. - Prawo zamówień publicznych (t. j. Dz. U. z 2021 r., poz. 1129 ze zm.) [zwanej dalej także „pzp”].</w:t>
      </w:r>
    </w:p>
    <w:p w:rsidR="00233A80" w:rsidRPr="00FF7188" w:rsidRDefault="00233A80" w:rsidP="002B2AC9">
      <w:pPr>
        <w:autoSpaceDE w:val="0"/>
        <w:autoSpaceDN w:val="0"/>
        <w:adjustRightInd w:val="0"/>
        <w:spacing w:after="0" w:line="240" w:lineRule="auto"/>
        <w:rPr>
          <w:rFonts w:ascii="Arial" w:hAnsi="Arial" w:cs="Arial"/>
          <w:b/>
          <w:bCs/>
          <w:color w:val="000000" w:themeColor="text1"/>
        </w:rPr>
      </w:pPr>
    </w:p>
    <w:p w:rsidR="00D102CA" w:rsidRPr="00FF7188" w:rsidRDefault="00233A80" w:rsidP="002B2AC9">
      <w:pPr>
        <w:autoSpaceDE w:val="0"/>
        <w:autoSpaceDN w:val="0"/>
        <w:adjustRightInd w:val="0"/>
        <w:spacing w:after="0" w:line="240" w:lineRule="auto"/>
        <w:jc w:val="both"/>
        <w:rPr>
          <w:rFonts w:ascii="Arial" w:hAnsi="Arial" w:cs="Arial"/>
          <w:b/>
          <w:bCs/>
          <w:color w:val="000000" w:themeColor="text1"/>
          <w:u w:val="single"/>
        </w:rPr>
      </w:pPr>
      <w:r w:rsidRPr="00FF7188">
        <w:rPr>
          <w:rFonts w:ascii="Arial" w:hAnsi="Arial" w:cs="Arial"/>
          <w:b/>
          <w:bCs/>
          <w:color w:val="000000" w:themeColor="text1"/>
          <w:u w:val="single"/>
        </w:rPr>
        <w:t>Część IV</w:t>
      </w:r>
      <w:r w:rsidR="00D102CA" w:rsidRPr="00FF7188">
        <w:rPr>
          <w:rFonts w:ascii="Arial" w:hAnsi="Arial" w:cs="Arial"/>
          <w:b/>
          <w:bCs/>
          <w:color w:val="000000" w:themeColor="text1"/>
          <w:u w:val="single"/>
        </w:rPr>
        <w:t xml:space="preserve"> Informacja, czy Zamawiający przewiduje wybór najkorzystniejszej oferty z możliwością</w:t>
      </w:r>
      <w:r w:rsidRPr="00FF7188">
        <w:rPr>
          <w:rFonts w:ascii="Arial" w:hAnsi="Arial" w:cs="Arial"/>
          <w:b/>
          <w:bCs/>
          <w:color w:val="000000" w:themeColor="text1"/>
          <w:u w:val="single"/>
        </w:rPr>
        <w:t xml:space="preserve"> </w:t>
      </w:r>
      <w:r w:rsidR="00D102CA" w:rsidRPr="00FF7188">
        <w:rPr>
          <w:rFonts w:ascii="Arial" w:hAnsi="Arial" w:cs="Arial"/>
          <w:b/>
          <w:bCs/>
          <w:color w:val="000000" w:themeColor="text1"/>
          <w:u w:val="single"/>
        </w:rPr>
        <w:t>prowadzenia negocjacji</w:t>
      </w:r>
    </w:p>
    <w:p w:rsidR="001E4071" w:rsidRDefault="001E4071" w:rsidP="001E4071">
      <w:pPr>
        <w:tabs>
          <w:tab w:val="left" w:pos="851"/>
        </w:tabs>
        <w:spacing w:after="240" w:line="240" w:lineRule="auto"/>
        <w:jc w:val="both"/>
        <w:rPr>
          <w:rFonts w:ascii="Arial" w:hAnsi="Arial" w:cs="Arial"/>
        </w:rPr>
      </w:pPr>
    </w:p>
    <w:p w:rsidR="00233A80" w:rsidRPr="00FF7188" w:rsidRDefault="00120E0D" w:rsidP="001E4071">
      <w:pPr>
        <w:tabs>
          <w:tab w:val="left" w:pos="851"/>
        </w:tabs>
        <w:spacing w:after="240" w:line="240" w:lineRule="auto"/>
        <w:jc w:val="both"/>
        <w:rPr>
          <w:rFonts w:ascii="Arial" w:hAnsi="Arial" w:cs="Arial"/>
        </w:rPr>
      </w:pPr>
      <w:r w:rsidRPr="00FF7188">
        <w:rPr>
          <w:rFonts w:ascii="Arial" w:hAnsi="Arial" w:cs="Arial"/>
        </w:rPr>
        <w:t xml:space="preserve">1. Zamawiający </w:t>
      </w:r>
      <w:r w:rsidR="001E4071">
        <w:rPr>
          <w:rFonts w:ascii="Arial" w:hAnsi="Arial" w:cs="Arial"/>
        </w:rPr>
        <w:t xml:space="preserve">nie będzie prowadził negocjacji w niniejszym postępowaniu. </w:t>
      </w:r>
    </w:p>
    <w:p w:rsidR="00CF519E" w:rsidRDefault="00233A80" w:rsidP="00CF519E">
      <w:pPr>
        <w:autoSpaceDE w:val="0"/>
        <w:autoSpaceDN w:val="0"/>
        <w:adjustRightInd w:val="0"/>
        <w:spacing w:after="0" w:line="240" w:lineRule="auto"/>
        <w:rPr>
          <w:rFonts w:ascii="Arial" w:hAnsi="Arial" w:cs="Arial"/>
          <w:b/>
          <w:bCs/>
          <w:color w:val="000000" w:themeColor="text1"/>
          <w:u w:val="single"/>
        </w:rPr>
      </w:pPr>
      <w:r w:rsidRPr="00FF7188">
        <w:rPr>
          <w:rFonts w:ascii="Arial" w:hAnsi="Arial" w:cs="Arial"/>
          <w:b/>
          <w:bCs/>
          <w:color w:val="000000" w:themeColor="text1"/>
          <w:u w:val="single"/>
        </w:rPr>
        <w:t xml:space="preserve">Część </w:t>
      </w:r>
      <w:r w:rsidR="00D102CA" w:rsidRPr="00FF7188">
        <w:rPr>
          <w:rFonts w:ascii="Arial" w:hAnsi="Arial" w:cs="Arial"/>
          <w:b/>
          <w:bCs/>
          <w:color w:val="000000" w:themeColor="text1"/>
          <w:u w:val="single"/>
        </w:rPr>
        <w:t>V Opis przedmiotu zamówienia</w:t>
      </w:r>
    </w:p>
    <w:p w:rsidR="001E4071" w:rsidRDefault="001E4071" w:rsidP="00CF519E">
      <w:pPr>
        <w:autoSpaceDE w:val="0"/>
        <w:autoSpaceDN w:val="0"/>
        <w:adjustRightInd w:val="0"/>
        <w:spacing w:after="0" w:line="240" w:lineRule="auto"/>
        <w:rPr>
          <w:rFonts w:ascii="Arial" w:hAnsi="Arial" w:cs="Arial"/>
          <w:b/>
          <w:bCs/>
          <w:color w:val="000000" w:themeColor="text1"/>
          <w:u w:val="single"/>
        </w:rPr>
      </w:pPr>
    </w:p>
    <w:p w:rsidR="001E4071" w:rsidRPr="00FF7188" w:rsidRDefault="001E4071" w:rsidP="00CF519E">
      <w:pPr>
        <w:autoSpaceDE w:val="0"/>
        <w:autoSpaceDN w:val="0"/>
        <w:adjustRightInd w:val="0"/>
        <w:spacing w:after="0" w:line="240" w:lineRule="auto"/>
        <w:rPr>
          <w:rFonts w:ascii="Arial" w:hAnsi="Arial" w:cs="Arial"/>
          <w:b/>
          <w:bCs/>
          <w:color w:val="000000" w:themeColor="text1"/>
          <w:u w:val="single"/>
        </w:rPr>
      </w:pPr>
    </w:p>
    <w:p w:rsidR="00FB09D4" w:rsidRPr="00FB478A" w:rsidRDefault="00FB478A" w:rsidP="00FB478A">
      <w:pPr>
        <w:pStyle w:val="Akapitzlist"/>
        <w:numPr>
          <w:ilvl w:val="0"/>
          <w:numId w:val="16"/>
        </w:numPr>
        <w:jc w:val="both"/>
        <w:rPr>
          <w:rFonts w:ascii="Arial" w:hAnsi="Arial" w:cs="Arial"/>
        </w:rPr>
      </w:pPr>
      <w:r>
        <w:rPr>
          <w:rFonts w:ascii="Arial" w:hAnsi="Arial" w:cs="Arial"/>
        </w:rPr>
        <w:t>Przedmiotem zamówienia jest dos</w:t>
      </w:r>
      <w:r w:rsidRPr="00FB478A">
        <w:rPr>
          <w:rFonts w:ascii="Arial" w:hAnsi="Arial" w:cs="Arial"/>
        </w:rPr>
        <w:t>tawa:</w:t>
      </w:r>
    </w:p>
    <w:p w:rsidR="00FB478A" w:rsidRDefault="00FB478A" w:rsidP="00FB478A">
      <w:pPr>
        <w:pStyle w:val="Akapitzlist"/>
        <w:jc w:val="both"/>
        <w:rPr>
          <w:rFonts w:ascii="Arial" w:hAnsi="Arial" w:cs="Arial"/>
          <w:b/>
          <w:bCs/>
        </w:rPr>
      </w:pPr>
      <w:r>
        <w:rPr>
          <w:rFonts w:ascii="Arial" w:hAnsi="Arial" w:cs="Arial"/>
          <w:b/>
          <w:bCs/>
        </w:rPr>
        <w:t>Tablety – 16 szt.</w:t>
      </w:r>
    </w:p>
    <w:p w:rsidR="00FB478A" w:rsidRDefault="00FB478A" w:rsidP="00FB478A">
      <w:pPr>
        <w:pStyle w:val="Akapitzlist"/>
        <w:jc w:val="both"/>
        <w:rPr>
          <w:rFonts w:ascii="Arial" w:hAnsi="Arial" w:cs="Arial"/>
          <w:b/>
          <w:bCs/>
        </w:rPr>
      </w:pPr>
      <w:r>
        <w:rPr>
          <w:rFonts w:ascii="Arial" w:hAnsi="Arial" w:cs="Arial"/>
          <w:b/>
          <w:bCs/>
        </w:rPr>
        <w:t>Komputer przenośny laptop – 11 szt.</w:t>
      </w:r>
    </w:p>
    <w:p w:rsidR="00FB478A" w:rsidRDefault="00FB478A" w:rsidP="00FB478A">
      <w:pPr>
        <w:pStyle w:val="Akapitzlist"/>
        <w:jc w:val="both"/>
        <w:rPr>
          <w:rFonts w:ascii="Arial" w:hAnsi="Arial" w:cs="Arial"/>
          <w:b/>
          <w:bCs/>
        </w:rPr>
      </w:pPr>
      <w:r>
        <w:rPr>
          <w:rFonts w:ascii="Arial" w:hAnsi="Arial" w:cs="Arial"/>
          <w:b/>
          <w:bCs/>
        </w:rPr>
        <w:t>Serwer – 1 szt.</w:t>
      </w:r>
    </w:p>
    <w:p w:rsidR="00FB478A" w:rsidRDefault="00FB478A" w:rsidP="00FB478A">
      <w:pPr>
        <w:pStyle w:val="Akapitzlist"/>
        <w:jc w:val="both"/>
        <w:rPr>
          <w:rFonts w:ascii="Arial" w:hAnsi="Arial" w:cs="Arial"/>
          <w:b/>
          <w:bCs/>
        </w:rPr>
      </w:pPr>
      <w:r>
        <w:rPr>
          <w:rFonts w:ascii="Arial" w:hAnsi="Arial" w:cs="Arial"/>
          <w:b/>
          <w:bCs/>
        </w:rPr>
        <w:t>Serwer plików NAS – 1 szt.</w:t>
      </w:r>
    </w:p>
    <w:p w:rsidR="00FB478A" w:rsidRDefault="00FB478A" w:rsidP="00FB478A">
      <w:pPr>
        <w:pStyle w:val="Akapitzlist"/>
        <w:jc w:val="both"/>
        <w:rPr>
          <w:rFonts w:ascii="Arial" w:hAnsi="Arial" w:cs="Arial"/>
          <w:b/>
          <w:bCs/>
        </w:rPr>
      </w:pPr>
      <w:r>
        <w:rPr>
          <w:rFonts w:ascii="Arial" w:hAnsi="Arial" w:cs="Arial"/>
          <w:b/>
          <w:bCs/>
        </w:rPr>
        <w:t>Zasilacz UPS do serwerowni – 1 szt.</w:t>
      </w:r>
    </w:p>
    <w:p w:rsidR="00FB478A" w:rsidRDefault="00FB478A" w:rsidP="00FB478A">
      <w:pPr>
        <w:pStyle w:val="Akapitzlist"/>
        <w:jc w:val="both"/>
        <w:rPr>
          <w:rFonts w:ascii="Arial" w:hAnsi="Arial" w:cs="Arial"/>
          <w:b/>
          <w:bCs/>
        </w:rPr>
      </w:pPr>
      <w:r>
        <w:rPr>
          <w:rFonts w:ascii="Arial" w:hAnsi="Arial" w:cs="Arial"/>
          <w:b/>
          <w:bCs/>
        </w:rPr>
        <w:t>Zasilacz UPS do stacji roboczych – 32 szt.</w:t>
      </w:r>
    </w:p>
    <w:p w:rsidR="00FB478A" w:rsidRDefault="00FB478A" w:rsidP="00FB478A">
      <w:pPr>
        <w:pStyle w:val="Akapitzlist"/>
        <w:jc w:val="both"/>
        <w:rPr>
          <w:rFonts w:ascii="Arial" w:hAnsi="Arial" w:cs="Arial"/>
          <w:b/>
          <w:bCs/>
        </w:rPr>
      </w:pPr>
      <w:r>
        <w:rPr>
          <w:rFonts w:ascii="Arial" w:hAnsi="Arial" w:cs="Arial"/>
          <w:b/>
          <w:bCs/>
        </w:rPr>
        <w:t>Router – 1 szt.</w:t>
      </w:r>
    </w:p>
    <w:p w:rsidR="00FB478A" w:rsidRDefault="00FB478A" w:rsidP="00FB478A">
      <w:pPr>
        <w:pStyle w:val="Akapitzlist"/>
        <w:jc w:val="both"/>
        <w:rPr>
          <w:rFonts w:ascii="Arial" w:hAnsi="Arial" w:cs="Arial"/>
          <w:b/>
          <w:bCs/>
        </w:rPr>
      </w:pPr>
      <w:r>
        <w:rPr>
          <w:rFonts w:ascii="Arial" w:hAnsi="Arial" w:cs="Arial"/>
          <w:b/>
          <w:bCs/>
        </w:rPr>
        <w:t>Switch 48 Gbit PoE – 1 szt.</w:t>
      </w:r>
    </w:p>
    <w:p w:rsidR="00FB478A" w:rsidRDefault="00FB478A" w:rsidP="00FB478A">
      <w:pPr>
        <w:pStyle w:val="Akapitzlist"/>
        <w:jc w:val="both"/>
        <w:rPr>
          <w:rFonts w:ascii="Arial" w:hAnsi="Arial" w:cs="Arial"/>
          <w:b/>
          <w:bCs/>
        </w:rPr>
      </w:pPr>
      <w:r>
        <w:rPr>
          <w:rFonts w:ascii="Arial" w:hAnsi="Arial" w:cs="Arial"/>
          <w:b/>
          <w:bCs/>
        </w:rPr>
        <w:t>Switch 48 Gbit  – 1 szt.</w:t>
      </w:r>
    </w:p>
    <w:p w:rsidR="00FB478A" w:rsidRDefault="00FB478A" w:rsidP="00FB478A">
      <w:pPr>
        <w:pStyle w:val="Akapitzlist"/>
        <w:jc w:val="both"/>
        <w:rPr>
          <w:rFonts w:ascii="Arial" w:hAnsi="Arial" w:cs="Arial"/>
          <w:b/>
          <w:bCs/>
        </w:rPr>
      </w:pPr>
      <w:r>
        <w:rPr>
          <w:rFonts w:ascii="Arial" w:hAnsi="Arial" w:cs="Arial"/>
          <w:b/>
          <w:bCs/>
        </w:rPr>
        <w:t>Urządzenie wielofunkcyjne A3 (drukarka) – 2 szt.</w:t>
      </w:r>
    </w:p>
    <w:p w:rsidR="00FB478A" w:rsidRDefault="00FB478A" w:rsidP="00FB478A">
      <w:pPr>
        <w:pStyle w:val="Akapitzlist"/>
        <w:jc w:val="both"/>
        <w:rPr>
          <w:rFonts w:ascii="Arial" w:hAnsi="Arial" w:cs="Arial"/>
          <w:b/>
          <w:bCs/>
          <w:sz w:val="24"/>
          <w:szCs w:val="24"/>
        </w:rPr>
      </w:pPr>
      <w:r w:rsidRPr="0038073B">
        <w:rPr>
          <w:rFonts w:ascii="Arial" w:hAnsi="Arial" w:cs="Arial"/>
          <w:b/>
          <w:bCs/>
          <w:sz w:val="24"/>
          <w:szCs w:val="24"/>
        </w:rPr>
        <w:t>Urządzenie wielofunkcyjne A4 (drukarka) – 4 szt.</w:t>
      </w:r>
    </w:p>
    <w:p w:rsidR="0038073B" w:rsidRPr="0038073B" w:rsidRDefault="0038073B" w:rsidP="00FB478A">
      <w:pPr>
        <w:pStyle w:val="Akapitzlist"/>
        <w:jc w:val="both"/>
        <w:rPr>
          <w:rFonts w:ascii="Arial" w:hAnsi="Arial" w:cs="Arial"/>
          <w:b/>
          <w:bCs/>
          <w:sz w:val="24"/>
          <w:szCs w:val="24"/>
        </w:rPr>
      </w:pPr>
    </w:p>
    <w:p w:rsidR="00FB478A" w:rsidRDefault="0038073B" w:rsidP="00254C28">
      <w:pPr>
        <w:pStyle w:val="Tekstpodstawowy"/>
        <w:spacing w:before="22" w:line="259" w:lineRule="auto"/>
        <w:ind w:left="936" w:right="492"/>
        <w:jc w:val="both"/>
        <w:rPr>
          <w:rFonts w:ascii="Arial" w:hAnsi="Arial" w:cs="Arial"/>
        </w:rPr>
      </w:pPr>
      <w:r>
        <w:rPr>
          <w:rFonts w:ascii="Arial" w:hAnsi="Arial" w:cs="Arial"/>
          <w:bCs/>
        </w:rPr>
        <w:t>W</w:t>
      </w:r>
      <w:r w:rsidRPr="0038073B">
        <w:rPr>
          <w:rFonts w:ascii="Arial" w:hAnsi="Arial" w:cs="Arial"/>
        </w:rPr>
        <w:t xml:space="preserve"> ramach Programu Operacyjnego Polska Cyfrowa na lata 2014-2020 Osi Priorytetowej V Rozwój cyfrowy JST oraz wzmocnienie cyfrowej odporności na zagrożenia REACT-EU działania 5.1 Rozwój cyfrowy JST oraz wzmocnienie cyfrowej odporności na</w:t>
      </w:r>
      <w:r>
        <w:rPr>
          <w:rFonts w:ascii="Arial" w:hAnsi="Arial" w:cs="Arial"/>
        </w:rPr>
        <w:t xml:space="preserve"> z</w:t>
      </w:r>
      <w:r w:rsidRPr="0038073B">
        <w:rPr>
          <w:rFonts w:ascii="Arial" w:hAnsi="Arial" w:cs="Arial"/>
        </w:rPr>
        <w:t>agrożenia dotycząca realizacji projektu grantowego „Cyfrowa Gmina” o numerze</w:t>
      </w:r>
      <w:r w:rsidR="00254C28">
        <w:rPr>
          <w:rFonts w:ascii="Arial" w:hAnsi="Arial" w:cs="Arial"/>
        </w:rPr>
        <w:t xml:space="preserve">   </w:t>
      </w:r>
      <w:r w:rsidRPr="0038073B">
        <w:rPr>
          <w:rFonts w:ascii="Arial" w:hAnsi="Arial" w:cs="Arial"/>
        </w:rPr>
        <w:t>POPC.05.01.00-00-0001/21-00</w:t>
      </w:r>
    </w:p>
    <w:p w:rsidR="00254C28" w:rsidRDefault="00254C28" w:rsidP="00254C28">
      <w:pPr>
        <w:pStyle w:val="Tekstpodstawowy"/>
        <w:spacing w:before="22" w:line="259" w:lineRule="auto"/>
        <w:ind w:left="936" w:right="492"/>
        <w:jc w:val="both"/>
        <w:rPr>
          <w:rFonts w:ascii="Arial" w:hAnsi="Arial" w:cs="Arial"/>
        </w:rPr>
      </w:pPr>
    </w:p>
    <w:p w:rsidR="00254C28" w:rsidRDefault="00254C28" w:rsidP="00254C28">
      <w:pPr>
        <w:pStyle w:val="Tekstpodstawowy"/>
        <w:spacing w:before="22" w:line="259" w:lineRule="auto"/>
        <w:ind w:left="936" w:right="492"/>
        <w:jc w:val="both"/>
        <w:rPr>
          <w:rFonts w:ascii="Arial" w:hAnsi="Arial" w:cs="Arial"/>
        </w:rPr>
      </w:pPr>
    </w:p>
    <w:p w:rsidR="00254C28" w:rsidRDefault="00254C28" w:rsidP="00254C28">
      <w:pPr>
        <w:pStyle w:val="Tekstpodstawowy"/>
        <w:spacing w:before="22" w:line="259" w:lineRule="auto"/>
        <w:ind w:left="936" w:right="492"/>
        <w:jc w:val="both"/>
        <w:rPr>
          <w:rFonts w:ascii="Arial" w:hAnsi="Arial" w:cs="Arial"/>
        </w:rPr>
      </w:pPr>
    </w:p>
    <w:p w:rsidR="00254C28" w:rsidRPr="0038073B" w:rsidRDefault="00254C28" w:rsidP="00254C28">
      <w:pPr>
        <w:pStyle w:val="Tekstpodstawowy"/>
        <w:spacing w:before="22" w:line="259" w:lineRule="auto"/>
        <w:ind w:left="936" w:right="492"/>
        <w:jc w:val="both"/>
        <w:rPr>
          <w:rFonts w:ascii="Arial" w:hAnsi="Arial" w:cs="Arial"/>
        </w:rPr>
      </w:pPr>
    </w:p>
    <w:p w:rsidR="00FB09D4" w:rsidRPr="00FF7188" w:rsidRDefault="0045661A" w:rsidP="00FB09D4">
      <w:pPr>
        <w:pStyle w:val="Default"/>
        <w:spacing w:after="27"/>
        <w:jc w:val="both"/>
        <w:rPr>
          <w:color w:val="auto"/>
          <w:sz w:val="22"/>
          <w:szCs w:val="22"/>
        </w:rPr>
      </w:pPr>
      <w:r w:rsidRPr="00FF7188">
        <w:rPr>
          <w:b/>
          <w:color w:val="auto"/>
          <w:sz w:val="22"/>
          <w:szCs w:val="22"/>
        </w:rPr>
        <w:t>2.</w:t>
      </w:r>
      <w:r w:rsidR="00FB09D4" w:rsidRPr="00FF7188">
        <w:rPr>
          <w:color w:val="auto"/>
          <w:sz w:val="22"/>
          <w:szCs w:val="22"/>
        </w:rPr>
        <w:t xml:space="preserve"> </w:t>
      </w:r>
      <w:r w:rsidR="00343AFC">
        <w:rPr>
          <w:color w:val="auto"/>
          <w:sz w:val="22"/>
          <w:szCs w:val="22"/>
        </w:rPr>
        <w:t xml:space="preserve">Przedmiot zamówienia obejmuje dostawę fabrycznie nowego sprzętu. Jego zakres ( ilośc i minimalne parametry techniczne) określa </w:t>
      </w:r>
      <w:r w:rsidR="000366EC" w:rsidRPr="00FF7188">
        <w:rPr>
          <w:b/>
          <w:bCs/>
          <w:color w:val="auto"/>
          <w:sz w:val="22"/>
          <w:szCs w:val="22"/>
        </w:rPr>
        <w:t>Szczegółowy opis p</w:t>
      </w:r>
      <w:r w:rsidR="00FB09D4" w:rsidRPr="00FF7188">
        <w:rPr>
          <w:b/>
          <w:bCs/>
          <w:color w:val="auto"/>
          <w:sz w:val="22"/>
          <w:szCs w:val="22"/>
        </w:rPr>
        <w:t xml:space="preserve">rzedmiotu </w:t>
      </w:r>
      <w:r w:rsidR="000366EC" w:rsidRPr="00FF7188">
        <w:rPr>
          <w:b/>
          <w:bCs/>
          <w:color w:val="auto"/>
          <w:sz w:val="22"/>
          <w:szCs w:val="22"/>
        </w:rPr>
        <w:t>zamówieni</w:t>
      </w:r>
      <w:r w:rsidR="007155C9">
        <w:rPr>
          <w:b/>
          <w:bCs/>
          <w:color w:val="auto"/>
          <w:sz w:val="22"/>
          <w:szCs w:val="22"/>
        </w:rPr>
        <w:t>a zawarty jest w Załączniku Nr 1</w:t>
      </w:r>
      <w:r w:rsidR="00FB09D4" w:rsidRPr="00FF7188">
        <w:rPr>
          <w:b/>
          <w:bCs/>
          <w:color w:val="auto"/>
          <w:sz w:val="22"/>
          <w:szCs w:val="22"/>
        </w:rPr>
        <w:t xml:space="preserve"> do SWZ </w:t>
      </w:r>
    </w:p>
    <w:p w:rsidR="00395346" w:rsidRPr="00395346" w:rsidRDefault="00395346" w:rsidP="00395346">
      <w:pPr>
        <w:pStyle w:val="Akapitzlist"/>
        <w:widowControl w:val="0"/>
        <w:numPr>
          <w:ilvl w:val="2"/>
          <w:numId w:val="17"/>
        </w:numPr>
        <w:tabs>
          <w:tab w:val="left" w:pos="1350"/>
        </w:tabs>
        <w:autoSpaceDE w:val="0"/>
        <w:autoSpaceDN w:val="0"/>
        <w:spacing w:after="0"/>
        <w:ind w:left="1349" w:right="492" w:hanging="360"/>
        <w:contextualSpacing w:val="0"/>
        <w:jc w:val="both"/>
        <w:rPr>
          <w:rFonts w:ascii="Arial" w:hAnsi="Arial" w:cs="Arial"/>
          <w:sz w:val="24"/>
          <w:szCs w:val="24"/>
        </w:rPr>
      </w:pPr>
      <w:r w:rsidRPr="00395346">
        <w:rPr>
          <w:rFonts w:ascii="Arial" w:hAnsi="Arial" w:cs="Arial"/>
          <w:sz w:val="24"/>
          <w:szCs w:val="24"/>
        </w:rPr>
        <w:t>Zamówienie obejmuje dostawę  przedmiotu  zamówienia  do  siedziby  Zamawiającego  w dniach od poniedziałku do piątku w godzinach od 8:00 do 14:00, po wcześniejszym uzgodnieniu z Zamawiającym terminu dostawy tj. minimum na 48 godzin przed planowaną datą</w:t>
      </w:r>
      <w:r w:rsidRPr="00395346">
        <w:rPr>
          <w:rFonts w:ascii="Arial" w:hAnsi="Arial" w:cs="Arial"/>
          <w:spacing w:val="-5"/>
          <w:sz w:val="24"/>
          <w:szCs w:val="24"/>
        </w:rPr>
        <w:t xml:space="preserve"> </w:t>
      </w:r>
      <w:r w:rsidRPr="00395346">
        <w:rPr>
          <w:rFonts w:ascii="Arial" w:hAnsi="Arial" w:cs="Arial"/>
          <w:sz w:val="24"/>
          <w:szCs w:val="24"/>
        </w:rPr>
        <w:t>dostawy.</w:t>
      </w:r>
    </w:p>
    <w:p w:rsidR="00395346" w:rsidRPr="00395346" w:rsidRDefault="00395346" w:rsidP="00395346">
      <w:pPr>
        <w:pStyle w:val="Akapitzlist"/>
        <w:widowControl w:val="0"/>
        <w:numPr>
          <w:ilvl w:val="2"/>
          <w:numId w:val="17"/>
        </w:numPr>
        <w:tabs>
          <w:tab w:val="left" w:pos="1350"/>
        </w:tabs>
        <w:autoSpaceDE w:val="0"/>
        <w:autoSpaceDN w:val="0"/>
        <w:spacing w:after="0"/>
        <w:ind w:left="1349" w:right="492" w:hanging="360"/>
        <w:contextualSpacing w:val="0"/>
        <w:jc w:val="both"/>
        <w:rPr>
          <w:rFonts w:ascii="Arial" w:hAnsi="Arial" w:cs="Arial"/>
          <w:sz w:val="24"/>
          <w:szCs w:val="24"/>
        </w:rPr>
      </w:pPr>
      <w:r w:rsidRPr="00395346">
        <w:rPr>
          <w:rFonts w:ascii="Arial" w:hAnsi="Arial" w:cs="Arial"/>
          <w:sz w:val="24"/>
          <w:szCs w:val="24"/>
        </w:rPr>
        <w:t>Wykonawca  zobowiązany  jest   wykonać  dostawy  z  należytą   starannością,  zgodnie   z obowiązującymi przepisami, standardami, postanowieniami Umowy, z uwzględnieniem przepisów bhp, organizacją oraz realizacją umowy bez</w:t>
      </w:r>
      <w:r w:rsidRPr="00395346">
        <w:rPr>
          <w:rFonts w:ascii="Arial" w:hAnsi="Arial" w:cs="Arial"/>
          <w:spacing w:val="-11"/>
          <w:sz w:val="24"/>
          <w:szCs w:val="24"/>
        </w:rPr>
        <w:t xml:space="preserve"> </w:t>
      </w:r>
      <w:r w:rsidRPr="00395346">
        <w:rPr>
          <w:rFonts w:ascii="Arial" w:hAnsi="Arial" w:cs="Arial"/>
          <w:sz w:val="24"/>
          <w:szCs w:val="24"/>
        </w:rPr>
        <w:t>zakłóceń.</w:t>
      </w:r>
    </w:p>
    <w:p w:rsidR="00395346" w:rsidRPr="00395346" w:rsidRDefault="00395346" w:rsidP="00395346">
      <w:pPr>
        <w:pStyle w:val="Akapitzlist"/>
        <w:widowControl w:val="0"/>
        <w:numPr>
          <w:ilvl w:val="2"/>
          <w:numId w:val="17"/>
        </w:numPr>
        <w:tabs>
          <w:tab w:val="left" w:pos="1350"/>
        </w:tabs>
        <w:autoSpaceDE w:val="0"/>
        <w:autoSpaceDN w:val="0"/>
        <w:spacing w:after="0" w:line="279" w:lineRule="exact"/>
        <w:ind w:left="1349" w:hanging="361"/>
        <w:contextualSpacing w:val="0"/>
        <w:jc w:val="both"/>
        <w:rPr>
          <w:rFonts w:ascii="Arial" w:hAnsi="Arial" w:cs="Arial"/>
          <w:sz w:val="24"/>
          <w:szCs w:val="24"/>
        </w:rPr>
      </w:pPr>
      <w:r w:rsidRPr="00395346">
        <w:rPr>
          <w:rFonts w:ascii="Arial" w:hAnsi="Arial" w:cs="Arial"/>
          <w:sz w:val="24"/>
          <w:szCs w:val="24"/>
        </w:rPr>
        <w:t>Wykonawca dostarczy urządzenia na własny koszt i ryzyko w opakowaniu</w:t>
      </w:r>
      <w:r w:rsidRPr="00395346">
        <w:rPr>
          <w:rFonts w:ascii="Arial" w:hAnsi="Arial" w:cs="Arial"/>
          <w:spacing w:val="41"/>
          <w:sz w:val="24"/>
          <w:szCs w:val="24"/>
        </w:rPr>
        <w:t xml:space="preserve"> </w:t>
      </w:r>
      <w:r w:rsidRPr="00395346">
        <w:rPr>
          <w:rFonts w:ascii="Arial" w:hAnsi="Arial" w:cs="Arial"/>
          <w:sz w:val="24"/>
          <w:szCs w:val="24"/>
        </w:rPr>
        <w:t>fabrycznym,</w:t>
      </w:r>
    </w:p>
    <w:p w:rsidR="00395346" w:rsidRPr="00395346" w:rsidRDefault="00395346" w:rsidP="00395346">
      <w:pPr>
        <w:pStyle w:val="Tekstpodstawowy"/>
        <w:spacing w:before="21"/>
        <w:ind w:left="1349"/>
        <w:rPr>
          <w:rFonts w:ascii="Arial" w:hAnsi="Arial" w:cs="Arial"/>
        </w:rPr>
      </w:pPr>
      <w:r w:rsidRPr="00395346">
        <w:rPr>
          <w:rFonts w:ascii="Arial" w:hAnsi="Arial" w:cs="Arial"/>
        </w:rPr>
        <w:t>bezzwrotnym.</w:t>
      </w:r>
    </w:p>
    <w:p w:rsidR="00395346" w:rsidRPr="00395346" w:rsidRDefault="00395346" w:rsidP="00395346">
      <w:pPr>
        <w:pStyle w:val="Akapitzlist"/>
        <w:widowControl w:val="0"/>
        <w:numPr>
          <w:ilvl w:val="2"/>
          <w:numId w:val="17"/>
        </w:numPr>
        <w:tabs>
          <w:tab w:val="left" w:pos="1350"/>
        </w:tabs>
        <w:autoSpaceDE w:val="0"/>
        <w:autoSpaceDN w:val="0"/>
        <w:spacing w:before="22" w:after="0" w:line="256" w:lineRule="auto"/>
        <w:ind w:left="1349" w:right="497" w:hanging="360"/>
        <w:contextualSpacing w:val="0"/>
        <w:jc w:val="both"/>
        <w:rPr>
          <w:rFonts w:ascii="Arial" w:hAnsi="Arial" w:cs="Arial"/>
          <w:sz w:val="24"/>
          <w:szCs w:val="24"/>
        </w:rPr>
      </w:pPr>
      <w:r w:rsidRPr="00395346">
        <w:rPr>
          <w:rFonts w:ascii="Arial" w:hAnsi="Arial" w:cs="Arial"/>
          <w:sz w:val="24"/>
          <w:szCs w:val="24"/>
        </w:rPr>
        <w:t>Towarów wskazanych w złożonej ofercie nie można zmieniać w trakcie trwania umowy ani zmieniać ich cen.</w:t>
      </w:r>
    </w:p>
    <w:p w:rsidR="00395346" w:rsidRPr="00395346" w:rsidRDefault="00395346" w:rsidP="00395346">
      <w:pPr>
        <w:pStyle w:val="Akapitzlist"/>
        <w:widowControl w:val="0"/>
        <w:numPr>
          <w:ilvl w:val="2"/>
          <w:numId w:val="17"/>
        </w:numPr>
        <w:tabs>
          <w:tab w:val="left" w:pos="1350"/>
        </w:tabs>
        <w:autoSpaceDE w:val="0"/>
        <w:autoSpaceDN w:val="0"/>
        <w:spacing w:before="4" w:after="0"/>
        <w:ind w:left="1349" w:right="493" w:hanging="360"/>
        <w:contextualSpacing w:val="0"/>
        <w:jc w:val="both"/>
        <w:rPr>
          <w:rFonts w:ascii="Arial" w:hAnsi="Arial" w:cs="Arial"/>
          <w:sz w:val="24"/>
          <w:szCs w:val="24"/>
        </w:rPr>
      </w:pPr>
      <w:r w:rsidRPr="00395346">
        <w:rPr>
          <w:rFonts w:ascii="Arial" w:hAnsi="Arial" w:cs="Arial"/>
          <w:sz w:val="24"/>
          <w:szCs w:val="24"/>
        </w:rPr>
        <w:t>W przypadku reklamacji  złej  jakości  dostarczonego  sprzętu  lub  niezgodności  towaru z zamówieniem lub  SWZ,  Zamawiający  żąda  w  ramach  gwarancji  wymiany  towaru  na nowy, odpowiadający parametrom opisanym w</w:t>
      </w:r>
      <w:r w:rsidRPr="00395346">
        <w:rPr>
          <w:rFonts w:ascii="Arial" w:hAnsi="Arial" w:cs="Arial"/>
          <w:spacing w:val="-6"/>
          <w:sz w:val="24"/>
          <w:szCs w:val="24"/>
        </w:rPr>
        <w:t xml:space="preserve"> </w:t>
      </w:r>
      <w:r w:rsidRPr="00395346">
        <w:rPr>
          <w:rFonts w:ascii="Arial" w:hAnsi="Arial" w:cs="Arial"/>
          <w:sz w:val="24"/>
          <w:szCs w:val="24"/>
        </w:rPr>
        <w:t>SWZ.</w:t>
      </w:r>
    </w:p>
    <w:p w:rsidR="00395346" w:rsidRPr="00395346" w:rsidRDefault="00395346" w:rsidP="00395346">
      <w:pPr>
        <w:pStyle w:val="Akapitzlist"/>
        <w:widowControl w:val="0"/>
        <w:numPr>
          <w:ilvl w:val="2"/>
          <w:numId w:val="17"/>
        </w:numPr>
        <w:tabs>
          <w:tab w:val="left" w:pos="1350"/>
        </w:tabs>
        <w:autoSpaceDE w:val="0"/>
        <w:autoSpaceDN w:val="0"/>
        <w:spacing w:after="0" w:line="279" w:lineRule="exact"/>
        <w:ind w:left="1349" w:hanging="361"/>
        <w:contextualSpacing w:val="0"/>
        <w:jc w:val="both"/>
        <w:rPr>
          <w:rFonts w:ascii="Arial" w:hAnsi="Arial" w:cs="Arial"/>
          <w:sz w:val="24"/>
          <w:szCs w:val="24"/>
        </w:rPr>
      </w:pPr>
      <w:r w:rsidRPr="00395346">
        <w:rPr>
          <w:rFonts w:ascii="Arial" w:hAnsi="Arial" w:cs="Arial"/>
          <w:sz w:val="24"/>
          <w:szCs w:val="24"/>
        </w:rPr>
        <w:t>W przypadku nieterminowej dostawy lub jej braku, Zamawiający zamówi towar u</w:t>
      </w:r>
      <w:r w:rsidRPr="00395346">
        <w:rPr>
          <w:rFonts w:ascii="Arial" w:hAnsi="Arial" w:cs="Arial"/>
          <w:spacing w:val="22"/>
          <w:sz w:val="24"/>
          <w:szCs w:val="24"/>
        </w:rPr>
        <w:t xml:space="preserve"> </w:t>
      </w:r>
      <w:r w:rsidRPr="00395346">
        <w:rPr>
          <w:rFonts w:ascii="Arial" w:hAnsi="Arial" w:cs="Arial"/>
          <w:sz w:val="24"/>
          <w:szCs w:val="24"/>
        </w:rPr>
        <w:t>innego</w:t>
      </w:r>
    </w:p>
    <w:p w:rsidR="00395346" w:rsidRPr="00395346" w:rsidRDefault="00395346" w:rsidP="00395346">
      <w:pPr>
        <w:pStyle w:val="Tekstpodstawowy"/>
        <w:spacing w:before="22"/>
        <w:ind w:left="1349"/>
        <w:jc w:val="both"/>
        <w:rPr>
          <w:rFonts w:ascii="Arial" w:hAnsi="Arial" w:cs="Arial"/>
        </w:rPr>
      </w:pPr>
      <w:r w:rsidRPr="00395346">
        <w:rPr>
          <w:rFonts w:ascii="Arial" w:hAnsi="Arial" w:cs="Arial"/>
        </w:rPr>
        <w:t>dostawcy, a kosztami obciąży Wykonawcę.</w:t>
      </w:r>
    </w:p>
    <w:p w:rsidR="00395346" w:rsidRPr="00395346" w:rsidRDefault="00395346" w:rsidP="00395346">
      <w:pPr>
        <w:pStyle w:val="Akapitzlist"/>
        <w:widowControl w:val="0"/>
        <w:tabs>
          <w:tab w:val="left" w:pos="937"/>
        </w:tabs>
        <w:autoSpaceDE w:val="0"/>
        <w:autoSpaceDN w:val="0"/>
        <w:spacing w:before="22" w:after="0" w:line="240" w:lineRule="auto"/>
        <w:ind w:left="936"/>
        <w:contextualSpacing w:val="0"/>
        <w:jc w:val="both"/>
        <w:rPr>
          <w:rFonts w:ascii="Arial" w:hAnsi="Arial" w:cs="Arial"/>
          <w:sz w:val="24"/>
          <w:szCs w:val="24"/>
        </w:rPr>
      </w:pPr>
      <w:r w:rsidRPr="00395346">
        <w:rPr>
          <w:rFonts w:ascii="Arial" w:hAnsi="Arial" w:cs="Arial"/>
          <w:sz w:val="24"/>
          <w:szCs w:val="24"/>
        </w:rPr>
        <w:t>Rozwiązania równoważne</w:t>
      </w:r>
    </w:p>
    <w:p w:rsidR="00395346" w:rsidRPr="00395346" w:rsidRDefault="00395346" w:rsidP="00395346">
      <w:pPr>
        <w:pStyle w:val="Akapitzlist"/>
        <w:widowControl w:val="0"/>
        <w:numPr>
          <w:ilvl w:val="2"/>
          <w:numId w:val="17"/>
        </w:numPr>
        <w:tabs>
          <w:tab w:val="left" w:pos="1350"/>
        </w:tabs>
        <w:autoSpaceDE w:val="0"/>
        <w:autoSpaceDN w:val="0"/>
        <w:spacing w:before="20" w:after="0"/>
        <w:ind w:left="1349" w:right="493" w:hanging="360"/>
        <w:contextualSpacing w:val="0"/>
        <w:jc w:val="both"/>
        <w:rPr>
          <w:rFonts w:ascii="Arial" w:hAnsi="Arial" w:cs="Arial"/>
          <w:sz w:val="24"/>
          <w:szCs w:val="24"/>
        </w:rPr>
      </w:pPr>
      <w:r w:rsidRPr="00395346">
        <w:rPr>
          <w:rFonts w:ascii="Arial" w:hAnsi="Arial" w:cs="Arial"/>
          <w:sz w:val="24"/>
          <w:szCs w:val="24"/>
        </w:rPr>
        <w:t>Jeśli w załączonej dokumentacji – opisie przedmiotu zamówienia, zostało wskazane pochodzenie (marka, znak towarowy, producent, dostawca), urządzeń lub oprogramowania, Zamawiający dopuszcza oferowanie rozwiązań równoważnych pod warunkiem, że zagwarantują one prawidłową realizację niniejszego zadania oraz zapewniają uzyskanie parametrów technicznych nie gorszych od założonych w załączniku nr 1 – szczegółowym opisie przedmiotu</w:t>
      </w:r>
      <w:r w:rsidRPr="00395346">
        <w:rPr>
          <w:rFonts w:ascii="Arial" w:hAnsi="Arial" w:cs="Arial"/>
          <w:spacing w:val="-5"/>
          <w:sz w:val="24"/>
          <w:szCs w:val="24"/>
        </w:rPr>
        <w:t xml:space="preserve"> </w:t>
      </w:r>
      <w:r w:rsidRPr="00395346">
        <w:rPr>
          <w:rFonts w:ascii="Arial" w:hAnsi="Arial" w:cs="Arial"/>
          <w:sz w:val="24"/>
          <w:szCs w:val="24"/>
        </w:rPr>
        <w:t>zamówienia.</w:t>
      </w:r>
    </w:p>
    <w:p w:rsidR="00395346" w:rsidRPr="00395346" w:rsidRDefault="00395346" w:rsidP="00395346">
      <w:pPr>
        <w:pStyle w:val="Akapitzlist"/>
        <w:widowControl w:val="0"/>
        <w:numPr>
          <w:ilvl w:val="2"/>
          <w:numId w:val="17"/>
        </w:numPr>
        <w:tabs>
          <w:tab w:val="left" w:pos="1350"/>
        </w:tabs>
        <w:autoSpaceDE w:val="0"/>
        <w:autoSpaceDN w:val="0"/>
        <w:spacing w:after="0" w:line="240" w:lineRule="auto"/>
        <w:ind w:left="1349" w:hanging="361"/>
        <w:contextualSpacing w:val="0"/>
        <w:jc w:val="both"/>
        <w:rPr>
          <w:rFonts w:ascii="Arial" w:hAnsi="Arial" w:cs="Arial"/>
          <w:sz w:val="24"/>
          <w:szCs w:val="24"/>
        </w:rPr>
      </w:pPr>
      <w:r w:rsidRPr="00395346">
        <w:rPr>
          <w:rFonts w:ascii="Arial" w:hAnsi="Arial" w:cs="Arial"/>
          <w:sz w:val="24"/>
          <w:szCs w:val="24"/>
        </w:rPr>
        <w:t>Kryteria równoważności zostały opisane w załączniku nr</w:t>
      </w:r>
      <w:r w:rsidRPr="00395346">
        <w:rPr>
          <w:rFonts w:ascii="Arial" w:hAnsi="Arial" w:cs="Arial"/>
          <w:spacing w:val="-7"/>
          <w:sz w:val="24"/>
          <w:szCs w:val="24"/>
        </w:rPr>
        <w:t xml:space="preserve"> </w:t>
      </w:r>
      <w:r w:rsidRPr="00395346">
        <w:rPr>
          <w:rFonts w:ascii="Arial" w:hAnsi="Arial" w:cs="Arial"/>
          <w:sz w:val="24"/>
          <w:szCs w:val="24"/>
        </w:rPr>
        <w:t>1.</w:t>
      </w:r>
    </w:p>
    <w:p w:rsidR="00395346" w:rsidRPr="00395346" w:rsidRDefault="00395346" w:rsidP="00395346">
      <w:pPr>
        <w:pStyle w:val="Akapitzlist"/>
        <w:widowControl w:val="0"/>
        <w:numPr>
          <w:ilvl w:val="2"/>
          <w:numId w:val="17"/>
        </w:numPr>
        <w:tabs>
          <w:tab w:val="left" w:pos="1350"/>
        </w:tabs>
        <w:autoSpaceDE w:val="0"/>
        <w:autoSpaceDN w:val="0"/>
        <w:spacing w:before="20" w:after="0"/>
        <w:ind w:left="1349" w:right="493" w:hanging="360"/>
        <w:contextualSpacing w:val="0"/>
        <w:jc w:val="both"/>
        <w:rPr>
          <w:rFonts w:ascii="Arial" w:hAnsi="Arial" w:cs="Arial"/>
          <w:sz w:val="24"/>
          <w:szCs w:val="24"/>
        </w:rPr>
      </w:pPr>
      <w:r w:rsidRPr="00395346">
        <w:rPr>
          <w:rFonts w:ascii="Arial" w:hAnsi="Arial" w:cs="Arial"/>
          <w:sz w:val="24"/>
          <w:szCs w:val="24"/>
        </w:rPr>
        <w:t>Wykonawca, który powołuje się na rozwiązania równoważne zobowiązany jest załączyć do składanej oferty wykaz dotyczący rozwiązań równoważnych wraz ze stosownymi dokumentami potwierdzającymi, że oferowane produkty spełniają kryteria równoważności wskazane przez</w:t>
      </w:r>
      <w:r w:rsidRPr="00395346">
        <w:rPr>
          <w:rFonts w:ascii="Arial" w:hAnsi="Arial" w:cs="Arial"/>
          <w:spacing w:val="-7"/>
          <w:sz w:val="24"/>
          <w:szCs w:val="24"/>
        </w:rPr>
        <w:t xml:space="preserve"> </w:t>
      </w:r>
      <w:r w:rsidRPr="00395346">
        <w:rPr>
          <w:rFonts w:ascii="Arial" w:hAnsi="Arial" w:cs="Arial"/>
          <w:sz w:val="24"/>
          <w:szCs w:val="24"/>
        </w:rPr>
        <w:t>zamawiającego.</w:t>
      </w:r>
    </w:p>
    <w:p w:rsidR="00395346" w:rsidRPr="00395346" w:rsidRDefault="00395346" w:rsidP="00395346">
      <w:pPr>
        <w:pStyle w:val="Akapitzlist"/>
        <w:widowControl w:val="0"/>
        <w:numPr>
          <w:ilvl w:val="2"/>
          <w:numId w:val="17"/>
        </w:numPr>
        <w:tabs>
          <w:tab w:val="left" w:pos="1350"/>
        </w:tabs>
        <w:autoSpaceDE w:val="0"/>
        <w:autoSpaceDN w:val="0"/>
        <w:spacing w:after="0"/>
        <w:ind w:left="1349" w:right="492" w:hanging="360"/>
        <w:contextualSpacing w:val="0"/>
        <w:jc w:val="both"/>
        <w:rPr>
          <w:rFonts w:ascii="Arial" w:hAnsi="Arial" w:cs="Arial"/>
          <w:sz w:val="24"/>
          <w:szCs w:val="24"/>
        </w:rPr>
      </w:pPr>
      <w:r w:rsidRPr="00395346">
        <w:rPr>
          <w:rFonts w:ascii="Arial" w:hAnsi="Arial" w:cs="Arial"/>
          <w:sz w:val="24"/>
          <w:szCs w:val="24"/>
        </w:rPr>
        <w:t>Ciężar udowodnienia równoważności oferowanych przedmiotów spoczywa na Wykonawcy</w:t>
      </w:r>
      <w:r w:rsidRPr="00395346">
        <w:rPr>
          <w:rFonts w:ascii="Arial" w:hAnsi="Arial" w:cs="Arial"/>
          <w:spacing w:val="-6"/>
          <w:sz w:val="24"/>
          <w:szCs w:val="24"/>
        </w:rPr>
        <w:t xml:space="preserve"> </w:t>
      </w:r>
      <w:r w:rsidRPr="00395346">
        <w:rPr>
          <w:rFonts w:ascii="Arial" w:hAnsi="Arial" w:cs="Arial"/>
          <w:sz w:val="24"/>
          <w:szCs w:val="24"/>
        </w:rPr>
        <w:t>(zgodnie</w:t>
      </w:r>
      <w:r w:rsidRPr="00395346">
        <w:rPr>
          <w:rFonts w:ascii="Arial" w:hAnsi="Arial" w:cs="Arial"/>
          <w:spacing w:val="-3"/>
          <w:sz w:val="24"/>
          <w:szCs w:val="24"/>
        </w:rPr>
        <w:t xml:space="preserve"> </w:t>
      </w:r>
      <w:r w:rsidRPr="00395346">
        <w:rPr>
          <w:rFonts w:ascii="Arial" w:hAnsi="Arial" w:cs="Arial"/>
          <w:sz w:val="24"/>
          <w:szCs w:val="24"/>
        </w:rPr>
        <w:t>z</w:t>
      </w:r>
      <w:r w:rsidRPr="00395346">
        <w:rPr>
          <w:rFonts w:ascii="Arial" w:hAnsi="Arial" w:cs="Arial"/>
          <w:spacing w:val="-5"/>
          <w:sz w:val="24"/>
          <w:szCs w:val="24"/>
        </w:rPr>
        <w:t xml:space="preserve"> </w:t>
      </w:r>
      <w:r w:rsidRPr="00395346">
        <w:rPr>
          <w:rFonts w:ascii="Arial" w:hAnsi="Arial" w:cs="Arial"/>
          <w:sz w:val="24"/>
          <w:szCs w:val="24"/>
        </w:rPr>
        <w:t>art.</w:t>
      </w:r>
      <w:r w:rsidRPr="00395346">
        <w:rPr>
          <w:rFonts w:ascii="Arial" w:hAnsi="Arial" w:cs="Arial"/>
          <w:spacing w:val="-6"/>
          <w:sz w:val="24"/>
          <w:szCs w:val="24"/>
        </w:rPr>
        <w:t xml:space="preserve"> </w:t>
      </w:r>
      <w:r w:rsidRPr="00395346">
        <w:rPr>
          <w:rFonts w:ascii="Arial" w:hAnsi="Arial" w:cs="Arial"/>
          <w:sz w:val="24"/>
          <w:szCs w:val="24"/>
        </w:rPr>
        <w:t>101</w:t>
      </w:r>
      <w:r w:rsidRPr="00395346">
        <w:rPr>
          <w:rFonts w:ascii="Arial" w:hAnsi="Arial" w:cs="Arial"/>
          <w:spacing w:val="-4"/>
          <w:sz w:val="24"/>
          <w:szCs w:val="24"/>
        </w:rPr>
        <w:t xml:space="preserve"> </w:t>
      </w:r>
      <w:r w:rsidRPr="00395346">
        <w:rPr>
          <w:rFonts w:ascii="Arial" w:hAnsi="Arial" w:cs="Arial"/>
          <w:sz w:val="24"/>
          <w:szCs w:val="24"/>
        </w:rPr>
        <w:t>ust.</w:t>
      </w:r>
      <w:r w:rsidRPr="00395346">
        <w:rPr>
          <w:rFonts w:ascii="Arial" w:hAnsi="Arial" w:cs="Arial"/>
          <w:spacing w:val="-6"/>
          <w:sz w:val="24"/>
          <w:szCs w:val="24"/>
        </w:rPr>
        <w:t xml:space="preserve"> </w:t>
      </w:r>
      <w:r w:rsidRPr="00395346">
        <w:rPr>
          <w:rFonts w:ascii="Arial" w:hAnsi="Arial" w:cs="Arial"/>
          <w:sz w:val="24"/>
          <w:szCs w:val="24"/>
        </w:rPr>
        <w:t>5</w:t>
      </w:r>
      <w:r w:rsidRPr="00395346">
        <w:rPr>
          <w:rFonts w:ascii="Arial" w:hAnsi="Arial" w:cs="Arial"/>
          <w:spacing w:val="-4"/>
          <w:sz w:val="24"/>
          <w:szCs w:val="24"/>
        </w:rPr>
        <w:t xml:space="preserve"> </w:t>
      </w:r>
      <w:r w:rsidRPr="00395346">
        <w:rPr>
          <w:rFonts w:ascii="Arial" w:hAnsi="Arial" w:cs="Arial"/>
          <w:sz w:val="24"/>
          <w:szCs w:val="24"/>
        </w:rPr>
        <w:t>ustawy</w:t>
      </w:r>
      <w:r w:rsidRPr="00395346">
        <w:rPr>
          <w:rFonts w:ascii="Arial" w:hAnsi="Arial" w:cs="Arial"/>
          <w:spacing w:val="-5"/>
          <w:sz w:val="24"/>
          <w:szCs w:val="24"/>
        </w:rPr>
        <w:t xml:space="preserve"> </w:t>
      </w:r>
      <w:r w:rsidRPr="00395346">
        <w:rPr>
          <w:rFonts w:ascii="Arial" w:hAnsi="Arial" w:cs="Arial"/>
          <w:sz w:val="24"/>
          <w:szCs w:val="24"/>
        </w:rPr>
        <w:t>Pzp).</w:t>
      </w:r>
      <w:r w:rsidRPr="00395346">
        <w:rPr>
          <w:rFonts w:ascii="Arial" w:hAnsi="Arial" w:cs="Arial"/>
          <w:spacing w:val="-4"/>
          <w:sz w:val="24"/>
          <w:szCs w:val="24"/>
        </w:rPr>
        <w:t xml:space="preserve"> </w:t>
      </w:r>
      <w:r w:rsidRPr="00395346">
        <w:rPr>
          <w:rFonts w:ascii="Arial" w:hAnsi="Arial" w:cs="Arial"/>
          <w:sz w:val="24"/>
          <w:szCs w:val="24"/>
        </w:rPr>
        <w:t>W</w:t>
      </w:r>
      <w:r w:rsidRPr="00395346">
        <w:rPr>
          <w:rFonts w:ascii="Arial" w:hAnsi="Arial" w:cs="Arial"/>
          <w:spacing w:val="-3"/>
          <w:sz w:val="24"/>
          <w:szCs w:val="24"/>
        </w:rPr>
        <w:t xml:space="preserve"> </w:t>
      </w:r>
      <w:r w:rsidRPr="00395346">
        <w:rPr>
          <w:rFonts w:ascii="Arial" w:hAnsi="Arial" w:cs="Arial"/>
          <w:sz w:val="24"/>
          <w:szCs w:val="24"/>
        </w:rPr>
        <w:t>przypadku</w:t>
      </w:r>
      <w:r w:rsidRPr="00395346">
        <w:rPr>
          <w:rFonts w:ascii="Arial" w:hAnsi="Arial" w:cs="Arial"/>
          <w:spacing w:val="-4"/>
          <w:sz w:val="24"/>
          <w:szCs w:val="24"/>
        </w:rPr>
        <w:t xml:space="preserve"> </w:t>
      </w:r>
      <w:r w:rsidRPr="00395346">
        <w:rPr>
          <w:rFonts w:ascii="Arial" w:hAnsi="Arial" w:cs="Arial"/>
          <w:sz w:val="24"/>
          <w:szCs w:val="24"/>
        </w:rPr>
        <w:t>wątpliwości</w:t>
      </w:r>
      <w:r w:rsidRPr="00395346">
        <w:rPr>
          <w:rFonts w:ascii="Arial" w:hAnsi="Arial" w:cs="Arial"/>
          <w:spacing w:val="-4"/>
          <w:sz w:val="24"/>
          <w:szCs w:val="24"/>
        </w:rPr>
        <w:t xml:space="preserve"> </w:t>
      </w:r>
      <w:r w:rsidRPr="00395346">
        <w:rPr>
          <w:rFonts w:ascii="Arial" w:hAnsi="Arial" w:cs="Arial"/>
          <w:sz w:val="24"/>
          <w:szCs w:val="24"/>
        </w:rPr>
        <w:t>dotyczących równoważności oferowanych przedmiotów, Zamawiający wezwie Wykonawcę do złożenia we wskazanym terminie wyjaśnień dotyczących treści</w:t>
      </w:r>
      <w:r w:rsidRPr="00395346">
        <w:rPr>
          <w:rFonts w:ascii="Arial" w:hAnsi="Arial" w:cs="Arial"/>
          <w:spacing w:val="-12"/>
          <w:sz w:val="24"/>
          <w:szCs w:val="24"/>
        </w:rPr>
        <w:t xml:space="preserve"> </w:t>
      </w:r>
      <w:r w:rsidRPr="00395346">
        <w:rPr>
          <w:rFonts w:ascii="Arial" w:hAnsi="Arial" w:cs="Arial"/>
          <w:sz w:val="24"/>
          <w:szCs w:val="24"/>
        </w:rPr>
        <w:t>oferty.</w:t>
      </w:r>
    </w:p>
    <w:p w:rsidR="00395346" w:rsidRDefault="00395346" w:rsidP="00395346">
      <w:pPr>
        <w:jc w:val="both"/>
      </w:pPr>
    </w:p>
    <w:p w:rsidR="00254C28" w:rsidRDefault="00254C28" w:rsidP="00395346">
      <w:pPr>
        <w:jc w:val="both"/>
      </w:pPr>
    </w:p>
    <w:p w:rsidR="00254C28" w:rsidRDefault="00254C28" w:rsidP="00395346">
      <w:pPr>
        <w:jc w:val="both"/>
      </w:pPr>
    </w:p>
    <w:p w:rsidR="00254C28" w:rsidRDefault="00254C28" w:rsidP="00395346">
      <w:pPr>
        <w:jc w:val="both"/>
        <w:sectPr w:rsidR="00254C28">
          <w:pgSz w:w="11910" w:h="16840"/>
          <w:pgMar w:top="1680" w:right="920" w:bottom="280" w:left="1200" w:header="708" w:footer="0" w:gutter="0"/>
          <w:cols w:space="708"/>
        </w:sectPr>
      </w:pPr>
    </w:p>
    <w:p w:rsidR="00395346" w:rsidRDefault="00395346" w:rsidP="00395346">
      <w:pPr>
        <w:pStyle w:val="Tekstpodstawowy"/>
        <w:spacing w:before="9"/>
        <w:rPr>
          <w:sz w:val="3"/>
        </w:rPr>
      </w:pPr>
    </w:p>
    <w:p w:rsidR="00395346" w:rsidRDefault="00395346" w:rsidP="00395346">
      <w:pPr>
        <w:pStyle w:val="Tekstpodstawowy"/>
        <w:ind w:left="98"/>
        <w:rPr>
          <w:sz w:val="20"/>
        </w:rPr>
      </w:pPr>
    </w:p>
    <w:p w:rsidR="00395346" w:rsidRDefault="00395346" w:rsidP="00395346">
      <w:pPr>
        <w:pStyle w:val="Tekstpodstawowy"/>
        <w:spacing w:before="11"/>
        <w:rPr>
          <w:sz w:val="12"/>
        </w:rPr>
      </w:pPr>
    </w:p>
    <w:p w:rsidR="00254C28" w:rsidRDefault="00254C28" w:rsidP="00395346">
      <w:pPr>
        <w:pStyle w:val="Tekstpodstawowy"/>
        <w:spacing w:before="56"/>
        <w:ind w:left="216"/>
      </w:pPr>
    </w:p>
    <w:p w:rsidR="00254C28" w:rsidRDefault="00254C28" w:rsidP="00395346">
      <w:pPr>
        <w:pStyle w:val="Tekstpodstawowy"/>
        <w:spacing w:before="56"/>
        <w:ind w:left="216"/>
      </w:pPr>
    </w:p>
    <w:p w:rsidR="006C7F11" w:rsidRDefault="0045661A" w:rsidP="006C7F11">
      <w:pPr>
        <w:tabs>
          <w:tab w:val="left" w:pos="-1418"/>
          <w:tab w:val="left" w:pos="-1134"/>
        </w:tabs>
        <w:spacing w:before="120" w:after="0" w:line="360" w:lineRule="auto"/>
        <w:jc w:val="both"/>
        <w:rPr>
          <w:rFonts w:ascii="Arial" w:hAnsi="Arial" w:cs="Arial"/>
        </w:rPr>
      </w:pPr>
      <w:r w:rsidRPr="00FF7188">
        <w:rPr>
          <w:rFonts w:ascii="Arial" w:hAnsi="Arial" w:cs="Arial"/>
          <w:b/>
        </w:rPr>
        <w:t>3</w:t>
      </w:r>
      <w:r w:rsidR="006C7F11" w:rsidRPr="00FF7188">
        <w:rPr>
          <w:rFonts w:ascii="Arial" w:hAnsi="Arial" w:cs="Arial"/>
          <w:b/>
        </w:rPr>
        <w:t xml:space="preserve">. Nomenklatura wg Wspólnego Słownika Zamówień </w:t>
      </w:r>
      <w:r w:rsidR="006C7F11" w:rsidRPr="00FF7188">
        <w:rPr>
          <w:rFonts w:ascii="Arial" w:hAnsi="Arial" w:cs="Arial"/>
        </w:rPr>
        <w:t xml:space="preserve">(CPV)*: </w:t>
      </w:r>
    </w:p>
    <w:p w:rsidR="00174C8F" w:rsidRDefault="00F647F0" w:rsidP="00F647F0">
      <w:pPr>
        <w:tabs>
          <w:tab w:val="left" w:pos="-1418"/>
          <w:tab w:val="left" w:pos="-1134"/>
        </w:tabs>
        <w:spacing w:after="0" w:line="240" w:lineRule="auto"/>
        <w:jc w:val="both"/>
        <w:rPr>
          <w:rFonts w:ascii="Arial" w:hAnsi="Arial" w:cs="Arial"/>
        </w:rPr>
      </w:pPr>
      <w:r>
        <w:rPr>
          <w:rFonts w:ascii="Arial" w:hAnsi="Arial" w:cs="Arial"/>
        </w:rPr>
        <w:tab/>
        <w:t>30200000-1 Urządzenia komputerowe</w:t>
      </w:r>
    </w:p>
    <w:p w:rsidR="0045661A" w:rsidRPr="00F647F0" w:rsidRDefault="00F647F0" w:rsidP="00F647F0">
      <w:pPr>
        <w:tabs>
          <w:tab w:val="left" w:pos="-1418"/>
          <w:tab w:val="left" w:pos="-1134"/>
        </w:tabs>
        <w:spacing w:after="0" w:line="240" w:lineRule="auto"/>
        <w:jc w:val="both"/>
        <w:rPr>
          <w:rFonts w:ascii="Arial" w:hAnsi="Arial" w:cs="Arial"/>
        </w:rPr>
      </w:pPr>
      <w:r>
        <w:rPr>
          <w:rFonts w:ascii="Arial" w:hAnsi="Arial" w:cs="Arial"/>
        </w:rPr>
        <w:tab/>
      </w:r>
      <w:r>
        <w:rPr>
          <w:rFonts w:ascii="Arial" w:hAnsi="Arial" w:cs="Arial"/>
          <w:snapToGrid w:val="0"/>
        </w:rPr>
        <w:t>30213000-5</w:t>
      </w:r>
      <w:r w:rsidR="0045661A" w:rsidRPr="00FF7188">
        <w:rPr>
          <w:rFonts w:ascii="Arial" w:hAnsi="Arial" w:cs="Arial"/>
          <w:snapToGrid w:val="0"/>
        </w:rPr>
        <w:t xml:space="preserve"> </w:t>
      </w:r>
      <w:r w:rsidR="00BD11F2">
        <w:rPr>
          <w:rFonts w:ascii="Arial" w:hAnsi="Arial" w:cs="Arial"/>
          <w:snapToGrid w:val="0"/>
        </w:rPr>
        <w:t>Komputery</w:t>
      </w:r>
      <w:r>
        <w:rPr>
          <w:rFonts w:ascii="Arial" w:hAnsi="Arial" w:cs="Arial"/>
          <w:snapToGrid w:val="0"/>
        </w:rPr>
        <w:t xml:space="preserve"> osobiste</w:t>
      </w:r>
    </w:p>
    <w:p w:rsidR="00F647F0" w:rsidRDefault="00F647F0" w:rsidP="00F647F0">
      <w:pPr>
        <w:widowControl w:val="0"/>
        <w:spacing w:after="0" w:line="240" w:lineRule="auto"/>
        <w:jc w:val="both"/>
        <w:rPr>
          <w:rFonts w:ascii="Arial" w:hAnsi="Arial" w:cs="Arial"/>
          <w:snapToGrid w:val="0"/>
        </w:rPr>
      </w:pPr>
      <w:r>
        <w:rPr>
          <w:rFonts w:ascii="Arial" w:hAnsi="Arial" w:cs="Arial"/>
          <w:snapToGrid w:val="0"/>
        </w:rPr>
        <w:tab/>
        <w:t>48820000-2 Serwery</w:t>
      </w:r>
    </w:p>
    <w:p w:rsidR="00F647F0" w:rsidRDefault="00F647F0" w:rsidP="00F647F0">
      <w:pPr>
        <w:widowControl w:val="0"/>
        <w:spacing w:after="0" w:line="240" w:lineRule="auto"/>
        <w:jc w:val="both"/>
        <w:rPr>
          <w:rFonts w:ascii="Arial" w:hAnsi="Arial" w:cs="Arial"/>
          <w:snapToGrid w:val="0"/>
        </w:rPr>
      </w:pPr>
      <w:r>
        <w:rPr>
          <w:rFonts w:ascii="Arial" w:hAnsi="Arial" w:cs="Arial"/>
          <w:snapToGrid w:val="0"/>
        </w:rPr>
        <w:tab/>
        <w:t>48620000-0 Systemy operacyjne</w:t>
      </w:r>
    </w:p>
    <w:p w:rsidR="00F647F0" w:rsidRDefault="00F647F0" w:rsidP="00F647F0">
      <w:pPr>
        <w:widowControl w:val="0"/>
        <w:spacing w:after="0" w:line="240" w:lineRule="auto"/>
        <w:jc w:val="both"/>
        <w:rPr>
          <w:rFonts w:ascii="Arial" w:hAnsi="Arial" w:cs="Arial"/>
          <w:snapToGrid w:val="0"/>
        </w:rPr>
      </w:pPr>
      <w:r>
        <w:rPr>
          <w:rFonts w:ascii="Arial" w:hAnsi="Arial" w:cs="Arial"/>
          <w:snapToGrid w:val="0"/>
        </w:rPr>
        <w:tab/>
        <w:t>32420000-3 Urządzenia sieciowe</w:t>
      </w:r>
    </w:p>
    <w:p w:rsidR="00F647F0" w:rsidRDefault="00F647F0" w:rsidP="00F647F0">
      <w:pPr>
        <w:widowControl w:val="0"/>
        <w:spacing w:after="0" w:line="240" w:lineRule="auto"/>
        <w:jc w:val="both"/>
        <w:rPr>
          <w:rFonts w:ascii="Arial" w:hAnsi="Arial" w:cs="Arial"/>
          <w:snapToGrid w:val="0"/>
        </w:rPr>
      </w:pPr>
      <w:r>
        <w:rPr>
          <w:rFonts w:ascii="Arial" w:hAnsi="Arial" w:cs="Arial"/>
          <w:snapToGrid w:val="0"/>
        </w:rPr>
        <w:tab/>
        <w:t>30232110-8 Drukarki laserowe</w:t>
      </w:r>
    </w:p>
    <w:p w:rsidR="00F647F0" w:rsidRDefault="00F647F0" w:rsidP="00F647F0">
      <w:pPr>
        <w:widowControl w:val="0"/>
        <w:spacing w:line="276" w:lineRule="auto"/>
        <w:jc w:val="both"/>
        <w:rPr>
          <w:rFonts w:ascii="Arial" w:hAnsi="Arial" w:cs="Arial"/>
          <w:snapToGrid w:val="0"/>
        </w:rPr>
      </w:pPr>
      <w:r>
        <w:rPr>
          <w:rFonts w:ascii="Arial" w:hAnsi="Arial" w:cs="Arial"/>
          <w:snapToGrid w:val="0"/>
        </w:rPr>
        <w:tab/>
      </w:r>
    </w:p>
    <w:p w:rsidR="000B62D4" w:rsidRPr="00FF7188" w:rsidRDefault="0045661A" w:rsidP="00A56313">
      <w:pPr>
        <w:widowControl w:val="0"/>
        <w:suppressAutoHyphens/>
        <w:spacing w:after="120" w:line="240" w:lineRule="auto"/>
        <w:jc w:val="both"/>
        <w:rPr>
          <w:rFonts w:ascii="Arial" w:hAnsi="Arial" w:cs="Arial"/>
          <w:b/>
          <w:color w:val="000000" w:themeColor="text1"/>
        </w:rPr>
      </w:pPr>
      <w:r w:rsidRPr="00FF7188">
        <w:rPr>
          <w:rFonts w:ascii="Arial" w:hAnsi="Arial" w:cs="Arial"/>
          <w:b/>
          <w:color w:val="000000" w:themeColor="text1"/>
        </w:rPr>
        <w:t>4</w:t>
      </w:r>
      <w:r w:rsidR="000B62D4" w:rsidRPr="00FF7188">
        <w:rPr>
          <w:rFonts w:ascii="Arial" w:hAnsi="Arial" w:cs="Arial"/>
          <w:b/>
          <w:color w:val="000000" w:themeColor="text1"/>
        </w:rPr>
        <w:t xml:space="preserve">. </w:t>
      </w:r>
      <w:r w:rsidR="00C342BA" w:rsidRPr="00FF7188">
        <w:rPr>
          <w:rFonts w:ascii="Arial" w:hAnsi="Arial" w:cs="Arial"/>
          <w:b/>
          <w:color w:val="000000" w:themeColor="text1"/>
        </w:rPr>
        <w:t xml:space="preserve"> </w:t>
      </w:r>
      <w:r w:rsidR="000B62D4" w:rsidRPr="00FF7188">
        <w:rPr>
          <w:rFonts w:ascii="Arial" w:hAnsi="Arial" w:cs="Arial"/>
          <w:b/>
          <w:color w:val="000000" w:themeColor="text1"/>
        </w:rPr>
        <w:t>Klauzula informacyjna z art. 13 RODO.</w:t>
      </w:r>
    </w:p>
    <w:p w:rsidR="000B62D4" w:rsidRPr="00FF7188" w:rsidRDefault="000B62D4" w:rsidP="002B2AC9">
      <w:pPr>
        <w:spacing w:line="240" w:lineRule="auto"/>
        <w:jc w:val="both"/>
        <w:rPr>
          <w:rFonts w:ascii="Arial" w:hAnsi="Arial" w:cs="Arial"/>
          <w:color w:val="000000" w:themeColor="text1"/>
        </w:rPr>
      </w:pPr>
      <w:r w:rsidRPr="00FF7188">
        <w:rPr>
          <w:rFonts w:ascii="Arial" w:hAnsi="Arial" w:cs="Arial"/>
          <w:color w:val="000000" w:themeColor="text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B62D4" w:rsidRPr="00FF7188" w:rsidRDefault="000B62D4" w:rsidP="00DA36C1">
      <w:pPr>
        <w:numPr>
          <w:ilvl w:val="0"/>
          <w:numId w:val="1"/>
        </w:numPr>
        <w:spacing w:line="240" w:lineRule="auto"/>
        <w:jc w:val="both"/>
        <w:rPr>
          <w:rFonts w:ascii="Arial" w:hAnsi="Arial" w:cs="Arial"/>
          <w:i/>
          <w:color w:val="000000" w:themeColor="text1"/>
        </w:rPr>
      </w:pPr>
      <w:r w:rsidRPr="00FF7188">
        <w:rPr>
          <w:rFonts w:ascii="Arial" w:hAnsi="Arial" w:cs="Arial"/>
          <w:color w:val="000000" w:themeColor="text1"/>
        </w:rPr>
        <w:t xml:space="preserve">Administratorem Pani/Pana danych osobowych jest </w:t>
      </w:r>
      <w:r w:rsidRPr="00FF7188">
        <w:rPr>
          <w:rFonts w:ascii="Arial" w:hAnsi="Arial" w:cs="Arial"/>
          <w:i/>
          <w:color w:val="000000" w:themeColor="text1"/>
        </w:rPr>
        <w:t xml:space="preserve">Wójt Gminy </w:t>
      </w:r>
      <w:r w:rsidR="00924946">
        <w:rPr>
          <w:rFonts w:ascii="Arial" w:hAnsi="Arial" w:cs="Arial"/>
          <w:i/>
          <w:color w:val="000000" w:themeColor="text1"/>
        </w:rPr>
        <w:t>Skulsk ul. Targowa 2, 62-560 Skulsk</w:t>
      </w:r>
    </w:p>
    <w:p w:rsidR="000B62D4" w:rsidRPr="00FF7188" w:rsidRDefault="000B62D4" w:rsidP="00DA36C1">
      <w:pPr>
        <w:numPr>
          <w:ilvl w:val="0"/>
          <w:numId w:val="1"/>
        </w:numPr>
        <w:spacing w:line="240" w:lineRule="auto"/>
        <w:jc w:val="both"/>
        <w:rPr>
          <w:rFonts w:ascii="Arial" w:hAnsi="Arial" w:cs="Arial"/>
          <w:i/>
          <w:color w:val="000000" w:themeColor="text1"/>
        </w:rPr>
      </w:pPr>
      <w:r w:rsidRPr="00FF7188">
        <w:rPr>
          <w:rFonts w:ascii="Arial" w:hAnsi="Arial" w:cs="Arial"/>
          <w:color w:val="000000" w:themeColor="text1"/>
        </w:rPr>
        <w:t xml:space="preserve">Inspektorem ochrony danych osobowych w </w:t>
      </w:r>
      <w:r w:rsidRPr="00FF7188">
        <w:rPr>
          <w:rFonts w:ascii="Arial" w:hAnsi="Arial" w:cs="Arial"/>
          <w:i/>
          <w:color w:val="000000" w:themeColor="text1"/>
        </w:rPr>
        <w:t xml:space="preserve">Urzędzie Gminy w </w:t>
      </w:r>
      <w:r w:rsidR="00924946">
        <w:rPr>
          <w:rFonts w:ascii="Arial" w:hAnsi="Arial" w:cs="Arial"/>
          <w:i/>
          <w:color w:val="000000" w:themeColor="text1"/>
        </w:rPr>
        <w:t>Skulsku</w:t>
      </w:r>
      <w:r w:rsidRPr="00FF7188">
        <w:rPr>
          <w:rFonts w:ascii="Arial" w:hAnsi="Arial" w:cs="Arial"/>
          <w:i/>
          <w:color w:val="000000" w:themeColor="text1"/>
        </w:rPr>
        <w:t xml:space="preserve"> </w:t>
      </w:r>
      <w:r w:rsidRPr="00FF7188">
        <w:rPr>
          <w:rFonts w:ascii="Arial" w:hAnsi="Arial" w:cs="Arial"/>
          <w:color w:val="000000" w:themeColor="text1"/>
        </w:rPr>
        <w:t>jest Pan</w:t>
      </w:r>
      <w:r w:rsidR="00924946">
        <w:rPr>
          <w:rFonts w:ascii="Arial" w:hAnsi="Arial" w:cs="Arial"/>
          <w:color w:val="000000" w:themeColor="text1"/>
        </w:rPr>
        <w:t>i</w:t>
      </w:r>
      <w:r w:rsidRPr="00FF7188">
        <w:rPr>
          <w:rFonts w:ascii="Arial" w:hAnsi="Arial" w:cs="Arial"/>
          <w:color w:val="000000" w:themeColor="text1"/>
        </w:rPr>
        <w:t xml:space="preserve"> </w:t>
      </w:r>
      <w:r w:rsidR="00924946">
        <w:rPr>
          <w:rFonts w:ascii="Arial" w:hAnsi="Arial" w:cs="Arial"/>
          <w:color w:val="000000" w:themeColor="text1"/>
        </w:rPr>
        <w:t xml:space="preserve">Ewa Galińska </w:t>
      </w:r>
      <w:r w:rsidRPr="00FF7188">
        <w:rPr>
          <w:rFonts w:ascii="Arial" w:hAnsi="Arial" w:cs="Arial"/>
          <w:i/>
          <w:color w:val="000000" w:themeColor="text1"/>
        </w:rPr>
        <w:t xml:space="preserve">, kontakt: adres e-mail: </w:t>
      </w:r>
      <w:r w:rsidR="00924946">
        <w:rPr>
          <w:rFonts w:ascii="Arial" w:hAnsi="Arial" w:cs="Arial"/>
          <w:i/>
          <w:color w:val="000000" w:themeColor="text1"/>
        </w:rPr>
        <w:t>inspektor@osdidk.pl</w:t>
      </w:r>
      <w:r w:rsidRPr="00FF7188">
        <w:rPr>
          <w:rFonts w:ascii="Arial" w:hAnsi="Arial" w:cs="Arial"/>
          <w:color w:val="000000" w:themeColor="text1"/>
        </w:rPr>
        <w:t>;</w:t>
      </w:r>
    </w:p>
    <w:p w:rsidR="000B62D4" w:rsidRPr="00FF7188" w:rsidRDefault="000B62D4" w:rsidP="00DA36C1">
      <w:pPr>
        <w:numPr>
          <w:ilvl w:val="0"/>
          <w:numId w:val="1"/>
        </w:numPr>
        <w:spacing w:line="240" w:lineRule="auto"/>
        <w:jc w:val="both"/>
        <w:rPr>
          <w:rFonts w:ascii="Arial" w:hAnsi="Arial" w:cs="Arial"/>
          <w:i/>
          <w:color w:val="000000" w:themeColor="text1"/>
        </w:rPr>
      </w:pPr>
      <w:r w:rsidRPr="00FF7188">
        <w:rPr>
          <w:rFonts w:ascii="Arial" w:hAnsi="Arial" w:cs="Arial"/>
          <w:color w:val="000000" w:themeColor="text1"/>
        </w:rPr>
        <w:t>Pani/Pana dane osobowe przetwarzane będą na podstawie art. 6 ust. 1 lit. c</w:t>
      </w:r>
      <w:r w:rsidRPr="00FF7188">
        <w:rPr>
          <w:rFonts w:ascii="Arial" w:hAnsi="Arial" w:cs="Arial"/>
          <w:i/>
          <w:color w:val="000000" w:themeColor="text1"/>
        </w:rPr>
        <w:t xml:space="preserve"> </w:t>
      </w:r>
      <w:r w:rsidRPr="00FF7188">
        <w:rPr>
          <w:rFonts w:ascii="Arial" w:hAnsi="Arial" w:cs="Arial"/>
          <w:color w:val="000000" w:themeColor="text1"/>
        </w:rPr>
        <w:t xml:space="preserve">RODO w celu związanym z postępowaniem o udzielenie zamówienia publicznego </w:t>
      </w:r>
      <w:r w:rsidRPr="00FF7188">
        <w:rPr>
          <w:rFonts w:ascii="Arial" w:hAnsi="Arial" w:cs="Arial"/>
          <w:i/>
          <w:color w:val="000000" w:themeColor="text1"/>
        </w:rPr>
        <w:t xml:space="preserve">/dane identyfikujące postępowanie, np. nazwa, numer/ </w:t>
      </w:r>
      <w:r w:rsidRPr="00FF7188">
        <w:rPr>
          <w:rFonts w:ascii="Arial" w:hAnsi="Arial" w:cs="Arial"/>
          <w:color w:val="000000" w:themeColor="text1"/>
        </w:rPr>
        <w:t>prowadzonym w trybie p</w:t>
      </w:r>
      <w:r w:rsidR="005B1459" w:rsidRPr="00FF7188">
        <w:rPr>
          <w:rFonts w:ascii="Arial" w:hAnsi="Arial" w:cs="Arial"/>
          <w:color w:val="000000" w:themeColor="text1"/>
        </w:rPr>
        <w:t>odstawowym</w:t>
      </w:r>
      <w:r w:rsidRPr="00FF7188">
        <w:rPr>
          <w:rFonts w:ascii="Arial" w:hAnsi="Arial" w:cs="Arial"/>
          <w:color w:val="000000" w:themeColor="text1"/>
        </w:rPr>
        <w:t>;</w:t>
      </w:r>
    </w:p>
    <w:p w:rsidR="000B62D4" w:rsidRPr="00FF7188" w:rsidRDefault="000B62D4" w:rsidP="00DA36C1">
      <w:pPr>
        <w:numPr>
          <w:ilvl w:val="0"/>
          <w:numId w:val="1"/>
        </w:numPr>
        <w:spacing w:line="240" w:lineRule="auto"/>
        <w:jc w:val="both"/>
        <w:rPr>
          <w:rFonts w:ascii="Arial" w:hAnsi="Arial" w:cs="Arial"/>
          <w:i/>
          <w:color w:val="000000" w:themeColor="text1"/>
        </w:rPr>
      </w:pPr>
      <w:r w:rsidRPr="00FF7188">
        <w:rPr>
          <w:rFonts w:ascii="Arial" w:hAnsi="Arial" w:cs="Arial"/>
          <w:color w:val="000000" w:themeColor="text1"/>
        </w:rPr>
        <w:t>Odbiorcami Pani/Pana danych osobowych będą osoby lub podmioty, którym udostępniona zostanie dokumentacja postępowania w oparciu o art. 18 oraz art. 74 ustawy z dnia 11 września 2019 r. – Prawo zamówień publicznych (Dz. U. z 20</w:t>
      </w:r>
      <w:r w:rsidR="005B1459" w:rsidRPr="00FF7188">
        <w:rPr>
          <w:rFonts w:ascii="Arial" w:hAnsi="Arial" w:cs="Arial"/>
          <w:color w:val="000000" w:themeColor="text1"/>
        </w:rPr>
        <w:t>2</w:t>
      </w:r>
      <w:r w:rsidRPr="00FF7188">
        <w:rPr>
          <w:rFonts w:ascii="Arial" w:hAnsi="Arial" w:cs="Arial"/>
          <w:color w:val="000000" w:themeColor="text1"/>
        </w:rPr>
        <w:t>1 r. poz. 1</w:t>
      </w:r>
      <w:r w:rsidR="005B1459" w:rsidRPr="00FF7188">
        <w:rPr>
          <w:rFonts w:ascii="Arial" w:hAnsi="Arial" w:cs="Arial"/>
          <w:color w:val="000000" w:themeColor="text1"/>
        </w:rPr>
        <w:t>12</w:t>
      </w:r>
      <w:r w:rsidRPr="00FF7188">
        <w:rPr>
          <w:rFonts w:ascii="Arial" w:hAnsi="Arial" w:cs="Arial"/>
          <w:color w:val="000000" w:themeColor="text1"/>
        </w:rPr>
        <w:t xml:space="preserve">9), dalej „ustawa Pzp”;  </w:t>
      </w:r>
    </w:p>
    <w:p w:rsidR="000B62D4" w:rsidRPr="00FF7188" w:rsidRDefault="000B62D4" w:rsidP="00DA36C1">
      <w:pPr>
        <w:numPr>
          <w:ilvl w:val="0"/>
          <w:numId w:val="1"/>
        </w:numPr>
        <w:spacing w:line="240" w:lineRule="auto"/>
        <w:jc w:val="both"/>
        <w:rPr>
          <w:rFonts w:ascii="Arial" w:hAnsi="Arial" w:cs="Arial"/>
          <w:i/>
          <w:color w:val="000000" w:themeColor="text1"/>
        </w:rPr>
      </w:pPr>
      <w:r w:rsidRPr="00FF7188">
        <w:rPr>
          <w:rFonts w:ascii="Arial" w:hAnsi="Arial" w:cs="Arial"/>
          <w:color w:val="000000" w:themeColor="text1"/>
        </w:rPr>
        <w:t xml:space="preserve">Pani/Pana dane osobowe będą przechowywane, zgodnie z art. </w:t>
      </w:r>
      <w:r w:rsidR="00F67C68" w:rsidRPr="00FF7188">
        <w:rPr>
          <w:rFonts w:ascii="Arial" w:hAnsi="Arial" w:cs="Arial"/>
          <w:color w:val="000000" w:themeColor="text1"/>
        </w:rPr>
        <w:t>78</w:t>
      </w:r>
      <w:r w:rsidRPr="00FF7188">
        <w:rPr>
          <w:rFonts w:ascii="Arial" w:hAnsi="Arial" w:cs="Arial"/>
          <w:color w:val="000000" w:themeColor="text1"/>
        </w:rPr>
        <w:t xml:space="preserve"> ust. 1 </w:t>
      </w:r>
      <w:r w:rsidR="00F67C68" w:rsidRPr="00FF7188">
        <w:rPr>
          <w:rFonts w:ascii="Arial" w:hAnsi="Arial" w:cs="Arial"/>
          <w:color w:val="000000" w:themeColor="text1"/>
        </w:rPr>
        <w:t xml:space="preserve">i 4 </w:t>
      </w:r>
      <w:r w:rsidRPr="00FF7188">
        <w:rPr>
          <w:rFonts w:ascii="Arial" w:hAnsi="Arial" w:cs="Arial"/>
          <w:color w:val="000000" w:themeColor="text1"/>
        </w:rPr>
        <w:t>ustawy Pzp, przez okres 4 lat od dnia zakończenia postępowania o udzielenie zamówienia, a jeżeli czas trwania umowy przekracza 4 lata, okres przechowywania obejmuje cały czas trwania umowy;</w:t>
      </w:r>
    </w:p>
    <w:p w:rsidR="000B62D4" w:rsidRPr="00254C28" w:rsidRDefault="000B62D4" w:rsidP="00DA36C1">
      <w:pPr>
        <w:numPr>
          <w:ilvl w:val="0"/>
          <w:numId w:val="1"/>
        </w:numPr>
        <w:spacing w:line="240" w:lineRule="auto"/>
        <w:jc w:val="both"/>
        <w:rPr>
          <w:rFonts w:ascii="Arial" w:hAnsi="Arial" w:cs="Arial"/>
          <w:i/>
          <w:color w:val="000000" w:themeColor="text1"/>
        </w:rPr>
      </w:pPr>
      <w:r w:rsidRPr="00FF7188">
        <w:rPr>
          <w:rFonts w:ascii="Arial" w:hAnsi="Arial" w:cs="Arial"/>
          <w:color w:val="000000" w:themeColor="text1"/>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254C28" w:rsidRDefault="00254C28" w:rsidP="00254C28">
      <w:pPr>
        <w:spacing w:line="240" w:lineRule="auto"/>
        <w:ind w:left="360"/>
        <w:jc w:val="both"/>
        <w:rPr>
          <w:rFonts w:ascii="Arial" w:hAnsi="Arial" w:cs="Arial"/>
          <w:color w:val="000000" w:themeColor="text1"/>
        </w:rPr>
      </w:pPr>
    </w:p>
    <w:p w:rsidR="00254C28" w:rsidRPr="00F647F0" w:rsidRDefault="00254C28" w:rsidP="00254C28">
      <w:pPr>
        <w:spacing w:line="240" w:lineRule="auto"/>
        <w:ind w:left="360"/>
        <w:jc w:val="both"/>
        <w:rPr>
          <w:rFonts w:ascii="Arial" w:hAnsi="Arial" w:cs="Arial"/>
          <w:i/>
          <w:color w:val="000000" w:themeColor="text1"/>
        </w:rPr>
      </w:pPr>
    </w:p>
    <w:p w:rsidR="00F647F0" w:rsidRDefault="00F647F0" w:rsidP="00F647F0">
      <w:pPr>
        <w:spacing w:line="240" w:lineRule="auto"/>
        <w:ind w:left="360"/>
        <w:jc w:val="both"/>
        <w:rPr>
          <w:rFonts w:ascii="Arial" w:hAnsi="Arial" w:cs="Arial"/>
          <w:color w:val="000000" w:themeColor="text1"/>
        </w:rPr>
      </w:pPr>
    </w:p>
    <w:p w:rsidR="00F647F0" w:rsidRDefault="00F647F0" w:rsidP="00F647F0">
      <w:pPr>
        <w:spacing w:line="240" w:lineRule="auto"/>
        <w:ind w:left="360"/>
        <w:jc w:val="both"/>
        <w:rPr>
          <w:rFonts w:ascii="Arial" w:hAnsi="Arial" w:cs="Arial"/>
          <w:color w:val="000000" w:themeColor="text1"/>
        </w:rPr>
      </w:pPr>
    </w:p>
    <w:p w:rsidR="00F647F0" w:rsidRDefault="00F647F0" w:rsidP="00F647F0">
      <w:pPr>
        <w:spacing w:line="240" w:lineRule="auto"/>
        <w:ind w:left="360"/>
        <w:jc w:val="both"/>
        <w:rPr>
          <w:rFonts w:ascii="Arial" w:hAnsi="Arial" w:cs="Arial"/>
          <w:color w:val="000000" w:themeColor="text1"/>
        </w:rPr>
      </w:pPr>
    </w:p>
    <w:p w:rsidR="00F647F0" w:rsidRDefault="00F647F0" w:rsidP="00F647F0">
      <w:pPr>
        <w:spacing w:line="240" w:lineRule="auto"/>
        <w:ind w:left="360"/>
        <w:jc w:val="both"/>
        <w:rPr>
          <w:rFonts w:ascii="Arial" w:hAnsi="Arial" w:cs="Arial"/>
          <w:i/>
          <w:color w:val="000000" w:themeColor="text1"/>
        </w:rPr>
      </w:pPr>
    </w:p>
    <w:p w:rsidR="00254C28" w:rsidRPr="00FF7188" w:rsidRDefault="00254C28" w:rsidP="00F647F0">
      <w:pPr>
        <w:spacing w:line="240" w:lineRule="auto"/>
        <w:ind w:left="360"/>
        <w:jc w:val="both"/>
        <w:rPr>
          <w:rFonts w:ascii="Arial" w:hAnsi="Arial" w:cs="Arial"/>
          <w:i/>
          <w:color w:val="000000" w:themeColor="text1"/>
        </w:rPr>
      </w:pPr>
    </w:p>
    <w:p w:rsidR="000B62D4" w:rsidRPr="00FF7188" w:rsidRDefault="000B62D4" w:rsidP="00DA36C1">
      <w:pPr>
        <w:numPr>
          <w:ilvl w:val="0"/>
          <w:numId w:val="1"/>
        </w:numPr>
        <w:spacing w:line="240" w:lineRule="auto"/>
        <w:jc w:val="both"/>
        <w:rPr>
          <w:rFonts w:ascii="Arial" w:hAnsi="Arial" w:cs="Arial"/>
          <w:i/>
          <w:color w:val="000000" w:themeColor="text1"/>
        </w:rPr>
      </w:pPr>
      <w:r w:rsidRPr="00FF7188">
        <w:rPr>
          <w:rFonts w:ascii="Arial" w:hAnsi="Arial" w:cs="Arial"/>
          <w:color w:val="000000" w:themeColor="text1"/>
        </w:rPr>
        <w:t>W odniesieniu do Pani/Pana danych osobowych decyzje nie będą podejmowane w sposób zautomatyzowany, stosowanie do art. 22 RODO;</w:t>
      </w:r>
    </w:p>
    <w:p w:rsidR="000B62D4" w:rsidRPr="00FF7188" w:rsidRDefault="000B62D4" w:rsidP="00DA36C1">
      <w:pPr>
        <w:numPr>
          <w:ilvl w:val="0"/>
          <w:numId w:val="1"/>
        </w:numPr>
        <w:spacing w:line="240" w:lineRule="auto"/>
        <w:jc w:val="both"/>
        <w:rPr>
          <w:rFonts w:ascii="Arial" w:hAnsi="Arial" w:cs="Arial"/>
          <w:i/>
          <w:color w:val="000000" w:themeColor="text1"/>
        </w:rPr>
      </w:pPr>
      <w:r w:rsidRPr="00FF7188">
        <w:rPr>
          <w:rFonts w:ascii="Arial" w:hAnsi="Arial" w:cs="Arial"/>
          <w:color w:val="000000" w:themeColor="text1"/>
        </w:rPr>
        <w:t>Posiada Pani/Pan:</w:t>
      </w:r>
    </w:p>
    <w:p w:rsidR="000B62D4" w:rsidRPr="00FF7188" w:rsidRDefault="000B62D4" w:rsidP="00DA36C1">
      <w:pPr>
        <w:numPr>
          <w:ilvl w:val="0"/>
          <w:numId w:val="2"/>
        </w:numPr>
        <w:spacing w:line="240" w:lineRule="auto"/>
        <w:jc w:val="both"/>
        <w:rPr>
          <w:rFonts w:ascii="Arial" w:hAnsi="Arial" w:cs="Arial"/>
          <w:color w:val="000000" w:themeColor="text1"/>
        </w:rPr>
      </w:pPr>
      <w:r w:rsidRPr="00FF7188">
        <w:rPr>
          <w:rFonts w:ascii="Arial" w:hAnsi="Arial" w:cs="Arial"/>
          <w:color w:val="000000" w:themeColor="text1"/>
        </w:rPr>
        <w:t>na podstawie art. 15 RODO prawo dostępu do danych osobowych Pani/Pana dotyczących;</w:t>
      </w:r>
    </w:p>
    <w:p w:rsidR="000B62D4" w:rsidRPr="00FF7188" w:rsidRDefault="000B62D4" w:rsidP="00DA36C1">
      <w:pPr>
        <w:numPr>
          <w:ilvl w:val="0"/>
          <w:numId w:val="2"/>
        </w:numPr>
        <w:spacing w:line="240" w:lineRule="auto"/>
        <w:jc w:val="both"/>
        <w:rPr>
          <w:rFonts w:ascii="Arial" w:hAnsi="Arial" w:cs="Arial"/>
          <w:color w:val="000000" w:themeColor="text1"/>
        </w:rPr>
      </w:pPr>
      <w:r w:rsidRPr="00FF7188">
        <w:rPr>
          <w:rFonts w:ascii="Arial" w:hAnsi="Arial" w:cs="Arial"/>
          <w:color w:val="000000" w:themeColor="text1"/>
        </w:rPr>
        <w:t xml:space="preserve">na podstawie art. 16 RODO prawo do sprostowania Pani/Pana danych osobowych </w:t>
      </w:r>
      <w:r w:rsidRPr="00FF7188">
        <w:rPr>
          <w:rFonts w:ascii="Arial" w:hAnsi="Arial" w:cs="Arial"/>
          <w:b/>
          <w:color w:val="000000" w:themeColor="text1"/>
          <w:vertAlign w:val="superscript"/>
        </w:rPr>
        <w:t>**</w:t>
      </w:r>
      <w:r w:rsidRPr="00FF7188">
        <w:rPr>
          <w:rFonts w:ascii="Arial" w:hAnsi="Arial" w:cs="Arial"/>
          <w:color w:val="000000" w:themeColor="text1"/>
        </w:rPr>
        <w:t>;</w:t>
      </w:r>
    </w:p>
    <w:p w:rsidR="000B62D4" w:rsidRDefault="000B62D4" w:rsidP="00DA36C1">
      <w:pPr>
        <w:numPr>
          <w:ilvl w:val="0"/>
          <w:numId w:val="2"/>
        </w:numPr>
        <w:spacing w:line="240" w:lineRule="auto"/>
        <w:jc w:val="both"/>
        <w:rPr>
          <w:rFonts w:ascii="Arial" w:hAnsi="Arial" w:cs="Arial"/>
          <w:color w:val="000000" w:themeColor="text1"/>
        </w:rPr>
      </w:pPr>
      <w:r w:rsidRPr="00FF7188">
        <w:rPr>
          <w:rFonts w:ascii="Arial" w:hAnsi="Arial" w:cs="Arial"/>
          <w:color w:val="000000" w:themeColor="text1"/>
        </w:rPr>
        <w:t xml:space="preserve">na podstawie art. 18 RODO prawo żądania od administratora ograniczenia przetwarzania danych osobowych z zastrzeżeniem przypadków, o których mowa w art. 18 ust. 2 RODO ***;  </w:t>
      </w:r>
    </w:p>
    <w:p w:rsidR="00055594" w:rsidRPr="00174C8F" w:rsidRDefault="000B62D4" w:rsidP="00A93CB6">
      <w:pPr>
        <w:numPr>
          <w:ilvl w:val="0"/>
          <w:numId w:val="2"/>
        </w:numPr>
        <w:spacing w:line="240" w:lineRule="auto"/>
        <w:jc w:val="both"/>
        <w:rPr>
          <w:rFonts w:ascii="Arial" w:hAnsi="Arial" w:cs="Arial"/>
          <w:i/>
          <w:color w:val="000000" w:themeColor="text1"/>
        </w:rPr>
      </w:pPr>
      <w:r w:rsidRPr="00FF7188">
        <w:rPr>
          <w:rFonts w:ascii="Arial" w:hAnsi="Arial" w:cs="Arial"/>
          <w:color w:val="000000" w:themeColor="text1"/>
        </w:rPr>
        <w:t>prawo do wniesienia skargi do Prezesa Urzędu Ochrony Danych Osobowych, gdy uzna Pani/Pan, że przetwarzanie danych osobowych Pani/Pana dotyczących narusza przepisy RODO;</w:t>
      </w:r>
    </w:p>
    <w:p w:rsidR="000B62D4" w:rsidRPr="00FF7188" w:rsidRDefault="000B62D4" w:rsidP="00DA36C1">
      <w:pPr>
        <w:pStyle w:val="Akapitzlist"/>
        <w:numPr>
          <w:ilvl w:val="0"/>
          <w:numId w:val="1"/>
        </w:numPr>
        <w:spacing w:line="240" w:lineRule="auto"/>
        <w:jc w:val="both"/>
        <w:rPr>
          <w:rFonts w:ascii="Arial" w:hAnsi="Arial" w:cs="Arial"/>
          <w:i/>
          <w:color w:val="000000" w:themeColor="text1"/>
        </w:rPr>
      </w:pPr>
      <w:r w:rsidRPr="00FF7188">
        <w:rPr>
          <w:rFonts w:ascii="Arial" w:hAnsi="Arial" w:cs="Arial"/>
          <w:color w:val="000000" w:themeColor="text1"/>
        </w:rPr>
        <w:t>Nie przysługuje Pani/Panu:</w:t>
      </w:r>
    </w:p>
    <w:p w:rsidR="000B62D4" w:rsidRPr="00FF7188" w:rsidRDefault="000B62D4" w:rsidP="00DA36C1">
      <w:pPr>
        <w:numPr>
          <w:ilvl w:val="0"/>
          <w:numId w:val="3"/>
        </w:numPr>
        <w:spacing w:line="240" w:lineRule="auto"/>
        <w:jc w:val="both"/>
        <w:rPr>
          <w:rFonts w:ascii="Arial" w:hAnsi="Arial" w:cs="Arial"/>
          <w:i/>
          <w:color w:val="000000" w:themeColor="text1"/>
        </w:rPr>
      </w:pPr>
      <w:r w:rsidRPr="00FF7188">
        <w:rPr>
          <w:rFonts w:ascii="Arial" w:hAnsi="Arial" w:cs="Arial"/>
          <w:color w:val="000000" w:themeColor="text1"/>
        </w:rPr>
        <w:t xml:space="preserve">w związku z art. 17 ust. 3 lit. b, d lub e RODO prawo do usunięcia danych </w:t>
      </w:r>
      <w:r w:rsidR="00C91BD0">
        <w:rPr>
          <w:rFonts w:ascii="Arial" w:hAnsi="Arial" w:cs="Arial"/>
          <w:color w:val="000000" w:themeColor="text1"/>
        </w:rPr>
        <w:t>o</w:t>
      </w:r>
      <w:r w:rsidRPr="00FF7188">
        <w:rPr>
          <w:rFonts w:ascii="Arial" w:hAnsi="Arial" w:cs="Arial"/>
          <w:color w:val="000000" w:themeColor="text1"/>
        </w:rPr>
        <w:t>sobowych;</w:t>
      </w:r>
    </w:p>
    <w:p w:rsidR="000B62D4" w:rsidRPr="00FF7188" w:rsidRDefault="000B62D4" w:rsidP="00DA36C1">
      <w:pPr>
        <w:numPr>
          <w:ilvl w:val="0"/>
          <w:numId w:val="3"/>
        </w:numPr>
        <w:spacing w:line="240" w:lineRule="auto"/>
        <w:jc w:val="both"/>
        <w:rPr>
          <w:rFonts w:ascii="Arial" w:hAnsi="Arial" w:cs="Arial"/>
          <w:b/>
          <w:i/>
          <w:color w:val="000000" w:themeColor="text1"/>
        </w:rPr>
      </w:pPr>
      <w:r w:rsidRPr="00FF7188">
        <w:rPr>
          <w:rFonts w:ascii="Arial" w:hAnsi="Arial" w:cs="Arial"/>
          <w:color w:val="000000" w:themeColor="text1"/>
        </w:rPr>
        <w:t>prawo do przenoszenia danych osobowych, o którym mowa w art. 20 RODO;</w:t>
      </w:r>
    </w:p>
    <w:p w:rsidR="000B62D4" w:rsidRPr="00FF7188" w:rsidRDefault="000B62D4" w:rsidP="00DA36C1">
      <w:pPr>
        <w:numPr>
          <w:ilvl w:val="0"/>
          <w:numId w:val="3"/>
        </w:numPr>
        <w:spacing w:line="240" w:lineRule="auto"/>
        <w:jc w:val="both"/>
        <w:rPr>
          <w:rFonts w:ascii="Arial" w:hAnsi="Arial" w:cs="Arial"/>
          <w:b/>
          <w:i/>
          <w:color w:val="000000" w:themeColor="text1"/>
        </w:rPr>
      </w:pPr>
      <w:r w:rsidRPr="00FF7188">
        <w:rPr>
          <w:rFonts w:ascii="Arial" w:hAnsi="Arial" w:cs="Arial"/>
          <w:b/>
          <w:color w:val="000000" w:themeColor="text1"/>
        </w:rPr>
        <w:t>na podstawie art. 21 RODO prawo sprzeciwu, wobec przetwarzania danych osobowych, gdyż podstawą prawną przetwarzania Pani/Pana danych osobowych jest art. 6 ust. 1 lit. c RODO</w:t>
      </w:r>
      <w:r w:rsidRPr="00FF7188">
        <w:rPr>
          <w:rFonts w:ascii="Arial" w:hAnsi="Arial" w:cs="Arial"/>
          <w:color w:val="000000" w:themeColor="text1"/>
        </w:rPr>
        <w:t>.</w:t>
      </w:r>
      <w:r w:rsidRPr="00FF7188">
        <w:rPr>
          <w:rFonts w:ascii="Arial" w:hAnsi="Arial" w:cs="Arial"/>
          <w:b/>
          <w:color w:val="000000" w:themeColor="text1"/>
        </w:rPr>
        <w:t xml:space="preserve"> </w:t>
      </w:r>
    </w:p>
    <w:p w:rsidR="000B62D4" w:rsidRPr="00FF7188" w:rsidRDefault="000B62D4" w:rsidP="00DA36C1">
      <w:pPr>
        <w:pStyle w:val="Akapitzlist"/>
        <w:widowControl w:val="0"/>
        <w:numPr>
          <w:ilvl w:val="0"/>
          <w:numId w:val="1"/>
        </w:numPr>
        <w:spacing w:after="0" w:line="240" w:lineRule="auto"/>
        <w:contextualSpacing w:val="0"/>
        <w:jc w:val="both"/>
        <w:rPr>
          <w:rFonts w:ascii="Arial" w:hAnsi="Arial" w:cs="Arial"/>
          <w:color w:val="000000" w:themeColor="text1"/>
        </w:rPr>
      </w:pPr>
      <w:r w:rsidRPr="00FF7188">
        <w:rPr>
          <w:rFonts w:ascii="Arial" w:hAnsi="Arial" w:cs="Arial"/>
          <w:color w:val="000000" w:themeColor="text1"/>
        </w:rPr>
        <w:t>W przypadku gdy wykonanie obowiązków, o których mowa w art. 15 ust. 1–3 RODO,</w:t>
      </w:r>
      <w:r w:rsidRPr="00FF7188">
        <w:rPr>
          <w:rFonts w:ascii="Arial" w:hAnsi="Arial" w:cs="Arial"/>
          <w:b/>
          <w:i/>
          <w:color w:val="000000" w:themeColor="text1"/>
        </w:rPr>
        <w:t xml:space="preserve"> </w:t>
      </w:r>
      <w:r w:rsidRPr="00FF7188">
        <w:rPr>
          <w:rFonts w:ascii="Arial" w:hAnsi="Arial" w:cs="Arial"/>
          <w:color w:val="000000" w:themeColor="text1"/>
        </w:rPr>
        <w:t>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0B62D4" w:rsidRPr="00FF7188" w:rsidRDefault="000B62D4" w:rsidP="00DA36C1">
      <w:pPr>
        <w:pStyle w:val="Akapitzlist"/>
        <w:widowControl w:val="0"/>
        <w:numPr>
          <w:ilvl w:val="0"/>
          <w:numId w:val="1"/>
        </w:numPr>
        <w:spacing w:after="0" w:line="240" w:lineRule="auto"/>
        <w:contextualSpacing w:val="0"/>
        <w:jc w:val="both"/>
        <w:rPr>
          <w:rFonts w:ascii="Arial" w:hAnsi="Arial" w:cs="Arial"/>
          <w:color w:val="000000" w:themeColor="text1"/>
        </w:rPr>
      </w:pPr>
      <w:r w:rsidRPr="00FF7188">
        <w:rPr>
          <w:rFonts w:ascii="Arial" w:hAnsi="Arial" w:cs="Arial"/>
          <w:color w:val="000000" w:themeColor="text1"/>
        </w:rPr>
        <w:t>Wystąpienie z żądaniem, o którym mowa w art. 18 ust. 1 RODO, nie ogranicza przetwarzania danych osobowych do czasu zakończenia niniejszego postępowania,</w:t>
      </w:r>
    </w:p>
    <w:p w:rsidR="000B62D4" w:rsidRPr="00FF7188" w:rsidRDefault="000B62D4" w:rsidP="002B2AC9">
      <w:pPr>
        <w:pStyle w:val="Akapitzlist"/>
        <w:spacing w:line="240" w:lineRule="auto"/>
        <w:ind w:left="360"/>
        <w:jc w:val="both"/>
        <w:rPr>
          <w:rFonts w:ascii="Arial" w:hAnsi="Arial" w:cs="Arial"/>
          <w:color w:val="000000" w:themeColor="text1"/>
        </w:rPr>
      </w:pPr>
    </w:p>
    <w:p w:rsidR="000B62D4" w:rsidRPr="00FF7188" w:rsidRDefault="000B62D4" w:rsidP="002B2AC9">
      <w:pPr>
        <w:pStyle w:val="Akapitzlist"/>
        <w:spacing w:line="240" w:lineRule="auto"/>
        <w:ind w:left="360"/>
        <w:jc w:val="both"/>
        <w:rPr>
          <w:rFonts w:ascii="Arial" w:hAnsi="Arial" w:cs="Arial"/>
          <w:i/>
          <w:color w:val="000000" w:themeColor="text1"/>
        </w:rPr>
      </w:pPr>
      <w:r w:rsidRPr="00FF7188">
        <w:rPr>
          <w:rFonts w:ascii="Arial" w:hAnsi="Arial" w:cs="Arial"/>
          <w:i/>
          <w:color w:val="000000" w:themeColor="text1"/>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0B62D4" w:rsidRPr="00FF7188" w:rsidRDefault="000B62D4" w:rsidP="002B2AC9">
      <w:pPr>
        <w:pStyle w:val="Akapitzlist"/>
        <w:spacing w:line="240" w:lineRule="auto"/>
        <w:ind w:left="360"/>
        <w:jc w:val="both"/>
        <w:rPr>
          <w:rFonts w:ascii="Arial" w:hAnsi="Arial" w:cs="Arial"/>
          <w:i/>
          <w:color w:val="000000" w:themeColor="text1"/>
        </w:rPr>
      </w:pPr>
      <w:r w:rsidRPr="00FF7188">
        <w:rPr>
          <w:rFonts w:ascii="Arial" w:hAnsi="Arial" w:cs="Arial"/>
          <w:i/>
          <w:color w:val="000000" w:themeColor="text1"/>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647F0" w:rsidRDefault="000B62D4" w:rsidP="00DA36C1">
      <w:pPr>
        <w:pStyle w:val="Akapitzlist"/>
        <w:widowControl w:val="0"/>
        <w:numPr>
          <w:ilvl w:val="0"/>
          <w:numId w:val="1"/>
        </w:numPr>
        <w:spacing w:after="0" w:line="240" w:lineRule="auto"/>
        <w:contextualSpacing w:val="0"/>
        <w:jc w:val="both"/>
        <w:rPr>
          <w:rFonts w:ascii="Arial" w:hAnsi="Arial" w:cs="Arial"/>
          <w:color w:val="000000" w:themeColor="text1"/>
        </w:rPr>
      </w:pPr>
      <w:r w:rsidRPr="00FF7188">
        <w:rPr>
          <w:rFonts w:ascii="Arial" w:hAnsi="Arial" w:cs="Arial"/>
          <w:color w:val="000000" w:themeColor="text1"/>
        </w:rPr>
        <w:t xml:space="preserve">Wykonawca zobowiązany jest wypełnić obowiązek informacyjny wynikający z art. 13 RODO względem osób fizycznych, których dane osobowe dotyczą i od których dane te wykonawca </w:t>
      </w:r>
    </w:p>
    <w:p w:rsidR="00F647F0" w:rsidRDefault="00F647F0" w:rsidP="00F647F0">
      <w:pPr>
        <w:pStyle w:val="Akapitzlist"/>
        <w:widowControl w:val="0"/>
        <w:spacing w:after="0" w:line="240" w:lineRule="auto"/>
        <w:ind w:left="360"/>
        <w:contextualSpacing w:val="0"/>
        <w:jc w:val="both"/>
        <w:rPr>
          <w:rFonts w:ascii="Arial" w:hAnsi="Arial" w:cs="Arial"/>
          <w:color w:val="000000" w:themeColor="text1"/>
        </w:rPr>
      </w:pPr>
    </w:p>
    <w:p w:rsidR="00F647F0" w:rsidRDefault="00F647F0" w:rsidP="00F647F0">
      <w:pPr>
        <w:pStyle w:val="Akapitzlist"/>
        <w:widowControl w:val="0"/>
        <w:spacing w:after="0" w:line="240" w:lineRule="auto"/>
        <w:ind w:left="360"/>
        <w:contextualSpacing w:val="0"/>
        <w:jc w:val="both"/>
        <w:rPr>
          <w:rFonts w:ascii="Arial" w:hAnsi="Arial" w:cs="Arial"/>
          <w:color w:val="000000" w:themeColor="text1"/>
        </w:rPr>
      </w:pPr>
    </w:p>
    <w:p w:rsidR="00F647F0" w:rsidRDefault="00F647F0" w:rsidP="00F647F0">
      <w:pPr>
        <w:pStyle w:val="Akapitzlist"/>
        <w:widowControl w:val="0"/>
        <w:spacing w:after="0" w:line="240" w:lineRule="auto"/>
        <w:ind w:left="360"/>
        <w:contextualSpacing w:val="0"/>
        <w:jc w:val="both"/>
        <w:rPr>
          <w:rFonts w:ascii="Arial" w:hAnsi="Arial" w:cs="Arial"/>
          <w:color w:val="000000" w:themeColor="text1"/>
        </w:rPr>
      </w:pPr>
    </w:p>
    <w:p w:rsidR="00F647F0" w:rsidRDefault="00F647F0" w:rsidP="00F647F0">
      <w:pPr>
        <w:pStyle w:val="Akapitzlist"/>
        <w:widowControl w:val="0"/>
        <w:spacing w:after="0" w:line="240" w:lineRule="auto"/>
        <w:ind w:left="360"/>
        <w:contextualSpacing w:val="0"/>
        <w:jc w:val="both"/>
        <w:rPr>
          <w:rFonts w:ascii="Arial" w:hAnsi="Arial" w:cs="Arial"/>
          <w:color w:val="000000" w:themeColor="text1"/>
        </w:rPr>
      </w:pPr>
    </w:p>
    <w:p w:rsidR="00F647F0" w:rsidRDefault="00F647F0" w:rsidP="00F647F0">
      <w:pPr>
        <w:pStyle w:val="Akapitzlist"/>
        <w:widowControl w:val="0"/>
        <w:spacing w:after="0" w:line="240" w:lineRule="auto"/>
        <w:ind w:left="360"/>
        <w:contextualSpacing w:val="0"/>
        <w:jc w:val="both"/>
        <w:rPr>
          <w:rFonts w:ascii="Arial" w:hAnsi="Arial" w:cs="Arial"/>
          <w:color w:val="000000" w:themeColor="text1"/>
        </w:rPr>
      </w:pPr>
    </w:p>
    <w:p w:rsidR="00F647F0" w:rsidRDefault="00F647F0" w:rsidP="00F647F0">
      <w:pPr>
        <w:pStyle w:val="Akapitzlist"/>
        <w:widowControl w:val="0"/>
        <w:spacing w:after="0" w:line="240" w:lineRule="auto"/>
        <w:ind w:left="360"/>
        <w:contextualSpacing w:val="0"/>
        <w:jc w:val="both"/>
        <w:rPr>
          <w:rFonts w:ascii="Arial" w:hAnsi="Arial" w:cs="Arial"/>
          <w:color w:val="000000" w:themeColor="text1"/>
        </w:rPr>
      </w:pPr>
    </w:p>
    <w:p w:rsidR="000B62D4" w:rsidRPr="00FF7188" w:rsidRDefault="000B62D4" w:rsidP="00F647F0">
      <w:pPr>
        <w:pStyle w:val="Akapitzlist"/>
        <w:widowControl w:val="0"/>
        <w:spacing w:after="0" w:line="240" w:lineRule="auto"/>
        <w:ind w:left="360"/>
        <w:contextualSpacing w:val="0"/>
        <w:jc w:val="both"/>
        <w:rPr>
          <w:rFonts w:ascii="Arial" w:hAnsi="Arial" w:cs="Arial"/>
          <w:color w:val="000000" w:themeColor="text1"/>
        </w:rPr>
      </w:pPr>
      <w:r w:rsidRPr="00FF7188">
        <w:rPr>
          <w:rFonts w:ascii="Arial" w:hAnsi="Arial" w:cs="Arial"/>
          <w:color w:val="000000" w:themeColor="text1"/>
        </w:rPr>
        <w:t xml:space="preserve">bezpośrednio pozyskał, chyba że ma zastosowanie wyłączenie, o którym mowa w art. 13 ust. 4 RODO. </w:t>
      </w:r>
    </w:p>
    <w:p w:rsidR="000B62D4" w:rsidRPr="00FF7188" w:rsidRDefault="000B62D4" w:rsidP="00DA36C1">
      <w:pPr>
        <w:pStyle w:val="Akapitzlist"/>
        <w:widowControl w:val="0"/>
        <w:numPr>
          <w:ilvl w:val="0"/>
          <w:numId w:val="1"/>
        </w:numPr>
        <w:spacing w:after="0" w:line="240" w:lineRule="auto"/>
        <w:contextualSpacing w:val="0"/>
        <w:jc w:val="both"/>
        <w:rPr>
          <w:rFonts w:ascii="Arial" w:hAnsi="Arial" w:cs="Arial"/>
          <w:color w:val="000000" w:themeColor="text1"/>
        </w:rPr>
      </w:pPr>
      <w:r w:rsidRPr="00FF7188">
        <w:rPr>
          <w:rFonts w:ascii="Arial" w:hAnsi="Arial" w:cs="Arial"/>
          <w:color w:val="000000" w:themeColor="text1"/>
        </w:rPr>
        <w:t>Wykonawca zobowiązany jest wypełnić obowiązek informacyjny wynikający z art.14 RODO względem osób fizycznych, których dane przekazuje Zamawiającemu i których dane pośrednio pozyskał, chyba że ma zastosowanie co najmniej jedno z wyłączeń, o których mowa w art. 14 ust. 5 RODO.</w:t>
      </w:r>
    </w:p>
    <w:p w:rsidR="00D72B97" w:rsidRPr="00FF7188" w:rsidRDefault="00D72B97" w:rsidP="002B2AC9">
      <w:pPr>
        <w:autoSpaceDE w:val="0"/>
        <w:autoSpaceDN w:val="0"/>
        <w:adjustRightInd w:val="0"/>
        <w:spacing w:after="0" w:line="240" w:lineRule="auto"/>
        <w:rPr>
          <w:rFonts w:ascii="Arial" w:hAnsi="Arial" w:cs="Arial"/>
          <w:b/>
          <w:bCs/>
          <w:color w:val="000000" w:themeColor="text1"/>
          <w:u w:val="single"/>
        </w:rPr>
      </w:pPr>
    </w:p>
    <w:p w:rsidR="00FF070B" w:rsidRPr="00FF7188" w:rsidRDefault="00FF070B" w:rsidP="002B2AC9">
      <w:pPr>
        <w:autoSpaceDE w:val="0"/>
        <w:autoSpaceDN w:val="0"/>
        <w:adjustRightInd w:val="0"/>
        <w:spacing w:after="0" w:line="240" w:lineRule="auto"/>
        <w:jc w:val="both"/>
        <w:rPr>
          <w:rFonts w:ascii="Arial" w:hAnsi="Arial" w:cs="Arial"/>
          <w:color w:val="000000" w:themeColor="text1"/>
          <w:u w:val="single"/>
        </w:rPr>
      </w:pPr>
      <w:r w:rsidRPr="00FF7188">
        <w:rPr>
          <w:rFonts w:ascii="Arial" w:hAnsi="Arial" w:cs="Arial"/>
          <w:b/>
          <w:bCs/>
          <w:color w:val="000000" w:themeColor="text1"/>
          <w:u w:val="single"/>
        </w:rPr>
        <w:t xml:space="preserve">Część VI  Informacje dla Wykonawców </w:t>
      </w:r>
    </w:p>
    <w:p w:rsidR="00FF070B" w:rsidRPr="00FF7188" w:rsidRDefault="00FF070B"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1) Zamawiający nie dopuszcza składania ofert częściowych; </w:t>
      </w:r>
    </w:p>
    <w:p w:rsidR="00FF070B" w:rsidRPr="00FF7188" w:rsidRDefault="00FF070B"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2) Zamawiający nie dopuszcza składania ofert wariantowych; </w:t>
      </w:r>
    </w:p>
    <w:p w:rsidR="00FF070B" w:rsidRPr="00FF7188" w:rsidRDefault="00FF070B"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3) Zamawiający nie wymaga złożenia oferty po odbyciu przez wykonawcę wizji lokalnej </w:t>
      </w:r>
    </w:p>
    <w:p w:rsidR="00FF070B" w:rsidRDefault="00FF070B"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4) Zamawiający nie przewiduje wyboru najkorzystniejszej oferty z zastosowaniem aukcji elektronicznej; </w:t>
      </w:r>
    </w:p>
    <w:p w:rsidR="00174C8F" w:rsidRPr="00FF7188" w:rsidRDefault="00174C8F" w:rsidP="002B2AC9">
      <w:pPr>
        <w:autoSpaceDE w:val="0"/>
        <w:autoSpaceDN w:val="0"/>
        <w:adjustRightInd w:val="0"/>
        <w:spacing w:after="0" w:line="240" w:lineRule="auto"/>
        <w:jc w:val="both"/>
        <w:rPr>
          <w:rFonts w:ascii="Arial" w:hAnsi="Arial" w:cs="Arial"/>
          <w:color w:val="000000" w:themeColor="text1"/>
        </w:rPr>
      </w:pPr>
    </w:p>
    <w:p w:rsidR="00FF070B" w:rsidRPr="00FF7188" w:rsidRDefault="00FF070B"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5) Zamawiający nie dokonuje zastrzeżenia w zakresie obowiązku osobistego wykonania przez wykonawcę albo poszczególnych wykonawców wspólnie ubiegających się o udzielenie zamówienia kluczowych zadań dotyczących zamówienia; </w:t>
      </w:r>
    </w:p>
    <w:p w:rsidR="00FF070B" w:rsidRPr="00FF7188" w:rsidRDefault="00FF070B"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6) Zamawiający nie przewiduje rozliczenia w walutach obcych; </w:t>
      </w:r>
    </w:p>
    <w:p w:rsidR="00FF070B" w:rsidRPr="00FF7188" w:rsidRDefault="00FF070B"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7) Zamawiający nie przewiduje udzielenia zaliczek na poczet wykonania zamówienia; </w:t>
      </w:r>
    </w:p>
    <w:p w:rsidR="00FF070B" w:rsidRPr="00FF7188" w:rsidRDefault="00FF070B"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8) Zamawiający nie przewiduje zwrotu kosztów udziału w postępowaniu; </w:t>
      </w:r>
    </w:p>
    <w:p w:rsidR="00FF070B" w:rsidRPr="00FF7188" w:rsidRDefault="00FF070B"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9) Zamawiający nie przewiduje zawarcia umowy ramowej; </w:t>
      </w:r>
    </w:p>
    <w:p w:rsidR="00FF070B" w:rsidRPr="00FF7188" w:rsidRDefault="00FF070B"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10) Zamawiający nie przewiduje wymagań w zakresie zatrudnienia osób, o których </w:t>
      </w:r>
      <w:r w:rsidR="0065202A" w:rsidRPr="00FF7188">
        <w:rPr>
          <w:rFonts w:ascii="Arial" w:hAnsi="Arial" w:cs="Arial"/>
          <w:color w:val="000000" w:themeColor="text1"/>
        </w:rPr>
        <w:t>mowa w art. 96 ust. 2 pkt 2 u</w:t>
      </w:r>
      <w:r w:rsidRPr="00FF7188">
        <w:rPr>
          <w:rFonts w:ascii="Arial" w:hAnsi="Arial" w:cs="Arial"/>
          <w:color w:val="000000" w:themeColor="text1"/>
        </w:rPr>
        <w:t xml:space="preserve">stawy Pzp; </w:t>
      </w:r>
    </w:p>
    <w:p w:rsidR="00FF070B" w:rsidRPr="00FF7188" w:rsidRDefault="00FF070B"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11) Zamawiający nie przewiduje wymagań w zakresie zastrzeżenia możliwości ubiegania się o zamówienie wyłącznie przez wykonawców, o których mowa w art. 94 Ustawy Pzp; </w:t>
      </w:r>
    </w:p>
    <w:p w:rsidR="00FF070B" w:rsidRPr="00FF7188" w:rsidRDefault="00FF070B"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12) Zamawiający nie przewiduje wymogu ani możliwości złożenia ofert w postaci katalogów elektronicznych lub dołączenia katalogów elektronicznych do oferty, w sytuacji określonej w art. 93 Ustawy Pzp. </w:t>
      </w:r>
    </w:p>
    <w:p w:rsidR="00FF070B" w:rsidRPr="00FF7188" w:rsidRDefault="00FF070B"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13) Zamawiający nie przewiduje udzielenia zamówień, o któr</w:t>
      </w:r>
      <w:r w:rsidR="008D59CA" w:rsidRPr="00FF7188">
        <w:rPr>
          <w:rFonts w:ascii="Arial" w:hAnsi="Arial" w:cs="Arial"/>
          <w:color w:val="000000" w:themeColor="text1"/>
        </w:rPr>
        <w:t>ych mowa w art. 214 ust. 1 pkt 8</w:t>
      </w:r>
      <w:r w:rsidRPr="00FF7188">
        <w:rPr>
          <w:rFonts w:ascii="Arial" w:hAnsi="Arial" w:cs="Arial"/>
          <w:color w:val="000000" w:themeColor="text1"/>
        </w:rPr>
        <w:t xml:space="preserve"> Ustawy Pzp.</w:t>
      </w:r>
    </w:p>
    <w:p w:rsidR="00FF070B" w:rsidRPr="00FF7188" w:rsidRDefault="00FF070B" w:rsidP="002B2AC9">
      <w:pPr>
        <w:autoSpaceDE w:val="0"/>
        <w:autoSpaceDN w:val="0"/>
        <w:adjustRightInd w:val="0"/>
        <w:spacing w:after="0" w:line="240" w:lineRule="auto"/>
        <w:jc w:val="both"/>
        <w:rPr>
          <w:rFonts w:ascii="Arial" w:hAnsi="Arial" w:cs="Arial"/>
          <w:color w:val="000000" w:themeColor="text1"/>
        </w:rPr>
      </w:pPr>
    </w:p>
    <w:p w:rsidR="00FF070B" w:rsidRPr="00FF7188" w:rsidRDefault="00FF070B"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Stosownie do treści art. 91 ust. 2 Ustawy Pzp Zamawiający wskazuje, że nie dokonał podziału zamówienia na części, ponieważ zamówienie udzielane w całości jest dostosowane do potrzeb małych i średnich przedsiębiorstw w rozumieniu Załącznika I do rozporządzenia Komisji (UE) nr 651/2014 z dnia 17 czerwca 2014 r. </w:t>
      </w:r>
    </w:p>
    <w:p w:rsidR="00FF070B" w:rsidRPr="00FF7188" w:rsidRDefault="00FF070B"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Ponadto, zamówienie</w:t>
      </w:r>
      <w:r w:rsidR="00613197" w:rsidRPr="00FF7188">
        <w:rPr>
          <w:rFonts w:ascii="Arial" w:hAnsi="Arial" w:cs="Arial"/>
          <w:color w:val="000000" w:themeColor="text1"/>
        </w:rPr>
        <w:t xml:space="preserve"> publiczne dotyczy zakresu dostaw</w:t>
      </w:r>
      <w:r w:rsidRPr="00FF7188">
        <w:rPr>
          <w:rFonts w:ascii="Arial" w:hAnsi="Arial" w:cs="Arial"/>
          <w:color w:val="000000" w:themeColor="text1"/>
        </w:rPr>
        <w:t xml:space="preserve"> o wymiarze rzeczowym, sprawiającym, iż wykonanie go w ramach jednej całości, bez podziału na części i przez jednego wykonawcę lub wykonawców wspólnie ubiegających się o udzielenie zamówienia, będzie stanowić najbardziej efektywny z punktu widzenia technicznego i formalnego sposób wykonania zamówienia.</w:t>
      </w:r>
    </w:p>
    <w:p w:rsidR="00FF070B" w:rsidRPr="00FF7188" w:rsidRDefault="00FF070B" w:rsidP="002B2AC9">
      <w:pPr>
        <w:autoSpaceDE w:val="0"/>
        <w:autoSpaceDN w:val="0"/>
        <w:adjustRightInd w:val="0"/>
        <w:spacing w:after="0" w:line="240" w:lineRule="auto"/>
        <w:rPr>
          <w:rFonts w:ascii="Arial" w:hAnsi="Arial" w:cs="Arial"/>
          <w:b/>
          <w:bCs/>
          <w:color w:val="000000" w:themeColor="text1"/>
          <w:u w:val="single"/>
        </w:rPr>
      </w:pPr>
    </w:p>
    <w:p w:rsidR="00D102CA" w:rsidRDefault="0087729B" w:rsidP="002B2AC9">
      <w:pPr>
        <w:autoSpaceDE w:val="0"/>
        <w:autoSpaceDN w:val="0"/>
        <w:adjustRightInd w:val="0"/>
        <w:spacing w:after="0" w:line="240" w:lineRule="auto"/>
        <w:rPr>
          <w:rFonts w:ascii="Arial" w:hAnsi="Arial" w:cs="Arial"/>
          <w:b/>
          <w:bCs/>
          <w:color w:val="000000" w:themeColor="text1"/>
          <w:u w:val="single"/>
        </w:rPr>
      </w:pPr>
      <w:r w:rsidRPr="00FF7188">
        <w:rPr>
          <w:rFonts w:ascii="Arial" w:hAnsi="Arial" w:cs="Arial"/>
          <w:b/>
          <w:bCs/>
          <w:color w:val="000000" w:themeColor="text1"/>
          <w:u w:val="single"/>
        </w:rPr>
        <w:t xml:space="preserve">Część </w:t>
      </w:r>
      <w:r w:rsidR="00D102CA" w:rsidRPr="00FF7188">
        <w:rPr>
          <w:rFonts w:ascii="Arial" w:hAnsi="Arial" w:cs="Arial"/>
          <w:b/>
          <w:bCs/>
          <w:color w:val="000000" w:themeColor="text1"/>
          <w:u w:val="single"/>
        </w:rPr>
        <w:t>VI</w:t>
      </w:r>
      <w:r w:rsidR="00FF070B" w:rsidRPr="00FF7188">
        <w:rPr>
          <w:rFonts w:ascii="Arial" w:hAnsi="Arial" w:cs="Arial"/>
          <w:b/>
          <w:bCs/>
          <w:color w:val="000000" w:themeColor="text1"/>
          <w:u w:val="single"/>
        </w:rPr>
        <w:t>I</w:t>
      </w:r>
      <w:r w:rsidR="00D102CA" w:rsidRPr="00FF7188">
        <w:rPr>
          <w:rFonts w:ascii="Arial" w:hAnsi="Arial" w:cs="Arial"/>
          <w:b/>
          <w:bCs/>
          <w:color w:val="000000" w:themeColor="text1"/>
          <w:u w:val="single"/>
        </w:rPr>
        <w:t xml:space="preserve"> Termin wykonania zamówienia</w:t>
      </w:r>
    </w:p>
    <w:p w:rsidR="00254C28" w:rsidRPr="00FF7188" w:rsidRDefault="00254C28" w:rsidP="002B2AC9">
      <w:pPr>
        <w:autoSpaceDE w:val="0"/>
        <w:autoSpaceDN w:val="0"/>
        <w:adjustRightInd w:val="0"/>
        <w:spacing w:after="0" w:line="240" w:lineRule="auto"/>
        <w:rPr>
          <w:rFonts w:ascii="Arial" w:hAnsi="Arial" w:cs="Arial"/>
          <w:b/>
          <w:bCs/>
          <w:color w:val="000000" w:themeColor="text1"/>
          <w:u w:val="single"/>
        </w:rPr>
      </w:pPr>
    </w:p>
    <w:p w:rsidR="00F142B8" w:rsidRPr="00FF7188" w:rsidRDefault="00F142B8" w:rsidP="00F154EC">
      <w:pPr>
        <w:tabs>
          <w:tab w:val="left" w:pos="-1418"/>
          <w:tab w:val="left" w:pos="-1134"/>
        </w:tabs>
        <w:jc w:val="both"/>
        <w:rPr>
          <w:rFonts w:ascii="Arial" w:hAnsi="Arial" w:cs="Arial"/>
        </w:rPr>
      </w:pPr>
      <w:r w:rsidRPr="00FF7188">
        <w:rPr>
          <w:rFonts w:ascii="Arial" w:hAnsi="Arial" w:cs="Arial"/>
          <w:color w:val="000000" w:themeColor="text1"/>
        </w:rPr>
        <w:t xml:space="preserve">Wykonawca zobowiązany jest zrealizować przedmiot zamówienia w terminie </w:t>
      </w:r>
      <w:r w:rsidR="00254C28">
        <w:rPr>
          <w:rFonts w:ascii="Arial" w:hAnsi="Arial" w:cs="Arial"/>
          <w:color w:val="000000" w:themeColor="text1"/>
        </w:rPr>
        <w:t xml:space="preserve">do </w:t>
      </w:r>
      <w:r w:rsidR="00254C28" w:rsidRPr="00254C28">
        <w:rPr>
          <w:rFonts w:ascii="Arial" w:hAnsi="Arial" w:cs="Arial"/>
          <w:b/>
          <w:color w:val="000000" w:themeColor="text1"/>
        </w:rPr>
        <w:t>22 grudnia 2022</w:t>
      </w:r>
      <w:r w:rsidR="00254C28">
        <w:rPr>
          <w:rFonts w:ascii="Arial" w:hAnsi="Arial" w:cs="Arial"/>
          <w:color w:val="000000" w:themeColor="text1"/>
        </w:rPr>
        <w:t xml:space="preserve"> roku</w:t>
      </w:r>
    </w:p>
    <w:p w:rsidR="00254C28" w:rsidRDefault="00254C28" w:rsidP="002B2AC9">
      <w:pPr>
        <w:autoSpaceDE w:val="0"/>
        <w:autoSpaceDN w:val="0"/>
        <w:adjustRightInd w:val="0"/>
        <w:spacing w:after="0" w:line="240" w:lineRule="auto"/>
        <w:rPr>
          <w:rFonts w:ascii="Arial" w:hAnsi="Arial" w:cs="Arial"/>
          <w:b/>
          <w:bCs/>
          <w:color w:val="000000" w:themeColor="text1"/>
          <w:u w:val="single"/>
        </w:rPr>
      </w:pPr>
    </w:p>
    <w:p w:rsidR="00254C28" w:rsidRDefault="00254C28" w:rsidP="002B2AC9">
      <w:pPr>
        <w:autoSpaceDE w:val="0"/>
        <w:autoSpaceDN w:val="0"/>
        <w:adjustRightInd w:val="0"/>
        <w:spacing w:after="0" w:line="240" w:lineRule="auto"/>
        <w:rPr>
          <w:rFonts w:ascii="Arial" w:hAnsi="Arial" w:cs="Arial"/>
          <w:b/>
          <w:bCs/>
          <w:color w:val="000000" w:themeColor="text1"/>
          <w:u w:val="single"/>
        </w:rPr>
      </w:pPr>
    </w:p>
    <w:p w:rsidR="00254C28" w:rsidRDefault="00254C28" w:rsidP="002B2AC9">
      <w:pPr>
        <w:autoSpaceDE w:val="0"/>
        <w:autoSpaceDN w:val="0"/>
        <w:adjustRightInd w:val="0"/>
        <w:spacing w:after="0" w:line="240" w:lineRule="auto"/>
        <w:rPr>
          <w:rFonts w:ascii="Arial" w:hAnsi="Arial" w:cs="Arial"/>
          <w:b/>
          <w:bCs/>
          <w:color w:val="000000" w:themeColor="text1"/>
          <w:u w:val="single"/>
        </w:rPr>
      </w:pPr>
    </w:p>
    <w:p w:rsidR="00254C28" w:rsidRDefault="00254C28" w:rsidP="002B2AC9">
      <w:pPr>
        <w:autoSpaceDE w:val="0"/>
        <w:autoSpaceDN w:val="0"/>
        <w:adjustRightInd w:val="0"/>
        <w:spacing w:after="0" w:line="240" w:lineRule="auto"/>
        <w:rPr>
          <w:rFonts w:ascii="Arial" w:hAnsi="Arial" w:cs="Arial"/>
          <w:b/>
          <w:bCs/>
          <w:color w:val="000000" w:themeColor="text1"/>
          <w:u w:val="single"/>
        </w:rPr>
      </w:pPr>
    </w:p>
    <w:p w:rsidR="00254C28" w:rsidRDefault="00254C28" w:rsidP="002B2AC9">
      <w:pPr>
        <w:autoSpaceDE w:val="0"/>
        <w:autoSpaceDN w:val="0"/>
        <w:adjustRightInd w:val="0"/>
        <w:spacing w:after="0" w:line="240" w:lineRule="auto"/>
        <w:rPr>
          <w:rFonts w:ascii="Arial" w:hAnsi="Arial" w:cs="Arial"/>
          <w:b/>
          <w:bCs/>
          <w:color w:val="000000" w:themeColor="text1"/>
          <w:u w:val="single"/>
        </w:rPr>
      </w:pPr>
    </w:p>
    <w:p w:rsidR="00254C28" w:rsidRDefault="00254C28" w:rsidP="002B2AC9">
      <w:pPr>
        <w:autoSpaceDE w:val="0"/>
        <w:autoSpaceDN w:val="0"/>
        <w:adjustRightInd w:val="0"/>
        <w:spacing w:after="0" w:line="240" w:lineRule="auto"/>
        <w:rPr>
          <w:rFonts w:ascii="Arial" w:hAnsi="Arial" w:cs="Arial"/>
          <w:b/>
          <w:bCs/>
          <w:color w:val="000000" w:themeColor="text1"/>
          <w:u w:val="single"/>
        </w:rPr>
      </w:pPr>
    </w:p>
    <w:p w:rsidR="00254C28" w:rsidRDefault="00254C28" w:rsidP="002B2AC9">
      <w:pPr>
        <w:autoSpaceDE w:val="0"/>
        <w:autoSpaceDN w:val="0"/>
        <w:adjustRightInd w:val="0"/>
        <w:spacing w:after="0" w:line="240" w:lineRule="auto"/>
        <w:rPr>
          <w:rFonts w:ascii="Arial" w:hAnsi="Arial" w:cs="Arial"/>
          <w:b/>
          <w:bCs/>
          <w:color w:val="000000" w:themeColor="text1"/>
          <w:u w:val="single"/>
        </w:rPr>
      </w:pPr>
    </w:p>
    <w:p w:rsidR="00254C28" w:rsidRDefault="00254C28" w:rsidP="002B2AC9">
      <w:pPr>
        <w:autoSpaceDE w:val="0"/>
        <w:autoSpaceDN w:val="0"/>
        <w:adjustRightInd w:val="0"/>
        <w:spacing w:after="0" w:line="240" w:lineRule="auto"/>
        <w:rPr>
          <w:rFonts w:ascii="Arial" w:hAnsi="Arial" w:cs="Arial"/>
          <w:b/>
          <w:bCs/>
          <w:color w:val="000000" w:themeColor="text1"/>
          <w:u w:val="single"/>
        </w:rPr>
      </w:pPr>
    </w:p>
    <w:p w:rsidR="00D102CA" w:rsidRPr="00FF7188" w:rsidRDefault="0087729B" w:rsidP="002B2AC9">
      <w:pPr>
        <w:autoSpaceDE w:val="0"/>
        <w:autoSpaceDN w:val="0"/>
        <w:adjustRightInd w:val="0"/>
        <w:spacing w:after="0" w:line="240" w:lineRule="auto"/>
        <w:rPr>
          <w:rFonts w:ascii="Arial" w:hAnsi="Arial" w:cs="Arial"/>
          <w:b/>
          <w:bCs/>
          <w:color w:val="000000" w:themeColor="text1"/>
          <w:u w:val="single"/>
        </w:rPr>
      </w:pPr>
      <w:r w:rsidRPr="00FF7188">
        <w:rPr>
          <w:rFonts w:ascii="Arial" w:hAnsi="Arial" w:cs="Arial"/>
          <w:b/>
          <w:bCs/>
          <w:color w:val="000000" w:themeColor="text1"/>
          <w:u w:val="single"/>
        </w:rPr>
        <w:t xml:space="preserve">Część </w:t>
      </w:r>
      <w:r w:rsidR="002C46E6" w:rsidRPr="00FF7188">
        <w:rPr>
          <w:rFonts w:ascii="Arial" w:hAnsi="Arial" w:cs="Arial"/>
          <w:b/>
          <w:bCs/>
          <w:color w:val="000000" w:themeColor="text1"/>
          <w:u w:val="single"/>
        </w:rPr>
        <w:t xml:space="preserve">VIII </w:t>
      </w:r>
      <w:r w:rsidRPr="00FF7188">
        <w:rPr>
          <w:rFonts w:ascii="Arial" w:hAnsi="Arial" w:cs="Arial"/>
          <w:b/>
          <w:bCs/>
          <w:color w:val="000000" w:themeColor="text1"/>
          <w:u w:val="single"/>
        </w:rPr>
        <w:t xml:space="preserve"> </w:t>
      </w:r>
      <w:r w:rsidR="00D102CA" w:rsidRPr="00FF7188">
        <w:rPr>
          <w:rFonts w:ascii="Arial" w:hAnsi="Arial" w:cs="Arial"/>
          <w:b/>
          <w:bCs/>
          <w:color w:val="000000" w:themeColor="text1"/>
          <w:u w:val="single"/>
        </w:rPr>
        <w:t>Projektowane postanowienia umowy w sprawie zamówienia publicznego, które</w:t>
      </w:r>
    </w:p>
    <w:p w:rsidR="00D102CA" w:rsidRDefault="00D102CA" w:rsidP="002B2AC9">
      <w:pPr>
        <w:autoSpaceDE w:val="0"/>
        <w:autoSpaceDN w:val="0"/>
        <w:adjustRightInd w:val="0"/>
        <w:spacing w:after="0" w:line="240" w:lineRule="auto"/>
        <w:rPr>
          <w:rFonts w:ascii="Arial" w:hAnsi="Arial" w:cs="Arial"/>
          <w:b/>
          <w:bCs/>
          <w:color w:val="000000" w:themeColor="text1"/>
          <w:u w:val="single"/>
        </w:rPr>
      </w:pPr>
      <w:r w:rsidRPr="00FF7188">
        <w:rPr>
          <w:rFonts w:ascii="Arial" w:hAnsi="Arial" w:cs="Arial"/>
          <w:b/>
          <w:bCs/>
          <w:color w:val="000000" w:themeColor="text1"/>
          <w:u w:val="single"/>
        </w:rPr>
        <w:t>zostaną wprowadzone do treści tej umowy</w:t>
      </w:r>
    </w:p>
    <w:p w:rsidR="00254C28" w:rsidRDefault="00254C28" w:rsidP="002B2AC9">
      <w:pPr>
        <w:autoSpaceDE w:val="0"/>
        <w:autoSpaceDN w:val="0"/>
        <w:adjustRightInd w:val="0"/>
        <w:spacing w:after="0" w:line="240" w:lineRule="auto"/>
        <w:rPr>
          <w:rFonts w:ascii="Arial" w:hAnsi="Arial" w:cs="Arial"/>
          <w:b/>
          <w:bCs/>
          <w:color w:val="000000" w:themeColor="text1"/>
          <w:u w:val="single"/>
        </w:rPr>
      </w:pPr>
    </w:p>
    <w:p w:rsidR="00254C28" w:rsidRPr="00254C28" w:rsidRDefault="00254C28" w:rsidP="00254C28">
      <w:pPr>
        <w:pStyle w:val="Akapitzlist"/>
        <w:widowControl w:val="0"/>
        <w:numPr>
          <w:ilvl w:val="0"/>
          <w:numId w:val="18"/>
        </w:numPr>
        <w:tabs>
          <w:tab w:val="left" w:pos="783"/>
        </w:tabs>
        <w:autoSpaceDE w:val="0"/>
        <w:autoSpaceDN w:val="0"/>
        <w:spacing w:before="183" w:after="0"/>
        <w:ind w:right="492"/>
        <w:contextualSpacing w:val="0"/>
        <w:jc w:val="both"/>
        <w:rPr>
          <w:rFonts w:ascii="Arial" w:hAnsi="Arial" w:cs="Arial"/>
          <w:sz w:val="24"/>
          <w:szCs w:val="24"/>
        </w:rPr>
      </w:pPr>
      <w:r w:rsidRPr="00254C28">
        <w:rPr>
          <w:rFonts w:ascii="Arial" w:hAnsi="Arial" w:cs="Arial"/>
          <w:sz w:val="24"/>
          <w:szCs w:val="24"/>
        </w:rPr>
        <w:t>Zamawiający przewiduje możliwość dokonania zmiany postanowień umowy  na  podstawie  art. 455 ustawy Pzp, które zostaną wyrażone w formie pisemnego aneksu pod rygorem nieważności i mogą nastąpić wyłącznie w następujących</w:t>
      </w:r>
      <w:r w:rsidRPr="00254C28">
        <w:rPr>
          <w:rFonts w:ascii="Arial" w:hAnsi="Arial" w:cs="Arial"/>
          <w:spacing w:val="-12"/>
          <w:sz w:val="24"/>
          <w:szCs w:val="24"/>
        </w:rPr>
        <w:t xml:space="preserve"> </w:t>
      </w:r>
      <w:r w:rsidRPr="00254C28">
        <w:rPr>
          <w:rFonts w:ascii="Arial" w:hAnsi="Arial" w:cs="Arial"/>
          <w:sz w:val="24"/>
          <w:szCs w:val="24"/>
        </w:rPr>
        <w:t>sytuacjach:</w:t>
      </w:r>
    </w:p>
    <w:p w:rsidR="00254C28" w:rsidRPr="00254C28" w:rsidRDefault="00254C28" w:rsidP="00254C28">
      <w:pPr>
        <w:pStyle w:val="Akapitzlist"/>
        <w:widowControl w:val="0"/>
        <w:numPr>
          <w:ilvl w:val="1"/>
          <w:numId w:val="18"/>
        </w:numPr>
        <w:tabs>
          <w:tab w:val="left" w:pos="1350"/>
        </w:tabs>
        <w:autoSpaceDE w:val="0"/>
        <w:autoSpaceDN w:val="0"/>
        <w:spacing w:after="0" w:line="268" w:lineRule="exact"/>
        <w:ind w:hanging="361"/>
        <w:contextualSpacing w:val="0"/>
        <w:jc w:val="both"/>
        <w:rPr>
          <w:rFonts w:ascii="Arial" w:hAnsi="Arial" w:cs="Arial"/>
          <w:sz w:val="24"/>
          <w:szCs w:val="24"/>
        </w:rPr>
      </w:pPr>
      <w:r w:rsidRPr="00254C28">
        <w:rPr>
          <w:rFonts w:ascii="Arial" w:hAnsi="Arial" w:cs="Arial"/>
          <w:sz w:val="24"/>
          <w:szCs w:val="24"/>
        </w:rPr>
        <w:t>zmiany terminu wykonania umowy, w</w:t>
      </w:r>
      <w:r w:rsidRPr="00254C28">
        <w:rPr>
          <w:rFonts w:ascii="Arial" w:hAnsi="Arial" w:cs="Arial"/>
          <w:spacing w:val="-6"/>
          <w:sz w:val="24"/>
          <w:szCs w:val="24"/>
        </w:rPr>
        <w:t xml:space="preserve"> </w:t>
      </w:r>
      <w:r w:rsidRPr="00254C28">
        <w:rPr>
          <w:rFonts w:ascii="Arial" w:hAnsi="Arial" w:cs="Arial"/>
          <w:sz w:val="24"/>
          <w:szCs w:val="24"/>
        </w:rPr>
        <w:t>przypadku:</w:t>
      </w:r>
    </w:p>
    <w:p w:rsidR="00254C28" w:rsidRPr="00254C28" w:rsidRDefault="00254C28" w:rsidP="00254C28">
      <w:pPr>
        <w:pStyle w:val="Akapitzlist"/>
        <w:widowControl w:val="0"/>
        <w:numPr>
          <w:ilvl w:val="2"/>
          <w:numId w:val="18"/>
        </w:numPr>
        <w:tabs>
          <w:tab w:val="left" w:pos="1918"/>
        </w:tabs>
        <w:autoSpaceDE w:val="0"/>
        <w:autoSpaceDN w:val="0"/>
        <w:spacing w:before="22" w:after="0" w:line="240" w:lineRule="auto"/>
        <w:contextualSpacing w:val="0"/>
        <w:jc w:val="both"/>
        <w:rPr>
          <w:rFonts w:ascii="Arial" w:hAnsi="Arial" w:cs="Arial"/>
          <w:sz w:val="24"/>
          <w:szCs w:val="24"/>
        </w:rPr>
      </w:pPr>
      <w:r w:rsidRPr="00254C28">
        <w:rPr>
          <w:rFonts w:ascii="Arial" w:hAnsi="Arial" w:cs="Arial"/>
          <w:sz w:val="24"/>
          <w:szCs w:val="24"/>
        </w:rPr>
        <w:t>wystąpienia</w:t>
      </w:r>
      <w:r w:rsidRPr="00254C28">
        <w:rPr>
          <w:rFonts w:ascii="Arial" w:hAnsi="Arial" w:cs="Arial"/>
          <w:spacing w:val="29"/>
          <w:sz w:val="24"/>
          <w:szCs w:val="24"/>
        </w:rPr>
        <w:t xml:space="preserve"> </w:t>
      </w:r>
      <w:r w:rsidRPr="00254C28">
        <w:rPr>
          <w:rFonts w:ascii="Arial" w:hAnsi="Arial" w:cs="Arial"/>
          <w:sz w:val="24"/>
          <w:szCs w:val="24"/>
        </w:rPr>
        <w:t>okoliczności,</w:t>
      </w:r>
      <w:r w:rsidRPr="00254C28">
        <w:rPr>
          <w:rFonts w:ascii="Arial" w:hAnsi="Arial" w:cs="Arial"/>
          <w:spacing w:val="28"/>
          <w:sz w:val="24"/>
          <w:szCs w:val="24"/>
        </w:rPr>
        <w:t xml:space="preserve"> </w:t>
      </w:r>
      <w:r w:rsidRPr="00254C28">
        <w:rPr>
          <w:rFonts w:ascii="Arial" w:hAnsi="Arial" w:cs="Arial"/>
          <w:sz w:val="24"/>
          <w:szCs w:val="24"/>
        </w:rPr>
        <w:t>których</w:t>
      </w:r>
      <w:r w:rsidRPr="00254C28">
        <w:rPr>
          <w:rFonts w:ascii="Arial" w:hAnsi="Arial" w:cs="Arial"/>
          <w:spacing w:val="30"/>
          <w:sz w:val="24"/>
          <w:szCs w:val="24"/>
        </w:rPr>
        <w:t xml:space="preserve"> </w:t>
      </w:r>
      <w:r w:rsidRPr="00254C28">
        <w:rPr>
          <w:rFonts w:ascii="Arial" w:hAnsi="Arial" w:cs="Arial"/>
          <w:sz w:val="24"/>
          <w:szCs w:val="24"/>
        </w:rPr>
        <w:t>nie</w:t>
      </w:r>
      <w:r w:rsidRPr="00254C28">
        <w:rPr>
          <w:rFonts w:ascii="Arial" w:hAnsi="Arial" w:cs="Arial"/>
          <w:spacing w:val="27"/>
          <w:sz w:val="24"/>
          <w:szCs w:val="24"/>
        </w:rPr>
        <w:t xml:space="preserve"> </w:t>
      </w:r>
      <w:r w:rsidRPr="00254C28">
        <w:rPr>
          <w:rFonts w:ascii="Arial" w:hAnsi="Arial" w:cs="Arial"/>
          <w:sz w:val="24"/>
          <w:szCs w:val="24"/>
        </w:rPr>
        <w:t>można</w:t>
      </w:r>
      <w:r w:rsidRPr="00254C28">
        <w:rPr>
          <w:rFonts w:ascii="Arial" w:hAnsi="Arial" w:cs="Arial"/>
          <w:spacing w:val="30"/>
          <w:sz w:val="24"/>
          <w:szCs w:val="24"/>
        </w:rPr>
        <w:t xml:space="preserve"> </w:t>
      </w:r>
      <w:r w:rsidRPr="00254C28">
        <w:rPr>
          <w:rFonts w:ascii="Arial" w:hAnsi="Arial" w:cs="Arial"/>
          <w:sz w:val="24"/>
          <w:szCs w:val="24"/>
        </w:rPr>
        <w:t>było</w:t>
      </w:r>
      <w:r w:rsidRPr="00254C28">
        <w:rPr>
          <w:rFonts w:ascii="Arial" w:hAnsi="Arial" w:cs="Arial"/>
          <w:spacing w:val="32"/>
          <w:sz w:val="24"/>
          <w:szCs w:val="24"/>
        </w:rPr>
        <w:t xml:space="preserve"> </w:t>
      </w:r>
      <w:r w:rsidRPr="00254C28">
        <w:rPr>
          <w:rFonts w:ascii="Arial" w:hAnsi="Arial" w:cs="Arial"/>
          <w:sz w:val="24"/>
          <w:szCs w:val="24"/>
        </w:rPr>
        <w:t>przewidzieć</w:t>
      </w:r>
      <w:r w:rsidRPr="00254C28">
        <w:rPr>
          <w:rFonts w:ascii="Arial" w:hAnsi="Arial" w:cs="Arial"/>
          <w:spacing w:val="31"/>
          <w:sz w:val="24"/>
          <w:szCs w:val="24"/>
        </w:rPr>
        <w:t xml:space="preserve"> </w:t>
      </w:r>
      <w:r w:rsidRPr="00254C28">
        <w:rPr>
          <w:rFonts w:ascii="Arial" w:hAnsi="Arial" w:cs="Arial"/>
          <w:sz w:val="24"/>
          <w:szCs w:val="24"/>
        </w:rPr>
        <w:t>w</w:t>
      </w:r>
      <w:r w:rsidRPr="00254C28">
        <w:rPr>
          <w:rFonts w:ascii="Arial" w:hAnsi="Arial" w:cs="Arial"/>
          <w:spacing w:val="28"/>
          <w:sz w:val="24"/>
          <w:szCs w:val="24"/>
        </w:rPr>
        <w:t xml:space="preserve"> </w:t>
      </w:r>
      <w:r w:rsidRPr="00254C28">
        <w:rPr>
          <w:rFonts w:ascii="Arial" w:hAnsi="Arial" w:cs="Arial"/>
          <w:sz w:val="24"/>
          <w:szCs w:val="24"/>
        </w:rPr>
        <w:t>chwili</w:t>
      </w:r>
      <w:r w:rsidRPr="00254C28">
        <w:rPr>
          <w:rFonts w:ascii="Arial" w:hAnsi="Arial" w:cs="Arial"/>
          <w:spacing w:val="30"/>
          <w:sz w:val="24"/>
          <w:szCs w:val="24"/>
        </w:rPr>
        <w:t xml:space="preserve"> </w:t>
      </w:r>
      <w:r w:rsidRPr="00254C28">
        <w:rPr>
          <w:rFonts w:ascii="Arial" w:hAnsi="Arial" w:cs="Arial"/>
          <w:sz w:val="24"/>
          <w:szCs w:val="24"/>
        </w:rPr>
        <w:t>zawarcia</w:t>
      </w:r>
    </w:p>
    <w:p w:rsidR="00254C28" w:rsidRPr="00254C28" w:rsidRDefault="00254C28" w:rsidP="00254C28">
      <w:pPr>
        <w:pStyle w:val="Tekstpodstawowy"/>
        <w:spacing w:before="19"/>
        <w:ind w:left="1918"/>
        <w:rPr>
          <w:rFonts w:ascii="Arial" w:hAnsi="Arial" w:cs="Arial"/>
        </w:rPr>
      </w:pPr>
      <w:r w:rsidRPr="00254C28">
        <w:rPr>
          <w:rFonts w:ascii="Arial" w:hAnsi="Arial" w:cs="Arial"/>
        </w:rPr>
        <w:t>umowy,</w:t>
      </w:r>
    </w:p>
    <w:p w:rsidR="00254C28" w:rsidRPr="00254C28" w:rsidRDefault="00254C28" w:rsidP="00254C28">
      <w:pPr>
        <w:pStyle w:val="Akapitzlist"/>
        <w:widowControl w:val="0"/>
        <w:numPr>
          <w:ilvl w:val="2"/>
          <w:numId w:val="18"/>
        </w:numPr>
        <w:tabs>
          <w:tab w:val="left" w:pos="1918"/>
        </w:tabs>
        <w:autoSpaceDE w:val="0"/>
        <w:autoSpaceDN w:val="0"/>
        <w:spacing w:before="22" w:after="0" w:line="240" w:lineRule="auto"/>
        <w:contextualSpacing w:val="0"/>
        <w:rPr>
          <w:rFonts w:ascii="Arial" w:hAnsi="Arial" w:cs="Arial"/>
          <w:sz w:val="24"/>
          <w:szCs w:val="24"/>
        </w:rPr>
      </w:pPr>
      <w:r w:rsidRPr="00254C28">
        <w:rPr>
          <w:rFonts w:ascii="Arial" w:hAnsi="Arial" w:cs="Arial"/>
          <w:sz w:val="24"/>
          <w:szCs w:val="24"/>
        </w:rPr>
        <w:t>wstrzymanie realizacji przedmiotu umowy przez Zamawiającego nie</w:t>
      </w:r>
      <w:r w:rsidRPr="00254C28">
        <w:rPr>
          <w:rFonts w:ascii="Arial" w:hAnsi="Arial" w:cs="Arial"/>
          <w:spacing w:val="20"/>
          <w:sz w:val="24"/>
          <w:szCs w:val="24"/>
        </w:rPr>
        <w:t xml:space="preserve"> </w:t>
      </w:r>
      <w:r w:rsidRPr="00254C28">
        <w:rPr>
          <w:rFonts w:ascii="Arial" w:hAnsi="Arial" w:cs="Arial"/>
          <w:sz w:val="24"/>
          <w:szCs w:val="24"/>
        </w:rPr>
        <w:t>wynikające</w:t>
      </w:r>
    </w:p>
    <w:p w:rsidR="00254C28" w:rsidRPr="00254C28" w:rsidRDefault="00254C28" w:rsidP="00254C28">
      <w:pPr>
        <w:pStyle w:val="Tekstpodstawowy"/>
        <w:spacing w:before="22"/>
        <w:ind w:left="1918"/>
        <w:rPr>
          <w:rFonts w:ascii="Arial" w:hAnsi="Arial" w:cs="Arial"/>
        </w:rPr>
      </w:pPr>
      <w:r w:rsidRPr="00254C28">
        <w:rPr>
          <w:rFonts w:ascii="Arial" w:hAnsi="Arial" w:cs="Arial"/>
        </w:rPr>
        <w:t>z przyczyn leżących po stronie Wykonawcy,</w:t>
      </w:r>
    </w:p>
    <w:p w:rsidR="00254C28" w:rsidRPr="00254C28" w:rsidRDefault="00254C28" w:rsidP="00254C28">
      <w:pPr>
        <w:pStyle w:val="Akapitzlist"/>
        <w:widowControl w:val="0"/>
        <w:numPr>
          <w:ilvl w:val="2"/>
          <w:numId w:val="18"/>
        </w:numPr>
        <w:tabs>
          <w:tab w:val="left" w:pos="1918"/>
        </w:tabs>
        <w:autoSpaceDE w:val="0"/>
        <w:autoSpaceDN w:val="0"/>
        <w:spacing w:before="22" w:after="0" w:line="240" w:lineRule="auto"/>
        <w:contextualSpacing w:val="0"/>
        <w:rPr>
          <w:rFonts w:ascii="Arial" w:hAnsi="Arial" w:cs="Arial"/>
          <w:sz w:val="24"/>
          <w:szCs w:val="24"/>
        </w:rPr>
      </w:pPr>
      <w:r w:rsidRPr="00254C28">
        <w:rPr>
          <w:rFonts w:ascii="Arial" w:hAnsi="Arial" w:cs="Arial"/>
          <w:sz w:val="24"/>
          <w:szCs w:val="24"/>
        </w:rPr>
        <w:t>wyrażenia zgody przez Zamawiającego na skrócenie terminu</w:t>
      </w:r>
      <w:r w:rsidRPr="00254C28">
        <w:rPr>
          <w:rFonts w:ascii="Arial" w:hAnsi="Arial" w:cs="Arial"/>
          <w:spacing w:val="-9"/>
          <w:sz w:val="24"/>
          <w:szCs w:val="24"/>
        </w:rPr>
        <w:t xml:space="preserve"> </w:t>
      </w:r>
      <w:r w:rsidRPr="00254C28">
        <w:rPr>
          <w:rFonts w:ascii="Arial" w:hAnsi="Arial" w:cs="Arial"/>
          <w:sz w:val="24"/>
          <w:szCs w:val="24"/>
        </w:rPr>
        <w:t>realizacji,</w:t>
      </w:r>
    </w:p>
    <w:p w:rsidR="00254C28" w:rsidRPr="00254C28" w:rsidRDefault="00254C28" w:rsidP="00254C28">
      <w:pPr>
        <w:pStyle w:val="Akapitzlist"/>
        <w:widowControl w:val="0"/>
        <w:numPr>
          <w:ilvl w:val="1"/>
          <w:numId w:val="18"/>
        </w:numPr>
        <w:tabs>
          <w:tab w:val="left" w:pos="1350"/>
        </w:tabs>
        <w:autoSpaceDE w:val="0"/>
        <w:autoSpaceDN w:val="0"/>
        <w:spacing w:before="19" w:after="0"/>
        <w:ind w:right="498"/>
        <w:contextualSpacing w:val="0"/>
        <w:rPr>
          <w:rFonts w:ascii="Arial" w:hAnsi="Arial" w:cs="Arial"/>
          <w:sz w:val="24"/>
          <w:szCs w:val="24"/>
        </w:rPr>
      </w:pPr>
      <w:r w:rsidRPr="00254C28">
        <w:rPr>
          <w:rFonts w:ascii="Arial" w:hAnsi="Arial" w:cs="Arial"/>
          <w:sz w:val="24"/>
          <w:szCs w:val="24"/>
        </w:rPr>
        <w:t>w zakresie zmiany wynagrodzenia, zwłaszcza w sytuacji zmiany stawki obowiązującego podatku od towarów i usług</w:t>
      </w:r>
      <w:r w:rsidRPr="00254C28">
        <w:rPr>
          <w:rFonts w:ascii="Arial" w:hAnsi="Arial" w:cs="Arial"/>
          <w:spacing w:val="-4"/>
          <w:sz w:val="24"/>
          <w:szCs w:val="24"/>
        </w:rPr>
        <w:t xml:space="preserve"> </w:t>
      </w:r>
      <w:r w:rsidRPr="00254C28">
        <w:rPr>
          <w:rFonts w:ascii="Arial" w:hAnsi="Arial" w:cs="Arial"/>
          <w:sz w:val="24"/>
          <w:szCs w:val="24"/>
        </w:rPr>
        <w:t>(VAT).</w:t>
      </w:r>
    </w:p>
    <w:p w:rsidR="00254C28" w:rsidRPr="00254C28" w:rsidRDefault="00254C28" w:rsidP="00254C28">
      <w:pPr>
        <w:pStyle w:val="Akapitzlist"/>
        <w:widowControl w:val="0"/>
        <w:numPr>
          <w:ilvl w:val="0"/>
          <w:numId w:val="18"/>
        </w:numPr>
        <w:tabs>
          <w:tab w:val="left" w:pos="783"/>
        </w:tabs>
        <w:autoSpaceDE w:val="0"/>
        <w:autoSpaceDN w:val="0"/>
        <w:spacing w:before="1" w:after="0"/>
        <w:ind w:right="499"/>
        <w:contextualSpacing w:val="0"/>
        <w:rPr>
          <w:rFonts w:ascii="Arial" w:hAnsi="Arial" w:cs="Arial"/>
          <w:sz w:val="24"/>
          <w:szCs w:val="24"/>
        </w:rPr>
      </w:pPr>
      <w:r w:rsidRPr="00254C28">
        <w:rPr>
          <w:rFonts w:ascii="Arial" w:hAnsi="Arial" w:cs="Arial"/>
          <w:sz w:val="24"/>
          <w:szCs w:val="24"/>
        </w:rPr>
        <w:t>Warunkiem dokonania zmian, o których mowa w ust. 2, jest złożenie wniosku przez stronę inicjującą zmianę</w:t>
      </w:r>
      <w:r w:rsidRPr="00254C28">
        <w:rPr>
          <w:rFonts w:ascii="Arial" w:hAnsi="Arial" w:cs="Arial"/>
          <w:spacing w:val="-3"/>
          <w:sz w:val="24"/>
          <w:szCs w:val="24"/>
        </w:rPr>
        <w:t xml:space="preserve"> </w:t>
      </w:r>
      <w:r w:rsidRPr="00254C28">
        <w:rPr>
          <w:rFonts w:ascii="Arial" w:hAnsi="Arial" w:cs="Arial"/>
          <w:sz w:val="24"/>
          <w:szCs w:val="24"/>
        </w:rPr>
        <w:t>zawierającego:</w:t>
      </w:r>
    </w:p>
    <w:p w:rsidR="00254C28" w:rsidRPr="00254C28" w:rsidRDefault="00254C28" w:rsidP="00254C28">
      <w:pPr>
        <w:pStyle w:val="Akapitzlist"/>
        <w:widowControl w:val="0"/>
        <w:numPr>
          <w:ilvl w:val="1"/>
          <w:numId w:val="18"/>
        </w:numPr>
        <w:tabs>
          <w:tab w:val="left" w:pos="1350"/>
        </w:tabs>
        <w:autoSpaceDE w:val="0"/>
        <w:autoSpaceDN w:val="0"/>
        <w:spacing w:after="0" w:line="267" w:lineRule="exact"/>
        <w:ind w:hanging="361"/>
        <w:contextualSpacing w:val="0"/>
        <w:rPr>
          <w:rFonts w:ascii="Arial" w:hAnsi="Arial" w:cs="Arial"/>
          <w:sz w:val="24"/>
          <w:szCs w:val="24"/>
        </w:rPr>
      </w:pPr>
      <w:r w:rsidRPr="00254C28">
        <w:rPr>
          <w:rFonts w:ascii="Arial" w:hAnsi="Arial" w:cs="Arial"/>
          <w:sz w:val="24"/>
          <w:szCs w:val="24"/>
        </w:rPr>
        <w:t>opis propozycji</w:t>
      </w:r>
      <w:r w:rsidRPr="00254C28">
        <w:rPr>
          <w:rFonts w:ascii="Arial" w:hAnsi="Arial" w:cs="Arial"/>
          <w:spacing w:val="-4"/>
          <w:sz w:val="24"/>
          <w:szCs w:val="24"/>
        </w:rPr>
        <w:t xml:space="preserve"> </w:t>
      </w:r>
      <w:r w:rsidRPr="00254C28">
        <w:rPr>
          <w:rFonts w:ascii="Arial" w:hAnsi="Arial" w:cs="Arial"/>
          <w:sz w:val="24"/>
          <w:szCs w:val="24"/>
        </w:rPr>
        <w:t>zmiany,</w:t>
      </w:r>
    </w:p>
    <w:p w:rsidR="00254C28" w:rsidRPr="00254C28" w:rsidRDefault="00254C28" w:rsidP="00254C28">
      <w:pPr>
        <w:pStyle w:val="Akapitzlist"/>
        <w:widowControl w:val="0"/>
        <w:numPr>
          <w:ilvl w:val="1"/>
          <w:numId w:val="18"/>
        </w:numPr>
        <w:tabs>
          <w:tab w:val="left" w:pos="1350"/>
        </w:tabs>
        <w:autoSpaceDE w:val="0"/>
        <w:autoSpaceDN w:val="0"/>
        <w:spacing w:before="22" w:after="0" w:line="240" w:lineRule="auto"/>
        <w:ind w:hanging="361"/>
        <w:contextualSpacing w:val="0"/>
        <w:rPr>
          <w:rFonts w:ascii="Arial" w:hAnsi="Arial" w:cs="Arial"/>
          <w:sz w:val="24"/>
          <w:szCs w:val="24"/>
        </w:rPr>
      </w:pPr>
      <w:r w:rsidRPr="00254C28">
        <w:rPr>
          <w:rFonts w:ascii="Arial" w:hAnsi="Arial" w:cs="Arial"/>
          <w:sz w:val="24"/>
          <w:szCs w:val="24"/>
        </w:rPr>
        <w:t>uzasadnienie zmiany,</w:t>
      </w:r>
    </w:p>
    <w:p w:rsidR="00254C28" w:rsidRPr="00254C28" w:rsidRDefault="00254C28" w:rsidP="00254C28">
      <w:pPr>
        <w:pStyle w:val="Akapitzlist"/>
        <w:widowControl w:val="0"/>
        <w:numPr>
          <w:ilvl w:val="1"/>
          <w:numId w:val="18"/>
        </w:numPr>
        <w:tabs>
          <w:tab w:val="left" w:pos="1350"/>
        </w:tabs>
        <w:autoSpaceDE w:val="0"/>
        <w:autoSpaceDN w:val="0"/>
        <w:spacing w:before="22" w:after="0"/>
        <w:ind w:right="496"/>
        <w:contextualSpacing w:val="0"/>
        <w:rPr>
          <w:rFonts w:ascii="Arial" w:hAnsi="Arial" w:cs="Arial"/>
          <w:sz w:val="24"/>
          <w:szCs w:val="24"/>
        </w:rPr>
      </w:pPr>
      <w:r w:rsidRPr="00254C28">
        <w:rPr>
          <w:rFonts w:ascii="Arial" w:hAnsi="Arial" w:cs="Arial"/>
          <w:sz w:val="24"/>
          <w:szCs w:val="24"/>
        </w:rPr>
        <w:t>obliczenie kosztów zmiany zgodnie z zasadami określonymi w umowie, jeżeli zmiana będzie miała wpływ na wynagrodzenie</w:t>
      </w:r>
      <w:r w:rsidRPr="00254C28">
        <w:rPr>
          <w:rFonts w:ascii="Arial" w:hAnsi="Arial" w:cs="Arial"/>
          <w:spacing w:val="-1"/>
          <w:sz w:val="24"/>
          <w:szCs w:val="24"/>
        </w:rPr>
        <w:t xml:space="preserve"> </w:t>
      </w:r>
      <w:r w:rsidRPr="00254C28">
        <w:rPr>
          <w:rFonts w:ascii="Arial" w:hAnsi="Arial" w:cs="Arial"/>
          <w:sz w:val="24"/>
          <w:szCs w:val="24"/>
        </w:rPr>
        <w:t>Wykonawcy,</w:t>
      </w:r>
    </w:p>
    <w:p w:rsidR="00254C28" w:rsidRPr="00254C28" w:rsidRDefault="00254C28" w:rsidP="00254C28">
      <w:pPr>
        <w:pStyle w:val="Akapitzlist"/>
        <w:widowControl w:val="0"/>
        <w:numPr>
          <w:ilvl w:val="0"/>
          <w:numId w:val="18"/>
        </w:numPr>
        <w:tabs>
          <w:tab w:val="left" w:pos="783"/>
        </w:tabs>
        <w:autoSpaceDE w:val="0"/>
        <w:autoSpaceDN w:val="0"/>
        <w:spacing w:after="0"/>
        <w:ind w:right="494"/>
        <w:contextualSpacing w:val="0"/>
        <w:jc w:val="both"/>
        <w:rPr>
          <w:rFonts w:ascii="Arial" w:hAnsi="Arial" w:cs="Arial"/>
          <w:sz w:val="24"/>
          <w:szCs w:val="24"/>
        </w:rPr>
      </w:pPr>
      <w:r w:rsidRPr="00254C28">
        <w:rPr>
          <w:rFonts w:ascii="Arial" w:hAnsi="Arial" w:cs="Arial"/>
          <w:sz w:val="24"/>
          <w:szCs w:val="24"/>
        </w:rPr>
        <w:t>Wykonawca  nie  będzie  uprawniony  do  żądania  przedłużenia  terminu  wykonania  umowy   i zwiększenia wynagrodzenia, jeżeli zmiana jest wymuszona uchybieniem czy naruszeniem umowy przez Wykonawcę – w takim przypadku koszty dodatkowe związane takimi zmianami ponosi</w:t>
      </w:r>
      <w:r w:rsidRPr="00254C28">
        <w:rPr>
          <w:rFonts w:ascii="Arial" w:hAnsi="Arial" w:cs="Arial"/>
          <w:spacing w:val="-3"/>
          <w:sz w:val="24"/>
          <w:szCs w:val="24"/>
        </w:rPr>
        <w:t xml:space="preserve"> </w:t>
      </w:r>
      <w:r w:rsidRPr="00254C28">
        <w:rPr>
          <w:rFonts w:ascii="Arial" w:hAnsi="Arial" w:cs="Arial"/>
          <w:sz w:val="24"/>
          <w:szCs w:val="24"/>
        </w:rPr>
        <w:t>Wykonawca.</w:t>
      </w:r>
    </w:p>
    <w:p w:rsidR="00254C28" w:rsidRPr="00254C28" w:rsidRDefault="00254C28" w:rsidP="00254C28">
      <w:pPr>
        <w:pStyle w:val="Akapitzlist"/>
        <w:widowControl w:val="0"/>
        <w:numPr>
          <w:ilvl w:val="0"/>
          <w:numId w:val="18"/>
        </w:numPr>
        <w:tabs>
          <w:tab w:val="left" w:pos="783"/>
        </w:tabs>
        <w:autoSpaceDE w:val="0"/>
        <w:autoSpaceDN w:val="0"/>
        <w:spacing w:after="0" w:line="268" w:lineRule="exact"/>
        <w:ind w:hanging="361"/>
        <w:contextualSpacing w:val="0"/>
        <w:jc w:val="both"/>
        <w:rPr>
          <w:rFonts w:ascii="Arial" w:hAnsi="Arial" w:cs="Arial"/>
          <w:sz w:val="24"/>
          <w:szCs w:val="24"/>
        </w:rPr>
      </w:pPr>
      <w:r w:rsidRPr="00254C28">
        <w:rPr>
          <w:rFonts w:ascii="Arial" w:hAnsi="Arial" w:cs="Arial"/>
          <w:sz w:val="24"/>
          <w:szCs w:val="24"/>
        </w:rPr>
        <w:t>Powyższe zmiany nie mogą być niekorzystne dla</w:t>
      </w:r>
      <w:r w:rsidRPr="00254C28">
        <w:rPr>
          <w:rFonts w:ascii="Arial" w:hAnsi="Arial" w:cs="Arial"/>
          <w:spacing w:val="-13"/>
          <w:sz w:val="24"/>
          <w:szCs w:val="24"/>
        </w:rPr>
        <w:t xml:space="preserve"> </w:t>
      </w:r>
      <w:r w:rsidRPr="00254C28">
        <w:rPr>
          <w:rFonts w:ascii="Arial" w:hAnsi="Arial" w:cs="Arial"/>
          <w:sz w:val="24"/>
          <w:szCs w:val="24"/>
        </w:rPr>
        <w:t>Zamawiającego.</w:t>
      </w:r>
    </w:p>
    <w:p w:rsidR="00254C28" w:rsidRPr="00254C28" w:rsidRDefault="00254C28" w:rsidP="00254C28">
      <w:pPr>
        <w:pStyle w:val="Akapitzlist"/>
        <w:widowControl w:val="0"/>
        <w:numPr>
          <w:ilvl w:val="0"/>
          <w:numId w:val="18"/>
        </w:numPr>
        <w:tabs>
          <w:tab w:val="left" w:pos="783"/>
        </w:tabs>
        <w:autoSpaceDE w:val="0"/>
        <w:autoSpaceDN w:val="0"/>
        <w:spacing w:before="20" w:after="0" w:line="240" w:lineRule="auto"/>
        <w:ind w:hanging="361"/>
        <w:contextualSpacing w:val="0"/>
        <w:jc w:val="both"/>
        <w:rPr>
          <w:rFonts w:ascii="Arial" w:hAnsi="Arial" w:cs="Arial"/>
          <w:sz w:val="24"/>
          <w:szCs w:val="24"/>
        </w:rPr>
      </w:pPr>
      <w:r w:rsidRPr="00254C28">
        <w:rPr>
          <w:rFonts w:ascii="Arial" w:hAnsi="Arial" w:cs="Arial"/>
          <w:sz w:val="24"/>
          <w:szCs w:val="24"/>
        </w:rPr>
        <w:t>Poza</w:t>
      </w:r>
      <w:r w:rsidRPr="00254C28">
        <w:rPr>
          <w:rFonts w:ascii="Arial" w:hAnsi="Arial" w:cs="Arial"/>
          <w:spacing w:val="4"/>
          <w:sz w:val="24"/>
          <w:szCs w:val="24"/>
        </w:rPr>
        <w:t xml:space="preserve"> </w:t>
      </w:r>
      <w:r w:rsidRPr="00254C28">
        <w:rPr>
          <w:rFonts w:ascii="Arial" w:hAnsi="Arial" w:cs="Arial"/>
          <w:sz w:val="24"/>
          <w:szCs w:val="24"/>
        </w:rPr>
        <w:t>przypadkami</w:t>
      </w:r>
      <w:r w:rsidRPr="00254C28">
        <w:rPr>
          <w:rFonts w:ascii="Arial" w:hAnsi="Arial" w:cs="Arial"/>
          <w:spacing w:val="5"/>
          <w:sz w:val="24"/>
          <w:szCs w:val="24"/>
        </w:rPr>
        <w:t xml:space="preserve"> </w:t>
      </w:r>
      <w:r w:rsidRPr="00254C28">
        <w:rPr>
          <w:rFonts w:ascii="Arial" w:hAnsi="Arial" w:cs="Arial"/>
          <w:sz w:val="24"/>
          <w:szCs w:val="24"/>
        </w:rPr>
        <w:t>opisanymi</w:t>
      </w:r>
      <w:r w:rsidRPr="00254C28">
        <w:rPr>
          <w:rFonts w:ascii="Arial" w:hAnsi="Arial" w:cs="Arial"/>
          <w:spacing w:val="4"/>
          <w:sz w:val="24"/>
          <w:szCs w:val="24"/>
        </w:rPr>
        <w:t xml:space="preserve"> </w:t>
      </w:r>
      <w:r w:rsidRPr="00254C28">
        <w:rPr>
          <w:rFonts w:ascii="Arial" w:hAnsi="Arial" w:cs="Arial"/>
          <w:sz w:val="24"/>
          <w:szCs w:val="24"/>
        </w:rPr>
        <w:t>w</w:t>
      </w:r>
      <w:r w:rsidRPr="00254C28">
        <w:rPr>
          <w:rFonts w:ascii="Arial" w:hAnsi="Arial" w:cs="Arial"/>
          <w:spacing w:val="6"/>
          <w:sz w:val="24"/>
          <w:szCs w:val="24"/>
        </w:rPr>
        <w:t xml:space="preserve"> </w:t>
      </w:r>
      <w:r w:rsidRPr="00254C28">
        <w:rPr>
          <w:rFonts w:ascii="Arial" w:hAnsi="Arial" w:cs="Arial"/>
          <w:sz w:val="24"/>
          <w:szCs w:val="24"/>
        </w:rPr>
        <w:t>niniejszym</w:t>
      </w:r>
      <w:r w:rsidRPr="00254C28">
        <w:rPr>
          <w:rFonts w:ascii="Arial" w:hAnsi="Arial" w:cs="Arial"/>
          <w:spacing w:val="7"/>
          <w:sz w:val="24"/>
          <w:szCs w:val="24"/>
        </w:rPr>
        <w:t xml:space="preserve"> </w:t>
      </w:r>
      <w:r w:rsidRPr="00254C28">
        <w:rPr>
          <w:rFonts w:ascii="Arial" w:hAnsi="Arial" w:cs="Arial"/>
          <w:sz w:val="24"/>
          <w:szCs w:val="24"/>
        </w:rPr>
        <w:t>paragrafie,</w:t>
      </w:r>
      <w:r w:rsidRPr="00254C28">
        <w:rPr>
          <w:rFonts w:ascii="Arial" w:hAnsi="Arial" w:cs="Arial"/>
          <w:spacing w:val="8"/>
          <w:sz w:val="24"/>
          <w:szCs w:val="24"/>
        </w:rPr>
        <w:t xml:space="preserve"> </w:t>
      </w:r>
      <w:r w:rsidRPr="00254C28">
        <w:rPr>
          <w:rFonts w:ascii="Arial" w:hAnsi="Arial" w:cs="Arial"/>
          <w:sz w:val="24"/>
          <w:szCs w:val="24"/>
        </w:rPr>
        <w:t>zmiana</w:t>
      </w:r>
      <w:r w:rsidRPr="00254C28">
        <w:rPr>
          <w:rFonts w:ascii="Arial" w:hAnsi="Arial" w:cs="Arial"/>
          <w:spacing w:val="6"/>
          <w:sz w:val="24"/>
          <w:szCs w:val="24"/>
        </w:rPr>
        <w:t xml:space="preserve"> </w:t>
      </w:r>
      <w:r w:rsidRPr="00254C28">
        <w:rPr>
          <w:rFonts w:ascii="Arial" w:hAnsi="Arial" w:cs="Arial"/>
          <w:sz w:val="24"/>
          <w:szCs w:val="24"/>
        </w:rPr>
        <w:t>umowy</w:t>
      </w:r>
      <w:r w:rsidRPr="00254C28">
        <w:rPr>
          <w:rFonts w:ascii="Arial" w:hAnsi="Arial" w:cs="Arial"/>
          <w:spacing w:val="4"/>
          <w:sz w:val="24"/>
          <w:szCs w:val="24"/>
        </w:rPr>
        <w:t xml:space="preserve"> </w:t>
      </w:r>
      <w:r w:rsidRPr="00254C28">
        <w:rPr>
          <w:rFonts w:ascii="Arial" w:hAnsi="Arial" w:cs="Arial"/>
          <w:sz w:val="24"/>
          <w:szCs w:val="24"/>
        </w:rPr>
        <w:t>może</w:t>
      </w:r>
      <w:r w:rsidRPr="00254C28">
        <w:rPr>
          <w:rFonts w:ascii="Arial" w:hAnsi="Arial" w:cs="Arial"/>
          <w:spacing w:val="7"/>
          <w:sz w:val="24"/>
          <w:szCs w:val="24"/>
        </w:rPr>
        <w:t xml:space="preserve"> </w:t>
      </w:r>
      <w:r w:rsidRPr="00254C28">
        <w:rPr>
          <w:rFonts w:ascii="Arial" w:hAnsi="Arial" w:cs="Arial"/>
          <w:sz w:val="24"/>
          <w:szCs w:val="24"/>
        </w:rPr>
        <w:t>nastąpić</w:t>
      </w:r>
    </w:p>
    <w:p w:rsidR="00254C28" w:rsidRPr="00254C28" w:rsidRDefault="00254C28" w:rsidP="00254C28">
      <w:pPr>
        <w:pStyle w:val="Tekstpodstawowy"/>
        <w:spacing w:before="22"/>
        <w:jc w:val="both"/>
        <w:rPr>
          <w:rFonts w:ascii="Arial" w:hAnsi="Arial" w:cs="Arial"/>
        </w:rPr>
      </w:pPr>
      <w:r w:rsidRPr="00254C28">
        <w:rPr>
          <w:rFonts w:ascii="Arial" w:hAnsi="Arial" w:cs="Arial"/>
        </w:rPr>
        <w:t>w przypadkach przewidzianych w art. 455 ust. 1 pkt. 2 – 4 i ust. 2 ustawy Pzp.</w:t>
      </w:r>
    </w:p>
    <w:p w:rsidR="00254C28" w:rsidRPr="00254C28" w:rsidRDefault="00254C28" w:rsidP="00254C28">
      <w:pPr>
        <w:pStyle w:val="Tekstpodstawowy"/>
        <w:rPr>
          <w:rFonts w:ascii="Arial" w:hAnsi="Arial" w:cs="Arial"/>
        </w:rPr>
      </w:pPr>
    </w:p>
    <w:p w:rsidR="00B02570" w:rsidRDefault="00B02570" w:rsidP="00F42B94">
      <w:pPr>
        <w:autoSpaceDE w:val="0"/>
        <w:autoSpaceDN w:val="0"/>
        <w:adjustRightInd w:val="0"/>
        <w:spacing w:after="0" w:line="240" w:lineRule="auto"/>
        <w:jc w:val="both"/>
        <w:rPr>
          <w:rFonts w:ascii="Arial" w:hAnsi="Arial" w:cs="Arial"/>
          <w:color w:val="000000" w:themeColor="text1"/>
        </w:rPr>
      </w:pPr>
    </w:p>
    <w:p w:rsidR="00254C28" w:rsidRDefault="00254C28" w:rsidP="00F42B94">
      <w:pPr>
        <w:autoSpaceDE w:val="0"/>
        <w:autoSpaceDN w:val="0"/>
        <w:adjustRightInd w:val="0"/>
        <w:spacing w:after="0" w:line="240" w:lineRule="auto"/>
        <w:jc w:val="both"/>
        <w:rPr>
          <w:rFonts w:ascii="Arial" w:hAnsi="Arial" w:cs="Arial"/>
          <w:color w:val="000000" w:themeColor="text1"/>
        </w:rPr>
      </w:pPr>
    </w:p>
    <w:p w:rsidR="00254C28" w:rsidRDefault="00254C28" w:rsidP="00F42B94">
      <w:pPr>
        <w:autoSpaceDE w:val="0"/>
        <w:autoSpaceDN w:val="0"/>
        <w:adjustRightInd w:val="0"/>
        <w:spacing w:after="0" w:line="240" w:lineRule="auto"/>
        <w:jc w:val="both"/>
        <w:rPr>
          <w:rFonts w:ascii="Arial" w:hAnsi="Arial" w:cs="Arial"/>
          <w:color w:val="000000" w:themeColor="text1"/>
        </w:rPr>
      </w:pPr>
    </w:p>
    <w:p w:rsidR="00254C28" w:rsidRDefault="00254C28" w:rsidP="00F42B94">
      <w:pPr>
        <w:autoSpaceDE w:val="0"/>
        <w:autoSpaceDN w:val="0"/>
        <w:adjustRightInd w:val="0"/>
        <w:spacing w:after="0" w:line="240" w:lineRule="auto"/>
        <w:jc w:val="both"/>
        <w:rPr>
          <w:rFonts w:ascii="Arial" w:hAnsi="Arial" w:cs="Arial"/>
          <w:color w:val="000000" w:themeColor="text1"/>
        </w:rPr>
      </w:pPr>
    </w:p>
    <w:p w:rsidR="00254C28" w:rsidRDefault="00254C28" w:rsidP="00F42B94">
      <w:pPr>
        <w:autoSpaceDE w:val="0"/>
        <w:autoSpaceDN w:val="0"/>
        <w:adjustRightInd w:val="0"/>
        <w:spacing w:after="0" w:line="240" w:lineRule="auto"/>
        <w:jc w:val="both"/>
        <w:rPr>
          <w:rFonts w:ascii="Arial" w:hAnsi="Arial" w:cs="Arial"/>
          <w:color w:val="000000" w:themeColor="text1"/>
        </w:rPr>
      </w:pPr>
    </w:p>
    <w:p w:rsidR="00254C28" w:rsidRDefault="00254C28" w:rsidP="00F42B94">
      <w:pPr>
        <w:autoSpaceDE w:val="0"/>
        <w:autoSpaceDN w:val="0"/>
        <w:adjustRightInd w:val="0"/>
        <w:spacing w:after="0" w:line="240" w:lineRule="auto"/>
        <w:jc w:val="both"/>
        <w:rPr>
          <w:rFonts w:ascii="Arial" w:hAnsi="Arial" w:cs="Arial"/>
          <w:color w:val="000000" w:themeColor="text1"/>
        </w:rPr>
      </w:pPr>
    </w:p>
    <w:p w:rsidR="00254C28" w:rsidRDefault="00254C28" w:rsidP="00F42B94">
      <w:pPr>
        <w:autoSpaceDE w:val="0"/>
        <w:autoSpaceDN w:val="0"/>
        <w:adjustRightInd w:val="0"/>
        <w:spacing w:after="0" w:line="240" w:lineRule="auto"/>
        <w:jc w:val="both"/>
        <w:rPr>
          <w:rFonts w:ascii="Arial" w:hAnsi="Arial" w:cs="Arial"/>
          <w:color w:val="000000" w:themeColor="text1"/>
        </w:rPr>
      </w:pPr>
    </w:p>
    <w:p w:rsidR="00254C28" w:rsidRDefault="00254C28" w:rsidP="00F42B94">
      <w:pPr>
        <w:autoSpaceDE w:val="0"/>
        <w:autoSpaceDN w:val="0"/>
        <w:adjustRightInd w:val="0"/>
        <w:spacing w:after="0" w:line="240" w:lineRule="auto"/>
        <w:jc w:val="both"/>
        <w:rPr>
          <w:rFonts w:ascii="Arial" w:hAnsi="Arial" w:cs="Arial"/>
          <w:color w:val="000000" w:themeColor="text1"/>
        </w:rPr>
      </w:pPr>
    </w:p>
    <w:p w:rsidR="00254C28" w:rsidRPr="00FF7188" w:rsidRDefault="00254C28" w:rsidP="00F42B94">
      <w:pPr>
        <w:autoSpaceDE w:val="0"/>
        <w:autoSpaceDN w:val="0"/>
        <w:adjustRightInd w:val="0"/>
        <w:spacing w:after="0" w:line="240" w:lineRule="auto"/>
        <w:jc w:val="both"/>
        <w:rPr>
          <w:rFonts w:ascii="Arial" w:hAnsi="Arial" w:cs="Arial"/>
          <w:color w:val="000000" w:themeColor="text1"/>
        </w:rPr>
      </w:pPr>
    </w:p>
    <w:p w:rsidR="00174C8F" w:rsidRDefault="002C46E6" w:rsidP="002B2AC9">
      <w:pPr>
        <w:autoSpaceDE w:val="0"/>
        <w:autoSpaceDN w:val="0"/>
        <w:adjustRightInd w:val="0"/>
        <w:spacing w:after="0" w:line="240" w:lineRule="auto"/>
        <w:jc w:val="both"/>
        <w:rPr>
          <w:rFonts w:ascii="Arial" w:hAnsi="Arial" w:cs="Arial"/>
          <w:b/>
          <w:bCs/>
          <w:color w:val="000000" w:themeColor="text1"/>
          <w:u w:val="single"/>
        </w:rPr>
      </w:pPr>
      <w:r w:rsidRPr="00FF7188">
        <w:rPr>
          <w:rFonts w:ascii="Arial" w:hAnsi="Arial" w:cs="Arial"/>
          <w:b/>
          <w:bCs/>
          <w:color w:val="000000" w:themeColor="text1"/>
          <w:u w:val="single"/>
        </w:rPr>
        <w:t xml:space="preserve">Część </w:t>
      </w:r>
      <w:r w:rsidR="0087729B" w:rsidRPr="00FF7188">
        <w:rPr>
          <w:rFonts w:ascii="Arial" w:hAnsi="Arial" w:cs="Arial"/>
          <w:b/>
          <w:bCs/>
          <w:color w:val="000000" w:themeColor="text1"/>
          <w:u w:val="single"/>
        </w:rPr>
        <w:t>I</w:t>
      </w:r>
      <w:r w:rsidRPr="00FF7188">
        <w:rPr>
          <w:rFonts w:ascii="Arial" w:hAnsi="Arial" w:cs="Arial"/>
          <w:b/>
          <w:bCs/>
          <w:color w:val="000000" w:themeColor="text1"/>
          <w:u w:val="single"/>
        </w:rPr>
        <w:t>X</w:t>
      </w:r>
      <w:r w:rsidR="0087729B" w:rsidRPr="00FF7188">
        <w:rPr>
          <w:rFonts w:ascii="Arial" w:hAnsi="Arial" w:cs="Arial"/>
          <w:b/>
          <w:bCs/>
          <w:color w:val="000000" w:themeColor="text1"/>
          <w:u w:val="single"/>
        </w:rPr>
        <w:t xml:space="preserve">  Informacje o ś</w:t>
      </w:r>
      <w:r w:rsidR="00D102CA" w:rsidRPr="00FF7188">
        <w:rPr>
          <w:rFonts w:ascii="Arial" w:hAnsi="Arial" w:cs="Arial"/>
          <w:b/>
          <w:bCs/>
          <w:color w:val="000000" w:themeColor="text1"/>
          <w:u w:val="single"/>
        </w:rPr>
        <w:t>rodkach komunikacji</w:t>
      </w:r>
      <w:r w:rsidR="0087729B" w:rsidRPr="00FF7188">
        <w:rPr>
          <w:rFonts w:ascii="Arial" w:hAnsi="Arial" w:cs="Arial"/>
          <w:b/>
          <w:bCs/>
          <w:color w:val="000000" w:themeColor="text1"/>
          <w:u w:val="single"/>
        </w:rPr>
        <w:t xml:space="preserve"> elektronicznej, przy użyciu któ</w:t>
      </w:r>
      <w:r w:rsidR="00D102CA" w:rsidRPr="00FF7188">
        <w:rPr>
          <w:rFonts w:ascii="Arial" w:hAnsi="Arial" w:cs="Arial"/>
          <w:b/>
          <w:bCs/>
          <w:color w:val="000000" w:themeColor="text1"/>
          <w:u w:val="single"/>
        </w:rPr>
        <w:t>rych Zamawiający</w:t>
      </w:r>
      <w:r w:rsidR="0087729B" w:rsidRPr="00FF7188">
        <w:rPr>
          <w:rFonts w:ascii="Arial" w:hAnsi="Arial" w:cs="Arial"/>
          <w:b/>
          <w:bCs/>
          <w:color w:val="000000" w:themeColor="text1"/>
          <w:u w:val="single"/>
        </w:rPr>
        <w:t xml:space="preserve"> </w:t>
      </w:r>
      <w:r w:rsidR="00D102CA" w:rsidRPr="00FF7188">
        <w:rPr>
          <w:rFonts w:ascii="Arial" w:hAnsi="Arial" w:cs="Arial"/>
          <w:b/>
          <w:bCs/>
          <w:color w:val="000000" w:themeColor="text1"/>
          <w:u w:val="single"/>
        </w:rPr>
        <w:t xml:space="preserve">będzie komunikował się z wykonawcami, oraz informacje o wymaganiach </w:t>
      </w:r>
    </w:p>
    <w:p w:rsidR="00D102CA" w:rsidRDefault="00D102CA" w:rsidP="002B2AC9">
      <w:pPr>
        <w:autoSpaceDE w:val="0"/>
        <w:autoSpaceDN w:val="0"/>
        <w:adjustRightInd w:val="0"/>
        <w:spacing w:after="0" w:line="240" w:lineRule="auto"/>
        <w:jc w:val="both"/>
        <w:rPr>
          <w:rFonts w:ascii="Arial" w:hAnsi="Arial" w:cs="Arial"/>
          <w:b/>
          <w:bCs/>
          <w:color w:val="000000" w:themeColor="text1"/>
          <w:u w:val="single"/>
        </w:rPr>
      </w:pPr>
      <w:r w:rsidRPr="00FF7188">
        <w:rPr>
          <w:rFonts w:ascii="Arial" w:hAnsi="Arial" w:cs="Arial"/>
          <w:b/>
          <w:bCs/>
          <w:color w:val="000000" w:themeColor="text1"/>
          <w:u w:val="single"/>
        </w:rPr>
        <w:t>technicznych i</w:t>
      </w:r>
      <w:r w:rsidR="0087729B" w:rsidRPr="00FF7188">
        <w:rPr>
          <w:rFonts w:ascii="Arial" w:hAnsi="Arial" w:cs="Arial"/>
          <w:b/>
          <w:bCs/>
          <w:color w:val="000000" w:themeColor="text1"/>
          <w:u w:val="single"/>
        </w:rPr>
        <w:t xml:space="preserve"> </w:t>
      </w:r>
      <w:r w:rsidRPr="00FF7188">
        <w:rPr>
          <w:rFonts w:ascii="Arial" w:hAnsi="Arial" w:cs="Arial"/>
          <w:b/>
          <w:bCs/>
          <w:color w:val="000000" w:themeColor="text1"/>
          <w:u w:val="single"/>
        </w:rPr>
        <w:t>organizacyjnych sporządzania, wysyłania i odbierania korespondencji elektronicznej</w:t>
      </w:r>
    </w:p>
    <w:p w:rsidR="007155C9" w:rsidRDefault="007155C9" w:rsidP="002B2AC9">
      <w:pPr>
        <w:autoSpaceDE w:val="0"/>
        <w:autoSpaceDN w:val="0"/>
        <w:adjustRightInd w:val="0"/>
        <w:spacing w:after="0" w:line="240" w:lineRule="auto"/>
        <w:jc w:val="both"/>
        <w:rPr>
          <w:rFonts w:ascii="Arial" w:hAnsi="Arial" w:cs="Arial"/>
          <w:b/>
          <w:bCs/>
          <w:color w:val="000000" w:themeColor="text1"/>
          <w:u w:val="single"/>
        </w:rPr>
      </w:pPr>
    </w:p>
    <w:p w:rsidR="007155C9" w:rsidRPr="00174C8F" w:rsidRDefault="007155C9" w:rsidP="00DA36C1">
      <w:pPr>
        <w:pStyle w:val="Akapitzlist"/>
        <w:numPr>
          <w:ilvl w:val="0"/>
          <w:numId w:val="11"/>
        </w:numPr>
        <w:suppressAutoHyphens/>
        <w:autoSpaceDE w:val="0"/>
        <w:spacing w:after="0" w:line="240" w:lineRule="auto"/>
        <w:jc w:val="both"/>
        <w:rPr>
          <w:rFonts w:ascii="Arial" w:eastAsia="Times New Roman" w:hAnsi="Arial" w:cs="Arial"/>
          <w:color w:val="000000"/>
          <w:lang w:eastAsia="pl-PL"/>
        </w:rPr>
      </w:pPr>
      <w:r w:rsidRPr="00174C8F">
        <w:rPr>
          <w:rFonts w:ascii="Arial" w:eastAsia="Times New Roman" w:hAnsi="Arial" w:cs="Arial"/>
          <w:color w:val="000000"/>
          <w:lang w:eastAsia="pl-PL"/>
        </w:rPr>
        <w:t xml:space="preserve">Postępowanie prowadzone jest w języku polskim w formie elektronicznej za pośrednictwem </w:t>
      </w:r>
      <w:hyperlink r:id="rId10" w:history="1">
        <w:r w:rsidRPr="00174C8F">
          <w:rPr>
            <w:rFonts w:ascii="Arial" w:eastAsia="Times New Roman" w:hAnsi="Arial" w:cs="Arial"/>
            <w:color w:val="0000FF"/>
            <w:u w:val="single"/>
            <w:lang w:eastAsia="pl-PL"/>
          </w:rPr>
          <w:t>https://sidaspzp.pl</w:t>
        </w:r>
      </w:hyperlink>
      <w:r w:rsidRPr="00174C8F">
        <w:rPr>
          <w:rFonts w:ascii="Arial" w:eastAsia="Times New Roman" w:hAnsi="Arial" w:cs="Arial"/>
          <w:color w:val="000000"/>
          <w:lang w:eastAsia="pl-PL"/>
        </w:rPr>
        <w:t xml:space="preserve"> W celu skrócenia czasu udzielenia odpowiedzi na pytania komunikacja między zamawiającym a wykonawcami w zakresie:</w:t>
      </w:r>
    </w:p>
    <w:p w:rsidR="007155C9" w:rsidRPr="00174C8F" w:rsidRDefault="007155C9" w:rsidP="007155C9">
      <w:pPr>
        <w:suppressAutoHyphens/>
        <w:spacing w:after="200" w:line="320" w:lineRule="auto"/>
        <w:contextualSpacing/>
        <w:jc w:val="both"/>
        <w:rPr>
          <w:rFonts w:ascii="Arial" w:eastAsia="Arial Unicode MS" w:hAnsi="Arial" w:cs="Arial"/>
          <w:color w:val="000000"/>
          <w:highlight w:val="white"/>
          <w:lang w:eastAsia="pl-PL" w:bidi="pl-PL"/>
        </w:rPr>
      </w:pPr>
    </w:p>
    <w:p w:rsidR="007155C9" w:rsidRPr="00174C8F" w:rsidRDefault="007155C9" w:rsidP="00DA36C1">
      <w:pPr>
        <w:widowControl w:val="0"/>
        <w:numPr>
          <w:ilvl w:val="0"/>
          <w:numId w:val="9"/>
        </w:numPr>
        <w:suppressAutoHyphens/>
        <w:spacing w:after="0" w:line="240" w:lineRule="auto"/>
        <w:contextualSpacing/>
        <w:jc w:val="both"/>
        <w:rPr>
          <w:rFonts w:ascii="Arial" w:eastAsia="Arial Unicode MS" w:hAnsi="Arial" w:cs="Arial"/>
          <w:color w:val="000000"/>
          <w:highlight w:val="white"/>
          <w:lang w:eastAsia="pl-PL" w:bidi="pl-PL"/>
        </w:rPr>
      </w:pPr>
      <w:r w:rsidRPr="00174C8F">
        <w:rPr>
          <w:rFonts w:ascii="Arial" w:eastAsia="Arial Unicode MS" w:hAnsi="Arial" w:cs="Arial"/>
          <w:color w:val="000000"/>
          <w:highlight w:val="white"/>
          <w:lang w:eastAsia="pl-PL" w:bidi="pl-PL"/>
        </w:rPr>
        <w:t>przesyłania Zamawiającemu pytań do treści SWZ;</w:t>
      </w:r>
    </w:p>
    <w:p w:rsidR="007155C9" w:rsidRPr="00174C8F" w:rsidRDefault="007155C9" w:rsidP="00DA36C1">
      <w:pPr>
        <w:widowControl w:val="0"/>
        <w:numPr>
          <w:ilvl w:val="0"/>
          <w:numId w:val="9"/>
        </w:numPr>
        <w:suppressAutoHyphens/>
        <w:spacing w:after="0" w:line="240" w:lineRule="auto"/>
        <w:contextualSpacing/>
        <w:jc w:val="both"/>
        <w:rPr>
          <w:rFonts w:ascii="Arial" w:eastAsia="Arial Unicode MS" w:hAnsi="Arial" w:cs="Arial"/>
          <w:color w:val="000000"/>
          <w:highlight w:val="white"/>
          <w:lang w:eastAsia="pl-PL" w:bidi="pl-PL"/>
        </w:rPr>
      </w:pPr>
      <w:r w:rsidRPr="00174C8F">
        <w:rPr>
          <w:rFonts w:ascii="Arial" w:eastAsia="Arial Unicode MS" w:hAnsi="Arial" w:cs="Arial"/>
          <w:color w:val="000000"/>
          <w:highlight w:val="white"/>
          <w:lang w:eastAsia="pl-PL" w:bidi="pl-PL"/>
        </w:rPr>
        <w:t>przesyłania odpowiedzi na wezwanie Zamawiającego do złożenia podmiotowych środków dowodowych;</w:t>
      </w:r>
    </w:p>
    <w:p w:rsidR="007155C9" w:rsidRPr="00174C8F" w:rsidRDefault="007155C9" w:rsidP="00DA36C1">
      <w:pPr>
        <w:widowControl w:val="0"/>
        <w:numPr>
          <w:ilvl w:val="0"/>
          <w:numId w:val="9"/>
        </w:numPr>
        <w:suppressAutoHyphens/>
        <w:spacing w:after="0" w:line="240" w:lineRule="auto"/>
        <w:contextualSpacing/>
        <w:jc w:val="both"/>
        <w:rPr>
          <w:rFonts w:ascii="Arial" w:eastAsia="Arial Unicode MS" w:hAnsi="Arial" w:cs="Arial"/>
          <w:color w:val="000000"/>
          <w:highlight w:val="white"/>
          <w:lang w:eastAsia="pl-PL" w:bidi="pl-PL"/>
        </w:rPr>
      </w:pPr>
      <w:r w:rsidRPr="00174C8F">
        <w:rPr>
          <w:rFonts w:ascii="Arial" w:eastAsia="Arial Unicode MS" w:hAnsi="Arial" w:cs="Arial"/>
          <w:color w:val="000000"/>
          <w:highlight w:val="white"/>
          <w:lang w:eastAsia="pl-PL" w:bidi="pl-PL"/>
        </w:rPr>
        <w:t>przesyłania odpowiedzi na wezwanie Zamawiającego do złożenia/poprawienia/uzupełnienia oświadczenia, o którym mowa w art. 125 ust. 1, podmiotowych środków dowodowych, innych dokumentów lub oświadczeń składanych w postępowaniu;</w:t>
      </w:r>
    </w:p>
    <w:p w:rsidR="007155C9" w:rsidRPr="00174C8F" w:rsidRDefault="007155C9" w:rsidP="00DA36C1">
      <w:pPr>
        <w:widowControl w:val="0"/>
        <w:numPr>
          <w:ilvl w:val="0"/>
          <w:numId w:val="9"/>
        </w:numPr>
        <w:suppressAutoHyphens/>
        <w:spacing w:after="0" w:line="240" w:lineRule="auto"/>
        <w:contextualSpacing/>
        <w:jc w:val="both"/>
        <w:rPr>
          <w:rFonts w:ascii="Arial" w:eastAsia="Arial Unicode MS" w:hAnsi="Arial" w:cs="Arial"/>
          <w:color w:val="000000"/>
          <w:highlight w:val="white"/>
          <w:lang w:eastAsia="pl-PL" w:bidi="pl-PL"/>
        </w:rPr>
      </w:pPr>
      <w:r w:rsidRPr="00174C8F">
        <w:rPr>
          <w:rFonts w:ascii="Arial" w:eastAsia="Arial Unicode MS" w:hAnsi="Arial" w:cs="Arial"/>
          <w:color w:val="000000"/>
          <w:highlight w:val="white"/>
          <w:lang w:eastAsia="pl-PL" w:bidi="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7155C9" w:rsidRPr="00174C8F" w:rsidRDefault="007155C9" w:rsidP="00DA36C1">
      <w:pPr>
        <w:widowControl w:val="0"/>
        <w:numPr>
          <w:ilvl w:val="0"/>
          <w:numId w:val="9"/>
        </w:numPr>
        <w:suppressAutoHyphens/>
        <w:spacing w:after="0" w:line="240" w:lineRule="auto"/>
        <w:contextualSpacing/>
        <w:jc w:val="both"/>
        <w:rPr>
          <w:rFonts w:ascii="Arial" w:eastAsia="Arial Unicode MS" w:hAnsi="Arial" w:cs="Arial"/>
          <w:color w:val="000000"/>
          <w:highlight w:val="white"/>
          <w:lang w:eastAsia="pl-PL" w:bidi="pl-PL"/>
        </w:rPr>
      </w:pPr>
      <w:r w:rsidRPr="00174C8F">
        <w:rPr>
          <w:rFonts w:ascii="Arial" w:eastAsia="Arial Unicode MS" w:hAnsi="Arial" w:cs="Arial"/>
          <w:color w:val="000000"/>
          <w:highlight w:val="white"/>
          <w:lang w:eastAsia="pl-PL" w:bidi="pl-PL"/>
        </w:rPr>
        <w:t>przesyłania odpowiedzi na wezwanie Zamawiającego do złożenia wyjaśnień dot. treści przedmiotowych środków dowodowych;</w:t>
      </w:r>
    </w:p>
    <w:p w:rsidR="007155C9" w:rsidRPr="00174C8F" w:rsidRDefault="007155C9" w:rsidP="00DA36C1">
      <w:pPr>
        <w:widowControl w:val="0"/>
        <w:numPr>
          <w:ilvl w:val="0"/>
          <w:numId w:val="9"/>
        </w:numPr>
        <w:suppressAutoHyphens/>
        <w:spacing w:after="0" w:line="240" w:lineRule="auto"/>
        <w:contextualSpacing/>
        <w:jc w:val="both"/>
        <w:rPr>
          <w:rFonts w:ascii="Arial" w:eastAsia="Arial Unicode MS" w:hAnsi="Arial" w:cs="Arial"/>
          <w:color w:val="000000"/>
          <w:highlight w:val="white"/>
          <w:lang w:eastAsia="pl-PL" w:bidi="pl-PL"/>
        </w:rPr>
      </w:pPr>
      <w:r w:rsidRPr="00174C8F">
        <w:rPr>
          <w:rFonts w:ascii="Arial" w:eastAsia="Arial Unicode MS" w:hAnsi="Arial" w:cs="Arial"/>
          <w:color w:val="000000"/>
          <w:highlight w:val="white"/>
          <w:lang w:eastAsia="pl-PL" w:bidi="pl-PL"/>
        </w:rPr>
        <w:t>przesłania odpowiedzi na inne wezwania Zamawiającego wynikające z ustawy - Prawo zamówień publicznych;</w:t>
      </w:r>
    </w:p>
    <w:p w:rsidR="007155C9" w:rsidRPr="00174C8F" w:rsidRDefault="007155C9" w:rsidP="00DA36C1">
      <w:pPr>
        <w:widowControl w:val="0"/>
        <w:numPr>
          <w:ilvl w:val="0"/>
          <w:numId w:val="9"/>
        </w:numPr>
        <w:suppressAutoHyphens/>
        <w:spacing w:after="0" w:line="240" w:lineRule="auto"/>
        <w:contextualSpacing/>
        <w:jc w:val="both"/>
        <w:rPr>
          <w:rFonts w:ascii="Arial" w:eastAsia="Arial Unicode MS" w:hAnsi="Arial" w:cs="Arial"/>
          <w:color w:val="000000"/>
          <w:highlight w:val="white"/>
          <w:lang w:eastAsia="pl-PL" w:bidi="pl-PL"/>
        </w:rPr>
      </w:pPr>
      <w:r w:rsidRPr="00174C8F">
        <w:rPr>
          <w:rFonts w:ascii="Arial" w:eastAsia="Arial Unicode MS" w:hAnsi="Arial" w:cs="Arial"/>
          <w:color w:val="000000"/>
          <w:highlight w:val="white"/>
          <w:lang w:eastAsia="pl-PL" w:bidi="pl-PL"/>
        </w:rPr>
        <w:t>przesyłania wniosków, informacji, oświadczeń Wykonawcy;</w:t>
      </w:r>
    </w:p>
    <w:p w:rsidR="007155C9" w:rsidRPr="00174C8F" w:rsidRDefault="007155C9" w:rsidP="00DA36C1">
      <w:pPr>
        <w:widowControl w:val="0"/>
        <w:numPr>
          <w:ilvl w:val="0"/>
          <w:numId w:val="9"/>
        </w:numPr>
        <w:suppressAutoHyphens/>
        <w:spacing w:after="0" w:line="240" w:lineRule="auto"/>
        <w:contextualSpacing/>
        <w:jc w:val="both"/>
        <w:rPr>
          <w:rFonts w:ascii="Arial" w:eastAsia="Arial Unicode MS" w:hAnsi="Arial" w:cs="Arial"/>
          <w:color w:val="000000"/>
          <w:highlight w:val="white"/>
          <w:lang w:eastAsia="pl-PL" w:bidi="pl-PL"/>
        </w:rPr>
      </w:pPr>
      <w:r w:rsidRPr="00174C8F">
        <w:rPr>
          <w:rFonts w:ascii="Arial" w:eastAsia="Arial Unicode MS" w:hAnsi="Arial" w:cs="Arial"/>
          <w:color w:val="000000"/>
          <w:highlight w:val="white"/>
          <w:lang w:eastAsia="pl-PL" w:bidi="pl-PL"/>
        </w:rPr>
        <w:t>przesyłania odwołania/inne</w:t>
      </w:r>
    </w:p>
    <w:p w:rsidR="007155C9" w:rsidRPr="00174C8F" w:rsidRDefault="007155C9" w:rsidP="007155C9">
      <w:pPr>
        <w:suppressAutoHyphens/>
        <w:spacing w:after="0" w:line="240" w:lineRule="auto"/>
        <w:contextualSpacing/>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 xml:space="preserve">odbywa się za pośrednictwem </w:t>
      </w:r>
      <w:r w:rsidRPr="00174C8F">
        <w:rPr>
          <w:rFonts w:ascii="Arial" w:eastAsia="Arial Unicode MS" w:hAnsi="Arial" w:cs="Arial"/>
          <w:color w:val="1155CC"/>
          <w:u w:val="single"/>
          <w:lang w:eastAsia="pl-PL" w:bidi="pl-PL"/>
        </w:rPr>
        <w:t>sidaspzp.pl</w:t>
      </w:r>
      <w:r w:rsidRPr="00174C8F">
        <w:rPr>
          <w:rFonts w:ascii="Arial" w:eastAsia="Arial Unicode MS" w:hAnsi="Arial" w:cs="Arial"/>
          <w:color w:val="000000"/>
          <w:lang w:eastAsia="pl-PL" w:bidi="pl-PL"/>
        </w:rPr>
        <w:t xml:space="preserve"> i formularza „Wyślij wiadomość do zamawiającego”. </w:t>
      </w:r>
    </w:p>
    <w:p w:rsidR="007155C9" w:rsidRPr="00174C8F" w:rsidRDefault="007155C9" w:rsidP="007155C9">
      <w:pPr>
        <w:suppressAutoHyphens/>
        <w:spacing w:after="200" w:line="320" w:lineRule="auto"/>
        <w:ind w:left="436"/>
        <w:contextualSpacing/>
        <w:jc w:val="both"/>
        <w:rPr>
          <w:rFonts w:ascii="Arial" w:eastAsia="Arial Unicode MS" w:hAnsi="Arial" w:cs="Arial"/>
          <w:color w:val="000000"/>
          <w:lang w:eastAsia="pl-PL" w:bidi="pl-PL"/>
        </w:rPr>
      </w:pPr>
    </w:p>
    <w:p w:rsidR="007155C9" w:rsidRPr="00174C8F" w:rsidRDefault="007155C9" w:rsidP="00DA36C1">
      <w:pPr>
        <w:pStyle w:val="Akapitzlist"/>
        <w:widowControl w:val="0"/>
        <w:numPr>
          <w:ilvl w:val="0"/>
          <w:numId w:val="11"/>
        </w:numPr>
        <w:suppressAutoHyphens/>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 xml:space="preserve">Za datę przekazania (wpływu) oświadczeń, wniosków, zawiadomień oraz informacji przyjmuje się datę ich przesłania za pośrednictwem </w:t>
      </w:r>
      <w:r w:rsidRPr="00174C8F">
        <w:rPr>
          <w:rFonts w:ascii="Arial" w:eastAsia="Arial Unicode MS" w:hAnsi="Arial" w:cs="Arial"/>
          <w:color w:val="1155CC"/>
          <w:u w:val="single"/>
          <w:lang w:eastAsia="pl-PL" w:bidi="pl-PL"/>
        </w:rPr>
        <w:t>sidaspzp.pl</w:t>
      </w:r>
      <w:r w:rsidRPr="00174C8F">
        <w:rPr>
          <w:rFonts w:ascii="Arial" w:eastAsia="Arial Unicode MS" w:hAnsi="Arial" w:cs="Arial"/>
          <w:color w:val="000000"/>
          <w:lang w:eastAsia="pl-PL" w:bidi="pl-PL"/>
        </w:rPr>
        <w:t xml:space="preserve"> poprzez kliknięcie przycisku  „Wyślij wiadomość do zamawiającego” po których pojawi się komunikat, że wiadomość została wysłana do zamawiającego.</w:t>
      </w:r>
    </w:p>
    <w:p w:rsidR="007155C9" w:rsidRPr="00174C8F" w:rsidRDefault="007155C9" w:rsidP="00DA36C1">
      <w:pPr>
        <w:pStyle w:val="Akapitzlist"/>
        <w:widowControl w:val="0"/>
        <w:numPr>
          <w:ilvl w:val="0"/>
          <w:numId w:val="11"/>
        </w:numPr>
        <w:suppressAutoHyphens/>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 xml:space="preserve">Zamawiający będzie przekazywał wykonawcom informacje w formie elektronicznej za pośrednictwem </w:t>
      </w:r>
      <w:r w:rsidRPr="00174C8F">
        <w:rPr>
          <w:rFonts w:ascii="Arial" w:eastAsia="Arial Unicode MS" w:hAnsi="Arial" w:cs="Arial"/>
          <w:color w:val="1155CC"/>
          <w:u w:val="single"/>
          <w:lang w:eastAsia="pl-PL" w:bidi="pl-PL"/>
        </w:rPr>
        <w:t>sidaspzp.pl</w:t>
      </w:r>
      <w:r w:rsidRPr="00174C8F">
        <w:rPr>
          <w:rFonts w:ascii="Arial" w:eastAsia="Arial Unicode MS" w:hAnsi="Arial" w:cs="Arial"/>
          <w:color w:val="000000"/>
          <w:lang w:eastAsia="pl-PL" w:bidi="pl-PL"/>
        </w:rPr>
        <w:t xml:space="preserve"> .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174C8F">
        <w:rPr>
          <w:rFonts w:ascii="Arial" w:eastAsia="Arial Unicode MS" w:hAnsi="Arial" w:cs="Arial"/>
          <w:color w:val="1155CC"/>
          <w:u w:val="single"/>
          <w:lang w:eastAsia="pl-PL" w:bidi="pl-PL"/>
        </w:rPr>
        <w:t>sidaspzp.pl</w:t>
      </w:r>
      <w:r w:rsidRPr="00174C8F">
        <w:rPr>
          <w:rFonts w:ascii="Arial" w:eastAsia="Arial Unicode MS" w:hAnsi="Arial" w:cs="Arial"/>
          <w:color w:val="000000"/>
          <w:lang w:eastAsia="pl-PL" w:bidi="pl-PL"/>
        </w:rPr>
        <w:t xml:space="preserve"> do konkretnego wykonawcy.</w:t>
      </w:r>
    </w:p>
    <w:p w:rsidR="007155C9" w:rsidRPr="00174C8F" w:rsidRDefault="007155C9" w:rsidP="007155C9">
      <w:pPr>
        <w:suppressAutoHyphens/>
        <w:spacing w:after="0" w:line="240" w:lineRule="auto"/>
        <w:ind w:left="360"/>
        <w:contextualSpacing/>
        <w:jc w:val="both"/>
        <w:rPr>
          <w:rFonts w:ascii="Arial" w:eastAsia="Arial Unicode MS" w:hAnsi="Arial" w:cs="Arial"/>
          <w:color w:val="000000"/>
          <w:lang w:eastAsia="pl-PL" w:bidi="pl-PL"/>
        </w:rPr>
      </w:pPr>
    </w:p>
    <w:p w:rsidR="007155C9" w:rsidRPr="00174C8F" w:rsidRDefault="007155C9" w:rsidP="00DA36C1">
      <w:pPr>
        <w:pStyle w:val="Akapitzlist"/>
        <w:widowControl w:val="0"/>
        <w:numPr>
          <w:ilvl w:val="0"/>
          <w:numId w:val="11"/>
        </w:numPr>
        <w:suppressAutoHyphens/>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Wykonawca jako podmiot profesjonalny ma obowiązek sprawdzania komunikatów i wiadomości bezpośrednio na: sidaspzp.pl przesłanych przez zamawiającego, gdyż system powiadomień może ulec awarii lub powiadomienie może trafić do folderu SPAM.</w:t>
      </w:r>
    </w:p>
    <w:p w:rsidR="007155C9" w:rsidRPr="00174C8F" w:rsidRDefault="007155C9" w:rsidP="007155C9">
      <w:pPr>
        <w:widowControl w:val="0"/>
        <w:spacing w:after="0" w:line="240" w:lineRule="auto"/>
        <w:ind w:left="720"/>
        <w:contextualSpacing/>
        <w:rPr>
          <w:rFonts w:ascii="Arial" w:eastAsia="Arial Unicode MS" w:hAnsi="Arial" w:cs="Arial"/>
          <w:color w:val="000000"/>
          <w:lang w:eastAsia="pl-PL" w:bidi="pl-PL"/>
        </w:rPr>
      </w:pPr>
    </w:p>
    <w:p w:rsidR="00254C28" w:rsidRPr="00254C28" w:rsidRDefault="007155C9" w:rsidP="00DA36C1">
      <w:pPr>
        <w:pStyle w:val="Akapitzlist"/>
        <w:widowControl w:val="0"/>
        <w:numPr>
          <w:ilvl w:val="0"/>
          <w:numId w:val="11"/>
        </w:numPr>
        <w:suppressAutoHyphens/>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 xml:space="preserve">Zamawiający, zgodnie z Rozporządzeniem </w:t>
      </w:r>
      <w:r w:rsidRPr="00174C8F">
        <w:rPr>
          <w:rFonts w:ascii="Arial" w:eastAsia="Roboto" w:hAnsi="Arial" w:cs="Arial"/>
          <w:color w:val="202124"/>
          <w:shd w:val="clear" w:color="auto" w:fill="F8F9FA"/>
          <w:lang w:eastAsia="pl-PL" w:bidi="pl-PL"/>
        </w:rPr>
        <w:t xml:space="preserve">Prezesa Rady Ministrów z dnia 31 grudnia 2020r. w sprawie sposobu sporządzania i przekazywania informacji oraz wymagań technicznych dla dokumentów elektronicznych oraz środków komunikacji elektronicznej </w:t>
      </w:r>
    </w:p>
    <w:p w:rsidR="00254C28" w:rsidRPr="00254C28" w:rsidRDefault="00254C28" w:rsidP="00254C28">
      <w:pPr>
        <w:pStyle w:val="Akapitzlist"/>
        <w:rPr>
          <w:rFonts w:ascii="Arial" w:eastAsia="Roboto" w:hAnsi="Arial" w:cs="Arial"/>
          <w:color w:val="202124"/>
          <w:shd w:val="clear" w:color="auto" w:fill="F8F9FA"/>
          <w:lang w:eastAsia="pl-PL" w:bidi="pl-PL"/>
        </w:rPr>
      </w:pPr>
    </w:p>
    <w:p w:rsidR="00254C28" w:rsidRPr="00254C28" w:rsidRDefault="00254C28" w:rsidP="00254C28">
      <w:pPr>
        <w:pStyle w:val="Akapitzlist"/>
        <w:widowControl w:val="0"/>
        <w:suppressAutoHyphens/>
        <w:spacing w:after="0" w:line="240" w:lineRule="auto"/>
        <w:jc w:val="both"/>
        <w:rPr>
          <w:rFonts w:ascii="Arial" w:eastAsia="Arial Unicode MS" w:hAnsi="Arial" w:cs="Arial"/>
          <w:color w:val="000000"/>
          <w:lang w:eastAsia="pl-PL" w:bidi="pl-PL"/>
        </w:rPr>
      </w:pPr>
    </w:p>
    <w:p w:rsidR="00254C28" w:rsidRPr="00254C28" w:rsidRDefault="00254C28" w:rsidP="00254C28">
      <w:pPr>
        <w:pStyle w:val="Akapitzlist"/>
        <w:rPr>
          <w:rFonts w:ascii="Arial" w:eastAsia="Roboto" w:hAnsi="Arial" w:cs="Arial"/>
          <w:color w:val="202124"/>
          <w:shd w:val="clear" w:color="auto" w:fill="F8F9FA"/>
          <w:lang w:eastAsia="pl-PL" w:bidi="pl-PL"/>
        </w:rPr>
      </w:pPr>
    </w:p>
    <w:p w:rsidR="00254C28" w:rsidRPr="00254C28" w:rsidRDefault="00254C28" w:rsidP="00254C28">
      <w:pPr>
        <w:pStyle w:val="Akapitzlist"/>
        <w:widowControl w:val="0"/>
        <w:suppressAutoHyphens/>
        <w:spacing w:after="0" w:line="240" w:lineRule="auto"/>
        <w:jc w:val="both"/>
        <w:rPr>
          <w:rFonts w:ascii="Arial" w:eastAsia="Arial Unicode MS" w:hAnsi="Arial" w:cs="Arial"/>
          <w:color w:val="000000"/>
          <w:lang w:eastAsia="pl-PL" w:bidi="pl-PL"/>
        </w:rPr>
      </w:pPr>
    </w:p>
    <w:p w:rsidR="007155C9" w:rsidRDefault="007155C9" w:rsidP="00DA36C1">
      <w:pPr>
        <w:pStyle w:val="Akapitzlist"/>
        <w:widowControl w:val="0"/>
        <w:numPr>
          <w:ilvl w:val="0"/>
          <w:numId w:val="11"/>
        </w:numPr>
        <w:suppressAutoHyphens/>
        <w:spacing w:after="0" w:line="240" w:lineRule="auto"/>
        <w:jc w:val="both"/>
        <w:rPr>
          <w:rFonts w:ascii="Arial" w:eastAsia="Arial Unicode MS" w:hAnsi="Arial" w:cs="Arial"/>
          <w:color w:val="000000"/>
          <w:lang w:eastAsia="pl-PL" w:bidi="pl-PL"/>
        </w:rPr>
      </w:pPr>
      <w:r w:rsidRPr="00174C8F">
        <w:rPr>
          <w:rFonts w:ascii="Arial" w:eastAsia="Roboto" w:hAnsi="Arial" w:cs="Arial"/>
          <w:color w:val="202124"/>
          <w:shd w:val="clear" w:color="auto" w:fill="F8F9FA"/>
          <w:lang w:eastAsia="pl-PL" w:bidi="pl-PL"/>
        </w:rPr>
        <w:t>w postępowaniu o udzielenie zamówienia publicznego lub konkursie (Dz. U. z 2020r. poz. 2452)</w:t>
      </w:r>
      <w:r w:rsidRPr="00174C8F">
        <w:rPr>
          <w:rFonts w:ascii="Arial" w:eastAsia="Arial Unicode MS" w:hAnsi="Arial" w:cs="Arial"/>
          <w:color w:val="000000"/>
          <w:lang w:eastAsia="pl-PL" w:bidi="pl-PL"/>
        </w:rPr>
        <w:t xml:space="preserve">, informuje jakie są  wymagania sprzętowo - aplikacyjne umożliwiające pracę na </w:t>
      </w:r>
      <w:r w:rsidRPr="00174C8F">
        <w:rPr>
          <w:rFonts w:ascii="Arial" w:eastAsia="Arial Unicode MS" w:hAnsi="Arial" w:cs="Arial"/>
          <w:color w:val="1155CC"/>
          <w:u w:val="single"/>
          <w:lang w:eastAsia="pl-PL" w:bidi="pl-PL"/>
        </w:rPr>
        <w:t>sidaspzp.pl</w:t>
      </w:r>
      <w:r w:rsidRPr="00174C8F">
        <w:rPr>
          <w:rFonts w:ascii="Arial" w:eastAsia="Arial Unicode MS" w:hAnsi="Arial" w:cs="Arial"/>
          <w:color w:val="000000"/>
          <w:lang w:eastAsia="pl-PL" w:bidi="pl-PL"/>
        </w:rPr>
        <w:t>, tj.:</w:t>
      </w:r>
    </w:p>
    <w:p w:rsidR="007155C9" w:rsidRPr="00174C8F" w:rsidRDefault="007155C9" w:rsidP="00DA36C1">
      <w:pPr>
        <w:widowControl w:val="0"/>
        <w:numPr>
          <w:ilvl w:val="0"/>
          <w:numId w:val="10"/>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stały dostęp do sieci Internet o gwarantowanej przepustowości nie mniejszej niż 512 kb/s,</w:t>
      </w:r>
    </w:p>
    <w:p w:rsidR="007155C9" w:rsidRPr="00174C8F" w:rsidRDefault="007155C9" w:rsidP="00DA36C1">
      <w:pPr>
        <w:widowControl w:val="0"/>
        <w:numPr>
          <w:ilvl w:val="0"/>
          <w:numId w:val="10"/>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komputer klasy PC lub MAC o następującej konfiguracji: pamięć min. 2 GB Ram, procesor Intel IV 2 GHZ lub jego nowsza wersja, jeden z systemów operacyjnych - MS Windows 7, Mac Os x 10 4, Linux, lub ich nowsze wersje,</w:t>
      </w:r>
    </w:p>
    <w:p w:rsidR="007155C9" w:rsidRPr="00174C8F" w:rsidRDefault="007155C9" w:rsidP="00DA36C1">
      <w:pPr>
        <w:widowControl w:val="0"/>
        <w:numPr>
          <w:ilvl w:val="0"/>
          <w:numId w:val="10"/>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zainstalowana dowolna przeglądarka internetowa, w przypadku Internet Explorer minimalnie wersja 10.0,</w:t>
      </w:r>
    </w:p>
    <w:p w:rsidR="007155C9" w:rsidRPr="00174C8F" w:rsidRDefault="007155C9" w:rsidP="00DA36C1">
      <w:pPr>
        <w:widowControl w:val="0"/>
        <w:numPr>
          <w:ilvl w:val="0"/>
          <w:numId w:val="10"/>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włączona obsługa JavaScript,</w:t>
      </w:r>
    </w:p>
    <w:p w:rsidR="007155C9" w:rsidRPr="00174C8F" w:rsidRDefault="007155C9" w:rsidP="00DA36C1">
      <w:pPr>
        <w:widowControl w:val="0"/>
        <w:numPr>
          <w:ilvl w:val="0"/>
          <w:numId w:val="10"/>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zainstalowany program Adobe Acrobat Reader lub inny obsługujący format plików .pdf,</w:t>
      </w:r>
    </w:p>
    <w:p w:rsidR="007155C9" w:rsidRPr="00174C8F" w:rsidRDefault="007155C9" w:rsidP="00DA36C1">
      <w:pPr>
        <w:widowControl w:val="0"/>
        <w:numPr>
          <w:ilvl w:val="0"/>
          <w:numId w:val="10"/>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Szyfrowanie na platformazakupowa.pl odbywa się za pomocą protokołu TLS 1.3.</w:t>
      </w:r>
    </w:p>
    <w:p w:rsidR="007155C9" w:rsidRPr="00174C8F" w:rsidRDefault="007155C9" w:rsidP="00DA36C1">
      <w:pPr>
        <w:widowControl w:val="0"/>
        <w:numPr>
          <w:ilvl w:val="0"/>
          <w:numId w:val="10"/>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Oznaczenie czasu odbioru danych przez platformę zakupową stanowi datę oraz dokładny czas (hh:mm:ss) generowany wg. czasu lokalnego serwera synchronizowanego z zegarem Głównego Urzędu Miar.</w:t>
      </w:r>
    </w:p>
    <w:p w:rsidR="007155C9" w:rsidRPr="00174C8F" w:rsidRDefault="007155C9" w:rsidP="007155C9">
      <w:pPr>
        <w:spacing w:after="0" w:line="240" w:lineRule="auto"/>
        <w:ind w:left="720"/>
        <w:jc w:val="both"/>
        <w:rPr>
          <w:rFonts w:ascii="Arial" w:eastAsia="Arial Unicode MS" w:hAnsi="Arial" w:cs="Arial"/>
          <w:color w:val="000000"/>
          <w:lang w:eastAsia="pl-PL" w:bidi="pl-PL"/>
        </w:rPr>
      </w:pPr>
    </w:p>
    <w:p w:rsidR="007155C9" w:rsidRPr="00174C8F" w:rsidRDefault="007155C9" w:rsidP="00DA36C1">
      <w:pPr>
        <w:pStyle w:val="Akapitzlist"/>
        <w:widowControl w:val="0"/>
        <w:numPr>
          <w:ilvl w:val="0"/>
          <w:numId w:val="11"/>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Wykonawca, przystępując do niniejszego postępowania o udzielenie zamówienia publicznego</w:t>
      </w:r>
    </w:p>
    <w:p w:rsidR="007155C9" w:rsidRPr="00174C8F" w:rsidRDefault="007155C9" w:rsidP="007155C9">
      <w:pPr>
        <w:spacing w:after="0" w:line="240" w:lineRule="auto"/>
        <w:ind w:left="7874"/>
        <w:jc w:val="both"/>
        <w:rPr>
          <w:rFonts w:ascii="Arial" w:eastAsia="Arial Unicode MS" w:hAnsi="Arial" w:cs="Arial"/>
          <w:color w:val="000000"/>
          <w:lang w:eastAsia="pl-PL" w:bidi="pl-PL"/>
        </w:rPr>
      </w:pPr>
    </w:p>
    <w:p w:rsidR="007155C9" w:rsidRPr="00174C8F" w:rsidRDefault="007155C9" w:rsidP="007155C9">
      <w:pPr>
        <w:widowControl w:val="0"/>
        <w:spacing w:after="0" w:line="240" w:lineRule="auto"/>
        <w:ind w:left="720"/>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 xml:space="preserve">akceptuje warunki korzystania z </w:t>
      </w:r>
      <w:r w:rsidRPr="00174C8F">
        <w:rPr>
          <w:rFonts w:ascii="Arial" w:eastAsia="Arial Unicode MS" w:hAnsi="Arial" w:cs="Arial"/>
          <w:color w:val="1155CC"/>
          <w:u w:val="single"/>
          <w:lang w:eastAsia="pl-PL" w:bidi="pl-PL"/>
        </w:rPr>
        <w:t>sidaspzp.pl</w:t>
      </w:r>
      <w:r w:rsidRPr="00174C8F">
        <w:rPr>
          <w:rFonts w:ascii="Arial" w:eastAsia="Arial Unicode MS" w:hAnsi="Arial" w:cs="Arial"/>
          <w:color w:val="000000"/>
          <w:lang w:eastAsia="pl-PL" w:bidi="pl-PL"/>
        </w:rPr>
        <w:t xml:space="preserve"> określone w Regulaminie zamieszczonym na stronie internetowej </w:t>
      </w:r>
      <w:hyperlink r:id="rId11">
        <w:r w:rsidRPr="00174C8F">
          <w:rPr>
            <w:rFonts w:ascii="Arial" w:eastAsia="Arial Unicode MS" w:hAnsi="Arial" w:cs="Arial"/>
            <w:color w:val="000000"/>
            <w:lang w:eastAsia="pl-PL" w:bidi="pl-PL"/>
          </w:rPr>
          <w:t>pod linkiem</w:t>
        </w:r>
      </w:hyperlink>
      <w:r w:rsidRPr="00174C8F">
        <w:rPr>
          <w:rFonts w:ascii="Arial" w:eastAsia="Arial Unicode MS" w:hAnsi="Arial" w:cs="Arial"/>
          <w:color w:val="000000"/>
          <w:lang w:eastAsia="pl-PL" w:bidi="pl-PL"/>
        </w:rPr>
        <w:t xml:space="preserve">  w zakładce „Regulamin" oraz uznaje go za wiążący,</w:t>
      </w:r>
    </w:p>
    <w:p w:rsidR="007155C9" w:rsidRPr="00174C8F" w:rsidRDefault="007155C9" w:rsidP="007155C9">
      <w:pPr>
        <w:widowControl w:val="0"/>
        <w:spacing w:after="0" w:line="240" w:lineRule="auto"/>
        <w:ind w:left="720"/>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 xml:space="preserve">zapoznał i stosuje się do Instrukcji składania ofert/wniosków </w:t>
      </w:r>
    </w:p>
    <w:p w:rsidR="007155C9" w:rsidRPr="00174C8F" w:rsidRDefault="007155C9" w:rsidP="007155C9">
      <w:pPr>
        <w:spacing w:after="0" w:line="240" w:lineRule="auto"/>
        <w:ind w:left="720"/>
        <w:jc w:val="both"/>
        <w:rPr>
          <w:rFonts w:ascii="Arial" w:eastAsia="Arial Unicode MS" w:hAnsi="Arial" w:cs="Arial"/>
          <w:color w:val="000000"/>
          <w:lang w:eastAsia="pl-PL" w:bidi="pl-PL"/>
        </w:rPr>
      </w:pPr>
    </w:p>
    <w:p w:rsidR="007155C9" w:rsidRPr="00174C8F" w:rsidRDefault="007155C9" w:rsidP="00DA36C1">
      <w:pPr>
        <w:pStyle w:val="Akapitzlist"/>
        <w:widowControl w:val="0"/>
        <w:numPr>
          <w:ilvl w:val="0"/>
          <w:numId w:val="11"/>
        </w:numPr>
        <w:spacing w:after="0" w:line="240" w:lineRule="auto"/>
        <w:jc w:val="both"/>
        <w:rPr>
          <w:rFonts w:ascii="Arial" w:eastAsia="Arial Unicode MS" w:hAnsi="Arial" w:cs="Arial"/>
          <w:bCs/>
          <w:color w:val="000000"/>
          <w:lang w:eastAsia="pl-PL" w:bidi="pl-PL"/>
        </w:rPr>
      </w:pPr>
      <w:r w:rsidRPr="00174C8F">
        <w:rPr>
          <w:rFonts w:ascii="Arial" w:eastAsia="Arial Unicode MS" w:hAnsi="Arial" w:cs="Arial"/>
          <w:bCs/>
          <w:color w:val="000000"/>
          <w:lang w:eastAsia="pl-PL" w:bidi="pl-PL"/>
        </w:rPr>
        <w:t xml:space="preserve">Zamawiający nie ponosi odpowiedzialności za złożenie oferty w sposób niezgodny z Instrukcją korzystania z </w:t>
      </w:r>
      <w:r w:rsidRPr="00174C8F">
        <w:rPr>
          <w:rFonts w:ascii="Arial" w:eastAsia="Arial Unicode MS" w:hAnsi="Arial" w:cs="Arial"/>
          <w:bCs/>
          <w:color w:val="1155CC"/>
          <w:u w:val="single"/>
          <w:lang w:eastAsia="pl-PL" w:bidi="pl-PL"/>
        </w:rPr>
        <w:t>sidaspzp.pl</w:t>
      </w:r>
      <w:r w:rsidRPr="00174C8F">
        <w:rPr>
          <w:rFonts w:ascii="Arial" w:eastAsia="Arial Unicode MS" w:hAnsi="Arial" w:cs="Arial"/>
          <w:bCs/>
          <w:color w:val="000000"/>
          <w:lang w:eastAsia="pl-PL" w:bidi="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7155C9" w:rsidRPr="00174C8F" w:rsidRDefault="007155C9" w:rsidP="007155C9">
      <w:pPr>
        <w:spacing w:after="0" w:line="240" w:lineRule="auto"/>
        <w:ind w:left="425"/>
        <w:jc w:val="both"/>
        <w:rPr>
          <w:rFonts w:ascii="Arial" w:eastAsia="Arial Unicode MS" w:hAnsi="Arial" w:cs="Arial"/>
          <w:bCs/>
          <w:color w:val="000000"/>
          <w:lang w:eastAsia="pl-PL" w:bidi="pl-PL"/>
        </w:rPr>
      </w:pPr>
    </w:p>
    <w:p w:rsidR="007155C9" w:rsidRPr="00174C8F" w:rsidRDefault="007155C9" w:rsidP="00DA36C1">
      <w:pPr>
        <w:pStyle w:val="Akapitzlist"/>
        <w:widowControl w:val="0"/>
        <w:numPr>
          <w:ilvl w:val="0"/>
          <w:numId w:val="11"/>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 xml:space="preserve">Zamawiający informuje, że instrukcje korzystania z </w:t>
      </w:r>
      <w:r w:rsidRPr="00174C8F">
        <w:rPr>
          <w:rFonts w:ascii="Arial" w:eastAsia="Arial Unicode MS" w:hAnsi="Arial" w:cs="Arial"/>
          <w:color w:val="1155CC"/>
          <w:u w:val="single"/>
          <w:lang w:eastAsia="pl-PL" w:bidi="pl-PL"/>
        </w:rPr>
        <w:t>sidaspzp.pl</w:t>
      </w:r>
      <w:r w:rsidRPr="00174C8F">
        <w:rPr>
          <w:rFonts w:ascii="Arial" w:eastAsia="Arial Unicode MS" w:hAnsi="Arial" w:cs="Arial"/>
          <w:color w:val="000000"/>
          <w:lang w:eastAsia="pl-PL" w:bidi="pl-PL"/>
        </w:rPr>
        <w:t xml:space="preserve"> </w:t>
      </w:r>
      <w:hyperlink r:id="rId12"/>
      <w:r w:rsidRPr="00174C8F">
        <w:rPr>
          <w:rFonts w:ascii="Arial" w:eastAsia="Arial Unicode MS" w:hAnsi="Arial" w:cs="Arial"/>
          <w:color w:val="000000"/>
          <w:lang w:eastAsia="pl-PL" w:bidi="pl-PL"/>
        </w:rPr>
        <w:t xml:space="preserve"> dotyczące w szczególności logowania, składania wniosków o wyjaśnienie treści SWZ, składania ofert oraz innych czynności podejmowanych w niniejszym postępowaniu przy użyciu </w:t>
      </w:r>
      <w:r w:rsidRPr="00174C8F">
        <w:rPr>
          <w:rFonts w:ascii="Arial" w:eastAsia="Arial Unicode MS" w:hAnsi="Arial" w:cs="Arial"/>
          <w:color w:val="1155CC"/>
          <w:u w:val="single"/>
          <w:lang w:eastAsia="pl-PL" w:bidi="pl-PL"/>
        </w:rPr>
        <w:t>sidaspzp.pl</w:t>
      </w:r>
      <w:r w:rsidRPr="00174C8F">
        <w:rPr>
          <w:rFonts w:ascii="Arial" w:eastAsia="Arial Unicode MS" w:hAnsi="Arial" w:cs="Arial"/>
          <w:color w:val="000000"/>
          <w:lang w:eastAsia="pl-PL" w:bidi="pl-PL"/>
        </w:rPr>
        <w:t xml:space="preserve"> ,</w:t>
      </w:r>
    </w:p>
    <w:p w:rsidR="007155C9" w:rsidRPr="00174C8F" w:rsidRDefault="007155C9" w:rsidP="007155C9">
      <w:pPr>
        <w:spacing w:after="0" w:line="240" w:lineRule="auto"/>
        <w:jc w:val="both"/>
        <w:rPr>
          <w:rFonts w:ascii="Arial" w:eastAsia="Arial Unicode MS" w:hAnsi="Arial" w:cs="Arial"/>
          <w:color w:val="000000"/>
          <w:lang w:eastAsia="pl-PL" w:bidi="pl-PL"/>
        </w:rPr>
      </w:pPr>
    </w:p>
    <w:p w:rsidR="007155C9" w:rsidRPr="00174C8F" w:rsidRDefault="007155C9" w:rsidP="00DA36C1">
      <w:pPr>
        <w:pStyle w:val="Akapitzlist"/>
        <w:widowControl w:val="0"/>
        <w:numPr>
          <w:ilvl w:val="0"/>
          <w:numId w:val="11"/>
        </w:numPr>
        <w:suppressAutoHyphens/>
        <w:autoSpaceDE w:val="0"/>
        <w:spacing w:after="0" w:line="240" w:lineRule="auto"/>
        <w:rPr>
          <w:rFonts w:ascii="Arial" w:eastAsia="Calibri" w:hAnsi="Arial" w:cs="Arial"/>
          <w:b/>
          <w:bCs/>
          <w:color w:val="000000"/>
          <w:lang w:eastAsia="pl-PL"/>
        </w:rPr>
      </w:pPr>
      <w:bookmarkStart w:id="0" w:name="_wp2umuqo1p7z" w:colFirst="0" w:colLast="0"/>
      <w:bookmarkEnd w:id="0"/>
      <w:r w:rsidRPr="00174C8F">
        <w:rPr>
          <w:rFonts w:ascii="Arial" w:eastAsia="Calibri" w:hAnsi="Arial" w:cs="Arial"/>
          <w:b/>
          <w:bCs/>
          <w:color w:val="000000"/>
          <w:lang w:eastAsia="pl-PL"/>
        </w:rPr>
        <w:t>Zalecenia</w:t>
      </w:r>
    </w:p>
    <w:p w:rsidR="007155C9" w:rsidRPr="00174C8F" w:rsidRDefault="007155C9" w:rsidP="007155C9">
      <w:pPr>
        <w:suppressAutoHyphens/>
        <w:autoSpaceDE w:val="0"/>
        <w:spacing w:after="0" w:line="240" w:lineRule="auto"/>
        <w:ind w:left="360"/>
        <w:rPr>
          <w:rFonts w:ascii="Arial" w:eastAsia="Calibri" w:hAnsi="Arial" w:cs="Arial"/>
          <w:b/>
          <w:bCs/>
          <w:color w:val="000000"/>
          <w:lang w:eastAsia="pl-PL"/>
        </w:rPr>
      </w:pPr>
    </w:p>
    <w:p w:rsidR="007155C9" w:rsidRDefault="007155C9" w:rsidP="00DA36C1">
      <w:pPr>
        <w:pStyle w:val="Akapitzlist"/>
        <w:widowControl w:val="0"/>
        <w:numPr>
          <w:ilvl w:val="1"/>
          <w:numId w:val="11"/>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bCs/>
          <w:color w:val="000000"/>
          <w:lang w:eastAsia="pl-PL" w:bidi="pl-PL"/>
        </w:rPr>
        <w:t>Formaty plików wykorzystywanych przez wykonawców powinny być zgodne z “OBWIESZCZENIEM PREZESA RADY MINISTRÓW z dnia 9 listopada 2017 r. w sprawie ogłoszenia jednolitego tekstu rozporządzenia Rady Ministrów w sprawie Krajowych Ram</w:t>
      </w:r>
      <w:r w:rsidRPr="00174C8F">
        <w:rPr>
          <w:rFonts w:ascii="Arial" w:eastAsia="Arial Unicode MS" w:hAnsi="Arial" w:cs="Arial"/>
          <w:color w:val="000000"/>
          <w:lang w:eastAsia="pl-PL" w:bidi="pl-PL"/>
        </w:rPr>
        <w:t xml:space="preserve"> Interoperacyjności, minimalnych wymagań dla rejestrów publicznych i wymiany informacji w postaci elektronicznej oraz minimalnych wymagań dla systemów teleinformatycznych”.</w:t>
      </w:r>
    </w:p>
    <w:p w:rsidR="00254C28" w:rsidRDefault="00254C28" w:rsidP="00254C28">
      <w:pPr>
        <w:widowControl w:val="0"/>
        <w:spacing w:after="0" w:line="240" w:lineRule="auto"/>
        <w:jc w:val="both"/>
        <w:rPr>
          <w:rFonts w:ascii="Arial" w:eastAsia="Arial Unicode MS" w:hAnsi="Arial" w:cs="Arial"/>
          <w:color w:val="000000"/>
          <w:lang w:eastAsia="pl-PL" w:bidi="pl-PL"/>
        </w:rPr>
      </w:pPr>
    </w:p>
    <w:p w:rsidR="00254C28" w:rsidRDefault="00254C28" w:rsidP="00254C28">
      <w:pPr>
        <w:widowControl w:val="0"/>
        <w:spacing w:after="0" w:line="240" w:lineRule="auto"/>
        <w:jc w:val="both"/>
        <w:rPr>
          <w:rFonts w:ascii="Arial" w:eastAsia="Arial Unicode MS" w:hAnsi="Arial" w:cs="Arial"/>
          <w:color w:val="000000"/>
          <w:lang w:eastAsia="pl-PL" w:bidi="pl-PL"/>
        </w:rPr>
      </w:pPr>
    </w:p>
    <w:p w:rsidR="00254C28" w:rsidRPr="00254C28" w:rsidRDefault="00254C28" w:rsidP="00254C28">
      <w:pPr>
        <w:widowControl w:val="0"/>
        <w:spacing w:after="0" w:line="240" w:lineRule="auto"/>
        <w:jc w:val="both"/>
        <w:rPr>
          <w:rFonts w:ascii="Arial" w:eastAsia="Arial Unicode MS" w:hAnsi="Arial" w:cs="Arial"/>
          <w:color w:val="000000"/>
          <w:lang w:eastAsia="pl-PL" w:bidi="pl-PL"/>
        </w:rPr>
      </w:pPr>
    </w:p>
    <w:p w:rsidR="007155C9" w:rsidRPr="00174C8F" w:rsidRDefault="007155C9" w:rsidP="007155C9">
      <w:pPr>
        <w:widowControl w:val="0"/>
        <w:spacing w:after="0" w:line="240" w:lineRule="auto"/>
        <w:ind w:left="792"/>
        <w:contextualSpacing/>
        <w:jc w:val="both"/>
        <w:rPr>
          <w:rFonts w:ascii="Arial" w:eastAsia="Arial Unicode MS" w:hAnsi="Arial" w:cs="Arial"/>
          <w:b/>
          <w:color w:val="000000"/>
          <w:lang w:eastAsia="pl-PL" w:bidi="pl-PL"/>
        </w:rPr>
      </w:pPr>
    </w:p>
    <w:p w:rsidR="007155C9" w:rsidRPr="00174C8F" w:rsidRDefault="007155C9" w:rsidP="00DA36C1">
      <w:pPr>
        <w:pStyle w:val="Akapitzlist"/>
        <w:widowControl w:val="0"/>
        <w:numPr>
          <w:ilvl w:val="1"/>
          <w:numId w:val="11"/>
        </w:numPr>
        <w:spacing w:after="0" w:line="32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 xml:space="preserve">Zamawiający rekomenduje wykorzystanie formatów: .pdf .doc .xls .jpg (.jpeg) </w:t>
      </w:r>
      <w:r w:rsidRPr="00174C8F">
        <w:rPr>
          <w:rFonts w:ascii="Arial" w:eastAsia="Arial Unicode MS" w:hAnsi="Arial" w:cs="Arial"/>
          <w:b/>
          <w:color w:val="000000"/>
          <w:lang w:eastAsia="pl-PL" w:bidi="pl-PL"/>
        </w:rPr>
        <w:t>ze szczególnym wskazaniem na  format pdf</w:t>
      </w:r>
    </w:p>
    <w:p w:rsidR="00174C8F" w:rsidRDefault="007155C9" w:rsidP="00DA36C1">
      <w:pPr>
        <w:pStyle w:val="Akapitzlist"/>
        <w:widowControl w:val="0"/>
        <w:numPr>
          <w:ilvl w:val="1"/>
          <w:numId w:val="11"/>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 xml:space="preserve">W celu ewentualnej kompresji danych Zamawiający rekomenduje wykorzystanie </w:t>
      </w:r>
    </w:p>
    <w:p w:rsidR="007155C9" w:rsidRDefault="007155C9" w:rsidP="00174C8F">
      <w:pPr>
        <w:pStyle w:val="Akapitzlist"/>
        <w:widowControl w:val="0"/>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jednego z formatów:. zip , .7Z</w:t>
      </w:r>
    </w:p>
    <w:p w:rsidR="007155C9" w:rsidRPr="00174C8F" w:rsidRDefault="007155C9" w:rsidP="00DA36C1">
      <w:pPr>
        <w:pStyle w:val="Akapitzlist"/>
        <w:widowControl w:val="0"/>
        <w:numPr>
          <w:ilvl w:val="1"/>
          <w:numId w:val="11"/>
        </w:numPr>
        <w:spacing w:after="0" w:line="240" w:lineRule="auto"/>
        <w:jc w:val="both"/>
        <w:rPr>
          <w:rFonts w:ascii="Arial" w:eastAsia="Arial Unicode MS" w:hAnsi="Arial" w:cs="Arial"/>
          <w:bCs/>
          <w:color w:val="000000"/>
          <w:lang w:eastAsia="pl-PL" w:bidi="pl-PL"/>
        </w:rPr>
      </w:pPr>
      <w:r w:rsidRPr="00174C8F">
        <w:rPr>
          <w:rFonts w:ascii="Arial" w:eastAsia="Arial Unicode MS" w:hAnsi="Arial" w:cs="Arial"/>
          <w:color w:val="000000"/>
          <w:lang w:eastAsia="pl-PL" w:bidi="pl-PL"/>
        </w:rPr>
        <w:t xml:space="preserve">Wśród formatów powszechnych a </w:t>
      </w:r>
      <w:r w:rsidRPr="00174C8F">
        <w:rPr>
          <w:rFonts w:ascii="Arial" w:eastAsia="Arial Unicode MS" w:hAnsi="Arial" w:cs="Arial"/>
          <w:bCs/>
          <w:color w:val="000000"/>
          <w:lang w:eastAsia="pl-PL" w:bidi="pl-PL"/>
        </w:rPr>
        <w:t>NIE występujących w rozporządzeniu występują: .rar .gif .bmp .numbers .pages. Dokumenty złożone w takich plikach zostaną uznane za złożone nieskutecznie.</w:t>
      </w:r>
    </w:p>
    <w:p w:rsidR="007155C9" w:rsidRPr="00174C8F" w:rsidRDefault="007155C9" w:rsidP="007155C9">
      <w:pPr>
        <w:spacing w:after="0" w:line="240" w:lineRule="auto"/>
        <w:jc w:val="both"/>
        <w:rPr>
          <w:rFonts w:ascii="Arial" w:eastAsia="Arial Unicode MS" w:hAnsi="Arial" w:cs="Arial"/>
          <w:bCs/>
          <w:color w:val="000000"/>
          <w:lang w:eastAsia="pl-PL" w:bidi="pl-PL"/>
        </w:rPr>
      </w:pPr>
    </w:p>
    <w:p w:rsidR="007155C9" w:rsidRPr="00174C8F" w:rsidRDefault="007155C9" w:rsidP="00DA36C1">
      <w:pPr>
        <w:pStyle w:val="Akapitzlist"/>
        <w:widowControl w:val="0"/>
        <w:numPr>
          <w:ilvl w:val="1"/>
          <w:numId w:val="11"/>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7155C9" w:rsidRPr="00174C8F" w:rsidRDefault="007155C9" w:rsidP="007155C9">
      <w:pPr>
        <w:widowControl w:val="0"/>
        <w:spacing w:after="0" w:line="240" w:lineRule="auto"/>
        <w:ind w:left="720"/>
        <w:contextualSpacing/>
        <w:rPr>
          <w:rFonts w:ascii="Arial" w:eastAsia="Arial Unicode MS" w:hAnsi="Arial" w:cs="Arial"/>
          <w:color w:val="000000"/>
          <w:lang w:eastAsia="pl-PL" w:bidi="pl-PL"/>
        </w:rPr>
      </w:pPr>
    </w:p>
    <w:p w:rsidR="007155C9" w:rsidRDefault="007155C9" w:rsidP="00DA36C1">
      <w:pPr>
        <w:pStyle w:val="Akapitzlist"/>
        <w:widowControl w:val="0"/>
        <w:numPr>
          <w:ilvl w:val="1"/>
          <w:numId w:val="11"/>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Natomiast maksymalny rozmiar jednego pliku przesyłanego za pośrednictwem dedykowanych formularzy do: złożenia, zmiany, wycofania oferty wynosi 150 MB.</w:t>
      </w:r>
    </w:p>
    <w:p w:rsidR="00254C28" w:rsidRPr="00254C28" w:rsidRDefault="00254C28" w:rsidP="00254C28">
      <w:pPr>
        <w:pStyle w:val="Akapitzlist"/>
        <w:rPr>
          <w:rFonts w:ascii="Arial" w:eastAsia="Arial Unicode MS" w:hAnsi="Arial" w:cs="Arial"/>
          <w:color w:val="000000"/>
          <w:lang w:eastAsia="pl-PL" w:bidi="pl-PL"/>
        </w:rPr>
      </w:pPr>
    </w:p>
    <w:p w:rsidR="007155C9" w:rsidRPr="00254C28" w:rsidRDefault="007155C9" w:rsidP="00254C28">
      <w:pPr>
        <w:pStyle w:val="Akapitzlist"/>
        <w:widowControl w:val="0"/>
        <w:numPr>
          <w:ilvl w:val="1"/>
          <w:numId w:val="11"/>
        </w:numPr>
        <w:spacing w:after="0" w:line="240" w:lineRule="auto"/>
        <w:jc w:val="both"/>
        <w:rPr>
          <w:rFonts w:ascii="Arial" w:eastAsia="Arial Unicode MS" w:hAnsi="Arial" w:cs="Arial"/>
          <w:color w:val="000000"/>
          <w:lang w:eastAsia="pl-PL" w:bidi="pl-PL"/>
        </w:rPr>
      </w:pPr>
      <w:r w:rsidRPr="00254C28">
        <w:rPr>
          <w:rFonts w:ascii="Arial" w:eastAsia="Arial Unicode MS" w:hAnsi="Arial" w:cs="Arial"/>
          <w:color w:val="000000"/>
          <w:lang w:eastAsia="pl-PL" w:bidi="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7155C9" w:rsidRPr="00174C8F" w:rsidRDefault="007155C9" w:rsidP="007155C9">
      <w:pPr>
        <w:spacing w:after="0" w:line="240" w:lineRule="auto"/>
        <w:jc w:val="both"/>
        <w:rPr>
          <w:rFonts w:ascii="Arial" w:eastAsia="Arial Unicode MS" w:hAnsi="Arial" w:cs="Arial"/>
          <w:color w:val="000000"/>
          <w:lang w:eastAsia="pl-PL" w:bidi="pl-PL"/>
        </w:rPr>
      </w:pPr>
    </w:p>
    <w:p w:rsidR="007155C9" w:rsidRPr="00174C8F" w:rsidRDefault="007155C9" w:rsidP="00254C28">
      <w:pPr>
        <w:pStyle w:val="Akapitzlist"/>
        <w:widowControl w:val="0"/>
        <w:numPr>
          <w:ilvl w:val="1"/>
          <w:numId w:val="11"/>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Pliki w innych formatach niż PDF zaleca się opatrzyć zewnętrznym podpisem XAdES. Wykonawca powinien pamiętać, aby plik z podpisem przekazywać łącznie z dokumentem podpisywanym.</w:t>
      </w:r>
    </w:p>
    <w:p w:rsidR="007155C9" w:rsidRPr="00174C8F" w:rsidRDefault="007155C9" w:rsidP="007155C9">
      <w:pPr>
        <w:spacing w:after="0" w:line="240" w:lineRule="auto"/>
        <w:jc w:val="both"/>
        <w:rPr>
          <w:rFonts w:ascii="Arial" w:eastAsia="Arial Unicode MS" w:hAnsi="Arial" w:cs="Arial"/>
          <w:color w:val="000000"/>
          <w:lang w:eastAsia="pl-PL" w:bidi="pl-PL"/>
        </w:rPr>
      </w:pPr>
    </w:p>
    <w:p w:rsidR="007155C9" w:rsidRPr="00174C8F" w:rsidRDefault="007155C9" w:rsidP="00254C28">
      <w:pPr>
        <w:pStyle w:val="Akapitzlist"/>
        <w:widowControl w:val="0"/>
        <w:numPr>
          <w:ilvl w:val="1"/>
          <w:numId w:val="11"/>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7155C9" w:rsidRPr="00174C8F" w:rsidRDefault="007155C9" w:rsidP="007155C9">
      <w:pPr>
        <w:spacing w:after="0" w:line="240" w:lineRule="auto"/>
        <w:jc w:val="both"/>
        <w:rPr>
          <w:rFonts w:ascii="Arial" w:eastAsia="Arial Unicode MS" w:hAnsi="Arial" w:cs="Arial"/>
          <w:color w:val="000000"/>
          <w:lang w:eastAsia="pl-PL" w:bidi="pl-PL"/>
        </w:rPr>
      </w:pPr>
    </w:p>
    <w:p w:rsidR="007155C9" w:rsidRPr="00174C8F" w:rsidRDefault="007155C9" w:rsidP="00254C28">
      <w:pPr>
        <w:pStyle w:val="Akapitzlist"/>
        <w:widowControl w:val="0"/>
        <w:numPr>
          <w:ilvl w:val="1"/>
          <w:numId w:val="11"/>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Zamawiający zaleca, aby Wykonawca z odpowiednim wyprzedzeniem przetestował możliwość prawidłowego wykorzystania wybranej metody podpisania plików oferty.</w:t>
      </w:r>
    </w:p>
    <w:p w:rsidR="007155C9" w:rsidRPr="00174C8F" w:rsidRDefault="007155C9" w:rsidP="007155C9">
      <w:pPr>
        <w:spacing w:after="0" w:line="240" w:lineRule="auto"/>
        <w:jc w:val="both"/>
        <w:rPr>
          <w:rFonts w:ascii="Arial" w:eastAsia="Arial Unicode MS" w:hAnsi="Arial" w:cs="Arial"/>
          <w:color w:val="000000"/>
          <w:lang w:eastAsia="pl-PL" w:bidi="pl-PL"/>
        </w:rPr>
      </w:pPr>
    </w:p>
    <w:p w:rsidR="007155C9" w:rsidRPr="00174C8F" w:rsidRDefault="007155C9" w:rsidP="00254C28">
      <w:pPr>
        <w:pStyle w:val="Akapitzlist"/>
        <w:widowControl w:val="0"/>
        <w:numPr>
          <w:ilvl w:val="1"/>
          <w:numId w:val="11"/>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Zaleca się, aby komunikacja z wykonawcami odbywała się tylko na Platformie za pośrednictwem formularza “Wyślij wiadomość do zamawiającego”, nie za pośrednictwem adresu email.</w:t>
      </w:r>
    </w:p>
    <w:p w:rsidR="007155C9" w:rsidRPr="00174C8F" w:rsidRDefault="007155C9" w:rsidP="007155C9">
      <w:pPr>
        <w:widowControl w:val="0"/>
        <w:spacing w:after="0" w:line="240" w:lineRule="auto"/>
        <w:ind w:left="720"/>
        <w:contextualSpacing/>
        <w:rPr>
          <w:rFonts w:ascii="Arial" w:eastAsia="Arial Unicode MS" w:hAnsi="Arial" w:cs="Arial"/>
          <w:color w:val="000000"/>
          <w:lang w:eastAsia="pl-PL" w:bidi="pl-PL"/>
        </w:rPr>
      </w:pPr>
    </w:p>
    <w:p w:rsidR="007155C9" w:rsidRPr="00174C8F" w:rsidRDefault="007155C9" w:rsidP="00254C28">
      <w:pPr>
        <w:pStyle w:val="Akapitzlist"/>
        <w:widowControl w:val="0"/>
        <w:numPr>
          <w:ilvl w:val="1"/>
          <w:numId w:val="11"/>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Osobą składającą ofertę powinna być osoba kontaktowa podawana w dokumentacji.</w:t>
      </w:r>
    </w:p>
    <w:p w:rsidR="007155C9" w:rsidRPr="00174C8F" w:rsidRDefault="007155C9" w:rsidP="007155C9">
      <w:pPr>
        <w:spacing w:after="0" w:line="240" w:lineRule="auto"/>
        <w:jc w:val="both"/>
        <w:rPr>
          <w:rFonts w:ascii="Arial" w:eastAsia="Arial Unicode MS" w:hAnsi="Arial" w:cs="Arial"/>
          <w:color w:val="000000"/>
          <w:lang w:eastAsia="pl-PL" w:bidi="pl-PL"/>
        </w:rPr>
      </w:pPr>
    </w:p>
    <w:p w:rsidR="007155C9" w:rsidRPr="00174C8F" w:rsidRDefault="007155C9" w:rsidP="00254C28">
      <w:pPr>
        <w:pStyle w:val="Akapitzlist"/>
        <w:widowControl w:val="0"/>
        <w:numPr>
          <w:ilvl w:val="1"/>
          <w:numId w:val="11"/>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7155C9" w:rsidRPr="00174C8F" w:rsidRDefault="007155C9" w:rsidP="007155C9">
      <w:pPr>
        <w:widowControl w:val="0"/>
        <w:spacing w:after="0" w:line="240" w:lineRule="auto"/>
        <w:ind w:left="720"/>
        <w:contextualSpacing/>
        <w:rPr>
          <w:rFonts w:ascii="Arial" w:eastAsia="Arial Unicode MS" w:hAnsi="Arial" w:cs="Arial"/>
          <w:color w:val="000000"/>
          <w:lang w:eastAsia="pl-PL" w:bidi="pl-PL"/>
        </w:rPr>
      </w:pPr>
    </w:p>
    <w:p w:rsidR="00254C28" w:rsidRDefault="007155C9" w:rsidP="00254C28">
      <w:pPr>
        <w:pStyle w:val="Akapitzlist"/>
        <w:widowControl w:val="0"/>
        <w:numPr>
          <w:ilvl w:val="1"/>
          <w:numId w:val="11"/>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 xml:space="preserve"> Podczas podpisywania plików zaleca się stosowanie algorytmu skrótu SHA2 </w:t>
      </w:r>
    </w:p>
    <w:p w:rsidR="00254C28" w:rsidRPr="00254C28" w:rsidRDefault="00254C28" w:rsidP="00254C28">
      <w:pPr>
        <w:pStyle w:val="Akapitzlist"/>
        <w:rPr>
          <w:rFonts w:ascii="Arial" w:eastAsia="Arial Unicode MS" w:hAnsi="Arial" w:cs="Arial"/>
          <w:color w:val="000000"/>
          <w:lang w:eastAsia="pl-PL" w:bidi="pl-PL"/>
        </w:rPr>
      </w:pPr>
    </w:p>
    <w:p w:rsidR="00254C28" w:rsidRDefault="00254C28" w:rsidP="00254C28">
      <w:pPr>
        <w:pStyle w:val="Akapitzlist"/>
        <w:widowControl w:val="0"/>
        <w:spacing w:after="0" w:line="240" w:lineRule="auto"/>
        <w:jc w:val="both"/>
        <w:rPr>
          <w:rFonts w:ascii="Arial" w:eastAsia="Arial Unicode MS" w:hAnsi="Arial" w:cs="Arial"/>
          <w:color w:val="000000"/>
          <w:lang w:eastAsia="pl-PL" w:bidi="pl-PL"/>
        </w:rPr>
      </w:pPr>
    </w:p>
    <w:p w:rsidR="00254C28" w:rsidRDefault="00254C28" w:rsidP="00254C28">
      <w:pPr>
        <w:pStyle w:val="Akapitzlist"/>
        <w:widowControl w:val="0"/>
        <w:spacing w:after="0" w:line="240" w:lineRule="auto"/>
        <w:jc w:val="both"/>
        <w:rPr>
          <w:rFonts w:ascii="Arial" w:eastAsia="Arial Unicode MS" w:hAnsi="Arial" w:cs="Arial"/>
          <w:color w:val="000000"/>
          <w:lang w:eastAsia="pl-PL" w:bidi="pl-PL"/>
        </w:rPr>
      </w:pPr>
    </w:p>
    <w:p w:rsidR="00254C28" w:rsidRDefault="00254C28" w:rsidP="00254C28">
      <w:pPr>
        <w:pStyle w:val="Akapitzlist"/>
        <w:widowControl w:val="0"/>
        <w:spacing w:after="0" w:line="240" w:lineRule="auto"/>
        <w:jc w:val="both"/>
        <w:rPr>
          <w:rFonts w:ascii="Arial" w:eastAsia="Arial Unicode MS" w:hAnsi="Arial" w:cs="Arial"/>
          <w:color w:val="000000"/>
          <w:lang w:eastAsia="pl-PL" w:bidi="pl-PL"/>
        </w:rPr>
      </w:pPr>
    </w:p>
    <w:p w:rsidR="007155C9" w:rsidRPr="00254C28" w:rsidRDefault="007155C9" w:rsidP="00254C28">
      <w:pPr>
        <w:pStyle w:val="Akapitzlist"/>
        <w:widowControl w:val="0"/>
        <w:spacing w:after="0" w:line="240" w:lineRule="auto"/>
        <w:jc w:val="both"/>
        <w:rPr>
          <w:rFonts w:ascii="Arial" w:eastAsia="Arial Unicode MS" w:hAnsi="Arial" w:cs="Arial"/>
          <w:color w:val="000000"/>
          <w:lang w:eastAsia="pl-PL" w:bidi="pl-PL"/>
        </w:rPr>
      </w:pPr>
      <w:r w:rsidRPr="00254C28">
        <w:rPr>
          <w:rFonts w:ascii="Arial" w:eastAsia="Arial Unicode MS" w:hAnsi="Arial" w:cs="Arial"/>
          <w:color w:val="000000"/>
          <w:lang w:eastAsia="pl-PL" w:bidi="pl-PL"/>
        </w:rPr>
        <w:t>zamiast SHA1.</w:t>
      </w:r>
    </w:p>
    <w:p w:rsidR="007155C9" w:rsidRPr="00174C8F" w:rsidRDefault="007155C9" w:rsidP="007155C9">
      <w:p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 xml:space="preserve">  </w:t>
      </w:r>
    </w:p>
    <w:p w:rsidR="00EE44E6" w:rsidRPr="00254C28" w:rsidRDefault="007155C9" w:rsidP="007155C9">
      <w:pPr>
        <w:pStyle w:val="Akapitzlist"/>
        <w:widowControl w:val="0"/>
        <w:numPr>
          <w:ilvl w:val="1"/>
          <w:numId w:val="11"/>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 xml:space="preserve">Jeśli wykonawca pakuje dokumenty np. w plik ZIP zalecamy wcześniejsze podpisanie każdego ze skompresowanych plików. </w:t>
      </w:r>
    </w:p>
    <w:p w:rsidR="00EE44E6" w:rsidRPr="00174C8F" w:rsidRDefault="00EE44E6" w:rsidP="007155C9">
      <w:pPr>
        <w:widowControl w:val="0"/>
        <w:spacing w:after="0" w:line="240" w:lineRule="auto"/>
        <w:ind w:left="720"/>
        <w:contextualSpacing/>
        <w:rPr>
          <w:rFonts w:ascii="Arial" w:eastAsia="Arial Unicode MS" w:hAnsi="Arial" w:cs="Arial"/>
          <w:color w:val="000000"/>
          <w:lang w:eastAsia="pl-PL" w:bidi="pl-PL"/>
        </w:rPr>
      </w:pPr>
    </w:p>
    <w:p w:rsidR="007155C9" w:rsidRPr="00174C8F" w:rsidRDefault="007155C9" w:rsidP="00254C28">
      <w:pPr>
        <w:pStyle w:val="Akapitzlist"/>
        <w:widowControl w:val="0"/>
        <w:numPr>
          <w:ilvl w:val="1"/>
          <w:numId w:val="11"/>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Zamawiający rekomenduje wykorzystanie podpisu z kwalifikowanym znacznikiem czasu.</w:t>
      </w:r>
    </w:p>
    <w:p w:rsidR="007155C9" w:rsidRPr="00174C8F" w:rsidRDefault="007155C9" w:rsidP="007155C9">
      <w:pPr>
        <w:spacing w:after="0" w:line="240" w:lineRule="auto"/>
        <w:jc w:val="both"/>
        <w:rPr>
          <w:rFonts w:ascii="Arial" w:eastAsia="Arial Unicode MS" w:hAnsi="Arial" w:cs="Arial"/>
          <w:color w:val="000000"/>
          <w:lang w:eastAsia="pl-PL" w:bidi="pl-PL"/>
        </w:rPr>
      </w:pPr>
    </w:p>
    <w:p w:rsidR="007155C9" w:rsidRPr="00174C8F" w:rsidRDefault="007155C9" w:rsidP="00254C28">
      <w:pPr>
        <w:pStyle w:val="Akapitzlist"/>
        <w:widowControl w:val="0"/>
        <w:numPr>
          <w:ilvl w:val="1"/>
          <w:numId w:val="11"/>
        </w:numPr>
        <w:spacing w:after="0" w:line="240" w:lineRule="auto"/>
        <w:jc w:val="both"/>
        <w:rPr>
          <w:rFonts w:ascii="Arial" w:eastAsia="Arial Unicode MS" w:hAnsi="Arial" w:cs="Arial"/>
          <w:color w:val="000000"/>
          <w:lang w:eastAsia="pl-PL" w:bidi="pl-PL"/>
        </w:rPr>
      </w:pPr>
      <w:r w:rsidRPr="00174C8F">
        <w:rPr>
          <w:rFonts w:ascii="Arial" w:eastAsia="Arial Unicode MS" w:hAnsi="Arial" w:cs="Arial"/>
          <w:color w:val="000000"/>
          <w:lang w:eastAsia="pl-PL" w:bidi="pl-PL"/>
        </w:rPr>
        <w:t xml:space="preserve">Zamawiający zaleca aby </w:t>
      </w:r>
      <w:r w:rsidRPr="00174C8F">
        <w:rPr>
          <w:rFonts w:ascii="Arial" w:eastAsia="Arial Unicode MS" w:hAnsi="Arial" w:cs="Arial"/>
          <w:color w:val="000000"/>
          <w:u w:val="single"/>
          <w:lang w:eastAsia="pl-PL" w:bidi="pl-PL"/>
        </w:rPr>
        <w:t>nie</w:t>
      </w:r>
      <w:r w:rsidRPr="00174C8F">
        <w:rPr>
          <w:rFonts w:ascii="Arial" w:eastAsia="Arial Unicode MS" w:hAnsi="Arial" w:cs="Arial"/>
          <w:color w:val="000000"/>
          <w:lang w:eastAsia="pl-PL" w:bidi="pl-PL"/>
        </w:rPr>
        <w:t xml:space="preserve"> wprowadzać jakichkolwiek zmian w plikach po podpisaniu ich podpisem kwalifikowanym. Może to skutkować naruszeniem integralności plików co równoważne będzie z koniecznością odrzucenia oferty w postępowaniu.</w:t>
      </w:r>
    </w:p>
    <w:p w:rsidR="007155C9" w:rsidRDefault="007155C9" w:rsidP="002B2AC9">
      <w:pPr>
        <w:autoSpaceDE w:val="0"/>
        <w:autoSpaceDN w:val="0"/>
        <w:adjustRightInd w:val="0"/>
        <w:spacing w:after="0" w:line="240" w:lineRule="auto"/>
        <w:jc w:val="both"/>
        <w:rPr>
          <w:rFonts w:ascii="Arial" w:hAnsi="Arial" w:cs="Arial"/>
          <w:b/>
          <w:bCs/>
          <w:color w:val="000000" w:themeColor="text1"/>
          <w:u w:val="single"/>
        </w:rPr>
      </w:pPr>
    </w:p>
    <w:p w:rsidR="00CD2A89" w:rsidRPr="00FF7188" w:rsidRDefault="00CD2A89" w:rsidP="002B2AC9">
      <w:pPr>
        <w:autoSpaceDE w:val="0"/>
        <w:autoSpaceDN w:val="0"/>
        <w:adjustRightInd w:val="0"/>
        <w:spacing w:after="0" w:line="240" w:lineRule="auto"/>
        <w:rPr>
          <w:rFonts w:ascii="Arial" w:hAnsi="Arial" w:cs="Arial"/>
          <w:b/>
          <w:bCs/>
          <w:color w:val="000000" w:themeColor="text1"/>
          <w:u w:val="single"/>
        </w:rPr>
      </w:pPr>
    </w:p>
    <w:p w:rsidR="00D102CA" w:rsidRDefault="00466247" w:rsidP="002B2AC9">
      <w:pPr>
        <w:autoSpaceDE w:val="0"/>
        <w:autoSpaceDN w:val="0"/>
        <w:adjustRightInd w:val="0"/>
        <w:spacing w:after="0" w:line="240" w:lineRule="auto"/>
        <w:rPr>
          <w:rFonts w:ascii="Arial" w:hAnsi="Arial" w:cs="Arial"/>
          <w:b/>
          <w:bCs/>
          <w:color w:val="000000" w:themeColor="text1"/>
          <w:u w:val="single"/>
        </w:rPr>
      </w:pPr>
      <w:r w:rsidRPr="00FF7188">
        <w:rPr>
          <w:rFonts w:ascii="Arial" w:hAnsi="Arial" w:cs="Arial"/>
          <w:b/>
          <w:bCs/>
          <w:color w:val="000000" w:themeColor="text1"/>
          <w:u w:val="single"/>
        </w:rPr>
        <w:t xml:space="preserve">Część </w:t>
      </w:r>
      <w:r w:rsidR="00CA0138" w:rsidRPr="00FF7188">
        <w:rPr>
          <w:rFonts w:ascii="Arial" w:hAnsi="Arial" w:cs="Arial"/>
          <w:b/>
          <w:bCs/>
          <w:color w:val="000000" w:themeColor="text1"/>
          <w:u w:val="single"/>
        </w:rPr>
        <w:t>X Wskazanie osó</w:t>
      </w:r>
      <w:r w:rsidR="00D102CA" w:rsidRPr="00FF7188">
        <w:rPr>
          <w:rFonts w:ascii="Arial" w:hAnsi="Arial" w:cs="Arial"/>
          <w:b/>
          <w:bCs/>
          <w:color w:val="000000" w:themeColor="text1"/>
          <w:u w:val="single"/>
        </w:rPr>
        <w:t>b u</w:t>
      </w:r>
      <w:r w:rsidR="00CA0138" w:rsidRPr="00FF7188">
        <w:rPr>
          <w:rFonts w:ascii="Arial" w:hAnsi="Arial" w:cs="Arial"/>
          <w:b/>
          <w:bCs/>
          <w:color w:val="000000" w:themeColor="text1"/>
          <w:u w:val="single"/>
        </w:rPr>
        <w:t>prawnionych do komunikowania się</w:t>
      </w:r>
      <w:r w:rsidR="00D102CA" w:rsidRPr="00FF7188">
        <w:rPr>
          <w:rFonts w:ascii="Arial" w:hAnsi="Arial" w:cs="Arial"/>
          <w:b/>
          <w:bCs/>
          <w:color w:val="000000" w:themeColor="text1"/>
          <w:u w:val="single"/>
        </w:rPr>
        <w:t xml:space="preserve"> z Wykonawcami</w:t>
      </w:r>
    </w:p>
    <w:p w:rsidR="00EE6088" w:rsidRPr="00FF7188" w:rsidRDefault="00EE6088" w:rsidP="002B2AC9">
      <w:pPr>
        <w:autoSpaceDE w:val="0"/>
        <w:autoSpaceDN w:val="0"/>
        <w:adjustRightInd w:val="0"/>
        <w:spacing w:after="0" w:line="240" w:lineRule="auto"/>
        <w:rPr>
          <w:rFonts w:ascii="Arial" w:hAnsi="Arial" w:cs="Arial"/>
          <w:b/>
          <w:bCs/>
          <w:color w:val="000000" w:themeColor="text1"/>
          <w:u w:val="single"/>
        </w:rPr>
      </w:pPr>
    </w:p>
    <w:p w:rsidR="00D102CA" w:rsidRPr="00FF7188" w:rsidRDefault="00D102CA" w:rsidP="002B2AC9">
      <w:pPr>
        <w:autoSpaceDE w:val="0"/>
        <w:autoSpaceDN w:val="0"/>
        <w:adjustRightInd w:val="0"/>
        <w:spacing w:after="0" w:line="240" w:lineRule="auto"/>
        <w:rPr>
          <w:rFonts w:ascii="Arial" w:hAnsi="Arial" w:cs="Arial"/>
          <w:color w:val="000000" w:themeColor="text1"/>
        </w:rPr>
      </w:pPr>
      <w:r w:rsidRPr="00FF7188">
        <w:rPr>
          <w:rFonts w:ascii="Arial" w:hAnsi="Arial" w:cs="Arial"/>
          <w:color w:val="000000" w:themeColor="text1"/>
        </w:rPr>
        <w:t>Zamawiający wyznacza następujące osoby do kontaktu z Wykonawcami:</w:t>
      </w:r>
    </w:p>
    <w:p w:rsidR="005F4235" w:rsidRPr="00FF7188" w:rsidRDefault="005F4235" w:rsidP="002B2AC9">
      <w:pPr>
        <w:tabs>
          <w:tab w:val="left" w:pos="142"/>
        </w:tabs>
        <w:spacing w:after="0" w:line="240" w:lineRule="auto"/>
        <w:jc w:val="both"/>
        <w:rPr>
          <w:rFonts w:ascii="Arial" w:hAnsi="Arial" w:cs="Arial"/>
          <w:color w:val="000000" w:themeColor="text1"/>
        </w:rPr>
      </w:pPr>
      <w:r w:rsidRPr="00FF7188">
        <w:rPr>
          <w:rFonts w:ascii="Arial" w:hAnsi="Arial" w:cs="Arial"/>
          <w:color w:val="000000" w:themeColor="text1"/>
        </w:rPr>
        <w:t>W sprawach proceduralnych:</w:t>
      </w:r>
      <w:r w:rsidR="00EE6088">
        <w:rPr>
          <w:rFonts w:ascii="Arial" w:hAnsi="Arial" w:cs="Arial"/>
          <w:color w:val="000000" w:themeColor="text1"/>
        </w:rPr>
        <w:t xml:space="preserve"> Jarosław Goiński </w:t>
      </w:r>
      <w:r w:rsidRPr="00FF7188">
        <w:rPr>
          <w:rFonts w:ascii="Arial" w:hAnsi="Arial" w:cs="Arial"/>
          <w:color w:val="000000" w:themeColor="text1"/>
        </w:rPr>
        <w:t xml:space="preserve">w godzinach pracy Urzędu Gminy  </w:t>
      </w:r>
    </w:p>
    <w:p w:rsidR="0095292B" w:rsidRPr="00FF7188" w:rsidRDefault="0095292B" w:rsidP="00A93CB6">
      <w:pPr>
        <w:tabs>
          <w:tab w:val="left" w:pos="142"/>
        </w:tabs>
        <w:spacing w:line="240" w:lineRule="auto"/>
        <w:jc w:val="both"/>
        <w:rPr>
          <w:rFonts w:ascii="Arial" w:hAnsi="Arial" w:cs="Arial"/>
          <w:color w:val="000000" w:themeColor="text1"/>
        </w:rPr>
      </w:pPr>
      <w:r>
        <w:rPr>
          <w:rFonts w:ascii="Arial" w:hAnsi="Arial" w:cs="Arial"/>
          <w:color w:val="000000" w:themeColor="text1"/>
        </w:rPr>
        <w:t>W sprawach technicznych:</w:t>
      </w:r>
      <w:r w:rsidR="00EE6088" w:rsidRPr="0095292B">
        <w:rPr>
          <w:rFonts w:ascii="Arial" w:hAnsi="Arial" w:cs="Arial"/>
          <w:b/>
          <w:color w:val="000000" w:themeColor="text1"/>
        </w:rPr>
        <w:t>Paweł Walczak</w:t>
      </w:r>
      <w:r w:rsidR="005F4235" w:rsidRPr="00FF7188">
        <w:rPr>
          <w:rFonts w:ascii="Arial" w:hAnsi="Arial" w:cs="Arial"/>
          <w:color w:val="000000" w:themeColor="text1"/>
        </w:rPr>
        <w:t xml:space="preserve"> </w:t>
      </w:r>
      <w:r>
        <w:rPr>
          <w:rFonts w:ascii="Arial" w:hAnsi="Arial" w:cs="Arial"/>
          <w:color w:val="000000" w:themeColor="text1"/>
        </w:rPr>
        <w:t>i</w:t>
      </w:r>
      <w:r w:rsidRPr="0095292B">
        <w:rPr>
          <w:rFonts w:ascii="Arial" w:hAnsi="Arial" w:cs="Arial"/>
          <w:b/>
          <w:color w:val="000000" w:themeColor="text1"/>
        </w:rPr>
        <w:t>Krzysztof Klimek</w:t>
      </w:r>
      <w:r>
        <w:rPr>
          <w:rFonts w:ascii="Arial" w:hAnsi="Arial" w:cs="Arial"/>
          <w:color w:val="000000" w:themeColor="text1"/>
        </w:rPr>
        <w:t xml:space="preserve"> </w:t>
      </w:r>
      <w:r w:rsidR="005F4235" w:rsidRPr="00FF7188">
        <w:rPr>
          <w:rFonts w:ascii="Arial" w:hAnsi="Arial" w:cs="Arial"/>
          <w:color w:val="000000" w:themeColor="text1"/>
        </w:rPr>
        <w:t xml:space="preserve">w godzinach pracy Urzędu Gminy </w:t>
      </w:r>
    </w:p>
    <w:p w:rsidR="000011D8" w:rsidRDefault="000011D8" w:rsidP="002B2AC9">
      <w:pPr>
        <w:autoSpaceDE w:val="0"/>
        <w:adjustRightInd w:val="0"/>
        <w:spacing w:line="240" w:lineRule="auto"/>
        <w:jc w:val="both"/>
        <w:rPr>
          <w:rFonts w:ascii="Arial" w:hAnsi="Arial" w:cs="Arial"/>
          <w:b/>
          <w:bCs/>
          <w:color w:val="000000" w:themeColor="text1"/>
          <w:u w:val="single"/>
          <w:lang w:eastAsia="pl-PL"/>
        </w:rPr>
      </w:pPr>
      <w:r w:rsidRPr="00FF7188">
        <w:rPr>
          <w:rFonts w:ascii="Arial" w:hAnsi="Arial" w:cs="Arial"/>
          <w:b/>
          <w:bCs/>
          <w:color w:val="000000" w:themeColor="text1"/>
          <w:u w:val="single"/>
          <w:lang w:eastAsia="pl-PL"/>
        </w:rPr>
        <w:t>Część X</w:t>
      </w:r>
      <w:r w:rsidR="00466247" w:rsidRPr="00FF7188">
        <w:rPr>
          <w:rFonts w:ascii="Arial" w:hAnsi="Arial" w:cs="Arial"/>
          <w:b/>
          <w:bCs/>
          <w:color w:val="000000" w:themeColor="text1"/>
          <w:u w:val="single"/>
          <w:lang w:eastAsia="pl-PL"/>
        </w:rPr>
        <w:t>I</w:t>
      </w:r>
      <w:r w:rsidRPr="00FF7188">
        <w:rPr>
          <w:rFonts w:ascii="Arial" w:hAnsi="Arial" w:cs="Arial"/>
          <w:b/>
          <w:bCs/>
          <w:color w:val="000000" w:themeColor="text1"/>
          <w:u w:val="single"/>
          <w:lang w:eastAsia="pl-PL"/>
        </w:rPr>
        <w:t xml:space="preserve">  Wymagania dotyczące wadium</w:t>
      </w:r>
    </w:p>
    <w:p w:rsidR="00EE6088" w:rsidRPr="00174C8F" w:rsidRDefault="00EE6088" w:rsidP="00174C8F">
      <w:pPr>
        <w:pStyle w:val="Akapitzlist"/>
        <w:numPr>
          <w:ilvl w:val="0"/>
          <w:numId w:val="14"/>
        </w:numPr>
        <w:autoSpaceDE w:val="0"/>
        <w:adjustRightInd w:val="0"/>
        <w:spacing w:line="240" w:lineRule="auto"/>
        <w:jc w:val="both"/>
        <w:rPr>
          <w:rFonts w:ascii="Arial" w:hAnsi="Arial" w:cs="Arial"/>
          <w:b/>
          <w:bCs/>
          <w:color w:val="000000" w:themeColor="text1"/>
          <w:u w:val="single"/>
          <w:lang w:eastAsia="pl-PL"/>
        </w:rPr>
      </w:pPr>
      <w:r w:rsidRPr="00174C8F">
        <w:rPr>
          <w:rFonts w:ascii="Arial" w:hAnsi="Arial" w:cs="Arial"/>
          <w:b/>
          <w:bCs/>
          <w:color w:val="000000" w:themeColor="text1"/>
          <w:u w:val="single"/>
          <w:lang w:eastAsia="pl-PL"/>
        </w:rPr>
        <w:t xml:space="preserve">Zamawiający nie przewiduje wniesienia wadium </w:t>
      </w:r>
    </w:p>
    <w:p w:rsidR="00D102CA" w:rsidRPr="00FF7188" w:rsidRDefault="00CA0138" w:rsidP="002B2AC9">
      <w:pPr>
        <w:autoSpaceDE w:val="0"/>
        <w:autoSpaceDN w:val="0"/>
        <w:adjustRightInd w:val="0"/>
        <w:spacing w:after="0" w:line="240" w:lineRule="auto"/>
        <w:rPr>
          <w:rFonts w:ascii="Arial" w:hAnsi="Arial" w:cs="Arial"/>
          <w:b/>
          <w:bCs/>
          <w:color w:val="000000" w:themeColor="text1"/>
          <w:u w:val="single"/>
        </w:rPr>
      </w:pPr>
      <w:r w:rsidRPr="00FF7188">
        <w:rPr>
          <w:rFonts w:ascii="Arial" w:hAnsi="Arial" w:cs="Arial"/>
          <w:b/>
          <w:bCs/>
          <w:color w:val="000000" w:themeColor="text1"/>
          <w:u w:val="single"/>
        </w:rPr>
        <w:t>Część X</w:t>
      </w:r>
      <w:r w:rsidR="006F0284" w:rsidRPr="00FF7188">
        <w:rPr>
          <w:rFonts w:ascii="Arial" w:hAnsi="Arial" w:cs="Arial"/>
          <w:b/>
          <w:bCs/>
          <w:color w:val="000000" w:themeColor="text1"/>
          <w:u w:val="single"/>
        </w:rPr>
        <w:t>I</w:t>
      </w:r>
      <w:r w:rsidR="00BC59D3" w:rsidRPr="00FF7188">
        <w:rPr>
          <w:rFonts w:ascii="Arial" w:hAnsi="Arial" w:cs="Arial"/>
          <w:b/>
          <w:bCs/>
          <w:color w:val="000000" w:themeColor="text1"/>
          <w:u w:val="single"/>
        </w:rPr>
        <w:t>I</w:t>
      </w:r>
      <w:r w:rsidR="00D102CA" w:rsidRPr="00FF7188">
        <w:rPr>
          <w:rFonts w:ascii="Arial" w:hAnsi="Arial" w:cs="Arial"/>
          <w:b/>
          <w:bCs/>
          <w:color w:val="000000" w:themeColor="text1"/>
          <w:u w:val="single"/>
        </w:rPr>
        <w:t xml:space="preserve"> Termin związania ofertą</w:t>
      </w: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1. Wykonawca jest związany ofertą od dnia upływu terminu składania ofert do </w:t>
      </w:r>
      <w:r w:rsidRPr="00996C1E">
        <w:rPr>
          <w:rFonts w:ascii="Arial" w:hAnsi="Arial" w:cs="Arial"/>
          <w:color w:val="000000" w:themeColor="text1"/>
        </w:rPr>
        <w:t>dnia</w:t>
      </w:r>
      <w:r w:rsidR="00CA0138" w:rsidRPr="00996C1E">
        <w:rPr>
          <w:rFonts w:ascii="Arial" w:hAnsi="Arial" w:cs="Arial"/>
          <w:color w:val="000000" w:themeColor="text1"/>
        </w:rPr>
        <w:t xml:space="preserve"> </w:t>
      </w:r>
      <w:r w:rsidR="001848E6">
        <w:rPr>
          <w:rFonts w:ascii="Arial" w:hAnsi="Arial" w:cs="Arial"/>
          <w:b/>
          <w:color w:val="000000" w:themeColor="text1"/>
        </w:rPr>
        <w:t>14</w:t>
      </w:r>
      <w:r w:rsidR="00FB499B" w:rsidRPr="00996C1E">
        <w:rPr>
          <w:rFonts w:ascii="Arial" w:hAnsi="Arial" w:cs="Arial"/>
          <w:b/>
          <w:color w:val="000000" w:themeColor="text1"/>
        </w:rPr>
        <w:t>.</w:t>
      </w:r>
      <w:r w:rsidR="00254C28">
        <w:rPr>
          <w:rFonts w:ascii="Arial" w:hAnsi="Arial" w:cs="Arial"/>
          <w:b/>
          <w:color w:val="000000" w:themeColor="text1"/>
        </w:rPr>
        <w:t>12</w:t>
      </w:r>
      <w:r w:rsidR="00B20EB8" w:rsidRPr="00996C1E">
        <w:rPr>
          <w:rFonts w:ascii="Arial" w:hAnsi="Arial" w:cs="Arial"/>
          <w:b/>
          <w:color w:val="000000" w:themeColor="text1"/>
        </w:rPr>
        <w:t>.</w:t>
      </w:r>
      <w:r w:rsidRPr="00996C1E">
        <w:rPr>
          <w:rFonts w:ascii="Arial" w:hAnsi="Arial" w:cs="Arial"/>
          <w:b/>
          <w:color w:val="000000" w:themeColor="text1"/>
        </w:rPr>
        <w:t>202</w:t>
      </w:r>
      <w:r w:rsidR="00517863" w:rsidRPr="00996C1E">
        <w:rPr>
          <w:rFonts w:ascii="Arial" w:hAnsi="Arial" w:cs="Arial"/>
          <w:b/>
          <w:color w:val="000000" w:themeColor="text1"/>
        </w:rPr>
        <w:t>2</w:t>
      </w:r>
      <w:r w:rsidRPr="00FF7188">
        <w:rPr>
          <w:rFonts w:ascii="Arial" w:hAnsi="Arial" w:cs="Arial"/>
          <w:b/>
          <w:color w:val="000000" w:themeColor="text1"/>
        </w:rPr>
        <w:t xml:space="preserve"> r</w:t>
      </w:r>
      <w:r w:rsidRPr="00FF7188">
        <w:rPr>
          <w:rFonts w:ascii="Arial" w:hAnsi="Arial" w:cs="Arial"/>
          <w:color w:val="000000" w:themeColor="text1"/>
        </w:rPr>
        <w:t>., przy czym pierwszym dniem terminu związania ofertą jest dzień, w</w:t>
      </w:r>
      <w:r w:rsidR="00CA0138" w:rsidRPr="00FF7188">
        <w:rPr>
          <w:rFonts w:ascii="Arial" w:hAnsi="Arial" w:cs="Arial"/>
          <w:color w:val="000000" w:themeColor="text1"/>
        </w:rPr>
        <w:t xml:space="preserve">  </w:t>
      </w:r>
      <w:r w:rsidRPr="00FF7188">
        <w:rPr>
          <w:rFonts w:ascii="Arial" w:hAnsi="Arial" w:cs="Arial"/>
          <w:color w:val="000000" w:themeColor="text1"/>
        </w:rPr>
        <w:t>którym upływa termin składania ofert.</w:t>
      </w:r>
    </w:p>
    <w:p w:rsidR="00CA0138" w:rsidRPr="00FF7188" w:rsidRDefault="00CA0138" w:rsidP="002B2AC9">
      <w:pPr>
        <w:autoSpaceDE w:val="0"/>
        <w:autoSpaceDN w:val="0"/>
        <w:adjustRightInd w:val="0"/>
        <w:spacing w:after="0" w:line="240" w:lineRule="auto"/>
        <w:rPr>
          <w:rFonts w:ascii="Arial" w:hAnsi="Arial" w:cs="Arial"/>
          <w:color w:val="000000" w:themeColor="text1"/>
        </w:rPr>
      </w:pP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2. W przypadku gdy wybór najkorzystniejszej oferty nie nastąpi przed upływem terminu</w:t>
      </w:r>
      <w:r w:rsidR="00CA0138" w:rsidRPr="00FF7188">
        <w:rPr>
          <w:rFonts w:ascii="Arial" w:hAnsi="Arial" w:cs="Arial"/>
          <w:color w:val="000000" w:themeColor="text1"/>
        </w:rPr>
        <w:t xml:space="preserve"> </w:t>
      </w:r>
      <w:r w:rsidRPr="00FF7188">
        <w:rPr>
          <w:rFonts w:ascii="Arial" w:hAnsi="Arial" w:cs="Arial"/>
          <w:color w:val="000000" w:themeColor="text1"/>
        </w:rPr>
        <w:t>związania ofertą określonego w SWZ, Zamawiający przed upływem terminu związania</w:t>
      </w:r>
      <w:r w:rsidR="00CA0138" w:rsidRPr="00FF7188">
        <w:rPr>
          <w:rFonts w:ascii="Arial" w:hAnsi="Arial" w:cs="Arial"/>
          <w:color w:val="000000" w:themeColor="text1"/>
        </w:rPr>
        <w:t xml:space="preserve"> </w:t>
      </w:r>
      <w:r w:rsidRPr="00FF7188">
        <w:rPr>
          <w:rFonts w:ascii="Arial" w:hAnsi="Arial" w:cs="Arial"/>
          <w:color w:val="000000" w:themeColor="text1"/>
        </w:rPr>
        <w:t>ofertą zwraca się jednokrotnie do Wykonawców o wyrażenie zgody na przedłużenie tego</w:t>
      </w:r>
      <w:r w:rsidR="00CA0138" w:rsidRPr="00FF7188">
        <w:rPr>
          <w:rFonts w:ascii="Arial" w:hAnsi="Arial" w:cs="Arial"/>
          <w:color w:val="000000" w:themeColor="text1"/>
        </w:rPr>
        <w:t xml:space="preserve"> </w:t>
      </w:r>
      <w:r w:rsidRPr="00FF7188">
        <w:rPr>
          <w:rFonts w:ascii="Arial" w:hAnsi="Arial" w:cs="Arial"/>
          <w:color w:val="000000" w:themeColor="text1"/>
        </w:rPr>
        <w:t>terminu o wskazywany przez niego okres, nie dłuższy niż 30 dni.</w:t>
      </w:r>
    </w:p>
    <w:p w:rsidR="00D102CA" w:rsidRPr="00FF7188" w:rsidRDefault="00D102CA" w:rsidP="002B2AC9">
      <w:pPr>
        <w:autoSpaceDE w:val="0"/>
        <w:autoSpaceDN w:val="0"/>
        <w:adjustRightInd w:val="0"/>
        <w:spacing w:after="0" w:line="240" w:lineRule="auto"/>
        <w:rPr>
          <w:rFonts w:ascii="Arial" w:hAnsi="Arial" w:cs="Arial"/>
          <w:b/>
          <w:bCs/>
          <w:color w:val="000000" w:themeColor="text1"/>
        </w:rPr>
      </w:pP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3. Przedłużenie terminu związania ofertą, o którym mowa w ust. 2, wymaga złożenia przez</w:t>
      </w:r>
      <w:r w:rsidR="00CA0138" w:rsidRPr="00FF7188">
        <w:rPr>
          <w:rFonts w:ascii="Arial" w:hAnsi="Arial" w:cs="Arial"/>
          <w:color w:val="000000" w:themeColor="text1"/>
        </w:rPr>
        <w:t xml:space="preserve"> </w:t>
      </w:r>
      <w:r w:rsidR="005E147B" w:rsidRPr="00FF7188">
        <w:rPr>
          <w:rFonts w:ascii="Arial" w:hAnsi="Arial" w:cs="Arial"/>
          <w:color w:val="000000" w:themeColor="text1"/>
        </w:rPr>
        <w:t>Wykonawcę pisemnego</w:t>
      </w:r>
      <w:r w:rsidRPr="00FF7188">
        <w:rPr>
          <w:rFonts w:ascii="Arial" w:hAnsi="Arial" w:cs="Arial"/>
          <w:color w:val="000000" w:themeColor="text1"/>
        </w:rPr>
        <w:t xml:space="preserve"> oświadczenia o wyrażeniu zgody na przedłużenie terminu</w:t>
      </w:r>
      <w:r w:rsidR="00CA0138" w:rsidRPr="00FF7188">
        <w:rPr>
          <w:rFonts w:ascii="Arial" w:hAnsi="Arial" w:cs="Arial"/>
          <w:color w:val="000000" w:themeColor="text1"/>
        </w:rPr>
        <w:t xml:space="preserve"> </w:t>
      </w:r>
      <w:r w:rsidRPr="00FF7188">
        <w:rPr>
          <w:rFonts w:ascii="Arial" w:hAnsi="Arial" w:cs="Arial"/>
          <w:color w:val="000000" w:themeColor="text1"/>
        </w:rPr>
        <w:t>związania ofertą.</w:t>
      </w:r>
    </w:p>
    <w:p w:rsidR="007C3542" w:rsidRPr="00FF7188" w:rsidRDefault="007C3542" w:rsidP="002B2AC9">
      <w:pPr>
        <w:pStyle w:val="Teksttreci71"/>
        <w:spacing w:after="0" w:line="240" w:lineRule="auto"/>
        <w:rPr>
          <w:rFonts w:ascii="Arial" w:hAnsi="Arial" w:cs="Arial"/>
          <w:b/>
          <w:color w:val="000000" w:themeColor="text1"/>
          <w:sz w:val="22"/>
          <w:szCs w:val="22"/>
          <w:u w:val="single"/>
          <w:bdr w:val="nil"/>
          <w:lang w:eastAsia="pl-PL"/>
        </w:rPr>
      </w:pPr>
    </w:p>
    <w:p w:rsidR="00D102CA" w:rsidRPr="00FF7188" w:rsidRDefault="00CA0138" w:rsidP="002B2AC9">
      <w:pPr>
        <w:autoSpaceDE w:val="0"/>
        <w:autoSpaceDN w:val="0"/>
        <w:adjustRightInd w:val="0"/>
        <w:spacing w:after="0" w:line="240" w:lineRule="auto"/>
        <w:rPr>
          <w:rFonts w:ascii="Arial" w:hAnsi="Arial" w:cs="Arial"/>
          <w:b/>
          <w:bCs/>
          <w:color w:val="000000" w:themeColor="text1"/>
          <w:u w:val="single"/>
        </w:rPr>
      </w:pPr>
      <w:r w:rsidRPr="00FF7188">
        <w:rPr>
          <w:rFonts w:ascii="Arial" w:hAnsi="Arial" w:cs="Arial"/>
          <w:b/>
          <w:bCs/>
          <w:color w:val="000000" w:themeColor="text1"/>
          <w:u w:val="single"/>
        </w:rPr>
        <w:t>Część X</w:t>
      </w:r>
      <w:r w:rsidR="00DF3B8E" w:rsidRPr="00FF7188">
        <w:rPr>
          <w:rFonts w:ascii="Arial" w:hAnsi="Arial" w:cs="Arial"/>
          <w:b/>
          <w:bCs/>
          <w:color w:val="000000" w:themeColor="text1"/>
          <w:u w:val="single"/>
        </w:rPr>
        <w:t>I</w:t>
      </w:r>
      <w:r w:rsidR="00F05E7E">
        <w:rPr>
          <w:rFonts w:ascii="Arial" w:hAnsi="Arial" w:cs="Arial"/>
          <w:b/>
          <w:bCs/>
          <w:color w:val="000000" w:themeColor="text1"/>
          <w:u w:val="single"/>
        </w:rPr>
        <w:t>II</w:t>
      </w:r>
      <w:r w:rsidR="00D102CA" w:rsidRPr="00FF7188">
        <w:rPr>
          <w:rFonts w:ascii="Arial" w:hAnsi="Arial" w:cs="Arial"/>
          <w:b/>
          <w:bCs/>
          <w:color w:val="000000" w:themeColor="text1"/>
          <w:u w:val="single"/>
        </w:rPr>
        <w:t xml:space="preserve"> Opis sposobu przygotowania oferty</w:t>
      </w: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1. Oferta musi być sporządzona w języku polskim, w postaci </w:t>
      </w:r>
      <w:r w:rsidR="00D027FE" w:rsidRPr="00FF7188">
        <w:rPr>
          <w:rFonts w:ascii="Arial" w:hAnsi="Arial" w:cs="Arial"/>
          <w:color w:val="000000" w:themeColor="text1"/>
        </w:rPr>
        <w:t xml:space="preserve">elektronicznej </w:t>
      </w:r>
      <w:r w:rsidRPr="00FF7188">
        <w:rPr>
          <w:rFonts w:ascii="Arial" w:hAnsi="Arial" w:cs="Arial"/>
          <w:color w:val="000000" w:themeColor="text1"/>
        </w:rPr>
        <w:t>i opatrzona kwalifikowanym podpisem elektronicznym,</w:t>
      </w:r>
      <w:r w:rsidR="00CA0138" w:rsidRPr="00FF7188">
        <w:rPr>
          <w:rFonts w:ascii="Arial" w:hAnsi="Arial" w:cs="Arial"/>
          <w:color w:val="000000" w:themeColor="text1"/>
        </w:rPr>
        <w:t xml:space="preserve"> </w:t>
      </w:r>
      <w:r w:rsidRPr="00FF7188">
        <w:rPr>
          <w:rFonts w:ascii="Arial" w:hAnsi="Arial" w:cs="Arial"/>
          <w:color w:val="000000" w:themeColor="text1"/>
        </w:rPr>
        <w:t>podpisem zaufanym lub podpisem osobistym.</w:t>
      </w: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[Ofertę sporządza się w postaci elektronicznej, w formatach danych określonych w przepisach wydanych na</w:t>
      </w:r>
      <w:r w:rsidR="00CA0138" w:rsidRPr="00FF7188">
        <w:rPr>
          <w:rFonts w:ascii="Arial" w:hAnsi="Arial" w:cs="Arial"/>
          <w:color w:val="000000" w:themeColor="text1"/>
        </w:rPr>
        <w:t xml:space="preserve"> </w:t>
      </w:r>
      <w:r w:rsidRPr="00FF7188">
        <w:rPr>
          <w:rFonts w:ascii="Arial" w:hAnsi="Arial" w:cs="Arial"/>
          <w:color w:val="000000" w:themeColor="text1"/>
        </w:rPr>
        <w:t>podstawie art. 18 ustawy z dnia 17 lutego 2005 r. o informatyzacji działalności podmiotów realizujących zadania</w:t>
      </w:r>
      <w:r w:rsidR="00CA0138" w:rsidRPr="00FF7188">
        <w:rPr>
          <w:rFonts w:ascii="Arial" w:hAnsi="Arial" w:cs="Arial"/>
          <w:color w:val="000000" w:themeColor="text1"/>
        </w:rPr>
        <w:t xml:space="preserve"> </w:t>
      </w:r>
      <w:r w:rsidR="00F67AC3" w:rsidRPr="00FF7188">
        <w:rPr>
          <w:rFonts w:ascii="Arial" w:hAnsi="Arial" w:cs="Arial"/>
          <w:color w:val="000000" w:themeColor="text1"/>
        </w:rPr>
        <w:t>publiczne (Dz. U. z 2021</w:t>
      </w:r>
      <w:r w:rsidRPr="00FF7188">
        <w:rPr>
          <w:rFonts w:ascii="Arial" w:hAnsi="Arial" w:cs="Arial"/>
          <w:color w:val="000000" w:themeColor="text1"/>
        </w:rPr>
        <w:t xml:space="preserve"> r. poz. </w:t>
      </w:r>
      <w:r w:rsidR="00F67AC3" w:rsidRPr="00FF7188">
        <w:rPr>
          <w:rFonts w:ascii="Arial" w:hAnsi="Arial" w:cs="Arial"/>
          <w:color w:val="000000" w:themeColor="text1"/>
        </w:rPr>
        <w:t>2070</w:t>
      </w:r>
      <w:r w:rsidRPr="00FF7188">
        <w:rPr>
          <w:rFonts w:ascii="Arial" w:hAnsi="Arial" w:cs="Arial"/>
          <w:color w:val="000000" w:themeColor="text1"/>
        </w:rPr>
        <w:t>), z zastrzeżeniem formatów, o których mowa w art. 66</w:t>
      </w:r>
      <w:r w:rsidR="00CA0138" w:rsidRPr="00FF7188">
        <w:rPr>
          <w:rFonts w:ascii="Arial" w:hAnsi="Arial" w:cs="Arial"/>
          <w:color w:val="000000" w:themeColor="text1"/>
        </w:rPr>
        <w:t xml:space="preserve">  </w:t>
      </w:r>
      <w:r w:rsidRPr="00FF7188">
        <w:rPr>
          <w:rFonts w:ascii="Arial" w:hAnsi="Arial" w:cs="Arial"/>
          <w:color w:val="000000" w:themeColor="text1"/>
        </w:rPr>
        <w:t>ust. 1 pzp, z uwzględnieniem rodzaju przekazywanych danych, np. .pdf, .doc, .docx, .rtf,.xps, .odt.]</w:t>
      </w:r>
    </w:p>
    <w:p w:rsidR="003A1C6C" w:rsidRDefault="003A1C6C" w:rsidP="002B2AC9">
      <w:pPr>
        <w:autoSpaceDE w:val="0"/>
        <w:autoSpaceDN w:val="0"/>
        <w:adjustRightInd w:val="0"/>
        <w:spacing w:after="0" w:line="240" w:lineRule="auto"/>
        <w:jc w:val="both"/>
        <w:rPr>
          <w:rFonts w:ascii="Arial" w:hAnsi="Arial" w:cs="Arial"/>
          <w:color w:val="000000" w:themeColor="text1"/>
        </w:rPr>
      </w:pPr>
    </w:p>
    <w:p w:rsidR="00C227C2" w:rsidRDefault="00C227C2" w:rsidP="002B2AC9">
      <w:pPr>
        <w:autoSpaceDE w:val="0"/>
        <w:autoSpaceDN w:val="0"/>
        <w:adjustRightInd w:val="0"/>
        <w:spacing w:after="0" w:line="240" w:lineRule="auto"/>
        <w:jc w:val="both"/>
        <w:rPr>
          <w:rFonts w:ascii="Arial" w:hAnsi="Arial" w:cs="Arial"/>
          <w:color w:val="000000" w:themeColor="text1"/>
        </w:rPr>
      </w:pPr>
    </w:p>
    <w:p w:rsidR="00C227C2" w:rsidRDefault="00C227C2" w:rsidP="002B2AC9">
      <w:pPr>
        <w:autoSpaceDE w:val="0"/>
        <w:autoSpaceDN w:val="0"/>
        <w:adjustRightInd w:val="0"/>
        <w:spacing w:after="0" w:line="240" w:lineRule="auto"/>
        <w:jc w:val="both"/>
        <w:rPr>
          <w:rFonts w:ascii="Arial" w:hAnsi="Arial" w:cs="Arial"/>
          <w:color w:val="000000" w:themeColor="text1"/>
        </w:rPr>
      </w:pPr>
    </w:p>
    <w:p w:rsidR="00C227C2" w:rsidRDefault="00C227C2" w:rsidP="002B2AC9">
      <w:pPr>
        <w:autoSpaceDE w:val="0"/>
        <w:autoSpaceDN w:val="0"/>
        <w:adjustRightInd w:val="0"/>
        <w:spacing w:after="0" w:line="240" w:lineRule="auto"/>
        <w:jc w:val="both"/>
        <w:rPr>
          <w:rFonts w:ascii="Arial" w:hAnsi="Arial" w:cs="Arial"/>
          <w:color w:val="000000" w:themeColor="text1"/>
        </w:rPr>
      </w:pPr>
    </w:p>
    <w:p w:rsidR="00254C28" w:rsidRDefault="00254C28" w:rsidP="002B2AC9">
      <w:pPr>
        <w:autoSpaceDE w:val="0"/>
        <w:autoSpaceDN w:val="0"/>
        <w:adjustRightInd w:val="0"/>
        <w:spacing w:after="0" w:line="240" w:lineRule="auto"/>
        <w:jc w:val="both"/>
        <w:rPr>
          <w:rFonts w:ascii="Arial" w:hAnsi="Arial" w:cs="Arial"/>
          <w:color w:val="000000" w:themeColor="text1"/>
        </w:rPr>
      </w:pPr>
    </w:p>
    <w:p w:rsidR="00254C28" w:rsidRDefault="00254C28" w:rsidP="002B2AC9">
      <w:pPr>
        <w:autoSpaceDE w:val="0"/>
        <w:autoSpaceDN w:val="0"/>
        <w:adjustRightInd w:val="0"/>
        <w:spacing w:after="0" w:line="240" w:lineRule="auto"/>
        <w:jc w:val="both"/>
        <w:rPr>
          <w:rFonts w:ascii="Arial" w:hAnsi="Arial" w:cs="Arial"/>
          <w:color w:val="000000" w:themeColor="text1"/>
        </w:rPr>
      </w:pPr>
    </w:p>
    <w:p w:rsidR="00254C28" w:rsidRDefault="00254C28" w:rsidP="002B2AC9">
      <w:pPr>
        <w:autoSpaceDE w:val="0"/>
        <w:autoSpaceDN w:val="0"/>
        <w:adjustRightInd w:val="0"/>
        <w:spacing w:after="0" w:line="240" w:lineRule="auto"/>
        <w:jc w:val="both"/>
        <w:rPr>
          <w:rFonts w:ascii="Arial" w:hAnsi="Arial" w:cs="Arial"/>
          <w:color w:val="000000" w:themeColor="text1"/>
        </w:rPr>
      </w:pPr>
    </w:p>
    <w:p w:rsidR="00254C28" w:rsidRDefault="00254C28" w:rsidP="002B2AC9">
      <w:pPr>
        <w:autoSpaceDE w:val="0"/>
        <w:autoSpaceDN w:val="0"/>
        <w:adjustRightInd w:val="0"/>
        <w:spacing w:after="0" w:line="240" w:lineRule="auto"/>
        <w:jc w:val="both"/>
        <w:rPr>
          <w:rFonts w:ascii="Arial" w:hAnsi="Arial" w:cs="Arial"/>
          <w:color w:val="000000" w:themeColor="text1"/>
        </w:rPr>
      </w:pPr>
    </w:p>
    <w:p w:rsidR="00254C28" w:rsidRPr="00FF7188" w:rsidRDefault="00254C28" w:rsidP="002B2AC9">
      <w:pPr>
        <w:autoSpaceDE w:val="0"/>
        <w:autoSpaceDN w:val="0"/>
        <w:adjustRightInd w:val="0"/>
        <w:spacing w:after="0" w:line="240" w:lineRule="auto"/>
        <w:jc w:val="both"/>
        <w:rPr>
          <w:rFonts w:ascii="Arial" w:hAnsi="Arial" w:cs="Arial"/>
          <w:color w:val="000000" w:themeColor="text1"/>
        </w:rPr>
      </w:pPr>
    </w:p>
    <w:p w:rsidR="000948D5" w:rsidRPr="00FF7188" w:rsidRDefault="000948D5" w:rsidP="002B2AC9">
      <w:pPr>
        <w:pStyle w:val="Default"/>
        <w:jc w:val="both"/>
        <w:rPr>
          <w:color w:val="000000" w:themeColor="text1"/>
          <w:sz w:val="22"/>
          <w:szCs w:val="22"/>
        </w:rPr>
      </w:pPr>
      <w:r w:rsidRPr="00FF7188">
        <w:rPr>
          <w:color w:val="000000" w:themeColor="text1"/>
          <w:sz w:val="22"/>
          <w:szCs w:val="22"/>
        </w:rPr>
        <w:t xml:space="preserve">1.1. Podpis kwalifikowany to podpis elektroniczny, który ma moc prawną taką jak podpis własnoręczny. Jest poświadczony specjalnym certyfikatem kwalifikowanym, który umożliwia weryfikację osoby składającej podpis; </w:t>
      </w:r>
    </w:p>
    <w:p w:rsidR="000948D5" w:rsidRDefault="000948D5"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1.2. Postać elektroniczna opatrzona podpisem zaufanym to plik w jakimkolwiek formacie opatrzony podpisem, który można wygenerować korzystając z platformy ePUAP; </w:t>
      </w:r>
    </w:p>
    <w:p w:rsidR="00EE44E6" w:rsidRPr="00FF7188" w:rsidRDefault="00EE44E6" w:rsidP="002B2AC9">
      <w:pPr>
        <w:autoSpaceDE w:val="0"/>
        <w:autoSpaceDN w:val="0"/>
        <w:adjustRightInd w:val="0"/>
        <w:spacing w:after="0" w:line="240" w:lineRule="auto"/>
        <w:jc w:val="both"/>
        <w:rPr>
          <w:rFonts w:ascii="Arial" w:hAnsi="Arial" w:cs="Arial"/>
          <w:color w:val="000000" w:themeColor="text1"/>
        </w:rPr>
      </w:pPr>
    </w:p>
    <w:p w:rsidR="000948D5" w:rsidRPr="00FF7188" w:rsidRDefault="000948D5"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1.3. Postać elektroniczna opatrzona podpisem osobistym to plik w jakimkolwiek formacie opatrzony podpisem umieszczonym w e-dowodzie (dokumencie wyposażonym w elektroniczny chip w który wprowadzony jest podpis mający charakter podpisu kwalifikowanego). </w:t>
      </w:r>
    </w:p>
    <w:p w:rsidR="000948D5" w:rsidRPr="00FF7188" w:rsidRDefault="000948D5"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1.4. Podmiotowe środki dowodowe służące potwierdzeniu braku podstaw wykluczenia oraz</w:t>
      </w:r>
      <w:r w:rsidR="00670B13" w:rsidRPr="00FF7188">
        <w:rPr>
          <w:rFonts w:ascii="Arial" w:hAnsi="Arial" w:cs="Arial"/>
          <w:color w:val="000000" w:themeColor="text1"/>
        </w:rPr>
        <w:t xml:space="preserve"> spełniania warunków udziału w postępowaniu oraz inne dokumenty lub oświadczen</w:t>
      </w:r>
      <w:r w:rsidR="00E86288" w:rsidRPr="00FF7188">
        <w:rPr>
          <w:rFonts w:ascii="Arial" w:hAnsi="Arial" w:cs="Arial"/>
          <w:color w:val="000000" w:themeColor="text1"/>
        </w:rPr>
        <w:t>ia, sporządzone w języku obcym</w:t>
      </w:r>
      <w:r w:rsidR="00670B13" w:rsidRPr="00FF7188">
        <w:rPr>
          <w:rFonts w:ascii="Arial" w:hAnsi="Arial" w:cs="Arial"/>
          <w:color w:val="000000" w:themeColor="text1"/>
        </w:rPr>
        <w:t>, przekazuje się wraz z tłumaczeniem na język polski.</w:t>
      </w:r>
    </w:p>
    <w:p w:rsidR="000948D5" w:rsidRPr="00FF7188" w:rsidRDefault="000948D5" w:rsidP="002B2AC9">
      <w:pPr>
        <w:autoSpaceDE w:val="0"/>
        <w:autoSpaceDN w:val="0"/>
        <w:adjustRightInd w:val="0"/>
        <w:spacing w:after="0" w:line="240" w:lineRule="auto"/>
        <w:jc w:val="both"/>
        <w:rPr>
          <w:rFonts w:ascii="Arial" w:hAnsi="Arial" w:cs="Arial"/>
          <w:color w:val="000000" w:themeColor="text1"/>
        </w:rPr>
      </w:pPr>
    </w:p>
    <w:p w:rsidR="00D102CA" w:rsidRPr="00FF7188" w:rsidRDefault="00670B13"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2</w:t>
      </w:r>
      <w:r w:rsidR="00D102CA" w:rsidRPr="00FF7188">
        <w:rPr>
          <w:rFonts w:ascii="Arial" w:hAnsi="Arial" w:cs="Arial"/>
          <w:color w:val="000000" w:themeColor="text1"/>
        </w:rPr>
        <w:t>. Sposób złożenia oferty, w tym zaszyfrowania oferty został opisany w Instrukcji</w:t>
      </w:r>
      <w:r w:rsidR="00CA0138" w:rsidRPr="00FF7188">
        <w:rPr>
          <w:rFonts w:ascii="Arial" w:hAnsi="Arial" w:cs="Arial"/>
          <w:color w:val="000000" w:themeColor="text1"/>
        </w:rPr>
        <w:t xml:space="preserve"> </w:t>
      </w:r>
      <w:r w:rsidR="00D102CA" w:rsidRPr="00FF7188">
        <w:rPr>
          <w:rFonts w:ascii="Arial" w:hAnsi="Arial" w:cs="Arial"/>
          <w:color w:val="000000" w:themeColor="text1"/>
        </w:rPr>
        <w:t>użytk</w:t>
      </w:r>
      <w:r w:rsidR="001848E6">
        <w:rPr>
          <w:rFonts w:ascii="Arial" w:hAnsi="Arial" w:cs="Arial"/>
          <w:color w:val="000000" w:themeColor="text1"/>
        </w:rPr>
        <w:t xml:space="preserve">ownika </w:t>
      </w:r>
      <w:r w:rsidR="001848E6" w:rsidRPr="00174C8F">
        <w:rPr>
          <w:rFonts w:ascii="Arial" w:eastAsia="Arial Unicode MS" w:hAnsi="Arial" w:cs="Arial"/>
          <w:color w:val="1155CC"/>
          <w:u w:val="single"/>
          <w:lang w:eastAsia="pl-PL" w:bidi="pl-PL"/>
        </w:rPr>
        <w:t>sidaspzp.pl</w:t>
      </w:r>
      <w:r w:rsidR="001848E6">
        <w:rPr>
          <w:rFonts w:ascii="Arial" w:hAnsi="Arial" w:cs="Arial"/>
          <w:color w:val="000000" w:themeColor="text1"/>
        </w:rPr>
        <w:t>.</w:t>
      </w:r>
    </w:p>
    <w:p w:rsidR="00CA0138" w:rsidRPr="00FF7188" w:rsidRDefault="00CA0138" w:rsidP="002B2AC9">
      <w:pPr>
        <w:autoSpaceDE w:val="0"/>
        <w:autoSpaceDN w:val="0"/>
        <w:adjustRightInd w:val="0"/>
        <w:spacing w:after="0" w:line="240" w:lineRule="auto"/>
        <w:jc w:val="both"/>
        <w:rPr>
          <w:rFonts w:ascii="Arial" w:hAnsi="Arial" w:cs="Arial"/>
          <w:color w:val="000000" w:themeColor="text1"/>
        </w:rPr>
      </w:pPr>
    </w:p>
    <w:p w:rsidR="00D102CA" w:rsidRPr="00FF7188" w:rsidRDefault="00670B13"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3</w:t>
      </w:r>
      <w:r w:rsidR="00D102CA" w:rsidRPr="00FF7188">
        <w:rPr>
          <w:rFonts w:ascii="Arial" w:hAnsi="Arial" w:cs="Arial"/>
          <w:color w:val="000000" w:themeColor="text1"/>
        </w:rPr>
        <w:t>. Jeżeli na ofertę składa się kilka dokumentów, Wykonawca powinien stworzyć folder, do</w:t>
      </w:r>
      <w:r w:rsidR="00CA0138" w:rsidRPr="00FF7188">
        <w:rPr>
          <w:rFonts w:ascii="Arial" w:hAnsi="Arial" w:cs="Arial"/>
          <w:color w:val="000000" w:themeColor="text1"/>
        </w:rPr>
        <w:t xml:space="preserve"> </w:t>
      </w:r>
      <w:r w:rsidR="00D102CA" w:rsidRPr="00FF7188">
        <w:rPr>
          <w:rFonts w:ascii="Arial" w:hAnsi="Arial" w:cs="Arial"/>
          <w:color w:val="000000" w:themeColor="text1"/>
        </w:rPr>
        <w:t>którego przeniesie wszystkie dokumenty oferty, podpisane kwalifikowanym podpisem</w:t>
      </w:r>
      <w:r w:rsidR="00CA0138" w:rsidRPr="00FF7188">
        <w:rPr>
          <w:rFonts w:ascii="Arial" w:hAnsi="Arial" w:cs="Arial"/>
          <w:color w:val="000000" w:themeColor="text1"/>
        </w:rPr>
        <w:t xml:space="preserve"> </w:t>
      </w:r>
      <w:r w:rsidR="00D102CA" w:rsidRPr="00FF7188">
        <w:rPr>
          <w:rFonts w:ascii="Arial" w:hAnsi="Arial" w:cs="Arial"/>
          <w:color w:val="000000" w:themeColor="text1"/>
        </w:rPr>
        <w:t>elektronicznym, podpisem zaufanym lub podpisem osobistym. Następnie z tego folderu</w:t>
      </w:r>
      <w:r w:rsidR="00CA0138" w:rsidRPr="00FF7188">
        <w:rPr>
          <w:rFonts w:ascii="Arial" w:hAnsi="Arial" w:cs="Arial"/>
          <w:color w:val="000000" w:themeColor="text1"/>
        </w:rPr>
        <w:t xml:space="preserve"> </w:t>
      </w:r>
      <w:r w:rsidR="00D102CA" w:rsidRPr="00FF7188">
        <w:rPr>
          <w:rFonts w:ascii="Arial" w:hAnsi="Arial" w:cs="Arial"/>
          <w:color w:val="000000" w:themeColor="text1"/>
        </w:rPr>
        <w:t>Wykonawca zrobi folder .zip (bez nadawania mu haseł i bez szyfrowania).</w:t>
      </w:r>
    </w:p>
    <w:p w:rsidR="000948D5" w:rsidRPr="00FF7188" w:rsidRDefault="000948D5" w:rsidP="002B2AC9">
      <w:pPr>
        <w:autoSpaceDE w:val="0"/>
        <w:autoSpaceDN w:val="0"/>
        <w:adjustRightInd w:val="0"/>
        <w:spacing w:after="0" w:line="240" w:lineRule="auto"/>
        <w:jc w:val="both"/>
        <w:rPr>
          <w:rFonts w:ascii="Arial" w:hAnsi="Arial" w:cs="Arial"/>
          <w:color w:val="000000" w:themeColor="text1"/>
        </w:rPr>
      </w:pPr>
    </w:p>
    <w:p w:rsidR="00D102CA" w:rsidRPr="00FF7188" w:rsidRDefault="00670B13"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4</w:t>
      </w:r>
      <w:r w:rsidR="00D102CA" w:rsidRPr="00FF7188">
        <w:rPr>
          <w:rFonts w:ascii="Arial" w:hAnsi="Arial" w:cs="Arial"/>
          <w:color w:val="000000" w:themeColor="text1"/>
        </w:rPr>
        <w:t>. Wszelkie informacje stanowiące tajemnicę przedsiębiorstwa w rozumieniu ustawy z dnia</w:t>
      </w:r>
      <w:r w:rsidR="00CA0138" w:rsidRPr="00FF7188">
        <w:rPr>
          <w:rFonts w:ascii="Arial" w:hAnsi="Arial" w:cs="Arial"/>
          <w:color w:val="000000" w:themeColor="text1"/>
        </w:rPr>
        <w:t xml:space="preserve"> </w:t>
      </w:r>
      <w:r w:rsidR="00D102CA" w:rsidRPr="00FF7188">
        <w:rPr>
          <w:rFonts w:ascii="Arial" w:hAnsi="Arial" w:cs="Arial"/>
          <w:color w:val="000000" w:themeColor="text1"/>
        </w:rPr>
        <w:t xml:space="preserve">16 kwietnia 1993 r. o zwalczaniu nieuczciwej </w:t>
      </w:r>
      <w:r w:rsidR="00D102CA" w:rsidRPr="005457A4">
        <w:rPr>
          <w:rFonts w:ascii="Arial" w:hAnsi="Arial" w:cs="Arial"/>
          <w:color w:val="000000" w:themeColor="text1"/>
        </w:rPr>
        <w:t>konku</w:t>
      </w:r>
      <w:r w:rsidR="005457A4" w:rsidRPr="005457A4">
        <w:rPr>
          <w:rFonts w:ascii="Arial" w:hAnsi="Arial" w:cs="Arial"/>
          <w:color w:val="000000" w:themeColor="text1"/>
        </w:rPr>
        <w:t>rencji (Dz. U. z 2022 r. poz. 1233 ze zm.),</w:t>
      </w:r>
      <w:r w:rsidR="005457A4">
        <w:rPr>
          <w:rFonts w:ascii="Times New Roman" w:hAnsi="Times New Roman" w:cs="Times New Roman"/>
          <w:color w:val="000000" w:themeColor="text1"/>
          <w:sz w:val="24"/>
          <w:szCs w:val="24"/>
        </w:rPr>
        <w:t xml:space="preserve"> </w:t>
      </w:r>
      <w:r w:rsidR="00CA0138" w:rsidRPr="00FF7188">
        <w:rPr>
          <w:rFonts w:ascii="Arial" w:hAnsi="Arial" w:cs="Arial"/>
          <w:color w:val="000000" w:themeColor="text1"/>
        </w:rPr>
        <w:t xml:space="preserve"> </w:t>
      </w:r>
      <w:r w:rsidR="00D102CA" w:rsidRPr="00FF7188">
        <w:rPr>
          <w:rFonts w:ascii="Arial" w:hAnsi="Arial" w:cs="Arial"/>
          <w:color w:val="000000" w:themeColor="text1"/>
        </w:rPr>
        <w:t>które Wykonawca zastrzeże jako tajemnicę przedsiębiorstwa, powinny zostać złożone w</w:t>
      </w:r>
      <w:r w:rsidR="00CA0138" w:rsidRPr="00FF7188">
        <w:rPr>
          <w:rFonts w:ascii="Arial" w:hAnsi="Arial" w:cs="Arial"/>
          <w:color w:val="000000" w:themeColor="text1"/>
        </w:rPr>
        <w:t xml:space="preserve"> </w:t>
      </w:r>
      <w:r w:rsidR="00D102CA" w:rsidRPr="00FF7188">
        <w:rPr>
          <w:rFonts w:ascii="Arial" w:hAnsi="Arial" w:cs="Arial"/>
          <w:color w:val="000000" w:themeColor="text1"/>
        </w:rPr>
        <w:t>osobnym pliku wraz z jednoczesnym zaznaczeniem polecenia „Załącznik stanowiący</w:t>
      </w:r>
      <w:r w:rsidR="00CA0138" w:rsidRPr="00FF7188">
        <w:rPr>
          <w:rFonts w:ascii="Arial" w:hAnsi="Arial" w:cs="Arial"/>
          <w:color w:val="000000" w:themeColor="text1"/>
        </w:rPr>
        <w:t xml:space="preserve"> </w:t>
      </w:r>
      <w:r w:rsidR="00D102CA" w:rsidRPr="00FF7188">
        <w:rPr>
          <w:rFonts w:ascii="Arial" w:hAnsi="Arial" w:cs="Arial"/>
          <w:color w:val="000000" w:themeColor="text1"/>
        </w:rPr>
        <w:t>tajemnicę przedsiębiorstwa” a następnie wraz z plikami stanowiącymi jawną część</w:t>
      </w:r>
      <w:r w:rsidR="00CA0138" w:rsidRPr="00FF7188">
        <w:rPr>
          <w:rFonts w:ascii="Arial" w:hAnsi="Arial" w:cs="Arial"/>
          <w:color w:val="000000" w:themeColor="text1"/>
        </w:rPr>
        <w:t xml:space="preserve">  </w:t>
      </w:r>
      <w:r w:rsidR="00D102CA" w:rsidRPr="00FF7188">
        <w:rPr>
          <w:rFonts w:ascii="Arial" w:hAnsi="Arial" w:cs="Arial"/>
          <w:color w:val="000000" w:themeColor="text1"/>
        </w:rPr>
        <w:t>skompresowane do jednego pliku archiwum (ZIP). Wykonawca zobowiązany jest, wraz z</w:t>
      </w:r>
      <w:r w:rsidR="00CA0138" w:rsidRPr="00FF7188">
        <w:rPr>
          <w:rFonts w:ascii="Arial" w:hAnsi="Arial" w:cs="Arial"/>
          <w:color w:val="000000" w:themeColor="text1"/>
        </w:rPr>
        <w:t xml:space="preserve"> </w:t>
      </w:r>
      <w:r w:rsidR="00D102CA" w:rsidRPr="00FF7188">
        <w:rPr>
          <w:rFonts w:ascii="Arial" w:hAnsi="Arial" w:cs="Arial"/>
          <w:color w:val="000000" w:themeColor="text1"/>
        </w:rPr>
        <w:t>przekazaniem tych informacji, wykazać spełnienie przesłanek określonych w art. 11 ust. 2</w:t>
      </w:r>
      <w:r w:rsidR="00CA0138" w:rsidRPr="00FF7188">
        <w:rPr>
          <w:rFonts w:ascii="Arial" w:hAnsi="Arial" w:cs="Arial"/>
          <w:color w:val="000000" w:themeColor="text1"/>
        </w:rPr>
        <w:t xml:space="preserve"> </w:t>
      </w:r>
      <w:r w:rsidR="00D102CA" w:rsidRPr="00FF7188">
        <w:rPr>
          <w:rFonts w:ascii="Arial" w:hAnsi="Arial" w:cs="Arial"/>
          <w:color w:val="000000" w:themeColor="text1"/>
        </w:rPr>
        <w:t>ustawy o zwalczaniu nieuczciwej konkurencji. Zaleca się, aby uzasadnienie zastrzeżenia</w:t>
      </w:r>
      <w:r w:rsidR="00CA0138" w:rsidRPr="00FF7188">
        <w:rPr>
          <w:rFonts w:ascii="Arial" w:hAnsi="Arial" w:cs="Arial"/>
          <w:color w:val="000000" w:themeColor="text1"/>
        </w:rPr>
        <w:t xml:space="preserve"> </w:t>
      </w:r>
      <w:r w:rsidR="00D102CA" w:rsidRPr="00FF7188">
        <w:rPr>
          <w:rFonts w:ascii="Arial" w:hAnsi="Arial" w:cs="Arial"/>
          <w:color w:val="000000" w:themeColor="text1"/>
        </w:rPr>
        <w:t>informacji jako tajemnicy przedsiębiorstwa było sformułowane w sposób umożliwiający</w:t>
      </w:r>
      <w:r w:rsidR="00CA0138" w:rsidRPr="00FF7188">
        <w:rPr>
          <w:rFonts w:ascii="Arial" w:hAnsi="Arial" w:cs="Arial"/>
          <w:color w:val="000000" w:themeColor="text1"/>
        </w:rPr>
        <w:t xml:space="preserve"> </w:t>
      </w:r>
      <w:r w:rsidR="00D102CA" w:rsidRPr="00FF7188">
        <w:rPr>
          <w:rFonts w:ascii="Arial" w:hAnsi="Arial" w:cs="Arial"/>
          <w:color w:val="000000" w:themeColor="text1"/>
        </w:rPr>
        <w:t>jego udostępnienie. Zastrzeżenie przez Wykonawcę tajemnicy przedsiębiorstwa bez</w:t>
      </w:r>
      <w:r w:rsidR="00CA0138" w:rsidRPr="00FF7188">
        <w:rPr>
          <w:rFonts w:ascii="Arial" w:hAnsi="Arial" w:cs="Arial"/>
          <w:color w:val="000000" w:themeColor="text1"/>
        </w:rPr>
        <w:t xml:space="preserve"> </w:t>
      </w:r>
      <w:r w:rsidR="00D102CA" w:rsidRPr="00FF7188">
        <w:rPr>
          <w:rFonts w:ascii="Arial" w:hAnsi="Arial" w:cs="Arial"/>
          <w:color w:val="000000" w:themeColor="text1"/>
        </w:rPr>
        <w:t>uzasadnienia, będzie traktowane jako bezskuteczne ze względu na zaniechanie przez</w:t>
      </w:r>
      <w:r w:rsidR="00CA0138" w:rsidRPr="00FF7188">
        <w:rPr>
          <w:rFonts w:ascii="Arial" w:hAnsi="Arial" w:cs="Arial"/>
          <w:color w:val="000000" w:themeColor="text1"/>
        </w:rPr>
        <w:t xml:space="preserve"> </w:t>
      </w:r>
      <w:r w:rsidR="00D102CA" w:rsidRPr="00FF7188">
        <w:rPr>
          <w:rFonts w:ascii="Arial" w:hAnsi="Arial" w:cs="Arial"/>
          <w:color w:val="000000" w:themeColor="text1"/>
        </w:rPr>
        <w:t>Wykonawcę podjęcia niezbędnych działań w celu utrzymania poufności objętych klauzulą</w:t>
      </w:r>
      <w:r w:rsidR="00CA0138" w:rsidRPr="00FF7188">
        <w:rPr>
          <w:rFonts w:ascii="Arial" w:hAnsi="Arial" w:cs="Arial"/>
          <w:color w:val="000000" w:themeColor="text1"/>
        </w:rPr>
        <w:t xml:space="preserve"> </w:t>
      </w:r>
      <w:r w:rsidR="00D102CA" w:rsidRPr="00FF7188">
        <w:rPr>
          <w:rFonts w:ascii="Arial" w:hAnsi="Arial" w:cs="Arial"/>
          <w:color w:val="000000" w:themeColor="text1"/>
        </w:rPr>
        <w:t>informacji zgodnie z postanowieniami art. 18 ust. 3 pzp.</w:t>
      </w:r>
    </w:p>
    <w:p w:rsidR="00CA0138" w:rsidRPr="00FF7188" w:rsidRDefault="00CA0138" w:rsidP="002B2AC9">
      <w:pPr>
        <w:autoSpaceDE w:val="0"/>
        <w:autoSpaceDN w:val="0"/>
        <w:adjustRightInd w:val="0"/>
        <w:spacing w:after="0" w:line="240" w:lineRule="auto"/>
        <w:jc w:val="both"/>
        <w:rPr>
          <w:rFonts w:ascii="Arial" w:hAnsi="Arial" w:cs="Arial"/>
          <w:color w:val="000000" w:themeColor="text1"/>
        </w:rPr>
      </w:pPr>
    </w:p>
    <w:p w:rsidR="00D102CA" w:rsidRPr="00FF7188" w:rsidRDefault="00670B13"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5</w:t>
      </w:r>
      <w:r w:rsidR="00D102CA" w:rsidRPr="00FF7188">
        <w:rPr>
          <w:rFonts w:ascii="Arial" w:hAnsi="Arial" w:cs="Arial"/>
          <w:color w:val="000000" w:themeColor="text1"/>
        </w:rPr>
        <w:t>. Do oferty należy dołączyć oświadczenie o niepodleganiu wykluczeniu z postępowania o</w:t>
      </w:r>
      <w:r w:rsidR="00CA0138" w:rsidRPr="00FF7188">
        <w:rPr>
          <w:rFonts w:ascii="Arial" w:hAnsi="Arial" w:cs="Arial"/>
          <w:color w:val="000000" w:themeColor="text1"/>
        </w:rPr>
        <w:t xml:space="preserve"> </w:t>
      </w:r>
      <w:r w:rsidR="00D102CA" w:rsidRPr="00FF7188">
        <w:rPr>
          <w:rFonts w:ascii="Arial" w:hAnsi="Arial" w:cs="Arial"/>
          <w:color w:val="000000" w:themeColor="text1"/>
        </w:rPr>
        <w:t>udzielenie zamówienia publicznego. Oświadczenie należy złożyć w postaci elektronicznej</w:t>
      </w:r>
      <w:r w:rsidR="00CA0138" w:rsidRPr="00FF7188">
        <w:rPr>
          <w:rFonts w:ascii="Arial" w:hAnsi="Arial" w:cs="Arial"/>
          <w:color w:val="000000" w:themeColor="text1"/>
        </w:rPr>
        <w:t xml:space="preserve"> </w:t>
      </w:r>
      <w:r w:rsidR="00D102CA" w:rsidRPr="00FF7188">
        <w:rPr>
          <w:rFonts w:ascii="Arial" w:hAnsi="Arial" w:cs="Arial"/>
          <w:color w:val="000000" w:themeColor="text1"/>
        </w:rPr>
        <w:t>opatrzonej kwalifikowanym podpisem elektronicznym, podpisem zaufanym lub podpisem</w:t>
      </w:r>
      <w:r w:rsidR="00CA0138" w:rsidRPr="00FF7188">
        <w:rPr>
          <w:rFonts w:ascii="Arial" w:hAnsi="Arial" w:cs="Arial"/>
          <w:color w:val="000000" w:themeColor="text1"/>
        </w:rPr>
        <w:t xml:space="preserve"> </w:t>
      </w:r>
      <w:r w:rsidR="00D102CA" w:rsidRPr="00FF7188">
        <w:rPr>
          <w:rFonts w:ascii="Arial" w:hAnsi="Arial" w:cs="Arial"/>
          <w:color w:val="000000" w:themeColor="text1"/>
        </w:rPr>
        <w:t>osobistym, a następnie zaszyfrować wraz z plikami stanowiącymi ofertę.</w:t>
      </w:r>
    </w:p>
    <w:p w:rsidR="00CA0138" w:rsidRPr="00FF7188" w:rsidRDefault="00CA0138" w:rsidP="002B2AC9">
      <w:pPr>
        <w:autoSpaceDE w:val="0"/>
        <w:autoSpaceDN w:val="0"/>
        <w:adjustRightInd w:val="0"/>
        <w:spacing w:after="0" w:line="240" w:lineRule="auto"/>
        <w:jc w:val="both"/>
        <w:rPr>
          <w:rFonts w:ascii="Arial" w:hAnsi="Arial" w:cs="Arial"/>
          <w:color w:val="000000" w:themeColor="text1"/>
        </w:rPr>
      </w:pPr>
    </w:p>
    <w:p w:rsidR="00D102CA" w:rsidRPr="00254C28" w:rsidRDefault="00D102CA" w:rsidP="00254C28">
      <w:pPr>
        <w:pStyle w:val="Akapitzlist"/>
        <w:numPr>
          <w:ilvl w:val="0"/>
          <w:numId w:val="18"/>
        </w:numPr>
        <w:autoSpaceDE w:val="0"/>
        <w:autoSpaceDN w:val="0"/>
        <w:adjustRightInd w:val="0"/>
        <w:spacing w:after="0" w:line="240" w:lineRule="auto"/>
        <w:jc w:val="both"/>
        <w:rPr>
          <w:rFonts w:ascii="Arial" w:hAnsi="Arial" w:cs="Arial"/>
          <w:color w:val="000000" w:themeColor="text1"/>
        </w:rPr>
      </w:pPr>
      <w:r w:rsidRPr="00254C28">
        <w:rPr>
          <w:rFonts w:ascii="Arial" w:hAnsi="Arial" w:cs="Arial"/>
          <w:color w:val="000000" w:themeColor="text1"/>
        </w:rPr>
        <w:t>Do przygotowania oferty zaleca się wykorzystanie Formularza Oferty, którego wzór</w:t>
      </w:r>
      <w:r w:rsidR="00CA0138" w:rsidRPr="00254C28">
        <w:rPr>
          <w:rFonts w:ascii="Arial" w:hAnsi="Arial" w:cs="Arial"/>
          <w:color w:val="000000" w:themeColor="text1"/>
        </w:rPr>
        <w:t xml:space="preserve"> </w:t>
      </w:r>
      <w:r w:rsidRPr="00254C28">
        <w:rPr>
          <w:rFonts w:ascii="Arial" w:hAnsi="Arial" w:cs="Arial"/>
          <w:color w:val="000000" w:themeColor="text1"/>
        </w:rPr>
        <w:t xml:space="preserve">stanowi </w:t>
      </w:r>
      <w:r w:rsidRPr="001848E6">
        <w:rPr>
          <w:rFonts w:ascii="Arial" w:hAnsi="Arial" w:cs="Arial"/>
          <w:b/>
          <w:color w:val="000000" w:themeColor="text1"/>
        </w:rPr>
        <w:t>Załącznik nr 2</w:t>
      </w:r>
      <w:r w:rsidRPr="00254C28">
        <w:rPr>
          <w:rFonts w:ascii="Arial" w:hAnsi="Arial" w:cs="Arial"/>
          <w:color w:val="000000" w:themeColor="text1"/>
        </w:rPr>
        <w:t xml:space="preserve"> do SWZ. W przypadku, gdy Wykonawca nie korzysta</w:t>
      </w:r>
      <w:r w:rsidR="00D15835" w:rsidRPr="00254C28">
        <w:rPr>
          <w:rFonts w:ascii="Arial" w:hAnsi="Arial" w:cs="Arial"/>
          <w:color w:val="000000" w:themeColor="text1"/>
        </w:rPr>
        <w:t xml:space="preserve"> z</w:t>
      </w:r>
      <w:r w:rsidR="00CA0138" w:rsidRPr="00254C28">
        <w:rPr>
          <w:rFonts w:ascii="Arial" w:hAnsi="Arial" w:cs="Arial"/>
          <w:color w:val="000000" w:themeColor="text1"/>
        </w:rPr>
        <w:t xml:space="preserve"> </w:t>
      </w:r>
      <w:r w:rsidRPr="00254C28">
        <w:rPr>
          <w:rFonts w:ascii="Arial" w:hAnsi="Arial" w:cs="Arial"/>
          <w:color w:val="000000" w:themeColor="text1"/>
        </w:rPr>
        <w:t>przygotowanego przez Zamawiającego wzoru, w treści oferty należy zamieścić wszystkie</w:t>
      </w:r>
      <w:r w:rsidR="00CA0138" w:rsidRPr="00254C28">
        <w:rPr>
          <w:rFonts w:ascii="Arial" w:hAnsi="Arial" w:cs="Arial"/>
          <w:color w:val="000000" w:themeColor="text1"/>
        </w:rPr>
        <w:t xml:space="preserve"> </w:t>
      </w:r>
      <w:r w:rsidRPr="00254C28">
        <w:rPr>
          <w:rFonts w:ascii="Arial" w:hAnsi="Arial" w:cs="Arial"/>
          <w:color w:val="000000" w:themeColor="text1"/>
        </w:rPr>
        <w:t>informacje wymagane w Formularzu Ofertowym.</w:t>
      </w:r>
    </w:p>
    <w:p w:rsidR="00254C28" w:rsidRDefault="00254C28" w:rsidP="00254C28">
      <w:pPr>
        <w:autoSpaceDE w:val="0"/>
        <w:autoSpaceDN w:val="0"/>
        <w:adjustRightInd w:val="0"/>
        <w:spacing w:after="0" w:line="240" w:lineRule="auto"/>
        <w:jc w:val="both"/>
        <w:rPr>
          <w:rFonts w:ascii="Arial" w:hAnsi="Arial" w:cs="Arial"/>
          <w:color w:val="000000" w:themeColor="text1"/>
        </w:rPr>
      </w:pPr>
    </w:p>
    <w:p w:rsidR="00254C28" w:rsidRDefault="00254C28" w:rsidP="00254C28">
      <w:pPr>
        <w:autoSpaceDE w:val="0"/>
        <w:autoSpaceDN w:val="0"/>
        <w:adjustRightInd w:val="0"/>
        <w:spacing w:after="0" w:line="240" w:lineRule="auto"/>
        <w:jc w:val="both"/>
        <w:rPr>
          <w:rFonts w:ascii="Arial" w:hAnsi="Arial" w:cs="Arial"/>
          <w:color w:val="000000" w:themeColor="text1"/>
        </w:rPr>
      </w:pPr>
    </w:p>
    <w:p w:rsidR="00254C28" w:rsidRDefault="00254C28" w:rsidP="00254C28">
      <w:pPr>
        <w:autoSpaceDE w:val="0"/>
        <w:autoSpaceDN w:val="0"/>
        <w:adjustRightInd w:val="0"/>
        <w:spacing w:after="0" w:line="240" w:lineRule="auto"/>
        <w:jc w:val="both"/>
        <w:rPr>
          <w:rFonts w:ascii="Arial" w:hAnsi="Arial" w:cs="Arial"/>
          <w:color w:val="000000" w:themeColor="text1"/>
        </w:rPr>
      </w:pPr>
    </w:p>
    <w:p w:rsidR="00254C28" w:rsidRDefault="00254C28" w:rsidP="00254C28">
      <w:pPr>
        <w:autoSpaceDE w:val="0"/>
        <w:autoSpaceDN w:val="0"/>
        <w:adjustRightInd w:val="0"/>
        <w:spacing w:after="0" w:line="240" w:lineRule="auto"/>
        <w:jc w:val="both"/>
        <w:rPr>
          <w:rFonts w:ascii="Arial" w:hAnsi="Arial" w:cs="Arial"/>
          <w:color w:val="000000" w:themeColor="text1"/>
        </w:rPr>
      </w:pPr>
    </w:p>
    <w:p w:rsidR="00254C28" w:rsidRDefault="00254C28" w:rsidP="00254C28">
      <w:pPr>
        <w:autoSpaceDE w:val="0"/>
        <w:autoSpaceDN w:val="0"/>
        <w:adjustRightInd w:val="0"/>
        <w:spacing w:after="0" w:line="240" w:lineRule="auto"/>
        <w:jc w:val="both"/>
        <w:rPr>
          <w:rFonts w:ascii="Arial" w:hAnsi="Arial" w:cs="Arial"/>
          <w:color w:val="000000" w:themeColor="text1"/>
        </w:rPr>
      </w:pPr>
    </w:p>
    <w:p w:rsidR="00254C28" w:rsidRDefault="00254C28" w:rsidP="00254C28">
      <w:pPr>
        <w:autoSpaceDE w:val="0"/>
        <w:autoSpaceDN w:val="0"/>
        <w:adjustRightInd w:val="0"/>
        <w:spacing w:after="0" w:line="240" w:lineRule="auto"/>
        <w:jc w:val="both"/>
        <w:rPr>
          <w:rFonts w:ascii="Arial" w:hAnsi="Arial" w:cs="Arial"/>
          <w:color w:val="000000" w:themeColor="text1"/>
        </w:rPr>
      </w:pPr>
    </w:p>
    <w:p w:rsidR="00254C28" w:rsidRDefault="00254C28" w:rsidP="00254C28">
      <w:pPr>
        <w:autoSpaceDE w:val="0"/>
        <w:autoSpaceDN w:val="0"/>
        <w:adjustRightInd w:val="0"/>
        <w:spacing w:after="0" w:line="240" w:lineRule="auto"/>
        <w:jc w:val="both"/>
        <w:rPr>
          <w:rFonts w:ascii="Arial" w:hAnsi="Arial" w:cs="Arial"/>
          <w:color w:val="000000" w:themeColor="text1"/>
        </w:rPr>
      </w:pPr>
    </w:p>
    <w:p w:rsidR="00254C28" w:rsidRPr="00254C28" w:rsidRDefault="00254C28" w:rsidP="00254C28">
      <w:pPr>
        <w:autoSpaceDE w:val="0"/>
        <w:autoSpaceDN w:val="0"/>
        <w:adjustRightInd w:val="0"/>
        <w:spacing w:after="0" w:line="240" w:lineRule="auto"/>
        <w:jc w:val="both"/>
        <w:rPr>
          <w:rFonts w:ascii="Arial" w:hAnsi="Arial" w:cs="Arial"/>
          <w:color w:val="000000" w:themeColor="text1"/>
        </w:rPr>
      </w:pPr>
    </w:p>
    <w:p w:rsidR="00CA0138" w:rsidRPr="00FF7188" w:rsidRDefault="00CA0138" w:rsidP="002B2AC9">
      <w:pPr>
        <w:autoSpaceDE w:val="0"/>
        <w:autoSpaceDN w:val="0"/>
        <w:adjustRightInd w:val="0"/>
        <w:spacing w:after="0" w:line="240" w:lineRule="auto"/>
        <w:rPr>
          <w:rFonts w:ascii="Arial" w:hAnsi="Arial" w:cs="Arial"/>
          <w:color w:val="000000" w:themeColor="text1"/>
        </w:rPr>
      </w:pPr>
    </w:p>
    <w:p w:rsidR="00BC6D4C" w:rsidRPr="00FF7188" w:rsidRDefault="00670B13"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7</w:t>
      </w:r>
      <w:r w:rsidR="00BC6D4C" w:rsidRPr="00FF7188">
        <w:rPr>
          <w:rFonts w:ascii="Arial" w:hAnsi="Arial" w:cs="Arial"/>
          <w:color w:val="000000" w:themeColor="text1"/>
        </w:rPr>
        <w:t>. Podmiotowe środki dowodowe służące potwierdzeniu braku podstaw wykluczenia oraz spełniania warunków udziału w postępowaniu oraz inne dokumenty lub oświadczen</w:t>
      </w:r>
      <w:r w:rsidR="00F4523B" w:rsidRPr="00FF7188">
        <w:rPr>
          <w:rFonts w:ascii="Arial" w:hAnsi="Arial" w:cs="Arial"/>
          <w:color w:val="000000" w:themeColor="text1"/>
        </w:rPr>
        <w:t>ia, sporządzone w języku obcym</w:t>
      </w:r>
      <w:r w:rsidR="00BC6D4C" w:rsidRPr="00FF7188">
        <w:rPr>
          <w:rFonts w:ascii="Arial" w:hAnsi="Arial" w:cs="Arial"/>
          <w:color w:val="000000" w:themeColor="text1"/>
        </w:rPr>
        <w:t xml:space="preserve">, przekazuje się wraz z tłumaczeniem na język polski. </w:t>
      </w:r>
    </w:p>
    <w:p w:rsidR="00BC6D4C" w:rsidRPr="00FF7188" w:rsidRDefault="00BC6D4C" w:rsidP="002B2AC9">
      <w:pPr>
        <w:autoSpaceDE w:val="0"/>
        <w:autoSpaceDN w:val="0"/>
        <w:adjustRightInd w:val="0"/>
        <w:spacing w:after="0" w:line="240" w:lineRule="auto"/>
        <w:jc w:val="both"/>
        <w:rPr>
          <w:rFonts w:ascii="Arial" w:hAnsi="Arial" w:cs="Arial"/>
          <w:color w:val="000000" w:themeColor="text1"/>
        </w:rPr>
      </w:pPr>
    </w:p>
    <w:p w:rsidR="00EE44E6" w:rsidRDefault="00670B13"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8</w:t>
      </w:r>
      <w:r w:rsidR="00BC6D4C" w:rsidRPr="00FF7188">
        <w:rPr>
          <w:rFonts w:ascii="Arial" w:hAnsi="Arial" w:cs="Arial"/>
          <w:color w:val="000000" w:themeColor="text1"/>
        </w:rPr>
        <w:t xml:space="preserve">. W przypadku gdy podmiotowe środki dowodowe lub dokumenty potwierdzające umocowanie do reprezentowania, zostały wystawione przez upoważnione podmioty jako dokumenty w postaci papierowej, przekazuje się cyfrowe odwzorowanie tego dokumentu opatrzonego kwalifikowanym podpisem elektronicznym, a w przypadku postępowań o wartości mniejszej niż </w:t>
      </w:r>
    </w:p>
    <w:p w:rsidR="00BC6D4C" w:rsidRPr="00FF7188" w:rsidRDefault="00BC6D4C"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progi unijne jako opatrzone kwalifikowanym podpisem elektronicznym, podpisem zaufanym lub podpisem osobistym, poświadczając zgodność cyfrowego odwzorowania z dokumentem w postaci papierowej. </w:t>
      </w:r>
    </w:p>
    <w:p w:rsidR="00BC6D4C" w:rsidRPr="00FF7188" w:rsidRDefault="00BC6D4C" w:rsidP="002B2AC9">
      <w:pPr>
        <w:autoSpaceDE w:val="0"/>
        <w:autoSpaceDN w:val="0"/>
        <w:adjustRightInd w:val="0"/>
        <w:spacing w:after="0" w:line="240" w:lineRule="auto"/>
        <w:jc w:val="both"/>
        <w:rPr>
          <w:rFonts w:ascii="Arial" w:hAnsi="Arial" w:cs="Arial"/>
          <w:color w:val="000000" w:themeColor="text1"/>
        </w:rPr>
      </w:pPr>
    </w:p>
    <w:p w:rsidR="00BC6D4C" w:rsidRPr="00FF7188" w:rsidRDefault="00670B13"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9</w:t>
      </w:r>
      <w:r w:rsidR="00BC6D4C" w:rsidRPr="00FF7188">
        <w:rPr>
          <w:rFonts w:ascii="Arial" w:hAnsi="Arial" w:cs="Arial"/>
          <w:color w:val="000000" w:themeColor="text1"/>
        </w:rPr>
        <w:t xml:space="preserve">. Poświadczenia zgodności cyfrowego odwzorowania z dokumentem w postaci papierowej, o którym mowa w pkt </w:t>
      </w:r>
      <w:r w:rsidR="00562C08" w:rsidRPr="00FF7188">
        <w:rPr>
          <w:rFonts w:ascii="Arial" w:hAnsi="Arial" w:cs="Arial"/>
          <w:color w:val="000000" w:themeColor="text1"/>
        </w:rPr>
        <w:t>8</w:t>
      </w:r>
      <w:r w:rsidR="00BC6D4C" w:rsidRPr="00FF7188">
        <w:rPr>
          <w:rFonts w:ascii="Arial" w:hAnsi="Arial" w:cs="Arial"/>
          <w:color w:val="000000" w:themeColor="text1"/>
        </w:rPr>
        <w:t xml:space="preserve"> dokonuje 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BC6D4C" w:rsidRPr="00FF7188" w:rsidRDefault="00BC6D4C" w:rsidP="002B2AC9">
      <w:pPr>
        <w:autoSpaceDE w:val="0"/>
        <w:autoSpaceDN w:val="0"/>
        <w:adjustRightInd w:val="0"/>
        <w:spacing w:after="0" w:line="240" w:lineRule="auto"/>
        <w:jc w:val="both"/>
        <w:rPr>
          <w:rFonts w:ascii="Arial" w:hAnsi="Arial" w:cs="Arial"/>
          <w:color w:val="000000" w:themeColor="text1"/>
        </w:rPr>
      </w:pPr>
    </w:p>
    <w:p w:rsidR="00BC6D4C" w:rsidRPr="00FF7188" w:rsidRDefault="00BC6D4C"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1</w:t>
      </w:r>
      <w:r w:rsidR="00670B13" w:rsidRPr="00FF7188">
        <w:rPr>
          <w:rFonts w:ascii="Arial" w:hAnsi="Arial" w:cs="Arial"/>
          <w:color w:val="000000" w:themeColor="text1"/>
        </w:rPr>
        <w:t>0</w:t>
      </w:r>
      <w:r w:rsidRPr="00FF7188">
        <w:rPr>
          <w:rFonts w:ascii="Arial" w:hAnsi="Arial" w:cs="Arial"/>
          <w:color w:val="000000" w:themeColor="text1"/>
        </w:rPr>
        <w:t xml:space="preserve">. Poświadczenia zgodności cyfrowego odwzorowania z dokumentem w postaci papierowej, o którym mowa w </w:t>
      </w:r>
      <w:r w:rsidR="00F3793B" w:rsidRPr="00FF7188">
        <w:rPr>
          <w:rFonts w:ascii="Arial" w:hAnsi="Arial" w:cs="Arial"/>
          <w:color w:val="000000" w:themeColor="text1"/>
        </w:rPr>
        <w:t>pkt 9</w:t>
      </w:r>
      <w:r w:rsidRPr="00FF7188">
        <w:rPr>
          <w:rFonts w:ascii="Arial" w:hAnsi="Arial" w:cs="Arial"/>
          <w:color w:val="000000" w:themeColor="text1"/>
        </w:rPr>
        <w:t xml:space="preserve">, może dokonać również notariusz. </w:t>
      </w:r>
    </w:p>
    <w:p w:rsidR="00F3793B" w:rsidRPr="00FF7188" w:rsidRDefault="00F3793B" w:rsidP="002B2AC9">
      <w:pPr>
        <w:autoSpaceDE w:val="0"/>
        <w:autoSpaceDN w:val="0"/>
        <w:adjustRightInd w:val="0"/>
        <w:spacing w:after="0" w:line="240" w:lineRule="auto"/>
        <w:jc w:val="both"/>
        <w:rPr>
          <w:rFonts w:ascii="Arial" w:hAnsi="Arial" w:cs="Arial"/>
          <w:color w:val="000000" w:themeColor="text1"/>
        </w:rPr>
      </w:pPr>
    </w:p>
    <w:p w:rsidR="00BC6D4C" w:rsidRPr="00FF7188" w:rsidRDefault="00670B13"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11</w:t>
      </w:r>
      <w:r w:rsidR="00BC6D4C" w:rsidRPr="00FF7188">
        <w:rPr>
          <w:rFonts w:ascii="Arial" w:hAnsi="Arial" w:cs="Arial"/>
          <w:color w:val="000000" w:themeColor="text1"/>
        </w:rPr>
        <w:t>.</w:t>
      </w:r>
      <w:r w:rsidR="00F3793B" w:rsidRPr="00FF7188">
        <w:rPr>
          <w:rFonts w:ascii="Arial" w:hAnsi="Arial" w:cs="Arial"/>
          <w:color w:val="000000" w:themeColor="text1"/>
        </w:rPr>
        <w:t xml:space="preserve"> </w:t>
      </w:r>
      <w:r w:rsidR="00BC6D4C" w:rsidRPr="00FF7188">
        <w:rPr>
          <w:rFonts w:ascii="Arial" w:hAnsi="Arial" w:cs="Arial"/>
          <w:color w:val="000000" w:themeColor="text1"/>
        </w:rPr>
        <w:t xml:space="preserve">Przez cyfrowe odwzorowanie należy rozumieć dokument elektroniczny będący kopią elektroniczną treści zapisanej w postaci papierowej, umożliwiający zapoznanie się z treścią i jej zrozumienie, bez konieczności bezpośredniego dostępu do oryginału. </w:t>
      </w:r>
    </w:p>
    <w:p w:rsidR="00F3793B" w:rsidRPr="00FF7188" w:rsidRDefault="00F3793B" w:rsidP="002B2AC9">
      <w:pPr>
        <w:autoSpaceDE w:val="0"/>
        <w:autoSpaceDN w:val="0"/>
        <w:adjustRightInd w:val="0"/>
        <w:spacing w:after="0" w:line="240" w:lineRule="auto"/>
        <w:jc w:val="both"/>
        <w:rPr>
          <w:rFonts w:ascii="Arial" w:hAnsi="Arial" w:cs="Arial"/>
          <w:color w:val="000000" w:themeColor="text1"/>
        </w:rPr>
      </w:pPr>
    </w:p>
    <w:p w:rsidR="00BC6D4C" w:rsidRPr="00FF7188" w:rsidRDefault="00BC6D4C"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1</w:t>
      </w:r>
      <w:r w:rsidR="00670B13" w:rsidRPr="00FF7188">
        <w:rPr>
          <w:rFonts w:ascii="Arial" w:hAnsi="Arial" w:cs="Arial"/>
          <w:color w:val="000000" w:themeColor="text1"/>
        </w:rPr>
        <w:t>2</w:t>
      </w:r>
      <w:r w:rsidRPr="00FF7188">
        <w:rPr>
          <w:rFonts w:ascii="Arial" w:hAnsi="Arial" w:cs="Arial"/>
          <w:color w:val="000000" w:themeColor="text1"/>
        </w:rPr>
        <w:t>. Podmiotowe środki dowodowe, w tym oświadczenie składane przez wykonawców wspólnie ubiegających się o udzielenie zamówienia, o którym mowa w art. 117 ust. 4 Ustawy Pzp, oraz zobowiązanie podmiotu udostępniającego zasoby w</w:t>
      </w:r>
      <w:r w:rsidR="007D7F04" w:rsidRPr="00FF7188">
        <w:rPr>
          <w:rFonts w:ascii="Arial" w:hAnsi="Arial" w:cs="Arial"/>
          <w:color w:val="000000" w:themeColor="text1"/>
        </w:rPr>
        <w:t xml:space="preserve"> trybie art. 118 Ustawy Pzp, </w:t>
      </w:r>
      <w:r w:rsidRPr="00FF7188">
        <w:rPr>
          <w:rFonts w:ascii="Arial" w:hAnsi="Arial" w:cs="Arial"/>
          <w:color w:val="000000" w:themeColor="text1"/>
        </w:rPr>
        <w:t xml:space="preserve">wystawione przez upoważnione podmioty, oraz pełnomocnictwo przekazuje się w postaci elektronicznej i opatruje się kwalifikowanym podpisem elektronicznym, a w przypadku postępowań o wartości mniejszej niż progi unijne opatrzone kwalifikowanym podpisem elektronicznym, podpisem zaufanym lub podpisem osobistym. </w:t>
      </w:r>
    </w:p>
    <w:p w:rsidR="00F3793B" w:rsidRPr="00FF7188" w:rsidRDefault="00F3793B" w:rsidP="002B2AC9">
      <w:pPr>
        <w:autoSpaceDE w:val="0"/>
        <w:autoSpaceDN w:val="0"/>
        <w:adjustRightInd w:val="0"/>
        <w:spacing w:after="0" w:line="240" w:lineRule="auto"/>
        <w:jc w:val="both"/>
        <w:rPr>
          <w:rFonts w:ascii="Arial" w:hAnsi="Arial" w:cs="Arial"/>
          <w:color w:val="000000" w:themeColor="text1"/>
        </w:rPr>
      </w:pPr>
    </w:p>
    <w:p w:rsidR="00BC6D4C" w:rsidRPr="00254C28" w:rsidRDefault="00BC6D4C" w:rsidP="00254C28">
      <w:pPr>
        <w:pStyle w:val="Akapitzlist"/>
        <w:numPr>
          <w:ilvl w:val="0"/>
          <w:numId w:val="1"/>
        </w:numPr>
        <w:autoSpaceDE w:val="0"/>
        <w:autoSpaceDN w:val="0"/>
        <w:adjustRightInd w:val="0"/>
        <w:spacing w:after="0" w:line="240" w:lineRule="auto"/>
        <w:jc w:val="both"/>
        <w:rPr>
          <w:rFonts w:ascii="Arial" w:hAnsi="Arial" w:cs="Arial"/>
          <w:color w:val="000000" w:themeColor="text1"/>
        </w:rPr>
      </w:pPr>
      <w:r w:rsidRPr="00254C28">
        <w:rPr>
          <w:rFonts w:ascii="Arial" w:hAnsi="Arial" w:cs="Arial"/>
          <w:color w:val="000000" w:themeColor="text1"/>
        </w:rPr>
        <w:t xml:space="preserve">W przypadku gdy podmiotowe środki dowodowe, w tym oświadczenie składane przez wykonawców wspólnie ubiegających się o udzielenie zamówienia, o którym mowa w art. 117 ust. 4 Ustawy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 </w:t>
      </w:r>
    </w:p>
    <w:p w:rsidR="00254C28" w:rsidRDefault="00254C28" w:rsidP="00254C28">
      <w:pPr>
        <w:autoSpaceDE w:val="0"/>
        <w:autoSpaceDN w:val="0"/>
        <w:adjustRightInd w:val="0"/>
        <w:spacing w:after="0" w:line="240" w:lineRule="auto"/>
        <w:jc w:val="both"/>
        <w:rPr>
          <w:rFonts w:ascii="Arial" w:hAnsi="Arial" w:cs="Arial"/>
          <w:color w:val="000000" w:themeColor="text1"/>
        </w:rPr>
      </w:pPr>
    </w:p>
    <w:p w:rsidR="00254C28" w:rsidRDefault="00254C28" w:rsidP="00254C28">
      <w:pPr>
        <w:autoSpaceDE w:val="0"/>
        <w:autoSpaceDN w:val="0"/>
        <w:adjustRightInd w:val="0"/>
        <w:spacing w:after="0" w:line="240" w:lineRule="auto"/>
        <w:jc w:val="both"/>
        <w:rPr>
          <w:rFonts w:ascii="Arial" w:hAnsi="Arial" w:cs="Arial"/>
          <w:color w:val="000000" w:themeColor="text1"/>
        </w:rPr>
      </w:pPr>
    </w:p>
    <w:p w:rsidR="00254C28" w:rsidRDefault="00254C28" w:rsidP="00254C28">
      <w:pPr>
        <w:autoSpaceDE w:val="0"/>
        <w:autoSpaceDN w:val="0"/>
        <w:adjustRightInd w:val="0"/>
        <w:spacing w:after="0" w:line="240" w:lineRule="auto"/>
        <w:jc w:val="both"/>
        <w:rPr>
          <w:rFonts w:ascii="Arial" w:hAnsi="Arial" w:cs="Arial"/>
          <w:color w:val="000000" w:themeColor="text1"/>
        </w:rPr>
      </w:pPr>
    </w:p>
    <w:p w:rsidR="00254C28" w:rsidRDefault="00254C28" w:rsidP="00254C28">
      <w:pPr>
        <w:autoSpaceDE w:val="0"/>
        <w:autoSpaceDN w:val="0"/>
        <w:adjustRightInd w:val="0"/>
        <w:spacing w:after="0" w:line="240" w:lineRule="auto"/>
        <w:jc w:val="both"/>
        <w:rPr>
          <w:rFonts w:ascii="Arial" w:hAnsi="Arial" w:cs="Arial"/>
          <w:color w:val="000000" w:themeColor="text1"/>
        </w:rPr>
      </w:pPr>
    </w:p>
    <w:p w:rsidR="00254C28" w:rsidRDefault="00254C28" w:rsidP="00254C28">
      <w:pPr>
        <w:autoSpaceDE w:val="0"/>
        <w:autoSpaceDN w:val="0"/>
        <w:adjustRightInd w:val="0"/>
        <w:spacing w:after="0" w:line="240" w:lineRule="auto"/>
        <w:jc w:val="both"/>
        <w:rPr>
          <w:rFonts w:ascii="Arial" w:hAnsi="Arial" w:cs="Arial"/>
          <w:color w:val="000000" w:themeColor="text1"/>
        </w:rPr>
      </w:pPr>
    </w:p>
    <w:p w:rsidR="00254C28" w:rsidRPr="00254C28" w:rsidRDefault="00254C28" w:rsidP="00254C28">
      <w:pPr>
        <w:autoSpaceDE w:val="0"/>
        <w:autoSpaceDN w:val="0"/>
        <w:adjustRightInd w:val="0"/>
        <w:spacing w:after="0" w:line="240" w:lineRule="auto"/>
        <w:jc w:val="both"/>
        <w:rPr>
          <w:rFonts w:ascii="Arial" w:hAnsi="Arial" w:cs="Arial"/>
          <w:color w:val="000000" w:themeColor="text1"/>
        </w:rPr>
      </w:pPr>
    </w:p>
    <w:p w:rsidR="00F3793B" w:rsidRPr="00FF7188" w:rsidRDefault="00F3793B" w:rsidP="002B2AC9">
      <w:pPr>
        <w:autoSpaceDE w:val="0"/>
        <w:autoSpaceDN w:val="0"/>
        <w:adjustRightInd w:val="0"/>
        <w:spacing w:after="0" w:line="240" w:lineRule="auto"/>
        <w:jc w:val="both"/>
        <w:rPr>
          <w:rFonts w:ascii="Arial" w:hAnsi="Arial" w:cs="Arial"/>
          <w:color w:val="000000" w:themeColor="text1"/>
        </w:rPr>
      </w:pPr>
    </w:p>
    <w:p w:rsidR="00EE44E6" w:rsidRDefault="00254C28" w:rsidP="002B2AC9">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15</w:t>
      </w:r>
      <w:r w:rsidR="00F3793B" w:rsidRPr="00FF7188">
        <w:rPr>
          <w:rFonts w:ascii="Arial" w:hAnsi="Arial" w:cs="Arial"/>
          <w:color w:val="000000" w:themeColor="text1"/>
        </w:rPr>
        <w:t>. Poś</w:t>
      </w:r>
      <w:r w:rsidR="00BC6D4C" w:rsidRPr="00FF7188">
        <w:rPr>
          <w:rFonts w:ascii="Arial" w:hAnsi="Arial" w:cs="Arial"/>
          <w:color w:val="000000" w:themeColor="text1"/>
        </w:rPr>
        <w:t>wiadczenia zgodności cyfrowego odwzorowania z dokumentem w postaci papie</w:t>
      </w:r>
      <w:r w:rsidR="00CF7DFE" w:rsidRPr="00FF7188">
        <w:rPr>
          <w:rFonts w:ascii="Arial" w:hAnsi="Arial" w:cs="Arial"/>
          <w:color w:val="000000" w:themeColor="text1"/>
        </w:rPr>
        <w:t>rowej, o którym mowa w pkt 13</w:t>
      </w:r>
      <w:r w:rsidR="00BC6D4C" w:rsidRPr="00FF7188">
        <w:rPr>
          <w:rFonts w:ascii="Arial" w:hAnsi="Arial" w:cs="Arial"/>
          <w:color w:val="000000" w:themeColor="text1"/>
        </w:rPr>
        <w:t xml:space="preserve"> dokonuje w przypadku podmiotowych środków dowodowych – odpowiednio wykonawca, wykonawca wspólnie ubiegający się o udzielenie zamówienia, podmiot udostępniający zasoby lub podwykonawca, w zakresie podmiotowych środków dowodowych, które każdego z nich dotyczą, w przypadku oświadczenie składane przez wykonawców wspólnie ubiegających się o udzielenie zamówienia, o którym mowa w art. 117 ust. 4 Ustawy Pzp, lub zobowiązania podmiotu udostępniającego zasoby – wykonawcy wspólnie ubiegający się o udzielenie zamówienia, w przypadku pełnomocnictwa -mocodawca. </w:t>
      </w:r>
    </w:p>
    <w:p w:rsidR="00EE44E6" w:rsidRPr="00FF7188" w:rsidRDefault="00EE44E6" w:rsidP="002B2AC9">
      <w:pPr>
        <w:autoSpaceDE w:val="0"/>
        <w:autoSpaceDN w:val="0"/>
        <w:adjustRightInd w:val="0"/>
        <w:spacing w:after="0" w:line="240" w:lineRule="auto"/>
        <w:jc w:val="both"/>
        <w:rPr>
          <w:rFonts w:ascii="Arial" w:hAnsi="Arial" w:cs="Arial"/>
          <w:color w:val="000000" w:themeColor="text1"/>
        </w:rPr>
      </w:pPr>
    </w:p>
    <w:p w:rsidR="00BC6D4C" w:rsidRPr="00FF7188" w:rsidRDefault="00BC6D4C"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1</w:t>
      </w:r>
      <w:r w:rsidR="00254C28">
        <w:rPr>
          <w:rFonts w:ascii="Arial" w:hAnsi="Arial" w:cs="Arial"/>
          <w:color w:val="000000" w:themeColor="text1"/>
        </w:rPr>
        <w:t>6</w:t>
      </w:r>
      <w:r w:rsidRPr="00FF7188">
        <w:rPr>
          <w:rFonts w:ascii="Arial" w:hAnsi="Arial" w:cs="Arial"/>
          <w:color w:val="000000" w:themeColor="text1"/>
        </w:rPr>
        <w:t xml:space="preserve">. Poświadczenia zgodności cyfrowego odwzorowania z dokumentem w postaci papierowej, o którym mowa w pkt </w:t>
      </w:r>
      <w:r w:rsidR="005619A6" w:rsidRPr="00FF7188">
        <w:rPr>
          <w:rFonts w:ascii="Arial" w:hAnsi="Arial" w:cs="Arial"/>
          <w:color w:val="000000" w:themeColor="text1"/>
        </w:rPr>
        <w:t>14</w:t>
      </w:r>
      <w:r w:rsidRPr="00FF7188">
        <w:rPr>
          <w:rFonts w:ascii="Arial" w:hAnsi="Arial" w:cs="Arial"/>
          <w:color w:val="000000" w:themeColor="text1"/>
        </w:rPr>
        <w:t>,</w:t>
      </w:r>
      <w:r w:rsidR="005619A6" w:rsidRPr="00FF7188">
        <w:rPr>
          <w:rFonts w:ascii="Arial" w:hAnsi="Arial" w:cs="Arial"/>
          <w:color w:val="000000" w:themeColor="text1"/>
        </w:rPr>
        <w:t xml:space="preserve"> </w:t>
      </w:r>
      <w:r w:rsidRPr="00FF7188">
        <w:rPr>
          <w:rFonts w:ascii="Arial" w:hAnsi="Arial" w:cs="Arial"/>
          <w:color w:val="000000" w:themeColor="text1"/>
        </w:rPr>
        <w:t xml:space="preserve"> może dokonać również notariusz. </w:t>
      </w:r>
    </w:p>
    <w:p w:rsidR="00F3793B" w:rsidRPr="00FF7188" w:rsidRDefault="00F3793B" w:rsidP="002B2AC9">
      <w:pPr>
        <w:autoSpaceDE w:val="0"/>
        <w:autoSpaceDN w:val="0"/>
        <w:adjustRightInd w:val="0"/>
        <w:spacing w:after="0" w:line="240" w:lineRule="auto"/>
        <w:jc w:val="both"/>
        <w:rPr>
          <w:rFonts w:ascii="Arial" w:hAnsi="Arial" w:cs="Arial"/>
          <w:color w:val="000000" w:themeColor="text1"/>
        </w:rPr>
      </w:pPr>
    </w:p>
    <w:p w:rsidR="00BC6D4C" w:rsidRPr="00FF7188" w:rsidRDefault="00BC6D4C" w:rsidP="00F3793B">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1</w:t>
      </w:r>
      <w:r w:rsidR="00254C28">
        <w:rPr>
          <w:rFonts w:ascii="Arial" w:hAnsi="Arial" w:cs="Arial"/>
          <w:color w:val="000000" w:themeColor="text1"/>
        </w:rPr>
        <w:t>7</w:t>
      </w:r>
      <w:r w:rsidRPr="00FF7188">
        <w:rPr>
          <w:rFonts w:ascii="Arial" w:hAnsi="Arial" w:cs="Arial"/>
          <w:color w:val="000000" w:themeColor="text1"/>
        </w:rPr>
        <w:t>. W przypadku przekazywania w postępowaniu dokumentu elektronicznego w formacie poddającym dane kompresji, opatrzenie pliku zawierającego skompr</w:t>
      </w:r>
      <w:r w:rsidR="00F3793B" w:rsidRPr="00FF7188">
        <w:rPr>
          <w:rFonts w:ascii="Arial" w:hAnsi="Arial" w:cs="Arial"/>
          <w:color w:val="000000" w:themeColor="text1"/>
        </w:rPr>
        <w:t>esowa</w:t>
      </w:r>
      <w:r w:rsidRPr="00FF7188">
        <w:rPr>
          <w:rFonts w:ascii="Arial" w:hAnsi="Arial" w:cs="Arial"/>
          <w:color w:val="000000" w:themeColor="text1"/>
        </w:rPr>
        <w:t>ne dokumenty kwalifikowanym podpisem elektronicznym, a w przypadku postępowań o wartości mniejszej niż progi unijne, kwalifikowanym podpisem elektronicznym, podpisem zaufanym lub po</w:t>
      </w:r>
      <w:r w:rsidR="00F3793B" w:rsidRPr="00FF7188">
        <w:rPr>
          <w:rFonts w:ascii="Arial" w:hAnsi="Arial" w:cs="Arial"/>
          <w:color w:val="000000" w:themeColor="text1"/>
        </w:rPr>
        <w:t>dpisem osobistym, jest równozna</w:t>
      </w:r>
      <w:r w:rsidRPr="00FF7188">
        <w:rPr>
          <w:rFonts w:ascii="Arial" w:hAnsi="Arial" w:cs="Arial"/>
          <w:color w:val="000000" w:themeColor="text1"/>
        </w:rPr>
        <w:t>cz</w:t>
      </w:r>
      <w:r w:rsidR="00F3793B" w:rsidRPr="00FF7188">
        <w:rPr>
          <w:rFonts w:ascii="Arial" w:hAnsi="Arial" w:cs="Arial"/>
          <w:color w:val="000000" w:themeColor="text1"/>
        </w:rPr>
        <w:t>n</w:t>
      </w:r>
      <w:r w:rsidRPr="00FF7188">
        <w:rPr>
          <w:rFonts w:ascii="Arial" w:hAnsi="Arial" w:cs="Arial"/>
          <w:color w:val="000000" w:themeColor="text1"/>
        </w:rPr>
        <w:t xml:space="preserve">e z opatrzeniem wszystkich dokumentów zawartych w tym pliku odpowiednio kwalifikowanym podpisem elektronicznym, podpisem zaufanym lub podpisem osobistym. </w:t>
      </w:r>
    </w:p>
    <w:p w:rsidR="00F3793B" w:rsidRPr="00FF7188" w:rsidRDefault="00F3793B" w:rsidP="00F3793B">
      <w:pPr>
        <w:autoSpaceDE w:val="0"/>
        <w:autoSpaceDN w:val="0"/>
        <w:adjustRightInd w:val="0"/>
        <w:spacing w:after="0" w:line="240" w:lineRule="auto"/>
        <w:jc w:val="both"/>
        <w:rPr>
          <w:rFonts w:ascii="Arial" w:hAnsi="Arial" w:cs="Arial"/>
          <w:color w:val="000000" w:themeColor="text1"/>
        </w:rPr>
      </w:pPr>
    </w:p>
    <w:p w:rsidR="00BC6D4C" w:rsidRPr="00FF7188" w:rsidRDefault="00254C28" w:rsidP="002B2AC9">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18</w:t>
      </w:r>
      <w:r w:rsidR="00BC6D4C" w:rsidRPr="00FF7188">
        <w:rPr>
          <w:rFonts w:ascii="Arial" w:hAnsi="Arial" w:cs="Arial"/>
          <w:color w:val="000000" w:themeColor="text1"/>
        </w:rPr>
        <w:t xml:space="preserve">. Za osoby uprawnione do składania oświadczeń woli w imieniu wykonawców uznaje się: </w:t>
      </w:r>
    </w:p>
    <w:p w:rsidR="00BC6D4C" w:rsidRPr="00FF7188" w:rsidRDefault="00BC6D4C"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1) osoby wykazane w prowadzonych przez sądy rejestrach handlowych, rejestrach spółdzielni lub rejestrach przedsiębiorstw państwowych, fundacji, stowarzyszeń i innych; </w:t>
      </w:r>
    </w:p>
    <w:p w:rsidR="00BC6D4C" w:rsidRPr="00FF7188" w:rsidRDefault="00BC6D4C"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2) osoby wykazane w Centralnej Ewidencji i Informacji o Działalności Gospodarczej (CEIDG), prowadzonej przez ministra właściwego ds. gospodarki; </w:t>
      </w:r>
    </w:p>
    <w:p w:rsidR="00BC6D4C" w:rsidRPr="00FF7188" w:rsidRDefault="00BC6D4C"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3) osoby legitymujące się odpowiednim pełnomocnictwem udzielonym przez osoby, o których mowa powyżej w pkt 1) i 2). </w:t>
      </w:r>
    </w:p>
    <w:p w:rsidR="00BC6D4C" w:rsidRPr="00FF7188" w:rsidRDefault="00BC6D4C"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4) w przypadku, gdy ofertę składa konsorcjum, w tym spółki cywilne, czyli wykonawcy wspólnie ubiegający się o udzielenie zamówienia publicznego, pełnomocnika ustanowionego przez wykonawców wspólnie ubiegający się o udzielenie zamówienia publicznego; </w:t>
      </w:r>
    </w:p>
    <w:p w:rsidR="00BC6D4C" w:rsidRPr="00FF7188" w:rsidRDefault="00BC6D4C"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5) w przypadku wykonawców z siedzibą za granicą za osoby uprawnione uznaje się osoby wskazane, zgodnie z dokumentami państwa wystawienia, w którym wykonawca ma siedzibę lub miejsce zamieszkania.</w:t>
      </w:r>
    </w:p>
    <w:p w:rsidR="00A93CB6" w:rsidRPr="00FF7188" w:rsidRDefault="00A93CB6" w:rsidP="002B2AC9">
      <w:pPr>
        <w:autoSpaceDE w:val="0"/>
        <w:autoSpaceDN w:val="0"/>
        <w:adjustRightInd w:val="0"/>
        <w:spacing w:after="0" w:line="240" w:lineRule="auto"/>
        <w:rPr>
          <w:rFonts w:ascii="Arial" w:hAnsi="Arial" w:cs="Arial"/>
          <w:b/>
          <w:color w:val="000000" w:themeColor="text1"/>
          <w:u w:val="single"/>
        </w:rPr>
      </w:pPr>
    </w:p>
    <w:p w:rsidR="00D102CA" w:rsidRPr="00FF7188" w:rsidRDefault="007D2444" w:rsidP="002B2AC9">
      <w:pPr>
        <w:autoSpaceDE w:val="0"/>
        <w:autoSpaceDN w:val="0"/>
        <w:adjustRightInd w:val="0"/>
        <w:spacing w:after="0" w:line="240" w:lineRule="auto"/>
        <w:rPr>
          <w:rFonts w:ascii="Arial" w:hAnsi="Arial" w:cs="Arial"/>
          <w:b/>
          <w:color w:val="000000" w:themeColor="text1"/>
          <w:u w:val="single"/>
        </w:rPr>
      </w:pPr>
      <w:r w:rsidRPr="00FF7188">
        <w:rPr>
          <w:rFonts w:ascii="Arial" w:hAnsi="Arial" w:cs="Arial"/>
          <w:b/>
          <w:color w:val="000000" w:themeColor="text1"/>
          <w:u w:val="single"/>
        </w:rPr>
        <w:t>19</w:t>
      </w:r>
      <w:r w:rsidR="001A243E" w:rsidRPr="00FF7188">
        <w:rPr>
          <w:rFonts w:ascii="Arial" w:hAnsi="Arial" w:cs="Arial"/>
          <w:b/>
          <w:color w:val="000000" w:themeColor="text1"/>
          <w:u w:val="single"/>
        </w:rPr>
        <w:t>. Do oferty należy dołączyć</w:t>
      </w:r>
    </w:p>
    <w:p w:rsidR="00D67828" w:rsidRPr="00FF7188" w:rsidRDefault="00D67828" w:rsidP="00D67828">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1. Aktualne na dzień składania ofert oświadczenie o niepodleganiu wykluczeniu, którego wzór stanowi </w:t>
      </w:r>
      <w:r w:rsidR="005A698B" w:rsidRPr="001848E6">
        <w:rPr>
          <w:rFonts w:ascii="Arial" w:hAnsi="Arial" w:cs="Arial"/>
          <w:b/>
          <w:color w:val="000000" w:themeColor="text1"/>
          <w:u w:val="single"/>
        </w:rPr>
        <w:t>Załącznik nr 3</w:t>
      </w:r>
      <w:r w:rsidRPr="001848E6">
        <w:rPr>
          <w:rFonts w:ascii="Arial" w:hAnsi="Arial" w:cs="Arial"/>
          <w:b/>
          <w:color w:val="000000" w:themeColor="text1"/>
          <w:u w:val="single"/>
        </w:rPr>
        <w:t xml:space="preserve"> d</w:t>
      </w:r>
      <w:r w:rsidR="00CD4A18" w:rsidRPr="001848E6">
        <w:rPr>
          <w:rFonts w:ascii="Arial" w:hAnsi="Arial" w:cs="Arial"/>
          <w:b/>
          <w:color w:val="000000" w:themeColor="text1"/>
          <w:u w:val="single"/>
        </w:rPr>
        <w:t>o S</w:t>
      </w:r>
      <w:r w:rsidRPr="001848E6">
        <w:rPr>
          <w:rFonts w:ascii="Arial" w:hAnsi="Arial" w:cs="Arial"/>
          <w:b/>
          <w:color w:val="000000" w:themeColor="text1"/>
          <w:u w:val="single"/>
        </w:rPr>
        <w:t>WZ</w:t>
      </w:r>
      <w:r w:rsidRPr="001848E6">
        <w:rPr>
          <w:rFonts w:ascii="Arial" w:hAnsi="Arial" w:cs="Arial"/>
          <w:b/>
          <w:color w:val="000000" w:themeColor="text1"/>
        </w:rPr>
        <w:t>;</w:t>
      </w:r>
      <w:r w:rsidRPr="00FF7188">
        <w:rPr>
          <w:rFonts w:ascii="Arial" w:hAnsi="Arial" w:cs="Arial"/>
          <w:color w:val="000000" w:themeColor="text1"/>
        </w:rPr>
        <w:t xml:space="preserve"> </w:t>
      </w:r>
    </w:p>
    <w:p w:rsidR="00D67828" w:rsidRPr="00FF7188" w:rsidRDefault="00D67828" w:rsidP="00D67828">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2. Aktualne na dzień składania ofert oświadczenie o spełnianiu warunku udziału w postępowaniu, którego wzór stanowi </w:t>
      </w:r>
      <w:r w:rsidR="005A698B" w:rsidRPr="001848E6">
        <w:rPr>
          <w:rFonts w:ascii="Arial" w:hAnsi="Arial" w:cs="Arial"/>
          <w:b/>
          <w:color w:val="000000" w:themeColor="text1"/>
          <w:u w:val="single"/>
        </w:rPr>
        <w:t>Załącznik nr  4</w:t>
      </w:r>
      <w:r w:rsidR="00CD4A18" w:rsidRPr="001848E6">
        <w:rPr>
          <w:rFonts w:ascii="Arial" w:hAnsi="Arial" w:cs="Arial"/>
          <w:b/>
          <w:color w:val="000000" w:themeColor="text1"/>
          <w:u w:val="single"/>
        </w:rPr>
        <w:t xml:space="preserve"> do S</w:t>
      </w:r>
      <w:r w:rsidRPr="001848E6">
        <w:rPr>
          <w:rFonts w:ascii="Arial" w:hAnsi="Arial" w:cs="Arial"/>
          <w:b/>
          <w:color w:val="000000" w:themeColor="text1"/>
          <w:u w:val="single"/>
        </w:rPr>
        <w:t>WZ</w:t>
      </w:r>
      <w:r w:rsidRPr="00FF7188">
        <w:rPr>
          <w:rFonts w:ascii="Arial" w:hAnsi="Arial" w:cs="Arial"/>
          <w:color w:val="000000" w:themeColor="text1"/>
        </w:rPr>
        <w:t xml:space="preserve">; </w:t>
      </w:r>
    </w:p>
    <w:p w:rsidR="00D67828" w:rsidRPr="00FF7188" w:rsidRDefault="00D67828" w:rsidP="00D67828">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Informacje zawarte w ww. oświadczeniach stanowią dowód potwierdzający brak podstaw wykluczenia oraz spełnianie warunku udziału w postępowaniu na dzień składania ofert, stanowi dowód tymczasowo zastępujący wymagane przez zamawiającego podmiotowe środki dowodowe. </w:t>
      </w:r>
    </w:p>
    <w:p w:rsidR="00C227C2" w:rsidRDefault="00C227C2" w:rsidP="00D67828">
      <w:pPr>
        <w:autoSpaceDE w:val="0"/>
        <w:autoSpaceDN w:val="0"/>
        <w:adjustRightInd w:val="0"/>
        <w:spacing w:after="0" w:line="240" w:lineRule="auto"/>
        <w:jc w:val="both"/>
        <w:rPr>
          <w:rFonts w:ascii="Arial" w:hAnsi="Arial" w:cs="Arial"/>
          <w:color w:val="000000" w:themeColor="text1"/>
          <w:u w:val="single"/>
        </w:rPr>
      </w:pPr>
    </w:p>
    <w:p w:rsidR="00C227C2" w:rsidRDefault="00C227C2" w:rsidP="00D67828">
      <w:pPr>
        <w:autoSpaceDE w:val="0"/>
        <w:autoSpaceDN w:val="0"/>
        <w:adjustRightInd w:val="0"/>
        <w:spacing w:after="0" w:line="240" w:lineRule="auto"/>
        <w:jc w:val="both"/>
        <w:rPr>
          <w:rFonts w:ascii="Arial" w:hAnsi="Arial" w:cs="Arial"/>
          <w:color w:val="000000" w:themeColor="text1"/>
          <w:u w:val="single"/>
        </w:rPr>
      </w:pPr>
    </w:p>
    <w:p w:rsidR="00C227C2" w:rsidRDefault="00C227C2" w:rsidP="00D67828">
      <w:pPr>
        <w:autoSpaceDE w:val="0"/>
        <w:autoSpaceDN w:val="0"/>
        <w:adjustRightInd w:val="0"/>
        <w:spacing w:after="0" w:line="240" w:lineRule="auto"/>
        <w:jc w:val="both"/>
        <w:rPr>
          <w:rFonts w:ascii="Arial" w:hAnsi="Arial" w:cs="Arial"/>
          <w:color w:val="000000" w:themeColor="text1"/>
          <w:u w:val="single"/>
        </w:rPr>
      </w:pPr>
    </w:p>
    <w:p w:rsidR="00C227C2" w:rsidRDefault="00C227C2" w:rsidP="00D67828">
      <w:pPr>
        <w:autoSpaceDE w:val="0"/>
        <w:autoSpaceDN w:val="0"/>
        <w:adjustRightInd w:val="0"/>
        <w:spacing w:after="0" w:line="240" w:lineRule="auto"/>
        <w:jc w:val="both"/>
        <w:rPr>
          <w:rFonts w:ascii="Arial" w:hAnsi="Arial" w:cs="Arial"/>
          <w:color w:val="000000" w:themeColor="text1"/>
          <w:u w:val="single"/>
        </w:rPr>
      </w:pPr>
    </w:p>
    <w:p w:rsidR="00C227C2" w:rsidRDefault="00C227C2" w:rsidP="00D67828">
      <w:pPr>
        <w:autoSpaceDE w:val="0"/>
        <w:autoSpaceDN w:val="0"/>
        <w:adjustRightInd w:val="0"/>
        <w:spacing w:after="0" w:line="240" w:lineRule="auto"/>
        <w:jc w:val="both"/>
        <w:rPr>
          <w:rFonts w:ascii="Arial" w:hAnsi="Arial" w:cs="Arial"/>
          <w:color w:val="000000" w:themeColor="text1"/>
          <w:u w:val="single"/>
        </w:rPr>
      </w:pPr>
    </w:p>
    <w:p w:rsidR="00C227C2" w:rsidRDefault="00C227C2" w:rsidP="00D67828">
      <w:pPr>
        <w:autoSpaceDE w:val="0"/>
        <w:autoSpaceDN w:val="0"/>
        <w:adjustRightInd w:val="0"/>
        <w:spacing w:after="0" w:line="240" w:lineRule="auto"/>
        <w:jc w:val="both"/>
        <w:rPr>
          <w:rFonts w:ascii="Arial" w:hAnsi="Arial" w:cs="Arial"/>
          <w:color w:val="000000" w:themeColor="text1"/>
          <w:u w:val="single"/>
        </w:rPr>
      </w:pPr>
    </w:p>
    <w:p w:rsidR="00C227C2" w:rsidRDefault="00C227C2" w:rsidP="00D67828">
      <w:pPr>
        <w:autoSpaceDE w:val="0"/>
        <w:autoSpaceDN w:val="0"/>
        <w:adjustRightInd w:val="0"/>
        <w:spacing w:after="0" w:line="240" w:lineRule="auto"/>
        <w:jc w:val="both"/>
        <w:rPr>
          <w:rFonts w:ascii="Arial" w:hAnsi="Arial" w:cs="Arial"/>
          <w:color w:val="000000" w:themeColor="text1"/>
          <w:u w:val="single"/>
        </w:rPr>
      </w:pPr>
    </w:p>
    <w:p w:rsidR="00C227C2" w:rsidRDefault="00C227C2" w:rsidP="00D67828">
      <w:pPr>
        <w:autoSpaceDE w:val="0"/>
        <w:autoSpaceDN w:val="0"/>
        <w:adjustRightInd w:val="0"/>
        <w:spacing w:after="0" w:line="240" w:lineRule="auto"/>
        <w:jc w:val="both"/>
        <w:rPr>
          <w:rFonts w:ascii="Arial" w:hAnsi="Arial" w:cs="Arial"/>
          <w:color w:val="000000" w:themeColor="text1"/>
          <w:u w:val="single"/>
        </w:rPr>
      </w:pPr>
    </w:p>
    <w:p w:rsidR="00254C28" w:rsidRDefault="00D67828" w:rsidP="00D67828">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u w:val="single"/>
        </w:rPr>
        <w:t>UWAGA:</w:t>
      </w:r>
      <w:r w:rsidRPr="00FF7188">
        <w:rPr>
          <w:rFonts w:ascii="Arial" w:hAnsi="Arial" w:cs="Arial"/>
          <w:color w:val="000000" w:themeColor="text1"/>
        </w:rPr>
        <w:t xml:space="preserve"> W przypadku wspólnego ubiegania się o zamówienie przez wykonawców (konsorcja, spółki cywilne), oświadczenia, o których mowa w pkt 1 i 2 składa każdy z wykonawców. Oświadczenia te potwierdzają, brak podstaw wykluczenia oraz spełnianie warunków udziału w </w:t>
      </w:r>
    </w:p>
    <w:p w:rsidR="00D67828" w:rsidRPr="00FF7188" w:rsidRDefault="00D67828" w:rsidP="00D67828">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postępowaniu w zakresie, w jakim każdy z wykonawców wykazuje spełnianie warunków udziału w postępowaniu. </w:t>
      </w:r>
    </w:p>
    <w:p w:rsidR="00D67828" w:rsidRPr="00FF7188" w:rsidRDefault="00D67828" w:rsidP="00D67828">
      <w:pPr>
        <w:autoSpaceDE w:val="0"/>
        <w:autoSpaceDN w:val="0"/>
        <w:adjustRightInd w:val="0"/>
        <w:spacing w:after="0" w:line="240" w:lineRule="auto"/>
        <w:jc w:val="both"/>
        <w:rPr>
          <w:rFonts w:ascii="Arial" w:hAnsi="Arial" w:cs="Arial"/>
          <w:color w:val="000000" w:themeColor="text1"/>
        </w:rPr>
      </w:pPr>
    </w:p>
    <w:p w:rsidR="00D67828" w:rsidRDefault="00D67828" w:rsidP="00D67828">
      <w:pPr>
        <w:autoSpaceDE w:val="0"/>
        <w:autoSpaceDN w:val="0"/>
        <w:adjustRightInd w:val="0"/>
        <w:spacing w:after="0" w:line="240" w:lineRule="auto"/>
        <w:jc w:val="both"/>
        <w:rPr>
          <w:rFonts w:ascii="Arial" w:hAnsi="Arial" w:cs="Arial"/>
          <w:color w:val="000000" w:themeColor="text1"/>
          <w:u w:val="single"/>
        </w:rPr>
      </w:pPr>
      <w:r w:rsidRPr="00FF7188">
        <w:rPr>
          <w:rFonts w:ascii="Arial" w:hAnsi="Arial" w:cs="Arial"/>
          <w:color w:val="000000" w:themeColor="text1"/>
        </w:rPr>
        <w:t xml:space="preserve">3.Wykonawca, w przypadku polegania na zdolnościach lub sytuacji podmiotów udostępniających zasoby na zasadach określonych w art. 118 Ustawy Pzp, przedstawia, wraz z oświadczeniami, o których mowa w pkt </w:t>
      </w:r>
      <w:r w:rsidR="001B114B" w:rsidRPr="00FF7188">
        <w:rPr>
          <w:rFonts w:ascii="Arial" w:hAnsi="Arial" w:cs="Arial"/>
          <w:color w:val="000000" w:themeColor="text1"/>
        </w:rPr>
        <w:t xml:space="preserve">1 i </w:t>
      </w:r>
      <w:r w:rsidRPr="00FF7188">
        <w:rPr>
          <w:rFonts w:ascii="Arial" w:hAnsi="Arial" w:cs="Arial"/>
          <w:color w:val="000000" w:themeColor="text1"/>
        </w:rPr>
        <w:t>2, także oświadczenie podmiotu udostępniającego zasoby, potwierdzające brak podstaw wykluczenia tego podmiotu oraz spełnianie warunku udziału w postępowaniu, w zakresie , w jakim wykonawca powołuje się na jego zasoby</w:t>
      </w:r>
      <w:r w:rsidR="00901D2D">
        <w:rPr>
          <w:rFonts w:ascii="Arial" w:hAnsi="Arial" w:cs="Arial"/>
          <w:color w:val="000000" w:themeColor="text1"/>
        </w:rPr>
        <w:t>.</w:t>
      </w:r>
      <w:r w:rsidRPr="00FF7188">
        <w:rPr>
          <w:rFonts w:ascii="Arial" w:hAnsi="Arial" w:cs="Arial"/>
          <w:color w:val="000000" w:themeColor="text1"/>
          <w:u w:val="single"/>
        </w:rPr>
        <w:t xml:space="preserve"> </w:t>
      </w:r>
    </w:p>
    <w:p w:rsidR="00D67828" w:rsidRPr="00FF7188" w:rsidRDefault="00D67828" w:rsidP="00D67828">
      <w:pPr>
        <w:autoSpaceDE w:val="0"/>
        <w:autoSpaceDN w:val="0"/>
        <w:adjustRightInd w:val="0"/>
        <w:spacing w:after="0" w:line="240" w:lineRule="auto"/>
        <w:jc w:val="both"/>
        <w:rPr>
          <w:rFonts w:ascii="Arial" w:hAnsi="Arial" w:cs="Arial"/>
          <w:color w:val="000000" w:themeColor="text1"/>
          <w:u w:val="single"/>
        </w:rPr>
      </w:pPr>
    </w:p>
    <w:p w:rsidR="00D67828" w:rsidRPr="00FF7188" w:rsidRDefault="00D67828" w:rsidP="00D67828">
      <w:pPr>
        <w:autoSpaceDE w:val="0"/>
        <w:autoSpaceDN w:val="0"/>
        <w:adjustRightInd w:val="0"/>
        <w:spacing w:after="0" w:line="240" w:lineRule="auto"/>
        <w:jc w:val="both"/>
        <w:rPr>
          <w:rFonts w:ascii="Arial" w:hAnsi="Arial" w:cs="Arial"/>
          <w:color w:val="000000" w:themeColor="text1"/>
          <w:u w:val="single"/>
        </w:rPr>
      </w:pPr>
      <w:r w:rsidRPr="00FF7188">
        <w:rPr>
          <w:rFonts w:ascii="Arial" w:hAnsi="Arial" w:cs="Arial"/>
          <w:color w:val="000000" w:themeColor="text1"/>
          <w:u w:val="single"/>
        </w:rPr>
        <w:t xml:space="preserve">PONADTO, WRAZ Z OFERTĄ NALEŻY ZŁOŻYĆ: </w:t>
      </w:r>
    </w:p>
    <w:p w:rsidR="00D67828" w:rsidRPr="00FF7188" w:rsidRDefault="0095292B" w:rsidP="00D67828">
      <w:pPr>
        <w:autoSpaceDE w:val="0"/>
        <w:autoSpaceDN w:val="0"/>
        <w:adjustRightInd w:val="0"/>
        <w:spacing w:after="0" w:line="240" w:lineRule="auto"/>
        <w:jc w:val="both"/>
        <w:rPr>
          <w:rFonts w:ascii="Arial" w:hAnsi="Arial" w:cs="Arial"/>
          <w:color w:val="000000" w:themeColor="text1"/>
        </w:rPr>
      </w:pPr>
      <w:r w:rsidRPr="0095292B">
        <w:rPr>
          <w:rFonts w:ascii="Arial" w:hAnsi="Arial" w:cs="Arial"/>
          <w:b/>
          <w:color w:val="000000" w:themeColor="text1"/>
        </w:rPr>
        <w:t>F</w:t>
      </w:r>
      <w:r w:rsidR="00D67828" w:rsidRPr="0095292B">
        <w:rPr>
          <w:rFonts w:ascii="Arial" w:hAnsi="Arial" w:cs="Arial"/>
          <w:b/>
          <w:color w:val="000000" w:themeColor="text1"/>
        </w:rPr>
        <w:t xml:space="preserve">ormularz ofertowy – </w:t>
      </w:r>
      <w:r w:rsidR="00CD3E55" w:rsidRPr="0095292B">
        <w:rPr>
          <w:rFonts w:ascii="Arial" w:hAnsi="Arial" w:cs="Arial"/>
          <w:b/>
          <w:color w:val="000000" w:themeColor="text1"/>
          <w:u w:val="single"/>
        </w:rPr>
        <w:t>Załącznik nr 2</w:t>
      </w:r>
      <w:r w:rsidRPr="0095292B">
        <w:rPr>
          <w:rFonts w:ascii="Arial" w:hAnsi="Arial" w:cs="Arial"/>
          <w:b/>
          <w:color w:val="000000" w:themeColor="text1"/>
        </w:rPr>
        <w:t xml:space="preserve"> </w:t>
      </w:r>
      <w:r w:rsidR="00D67828" w:rsidRPr="0095292B">
        <w:rPr>
          <w:rFonts w:ascii="Arial" w:hAnsi="Arial" w:cs="Arial"/>
          <w:b/>
          <w:color w:val="000000" w:themeColor="text1"/>
        </w:rPr>
        <w:t xml:space="preserve"> </w:t>
      </w:r>
      <w:r w:rsidRPr="0095292B">
        <w:rPr>
          <w:rFonts w:ascii="Arial" w:hAnsi="Arial" w:cs="Arial"/>
          <w:b/>
          <w:color w:val="000000" w:themeColor="text1"/>
        </w:rPr>
        <w:t>oraz formularz cenowy – Załącznik nr 2a</w:t>
      </w:r>
      <w:r>
        <w:rPr>
          <w:rFonts w:ascii="Arial" w:hAnsi="Arial" w:cs="Arial"/>
          <w:color w:val="000000" w:themeColor="text1"/>
        </w:rPr>
        <w:t xml:space="preserve"> </w:t>
      </w:r>
      <w:r w:rsidR="00D67828" w:rsidRPr="00FF7188">
        <w:rPr>
          <w:rFonts w:ascii="Arial" w:hAnsi="Arial" w:cs="Arial"/>
          <w:color w:val="000000" w:themeColor="text1"/>
        </w:rPr>
        <w:t xml:space="preserve">każdy wykonawca składa: </w:t>
      </w:r>
    </w:p>
    <w:p w:rsidR="00D67828" w:rsidRPr="00FF7188" w:rsidRDefault="00D67828" w:rsidP="00D67828">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1) odpis lub informację z Krajowego Rejestru Sądowego, Centralnej Ewidencji i Informacji o Działalności Gospodarczej lub innego właściwego rejestru sporządzonych nie wcześniej niż 3 miesiące przed jej złożeniem – w celu potwierdzenia, że osoba działająca w imieniu wykonawcy jest umocowana do reprezentowania wykonawcy w postępowaniu; </w:t>
      </w:r>
    </w:p>
    <w:p w:rsidR="00D67828" w:rsidRPr="00FF7188" w:rsidRDefault="00D67828" w:rsidP="00D67828">
      <w:pPr>
        <w:autoSpaceDE w:val="0"/>
        <w:autoSpaceDN w:val="0"/>
        <w:adjustRightInd w:val="0"/>
        <w:spacing w:after="0" w:line="240" w:lineRule="auto"/>
        <w:jc w:val="both"/>
        <w:rPr>
          <w:rFonts w:ascii="Arial" w:hAnsi="Arial" w:cs="Arial"/>
          <w:color w:val="000000" w:themeColor="text1"/>
        </w:rPr>
      </w:pPr>
    </w:p>
    <w:p w:rsidR="00D67828" w:rsidRPr="00FF7188" w:rsidRDefault="00D67828" w:rsidP="00D67828">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u w:val="single"/>
        </w:rPr>
        <w:t>UWAGA:</w:t>
      </w:r>
      <w:r w:rsidRPr="00FF7188">
        <w:rPr>
          <w:rFonts w:ascii="Arial" w:hAnsi="Arial" w:cs="Arial"/>
          <w:color w:val="000000" w:themeColor="text1"/>
        </w:rPr>
        <w:t xml:space="preserve"> Wykonawca nie jest zobowiązany do złożenia dokumentów, o których mowa powyżej, jeżeli zamawiający może je uzyskać za pomocą bezpłatnych i ogólnodostępnych baz danych , o ile wykonawca wskaże w formularzu ofertowym dane umożliwiające dostęp do tych dokumentów. </w:t>
      </w:r>
    </w:p>
    <w:p w:rsidR="007D3481" w:rsidRPr="00FF7188" w:rsidRDefault="007D3481" w:rsidP="00D67828">
      <w:pPr>
        <w:autoSpaceDE w:val="0"/>
        <w:autoSpaceDN w:val="0"/>
        <w:adjustRightInd w:val="0"/>
        <w:spacing w:after="0" w:line="240" w:lineRule="auto"/>
        <w:jc w:val="both"/>
        <w:rPr>
          <w:rFonts w:ascii="Arial" w:hAnsi="Arial" w:cs="Arial"/>
          <w:color w:val="000000" w:themeColor="text1"/>
        </w:rPr>
      </w:pPr>
    </w:p>
    <w:p w:rsidR="00D67828" w:rsidRPr="00FF7188" w:rsidRDefault="00D67828" w:rsidP="00D67828">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2) pełnomocnictwo – jeżeli w imieniu wykonawcy działa osoba, której umocowanie do jego reprezentowania nie wynika z właściwych dokumentów rejestrowych, o których mowa w pkt 1) lub ofertę składają wykonawcy wspólnie ubiegający się o udzielenie zamówienia (dotyczy również wspólników spółki cywilnej, chyba że upoważnienie/pełnomocnictwo do występowania w imieniu spółki cywilnej wynikać będzie z dołączonej do oferty umowy spółki cywilnej, bądź wszyscy wspólnicy spółki podpiszą ofertę) ustanawiający pełnomocnika do reprezentowania ich w postępowaniu o udzielenie zamówienia albo reprezentowania w postępowaniu i zawarcia umowy w sprawie zamówienia publicznego</w:t>
      </w:r>
      <w:r w:rsidR="00290B9C">
        <w:rPr>
          <w:rFonts w:ascii="Arial" w:hAnsi="Arial" w:cs="Arial"/>
          <w:color w:val="000000" w:themeColor="text1"/>
        </w:rPr>
        <w:t xml:space="preserve"> - </w:t>
      </w:r>
      <w:r w:rsidR="00290B9C" w:rsidRPr="001848E6">
        <w:rPr>
          <w:rFonts w:ascii="Arial" w:hAnsi="Arial" w:cs="Arial"/>
          <w:b/>
          <w:color w:val="000000" w:themeColor="text1"/>
        </w:rPr>
        <w:t>załącznik nr 8</w:t>
      </w:r>
      <w:r w:rsidR="001848E6">
        <w:rPr>
          <w:rFonts w:ascii="Arial" w:hAnsi="Arial" w:cs="Arial"/>
          <w:color w:val="000000" w:themeColor="text1"/>
        </w:rPr>
        <w:t xml:space="preserve"> do SWZ</w:t>
      </w:r>
      <w:r w:rsidRPr="00FF7188">
        <w:rPr>
          <w:rFonts w:ascii="Arial" w:hAnsi="Arial" w:cs="Arial"/>
          <w:color w:val="000000" w:themeColor="text1"/>
        </w:rPr>
        <w:t xml:space="preserve"> – wymagana forma: </w:t>
      </w:r>
    </w:p>
    <w:p w:rsidR="00D67828" w:rsidRPr="00FF7188" w:rsidRDefault="00D67828" w:rsidP="00D67828">
      <w:pPr>
        <w:autoSpaceDE w:val="0"/>
        <w:autoSpaceDN w:val="0"/>
        <w:adjustRightInd w:val="0"/>
        <w:spacing w:after="0" w:line="240" w:lineRule="auto"/>
        <w:jc w:val="both"/>
        <w:rPr>
          <w:rFonts w:ascii="Arial" w:hAnsi="Arial" w:cs="Arial"/>
          <w:i/>
          <w:iCs/>
          <w:color w:val="000000" w:themeColor="text1"/>
        </w:rPr>
      </w:pPr>
      <w:r w:rsidRPr="00FF7188">
        <w:rPr>
          <w:rFonts w:ascii="Arial" w:hAnsi="Arial" w:cs="Arial"/>
          <w:i/>
          <w:iCs/>
          <w:color w:val="000000" w:themeColor="text1"/>
        </w:rPr>
        <w:t xml:space="preserve">Pełnomocnictwo powinno zostać złożone </w:t>
      </w:r>
      <w:r w:rsidR="00287C70" w:rsidRPr="00FF7188">
        <w:rPr>
          <w:rFonts w:ascii="Arial" w:hAnsi="Arial" w:cs="Arial"/>
          <w:i/>
          <w:iCs/>
          <w:color w:val="000000" w:themeColor="text1"/>
        </w:rPr>
        <w:t xml:space="preserve">w </w:t>
      </w:r>
      <w:r w:rsidRPr="00FF7188">
        <w:rPr>
          <w:rFonts w:ascii="Arial" w:hAnsi="Arial" w:cs="Arial"/>
          <w:i/>
          <w:iCs/>
          <w:color w:val="000000" w:themeColor="text1"/>
        </w:rPr>
        <w:t xml:space="preserve">oryginale w formie elektronicznej opatrzonej kwalifikowanym podpisem elektronicznym lub w postaci elektronicznej opatrzonej podpisem zaufanym lub podpisem osobistym. Dopuszcza się również złożenie elektronicznej kopii dokumentu pełnomocnictwa sporządzonego uprzednio w formie pisemnej w formie elektronicznego poświadczenia sporządzonego stosownie z przepisami ustawy z dnia 14 lutego 1991 r. Prawo o notariacie, które to poświadczenie notariusz opatruje kwalifikowanym podpisem elektronicznym bądź też opatrzenie skanu pełnomocnictwa sporządzonego uprzednio w formie pisemnej kwalifikowanym podpisem elektronicznym, podpisem zaufanym lub podpisem osobistym mocodawcy. Elektroniczna kopia pełnomocnictwa nie może być uwierzytelniona przez upełnomocnionego; </w:t>
      </w:r>
    </w:p>
    <w:p w:rsidR="007D3481" w:rsidRPr="00FF7188" w:rsidRDefault="007D3481" w:rsidP="00D67828">
      <w:pPr>
        <w:autoSpaceDE w:val="0"/>
        <w:autoSpaceDN w:val="0"/>
        <w:adjustRightInd w:val="0"/>
        <w:spacing w:after="0" w:line="240" w:lineRule="auto"/>
        <w:jc w:val="both"/>
        <w:rPr>
          <w:rFonts w:ascii="Arial" w:hAnsi="Arial" w:cs="Arial"/>
          <w:color w:val="000000" w:themeColor="text1"/>
        </w:rPr>
      </w:pPr>
    </w:p>
    <w:p w:rsidR="00326C92" w:rsidRPr="00FF7188" w:rsidRDefault="00326C92" w:rsidP="00D67828">
      <w:pPr>
        <w:autoSpaceDE w:val="0"/>
        <w:autoSpaceDN w:val="0"/>
        <w:adjustRightInd w:val="0"/>
        <w:spacing w:after="0" w:line="240" w:lineRule="auto"/>
        <w:jc w:val="both"/>
        <w:rPr>
          <w:rFonts w:ascii="Arial" w:hAnsi="Arial" w:cs="Arial"/>
          <w:color w:val="000000" w:themeColor="text1"/>
        </w:rPr>
      </w:pPr>
    </w:p>
    <w:p w:rsidR="00C227C2" w:rsidRDefault="00C227C2" w:rsidP="00D67828">
      <w:pPr>
        <w:autoSpaceDE w:val="0"/>
        <w:autoSpaceDN w:val="0"/>
        <w:adjustRightInd w:val="0"/>
        <w:spacing w:after="0" w:line="240" w:lineRule="auto"/>
        <w:jc w:val="both"/>
        <w:rPr>
          <w:rFonts w:ascii="Arial" w:hAnsi="Arial" w:cs="Arial"/>
          <w:color w:val="000000" w:themeColor="text1"/>
        </w:rPr>
      </w:pPr>
    </w:p>
    <w:p w:rsidR="00C227C2" w:rsidRDefault="00C227C2" w:rsidP="00D67828">
      <w:pPr>
        <w:autoSpaceDE w:val="0"/>
        <w:autoSpaceDN w:val="0"/>
        <w:adjustRightInd w:val="0"/>
        <w:spacing w:after="0" w:line="240" w:lineRule="auto"/>
        <w:jc w:val="both"/>
        <w:rPr>
          <w:rFonts w:ascii="Arial" w:hAnsi="Arial" w:cs="Arial"/>
          <w:color w:val="000000" w:themeColor="text1"/>
        </w:rPr>
      </w:pPr>
    </w:p>
    <w:p w:rsidR="00C227C2" w:rsidRDefault="00C227C2" w:rsidP="00D67828">
      <w:pPr>
        <w:autoSpaceDE w:val="0"/>
        <w:autoSpaceDN w:val="0"/>
        <w:adjustRightInd w:val="0"/>
        <w:spacing w:after="0" w:line="240" w:lineRule="auto"/>
        <w:jc w:val="both"/>
        <w:rPr>
          <w:rFonts w:ascii="Arial" w:hAnsi="Arial" w:cs="Arial"/>
          <w:color w:val="000000" w:themeColor="text1"/>
        </w:rPr>
      </w:pPr>
    </w:p>
    <w:p w:rsidR="00C227C2" w:rsidRDefault="00C227C2" w:rsidP="00D67828">
      <w:pPr>
        <w:autoSpaceDE w:val="0"/>
        <w:autoSpaceDN w:val="0"/>
        <w:adjustRightInd w:val="0"/>
        <w:spacing w:after="0" w:line="240" w:lineRule="auto"/>
        <w:jc w:val="both"/>
        <w:rPr>
          <w:rFonts w:ascii="Arial" w:hAnsi="Arial" w:cs="Arial"/>
          <w:color w:val="000000" w:themeColor="text1"/>
        </w:rPr>
      </w:pPr>
    </w:p>
    <w:p w:rsidR="00C227C2" w:rsidRDefault="00C227C2" w:rsidP="00D67828">
      <w:pPr>
        <w:autoSpaceDE w:val="0"/>
        <w:autoSpaceDN w:val="0"/>
        <w:adjustRightInd w:val="0"/>
        <w:spacing w:after="0" w:line="240" w:lineRule="auto"/>
        <w:jc w:val="both"/>
        <w:rPr>
          <w:rFonts w:ascii="Arial" w:hAnsi="Arial" w:cs="Arial"/>
          <w:color w:val="000000" w:themeColor="text1"/>
        </w:rPr>
      </w:pPr>
    </w:p>
    <w:p w:rsidR="00254C28" w:rsidRDefault="00EE6088" w:rsidP="00D67828">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3</w:t>
      </w:r>
      <w:r w:rsidR="00D67828" w:rsidRPr="00FF7188">
        <w:rPr>
          <w:rFonts w:ascii="Arial" w:hAnsi="Arial" w:cs="Arial"/>
          <w:color w:val="000000" w:themeColor="text1"/>
        </w:rPr>
        <w:t xml:space="preserve">) informację o korzystaniu z zasobów innych podmiotów na podstawie art. 118 Ustawy Pzp wraz z zobowiązaniem podmiotu udostępniającego zasoby do oddania mu do dyspozycji niezbędnych zasobów na potrzeby realizacji danego zamówienia – tylko w przypadku, kiedy wykonawca w celu potwierdzenia spełniania warunku udziału w postępowaniu w zakresie </w:t>
      </w:r>
    </w:p>
    <w:p w:rsidR="00D67828" w:rsidRPr="00FF7188" w:rsidRDefault="00D67828" w:rsidP="00D67828">
      <w:pPr>
        <w:autoSpaceDE w:val="0"/>
        <w:autoSpaceDN w:val="0"/>
        <w:adjustRightInd w:val="0"/>
        <w:spacing w:after="0" w:line="240" w:lineRule="auto"/>
        <w:jc w:val="both"/>
        <w:rPr>
          <w:rFonts w:ascii="Arial" w:hAnsi="Arial" w:cs="Arial"/>
          <w:color w:val="000000" w:themeColor="text1"/>
          <w:u w:val="single"/>
        </w:rPr>
      </w:pPr>
      <w:r w:rsidRPr="00FF7188">
        <w:rPr>
          <w:rFonts w:ascii="Arial" w:hAnsi="Arial" w:cs="Arial"/>
          <w:color w:val="000000" w:themeColor="text1"/>
        </w:rPr>
        <w:t>wymaganych zdolności zawodowych polegał będzie na zdolnościach innych podmiotów na zasadach określonych w art. 118 Ustawy Pz</w:t>
      </w:r>
      <w:r w:rsidR="007D3481" w:rsidRPr="00FF7188">
        <w:rPr>
          <w:rFonts w:ascii="Arial" w:hAnsi="Arial" w:cs="Arial"/>
          <w:color w:val="000000" w:themeColor="text1"/>
        </w:rPr>
        <w:t xml:space="preserve">p – według wzoru </w:t>
      </w:r>
      <w:r w:rsidR="00DC75B8" w:rsidRPr="001848E6">
        <w:rPr>
          <w:rFonts w:ascii="Arial" w:hAnsi="Arial" w:cs="Arial"/>
          <w:b/>
          <w:color w:val="000000" w:themeColor="text1"/>
          <w:u w:val="single"/>
        </w:rPr>
        <w:t xml:space="preserve">Załącznika nr </w:t>
      </w:r>
      <w:r w:rsidR="00901D2D" w:rsidRPr="001848E6">
        <w:rPr>
          <w:rFonts w:ascii="Arial" w:hAnsi="Arial" w:cs="Arial"/>
          <w:b/>
          <w:color w:val="000000" w:themeColor="text1"/>
          <w:u w:val="single"/>
        </w:rPr>
        <w:t>6</w:t>
      </w:r>
      <w:r w:rsidRPr="001848E6">
        <w:rPr>
          <w:rFonts w:ascii="Arial" w:hAnsi="Arial" w:cs="Arial"/>
          <w:b/>
          <w:color w:val="000000" w:themeColor="text1"/>
          <w:u w:val="single"/>
        </w:rPr>
        <w:t xml:space="preserve"> do SWZ.</w:t>
      </w:r>
      <w:r w:rsidRPr="00FF7188">
        <w:rPr>
          <w:rFonts w:ascii="Arial" w:hAnsi="Arial" w:cs="Arial"/>
          <w:color w:val="000000" w:themeColor="text1"/>
          <w:u w:val="single"/>
        </w:rPr>
        <w:t xml:space="preserve"> </w:t>
      </w:r>
    </w:p>
    <w:p w:rsidR="007D3481" w:rsidRPr="00FF7188" w:rsidRDefault="007D3481" w:rsidP="00D67828">
      <w:pPr>
        <w:autoSpaceDE w:val="0"/>
        <w:autoSpaceDN w:val="0"/>
        <w:adjustRightInd w:val="0"/>
        <w:spacing w:after="0" w:line="240" w:lineRule="auto"/>
        <w:jc w:val="both"/>
        <w:rPr>
          <w:rFonts w:ascii="Arial" w:hAnsi="Arial" w:cs="Arial"/>
          <w:color w:val="000000" w:themeColor="text1"/>
          <w:u w:val="single"/>
        </w:rPr>
      </w:pPr>
    </w:p>
    <w:p w:rsidR="00D67828" w:rsidRPr="00FF7188" w:rsidRDefault="00EE6088" w:rsidP="00D67828">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4</w:t>
      </w:r>
      <w:r w:rsidR="00D67828" w:rsidRPr="00FF7188">
        <w:rPr>
          <w:rFonts w:ascii="Arial" w:hAnsi="Arial" w:cs="Arial"/>
          <w:color w:val="000000" w:themeColor="text1"/>
        </w:rPr>
        <w:t xml:space="preserve">) oświadczenie, o którym mowa w art. 117 ust. 4 Ustawy Pzp, z którego wynika, które </w:t>
      </w:r>
      <w:r w:rsidR="008F166B" w:rsidRPr="00FF7188">
        <w:rPr>
          <w:rFonts w:ascii="Arial" w:hAnsi="Arial" w:cs="Arial"/>
          <w:color w:val="000000" w:themeColor="text1"/>
        </w:rPr>
        <w:t xml:space="preserve">dostawy </w:t>
      </w:r>
      <w:r w:rsidR="00D67828" w:rsidRPr="00FF7188">
        <w:rPr>
          <w:rFonts w:ascii="Arial" w:hAnsi="Arial" w:cs="Arial"/>
          <w:color w:val="000000" w:themeColor="text1"/>
        </w:rPr>
        <w:t xml:space="preserve">wykonają poszczególni wykonawcy – </w:t>
      </w:r>
      <w:r w:rsidR="00D67828" w:rsidRPr="00FF7188">
        <w:rPr>
          <w:rFonts w:ascii="Arial" w:hAnsi="Arial" w:cs="Arial"/>
          <w:iCs/>
          <w:color w:val="000000" w:themeColor="text1"/>
        </w:rPr>
        <w:t>wyłącznie w przypadku wykonawców wspólnie ubiegających się o udzielenie zamówienia w odniesieniu do warunku dotyczącego kwalifikacji zawodowych wykonawcy (brak załącznika do SWZ - forma i treść informacji w tym zakresie została pozostawiona do indywidualnego opracowania przez wykonawcę)</w:t>
      </w:r>
      <w:r w:rsidR="00D67828" w:rsidRPr="00FF7188">
        <w:rPr>
          <w:rFonts w:ascii="Arial" w:hAnsi="Arial" w:cs="Arial"/>
          <w:color w:val="000000" w:themeColor="text1"/>
        </w:rPr>
        <w:t xml:space="preserve">; </w:t>
      </w:r>
    </w:p>
    <w:p w:rsidR="00E056F8" w:rsidRDefault="00D67828" w:rsidP="00E056F8">
      <w:pPr>
        <w:autoSpaceDE w:val="0"/>
        <w:autoSpaceDN w:val="0"/>
        <w:adjustRightInd w:val="0"/>
        <w:spacing w:after="0" w:line="240" w:lineRule="auto"/>
        <w:jc w:val="both"/>
        <w:rPr>
          <w:rFonts w:ascii="Arial" w:hAnsi="Arial" w:cs="Arial"/>
          <w:iCs/>
          <w:color w:val="000000" w:themeColor="text1"/>
        </w:rPr>
      </w:pPr>
      <w:r w:rsidRPr="00FF7188">
        <w:rPr>
          <w:rFonts w:ascii="Arial" w:hAnsi="Arial" w:cs="Arial"/>
          <w:iCs/>
          <w:color w:val="000000" w:themeColor="text1"/>
        </w:rPr>
        <w:t>Konieczność złożenia ośw</w:t>
      </w:r>
      <w:r w:rsidR="006579AC" w:rsidRPr="00FF7188">
        <w:rPr>
          <w:rFonts w:ascii="Arial" w:hAnsi="Arial" w:cs="Arial"/>
          <w:iCs/>
          <w:color w:val="000000" w:themeColor="text1"/>
        </w:rPr>
        <w:t>iadczenia, o którym mowa w pkt 3</w:t>
      </w:r>
      <w:r w:rsidRPr="00FF7188">
        <w:rPr>
          <w:rFonts w:ascii="Arial" w:hAnsi="Arial" w:cs="Arial"/>
          <w:iCs/>
          <w:color w:val="000000" w:themeColor="text1"/>
        </w:rPr>
        <w:t xml:space="preserve">) następuje w przypadku uregulowanym w art. 117 ust. 2 i 3 Ustawy Pzp, tj. : </w:t>
      </w:r>
    </w:p>
    <w:p w:rsidR="00254C28" w:rsidRDefault="00254C28" w:rsidP="00E056F8">
      <w:pPr>
        <w:autoSpaceDE w:val="0"/>
        <w:autoSpaceDN w:val="0"/>
        <w:adjustRightInd w:val="0"/>
        <w:spacing w:after="0" w:line="240" w:lineRule="auto"/>
        <w:jc w:val="both"/>
        <w:rPr>
          <w:rFonts w:ascii="Arial" w:hAnsi="Arial" w:cs="Arial"/>
          <w:iCs/>
          <w:color w:val="000000" w:themeColor="text1"/>
        </w:rPr>
      </w:pPr>
    </w:p>
    <w:p w:rsidR="00D67828" w:rsidRPr="00FF7188" w:rsidRDefault="00E056F8" w:rsidP="00E056F8">
      <w:pPr>
        <w:autoSpaceDE w:val="0"/>
        <w:autoSpaceDN w:val="0"/>
        <w:adjustRightInd w:val="0"/>
        <w:spacing w:after="0" w:line="240" w:lineRule="auto"/>
        <w:jc w:val="both"/>
        <w:rPr>
          <w:rFonts w:ascii="Arial" w:hAnsi="Arial" w:cs="Arial"/>
          <w:color w:val="000000" w:themeColor="text1"/>
        </w:rPr>
      </w:pPr>
      <w:r w:rsidRPr="00FF7188">
        <w:rPr>
          <w:rFonts w:ascii="Arial" w:hAnsi="Arial" w:cs="Arial"/>
          <w:iCs/>
          <w:color w:val="000000" w:themeColor="text1"/>
        </w:rPr>
        <w:t>-</w:t>
      </w:r>
      <w:r w:rsidR="00D67828" w:rsidRPr="00FF7188">
        <w:rPr>
          <w:rFonts w:ascii="Arial" w:hAnsi="Arial" w:cs="Arial"/>
          <w:color w:val="000000" w:themeColor="text1"/>
        </w:rPr>
        <w:t xml:space="preserve"> </w:t>
      </w:r>
      <w:r w:rsidR="00D67828" w:rsidRPr="00FF7188">
        <w:rPr>
          <w:rFonts w:ascii="Arial" w:hAnsi="Arial" w:cs="Arial"/>
          <w:iCs/>
          <w:color w:val="000000" w:themeColor="text1"/>
        </w:rPr>
        <w:t xml:space="preserve">gdy nie wszyscy wykonawcy wspólnie ubiegający się o zamówienie spełniają warunek dotyczący uprawnień do prowadzenia określonej działalności gospodarczej lub zawodowej, o którym mowa w art. 112 ust. 2 pkt 2 Ustawy Pzp lub </w:t>
      </w:r>
    </w:p>
    <w:p w:rsidR="00D67828" w:rsidRPr="00FF7188" w:rsidRDefault="00E056F8" w:rsidP="00D67828">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w:t>
      </w:r>
      <w:r w:rsidR="00D67828" w:rsidRPr="00FF7188">
        <w:rPr>
          <w:rFonts w:ascii="Arial" w:hAnsi="Arial" w:cs="Arial"/>
          <w:color w:val="000000" w:themeColor="text1"/>
        </w:rPr>
        <w:t xml:space="preserve"> </w:t>
      </w:r>
      <w:r w:rsidR="00D67828" w:rsidRPr="00FF7188">
        <w:rPr>
          <w:rFonts w:ascii="Arial" w:hAnsi="Arial" w:cs="Arial"/>
          <w:iCs/>
          <w:color w:val="000000" w:themeColor="text1"/>
        </w:rPr>
        <w:t xml:space="preserve">gdy nie wszyscy wykonawcy wspólnie ubiegający się o zamówienie spełniają warunek dotyczący wykształcenia, kwalifikacji zawodowych lub doświadczenia. </w:t>
      </w:r>
    </w:p>
    <w:p w:rsidR="00D67828" w:rsidRPr="00FF7188" w:rsidRDefault="00D67828" w:rsidP="00D67828">
      <w:pPr>
        <w:autoSpaceDE w:val="0"/>
        <w:autoSpaceDN w:val="0"/>
        <w:adjustRightInd w:val="0"/>
        <w:spacing w:after="0" w:line="240" w:lineRule="auto"/>
        <w:jc w:val="both"/>
        <w:rPr>
          <w:rFonts w:ascii="Arial" w:hAnsi="Arial" w:cs="Arial"/>
          <w:color w:val="000000" w:themeColor="text1"/>
        </w:rPr>
      </w:pPr>
    </w:p>
    <w:p w:rsidR="006C6C0C" w:rsidRPr="001848E6" w:rsidRDefault="00EE6088" w:rsidP="006C6C0C">
      <w:pPr>
        <w:pStyle w:val="Tytu"/>
        <w:jc w:val="left"/>
        <w:rPr>
          <w:rFonts w:ascii="Arial" w:hAnsi="Arial" w:cs="Arial"/>
          <w:color w:val="000000"/>
          <w:sz w:val="22"/>
          <w:szCs w:val="22"/>
          <w:lang w:val="pl-PL"/>
        </w:rPr>
      </w:pPr>
      <w:r>
        <w:rPr>
          <w:rFonts w:ascii="Arial" w:hAnsi="Arial" w:cs="Arial"/>
          <w:b w:val="0"/>
          <w:color w:val="000000" w:themeColor="text1"/>
          <w:sz w:val="22"/>
          <w:szCs w:val="22"/>
        </w:rPr>
        <w:t>5</w:t>
      </w:r>
      <w:r w:rsidR="006C6C0C" w:rsidRPr="00FF7188">
        <w:rPr>
          <w:rFonts w:ascii="Arial" w:hAnsi="Arial" w:cs="Arial"/>
          <w:b w:val="0"/>
          <w:color w:val="000000" w:themeColor="text1"/>
          <w:sz w:val="22"/>
          <w:szCs w:val="22"/>
        </w:rPr>
        <w:t xml:space="preserve">) </w:t>
      </w:r>
      <w:r w:rsidR="002D258C">
        <w:rPr>
          <w:rFonts w:ascii="Arial" w:hAnsi="Arial" w:cs="Arial"/>
          <w:b w:val="0"/>
          <w:color w:val="000000"/>
          <w:sz w:val="22"/>
          <w:szCs w:val="22"/>
        </w:rPr>
        <w:t xml:space="preserve">Wypełniony </w:t>
      </w:r>
      <w:r w:rsidR="00254C28">
        <w:rPr>
          <w:rFonts w:ascii="Arial" w:hAnsi="Arial" w:cs="Arial"/>
          <w:b w:val="0"/>
          <w:color w:val="000000"/>
          <w:sz w:val="22"/>
          <w:szCs w:val="22"/>
          <w:lang w:val="pl-PL"/>
        </w:rPr>
        <w:t xml:space="preserve"> </w:t>
      </w:r>
      <w:r w:rsidR="00254C28" w:rsidRPr="001848E6">
        <w:rPr>
          <w:rFonts w:ascii="Arial" w:hAnsi="Arial" w:cs="Arial"/>
          <w:color w:val="000000"/>
          <w:sz w:val="22"/>
          <w:szCs w:val="22"/>
          <w:lang w:val="pl-PL"/>
        </w:rPr>
        <w:t>załącznik nr</w:t>
      </w:r>
      <w:r w:rsidR="00901D2D" w:rsidRPr="001848E6">
        <w:rPr>
          <w:rFonts w:ascii="Arial" w:hAnsi="Arial" w:cs="Arial"/>
          <w:color w:val="000000"/>
          <w:sz w:val="22"/>
          <w:szCs w:val="22"/>
          <w:lang w:val="pl-PL"/>
        </w:rPr>
        <w:t xml:space="preserve"> 5</w:t>
      </w:r>
      <w:r w:rsidR="001848E6">
        <w:rPr>
          <w:rFonts w:ascii="Arial" w:hAnsi="Arial" w:cs="Arial"/>
          <w:color w:val="000000"/>
          <w:sz w:val="22"/>
          <w:szCs w:val="22"/>
          <w:lang w:val="pl-PL"/>
        </w:rPr>
        <w:t xml:space="preserve"> do SWZ</w:t>
      </w:r>
    </w:p>
    <w:p w:rsidR="002004D7" w:rsidRDefault="002004D7" w:rsidP="006C6C0C">
      <w:pPr>
        <w:pStyle w:val="Tytu"/>
        <w:jc w:val="left"/>
        <w:rPr>
          <w:rFonts w:ascii="Arial" w:hAnsi="Arial" w:cs="Arial"/>
          <w:b w:val="0"/>
          <w:color w:val="000000"/>
          <w:sz w:val="22"/>
          <w:szCs w:val="22"/>
          <w:lang w:val="pl-PL"/>
        </w:rPr>
      </w:pPr>
    </w:p>
    <w:p w:rsidR="001C2ADA" w:rsidRPr="001C2ADA" w:rsidRDefault="00EE6088" w:rsidP="006C6C0C">
      <w:pPr>
        <w:pStyle w:val="Tytu"/>
        <w:jc w:val="left"/>
        <w:rPr>
          <w:rFonts w:ascii="Arial" w:hAnsi="Arial" w:cs="Arial"/>
          <w:b w:val="0"/>
          <w:color w:val="000000"/>
          <w:sz w:val="22"/>
          <w:szCs w:val="22"/>
          <w:lang w:val="pl-PL"/>
        </w:rPr>
      </w:pPr>
      <w:r>
        <w:rPr>
          <w:rFonts w:ascii="Arial" w:hAnsi="Arial" w:cs="Arial"/>
          <w:b w:val="0"/>
          <w:sz w:val="22"/>
          <w:szCs w:val="22"/>
          <w:lang w:val="pl-PL"/>
        </w:rPr>
        <w:t>6</w:t>
      </w:r>
      <w:r w:rsidR="001C2ADA" w:rsidRPr="001C2ADA">
        <w:rPr>
          <w:rFonts w:ascii="Arial" w:hAnsi="Arial" w:cs="Arial"/>
          <w:b w:val="0"/>
          <w:sz w:val="22"/>
          <w:szCs w:val="22"/>
          <w:lang w:val="pl-PL"/>
        </w:rPr>
        <w:t>)</w:t>
      </w:r>
      <w:r w:rsidR="001C2ADA">
        <w:rPr>
          <w:rFonts w:ascii="Arial" w:hAnsi="Arial" w:cs="Arial"/>
          <w:b w:val="0"/>
          <w:sz w:val="22"/>
          <w:szCs w:val="22"/>
        </w:rPr>
        <w:t xml:space="preserve"> K</w:t>
      </w:r>
      <w:r w:rsidR="001C2ADA" w:rsidRPr="001C2ADA">
        <w:rPr>
          <w:rFonts w:ascii="Arial" w:hAnsi="Arial" w:cs="Arial"/>
          <w:b w:val="0"/>
          <w:sz w:val="22"/>
          <w:szCs w:val="22"/>
        </w:rPr>
        <w:t>atalog producenta zaoferowanego produktu</w:t>
      </w:r>
      <w:r w:rsidR="001C2ADA">
        <w:rPr>
          <w:rFonts w:ascii="Arial" w:hAnsi="Arial" w:cs="Arial"/>
          <w:b w:val="0"/>
          <w:sz w:val="22"/>
          <w:szCs w:val="22"/>
          <w:lang w:val="pl-PL"/>
        </w:rPr>
        <w:t xml:space="preserve"> </w:t>
      </w:r>
      <w:r w:rsidR="001C2ADA" w:rsidRPr="001C2ADA">
        <w:rPr>
          <w:rFonts w:ascii="Arial" w:hAnsi="Arial" w:cs="Arial"/>
          <w:b w:val="0"/>
          <w:sz w:val="22"/>
          <w:szCs w:val="22"/>
          <w:lang w:val="pl-PL"/>
        </w:rPr>
        <w:t>(</w:t>
      </w:r>
      <w:r w:rsidR="001C2ADA">
        <w:rPr>
          <w:rFonts w:ascii="Arial" w:hAnsi="Arial" w:cs="Arial"/>
          <w:b w:val="0"/>
          <w:sz w:val="22"/>
          <w:szCs w:val="22"/>
        </w:rPr>
        <w:t>j</w:t>
      </w:r>
      <w:r w:rsidR="001C2ADA" w:rsidRPr="001C2ADA">
        <w:rPr>
          <w:rFonts w:ascii="Arial" w:hAnsi="Arial" w:cs="Arial"/>
          <w:b w:val="0"/>
          <w:sz w:val="22"/>
          <w:szCs w:val="22"/>
        </w:rPr>
        <w:t>eśli na stronie internetowej producenta nie jest dostępna pełna oferta modeli sprzętu wraz z jego konfiguracją.)</w:t>
      </w:r>
    </w:p>
    <w:p w:rsidR="00080BBD" w:rsidRPr="00FF7188" w:rsidRDefault="00080BBD" w:rsidP="00D67828">
      <w:pPr>
        <w:autoSpaceDE w:val="0"/>
        <w:autoSpaceDN w:val="0"/>
        <w:adjustRightInd w:val="0"/>
        <w:spacing w:after="0" w:line="240" w:lineRule="auto"/>
        <w:jc w:val="both"/>
        <w:rPr>
          <w:rFonts w:ascii="Arial" w:hAnsi="Arial" w:cs="Arial"/>
          <w:color w:val="000000" w:themeColor="text1"/>
        </w:rPr>
      </w:pPr>
    </w:p>
    <w:p w:rsidR="00E056F8" w:rsidRPr="00FF7188" w:rsidRDefault="00E056F8" w:rsidP="00E056F8">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u w:val="single"/>
        </w:rPr>
        <w:t>SKŁADANE NA WEZWANIE ZAMAWIAJĄCEGO PRZEZ WYKONAWCĘ, KTÓREGO OFERTA ZOSTAŁA NAJWYŻEJ OCENIONA</w:t>
      </w:r>
    </w:p>
    <w:p w:rsidR="00E056F8" w:rsidRPr="00FF7188" w:rsidRDefault="00E056F8" w:rsidP="00E056F8">
      <w:pPr>
        <w:autoSpaceDE w:val="0"/>
        <w:autoSpaceDN w:val="0"/>
        <w:adjustRightInd w:val="0"/>
        <w:spacing w:after="0" w:line="240" w:lineRule="auto"/>
        <w:jc w:val="both"/>
        <w:rPr>
          <w:rFonts w:ascii="Arial" w:hAnsi="Arial" w:cs="Arial"/>
          <w:color w:val="000000" w:themeColor="text1"/>
        </w:rPr>
      </w:pPr>
    </w:p>
    <w:p w:rsidR="00E056F8" w:rsidRPr="00FF7188" w:rsidRDefault="00E056F8" w:rsidP="00E056F8">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Zamawiający na podstawie art. 274 ust. 1 Ustawy Pzp, wezwie wykonawcę, którego oferta została najwyżej oceniona, do złożenia w wyznaczonym terminie, nie krótszym niż 5 dni od dnia wezwania, następujących podmiotowych środków dowodowych aktualnych na dzień składania:</w:t>
      </w:r>
    </w:p>
    <w:p w:rsidR="00326C92" w:rsidRPr="007F5751" w:rsidRDefault="00E056F8" w:rsidP="00DA36C1">
      <w:pPr>
        <w:pStyle w:val="Akapitzlist"/>
        <w:numPr>
          <w:ilvl w:val="0"/>
          <w:numId w:val="8"/>
        </w:numPr>
        <w:autoSpaceDE w:val="0"/>
        <w:autoSpaceDN w:val="0"/>
        <w:adjustRightInd w:val="0"/>
        <w:spacing w:after="0" w:line="240" w:lineRule="auto"/>
        <w:jc w:val="both"/>
        <w:rPr>
          <w:rFonts w:ascii="Arial" w:hAnsi="Arial" w:cs="Arial"/>
          <w:color w:val="000000" w:themeColor="text1"/>
          <w:u w:val="single"/>
        </w:rPr>
      </w:pPr>
      <w:r w:rsidRPr="007F5751">
        <w:rPr>
          <w:rFonts w:ascii="Arial" w:hAnsi="Arial" w:cs="Arial"/>
          <w:color w:val="000000" w:themeColor="text1"/>
        </w:rPr>
        <w:t xml:space="preserve">Oświadczenie wykonawcy, w zakresie art. 108 ust. 1 pkt 5 ustawy Pzp, o braku przynależności do tej samej grupy kapitałowej w rozumieniu ustawy z dnia 16 lutego </w:t>
      </w:r>
      <w:r w:rsidR="00810936" w:rsidRPr="007F5751">
        <w:rPr>
          <w:rFonts w:ascii="Arial" w:hAnsi="Arial" w:cs="Arial"/>
          <w:color w:val="000000" w:themeColor="text1"/>
        </w:rPr>
        <w:t>2007 r. o ochronie konkurencji i</w:t>
      </w:r>
      <w:r w:rsidRPr="007F5751">
        <w:rPr>
          <w:rFonts w:ascii="Arial" w:hAnsi="Arial" w:cs="Arial"/>
          <w:color w:val="000000" w:themeColor="text1"/>
        </w:rPr>
        <w:t xml:space="preserve"> konsumentów (Dz. U. z 202</w:t>
      </w:r>
      <w:r w:rsidR="00643F9F">
        <w:rPr>
          <w:rFonts w:ascii="Arial" w:hAnsi="Arial" w:cs="Arial"/>
          <w:color w:val="000000" w:themeColor="text1"/>
        </w:rPr>
        <w:t>1 r. poz. 275</w:t>
      </w:r>
      <w:r w:rsidRPr="007F5751">
        <w:rPr>
          <w:rFonts w:ascii="Arial" w:hAnsi="Arial" w:cs="Arial"/>
          <w:color w:val="000000" w:themeColor="text1"/>
        </w:rPr>
        <w:t xml:space="preserve"> ze zm.), z innym wykonawcą, który złożył odrębną ofertę albo oświadczenie o przynależności do tej samej grupy kapitałowej wraz z dokumentami lub informacjami potwierdzającymi przygotowanie oferty niezależnie od innego wykonawcy należącego do tej samej grupy kapitałowej – oświadczenie należy złożyć według wzoru formularza </w:t>
      </w:r>
      <w:r w:rsidR="00490B08" w:rsidRPr="007F5751">
        <w:rPr>
          <w:rFonts w:ascii="Arial" w:hAnsi="Arial" w:cs="Arial"/>
          <w:color w:val="000000" w:themeColor="text1"/>
          <w:u w:val="single"/>
        </w:rPr>
        <w:t xml:space="preserve">stanowiącego </w:t>
      </w:r>
      <w:r w:rsidR="00DC75B8" w:rsidRPr="00816EE0">
        <w:rPr>
          <w:rFonts w:ascii="Arial" w:hAnsi="Arial" w:cs="Arial"/>
          <w:b/>
          <w:color w:val="000000" w:themeColor="text1"/>
          <w:u w:val="single"/>
        </w:rPr>
        <w:t xml:space="preserve">Załącznik nr </w:t>
      </w:r>
      <w:r w:rsidR="00017ADC">
        <w:rPr>
          <w:rFonts w:ascii="Arial" w:hAnsi="Arial" w:cs="Arial"/>
          <w:b/>
          <w:color w:val="000000" w:themeColor="text1"/>
          <w:u w:val="single"/>
        </w:rPr>
        <w:t>7</w:t>
      </w:r>
      <w:r w:rsidRPr="00816EE0">
        <w:rPr>
          <w:rFonts w:ascii="Arial" w:hAnsi="Arial" w:cs="Arial"/>
          <w:b/>
          <w:color w:val="000000" w:themeColor="text1"/>
          <w:u w:val="single"/>
        </w:rPr>
        <w:t xml:space="preserve"> do SWZ</w:t>
      </w:r>
      <w:r w:rsidRPr="007F5751">
        <w:rPr>
          <w:rFonts w:ascii="Arial" w:hAnsi="Arial" w:cs="Arial"/>
          <w:color w:val="000000" w:themeColor="text1"/>
          <w:u w:val="single"/>
        </w:rPr>
        <w:t xml:space="preserve">; </w:t>
      </w:r>
    </w:p>
    <w:p w:rsidR="007F5751" w:rsidRPr="007F5751" w:rsidRDefault="007F5751" w:rsidP="007F5751">
      <w:pPr>
        <w:autoSpaceDE w:val="0"/>
        <w:autoSpaceDN w:val="0"/>
        <w:adjustRightInd w:val="0"/>
        <w:spacing w:after="0" w:line="240" w:lineRule="auto"/>
        <w:ind w:left="60"/>
        <w:jc w:val="both"/>
        <w:rPr>
          <w:rFonts w:ascii="Arial" w:hAnsi="Arial" w:cs="Arial"/>
          <w:color w:val="000000" w:themeColor="text1"/>
          <w:u w:val="single"/>
        </w:rPr>
      </w:pPr>
    </w:p>
    <w:p w:rsidR="00CD2394" w:rsidRPr="00FF7188" w:rsidRDefault="00CD2394" w:rsidP="002B2AC9">
      <w:pPr>
        <w:autoSpaceDE w:val="0"/>
        <w:autoSpaceDN w:val="0"/>
        <w:adjustRightInd w:val="0"/>
        <w:spacing w:after="0" w:line="240" w:lineRule="auto"/>
        <w:rPr>
          <w:rFonts w:ascii="Arial" w:hAnsi="Arial" w:cs="Arial"/>
          <w:b/>
          <w:bCs/>
          <w:color w:val="000000" w:themeColor="text1"/>
          <w:u w:val="single"/>
        </w:rPr>
      </w:pPr>
    </w:p>
    <w:p w:rsidR="00D102CA" w:rsidRDefault="00CA0138" w:rsidP="002B2AC9">
      <w:pPr>
        <w:autoSpaceDE w:val="0"/>
        <w:autoSpaceDN w:val="0"/>
        <w:adjustRightInd w:val="0"/>
        <w:spacing w:after="0" w:line="240" w:lineRule="auto"/>
        <w:rPr>
          <w:rFonts w:ascii="Arial" w:hAnsi="Arial" w:cs="Arial"/>
          <w:b/>
          <w:bCs/>
          <w:color w:val="000000" w:themeColor="text1"/>
          <w:u w:val="single"/>
        </w:rPr>
      </w:pPr>
      <w:r w:rsidRPr="00FF7188">
        <w:rPr>
          <w:rFonts w:ascii="Arial" w:hAnsi="Arial" w:cs="Arial"/>
          <w:b/>
          <w:bCs/>
          <w:color w:val="000000" w:themeColor="text1"/>
          <w:u w:val="single"/>
        </w:rPr>
        <w:t xml:space="preserve">Część </w:t>
      </w:r>
      <w:r w:rsidR="00030264" w:rsidRPr="00FF7188">
        <w:rPr>
          <w:rFonts w:ascii="Arial" w:hAnsi="Arial" w:cs="Arial"/>
          <w:b/>
          <w:bCs/>
          <w:color w:val="000000" w:themeColor="text1"/>
          <w:u w:val="single"/>
        </w:rPr>
        <w:t>X</w:t>
      </w:r>
      <w:r w:rsidR="00F05E7E">
        <w:rPr>
          <w:rFonts w:ascii="Arial" w:hAnsi="Arial" w:cs="Arial"/>
          <w:b/>
          <w:bCs/>
          <w:color w:val="000000" w:themeColor="text1"/>
          <w:u w:val="single"/>
        </w:rPr>
        <w:t>I</w:t>
      </w:r>
      <w:r w:rsidR="00DF3B8E" w:rsidRPr="00FF7188">
        <w:rPr>
          <w:rFonts w:ascii="Arial" w:hAnsi="Arial" w:cs="Arial"/>
          <w:b/>
          <w:bCs/>
          <w:color w:val="000000" w:themeColor="text1"/>
          <w:u w:val="single"/>
        </w:rPr>
        <w:t>V</w:t>
      </w:r>
      <w:r w:rsidR="00D102CA" w:rsidRPr="00FF7188">
        <w:rPr>
          <w:rFonts w:ascii="Arial" w:hAnsi="Arial" w:cs="Arial"/>
          <w:b/>
          <w:bCs/>
          <w:color w:val="000000" w:themeColor="text1"/>
          <w:u w:val="single"/>
        </w:rPr>
        <w:t xml:space="preserve"> Sposób oraz termin składania ofert</w:t>
      </w:r>
    </w:p>
    <w:p w:rsidR="00EE6088" w:rsidRDefault="00EE6088" w:rsidP="002B2AC9">
      <w:pPr>
        <w:autoSpaceDE w:val="0"/>
        <w:autoSpaceDN w:val="0"/>
        <w:adjustRightInd w:val="0"/>
        <w:spacing w:after="0" w:line="240" w:lineRule="auto"/>
        <w:rPr>
          <w:rFonts w:ascii="Arial" w:hAnsi="Arial" w:cs="Arial"/>
          <w:b/>
          <w:bCs/>
          <w:color w:val="000000" w:themeColor="text1"/>
          <w:u w:val="single"/>
        </w:rPr>
      </w:pPr>
    </w:p>
    <w:p w:rsidR="00EE6088" w:rsidRDefault="00EE6088" w:rsidP="00DA36C1">
      <w:pPr>
        <w:pStyle w:val="Akapitzlist"/>
        <w:widowControl w:val="0"/>
        <w:numPr>
          <w:ilvl w:val="0"/>
          <w:numId w:val="13"/>
        </w:numPr>
        <w:autoSpaceDE w:val="0"/>
        <w:autoSpaceDN w:val="0"/>
        <w:adjustRightInd w:val="0"/>
        <w:spacing w:after="120" w:line="240" w:lineRule="auto"/>
        <w:jc w:val="both"/>
        <w:rPr>
          <w:rFonts w:ascii="Arial" w:eastAsia="Times New Roman" w:hAnsi="Arial" w:cs="Arial"/>
          <w:lang w:eastAsia="pl-PL"/>
        </w:rPr>
      </w:pPr>
      <w:r w:rsidRPr="00174C8F">
        <w:rPr>
          <w:rFonts w:ascii="Arial" w:eastAsia="Times New Roman" w:hAnsi="Arial" w:cs="Arial"/>
          <w:lang w:eastAsia="pl-PL"/>
        </w:rPr>
        <w:t xml:space="preserve">Przed datą złożenia ofert Zamawiający opublikuje w BIP Gminy Skulsk informację o środkach finansowych jakie Zamawiający zamierza przeznaczyć na sfinansowanie </w:t>
      </w:r>
      <w:r w:rsidRPr="00174C8F">
        <w:rPr>
          <w:rFonts w:ascii="Arial" w:eastAsia="Times New Roman" w:hAnsi="Arial" w:cs="Arial"/>
          <w:lang w:eastAsia="pl-PL"/>
        </w:rPr>
        <w:lastRenderedPageBreak/>
        <w:t>zamówienia</w:t>
      </w:r>
    </w:p>
    <w:p w:rsidR="00254C28" w:rsidRDefault="00254C28" w:rsidP="00254C28">
      <w:pPr>
        <w:widowControl w:val="0"/>
        <w:autoSpaceDE w:val="0"/>
        <w:autoSpaceDN w:val="0"/>
        <w:adjustRightInd w:val="0"/>
        <w:spacing w:after="120" w:line="240" w:lineRule="auto"/>
        <w:jc w:val="both"/>
        <w:rPr>
          <w:rFonts w:ascii="Arial" w:eastAsia="Times New Roman" w:hAnsi="Arial" w:cs="Arial"/>
          <w:lang w:eastAsia="pl-PL"/>
        </w:rPr>
      </w:pPr>
    </w:p>
    <w:p w:rsidR="00254C28" w:rsidRDefault="00254C28" w:rsidP="00254C28">
      <w:pPr>
        <w:widowControl w:val="0"/>
        <w:autoSpaceDE w:val="0"/>
        <w:autoSpaceDN w:val="0"/>
        <w:adjustRightInd w:val="0"/>
        <w:spacing w:after="120" w:line="240" w:lineRule="auto"/>
        <w:jc w:val="both"/>
        <w:rPr>
          <w:rFonts w:ascii="Arial" w:eastAsia="Times New Roman" w:hAnsi="Arial" w:cs="Arial"/>
          <w:lang w:eastAsia="pl-PL"/>
        </w:rPr>
      </w:pPr>
    </w:p>
    <w:p w:rsidR="0095292B" w:rsidRDefault="0095292B" w:rsidP="00254C28">
      <w:pPr>
        <w:widowControl w:val="0"/>
        <w:autoSpaceDE w:val="0"/>
        <w:autoSpaceDN w:val="0"/>
        <w:adjustRightInd w:val="0"/>
        <w:spacing w:after="120" w:line="240" w:lineRule="auto"/>
        <w:jc w:val="both"/>
        <w:rPr>
          <w:rFonts w:ascii="Arial" w:eastAsia="Times New Roman" w:hAnsi="Arial" w:cs="Arial"/>
          <w:lang w:eastAsia="pl-PL"/>
        </w:rPr>
      </w:pPr>
    </w:p>
    <w:p w:rsidR="00EE6088" w:rsidRPr="00174C8F" w:rsidRDefault="00EE6088" w:rsidP="00DA36C1">
      <w:pPr>
        <w:widowControl w:val="0"/>
        <w:numPr>
          <w:ilvl w:val="0"/>
          <w:numId w:val="13"/>
        </w:numPr>
        <w:autoSpaceDE w:val="0"/>
        <w:autoSpaceDN w:val="0"/>
        <w:adjustRightInd w:val="0"/>
        <w:spacing w:after="120" w:line="240" w:lineRule="auto"/>
        <w:rPr>
          <w:rFonts w:ascii="Arial" w:eastAsia="Times New Roman" w:hAnsi="Arial" w:cs="Arial"/>
          <w:lang w:eastAsia="pl-PL"/>
        </w:rPr>
      </w:pPr>
      <w:r w:rsidRPr="00174C8F">
        <w:rPr>
          <w:rFonts w:ascii="Arial" w:eastAsia="Times New Roman" w:hAnsi="Arial" w:cs="Arial"/>
          <w:lang w:eastAsia="pl-PL"/>
        </w:rPr>
        <w:t xml:space="preserve">Ustala się termin składania ofert na dzień </w:t>
      </w:r>
      <w:r w:rsidR="001848E6">
        <w:rPr>
          <w:rFonts w:ascii="Arial" w:eastAsia="Times New Roman" w:hAnsi="Arial" w:cs="Arial"/>
          <w:b/>
          <w:bCs/>
          <w:lang w:eastAsia="pl-PL"/>
        </w:rPr>
        <w:t>14</w:t>
      </w:r>
      <w:r w:rsidR="00254C28">
        <w:rPr>
          <w:rFonts w:ascii="Arial" w:eastAsia="Times New Roman" w:hAnsi="Arial" w:cs="Arial"/>
          <w:b/>
          <w:bCs/>
          <w:lang w:eastAsia="pl-PL"/>
        </w:rPr>
        <w:t>.11</w:t>
      </w:r>
      <w:r w:rsidR="00284C3E">
        <w:rPr>
          <w:rFonts w:ascii="Arial" w:eastAsia="Times New Roman" w:hAnsi="Arial" w:cs="Arial"/>
          <w:b/>
          <w:bCs/>
          <w:lang w:eastAsia="pl-PL"/>
        </w:rPr>
        <w:t>.2022 godz. 10:30</w:t>
      </w:r>
    </w:p>
    <w:p w:rsidR="00EE6088" w:rsidRPr="00174C8F" w:rsidRDefault="00EE6088" w:rsidP="00DA36C1">
      <w:pPr>
        <w:widowControl w:val="0"/>
        <w:numPr>
          <w:ilvl w:val="0"/>
          <w:numId w:val="13"/>
        </w:numPr>
        <w:autoSpaceDE w:val="0"/>
        <w:autoSpaceDN w:val="0"/>
        <w:adjustRightInd w:val="0"/>
        <w:spacing w:after="120" w:line="240" w:lineRule="auto"/>
        <w:jc w:val="both"/>
        <w:rPr>
          <w:rFonts w:ascii="Arial" w:eastAsia="Times New Roman" w:hAnsi="Arial" w:cs="Arial"/>
          <w:lang w:eastAsia="pl-PL"/>
        </w:rPr>
      </w:pPr>
      <w:r w:rsidRPr="00174C8F">
        <w:rPr>
          <w:rFonts w:ascii="Arial" w:eastAsia="Times New Roman" w:hAnsi="Arial" w:cs="Arial"/>
          <w:lang w:eastAsia="pl-PL"/>
        </w:rPr>
        <w:t xml:space="preserve">Niezwłocznie po otwarciu ofert zamawiający zamieści na stronie internetowej www. Bip skulsk.pl w Menu - Przetargi informację z otwarcia ofert, o której mowa w art. 222 ust. 5 ustawy Pzp </w:t>
      </w:r>
    </w:p>
    <w:p w:rsidR="00EE6088" w:rsidRPr="00174C8F" w:rsidRDefault="00EE6088" w:rsidP="00DA36C1">
      <w:pPr>
        <w:widowControl w:val="0"/>
        <w:numPr>
          <w:ilvl w:val="0"/>
          <w:numId w:val="13"/>
        </w:numPr>
        <w:autoSpaceDE w:val="0"/>
        <w:autoSpaceDN w:val="0"/>
        <w:adjustRightInd w:val="0"/>
        <w:spacing w:after="120" w:line="240" w:lineRule="auto"/>
        <w:jc w:val="both"/>
        <w:rPr>
          <w:rFonts w:ascii="Arial" w:eastAsia="Times New Roman" w:hAnsi="Arial" w:cs="Arial"/>
          <w:lang w:eastAsia="pl-PL"/>
        </w:rPr>
      </w:pPr>
      <w:r w:rsidRPr="00174C8F">
        <w:rPr>
          <w:rFonts w:ascii="Arial" w:eastAsia="Times New Roman" w:hAnsi="Arial" w:cs="Arial"/>
          <w:lang w:eastAsia="pl-PL"/>
        </w:rPr>
        <w:t xml:space="preserve">W toku badania i oceny złożonych ofert Zamawiający może żądać od Wykonawców udzielenia wyjaśnień dotyczących treści złożonych przez nich ofert. </w:t>
      </w:r>
    </w:p>
    <w:p w:rsidR="00EE6088" w:rsidRDefault="00EE6088" w:rsidP="00DA36C1">
      <w:pPr>
        <w:widowControl w:val="0"/>
        <w:numPr>
          <w:ilvl w:val="0"/>
          <w:numId w:val="13"/>
        </w:numPr>
        <w:autoSpaceDE w:val="0"/>
        <w:autoSpaceDN w:val="0"/>
        <w:adjustRightInd w:val="0"/>
        <w:spacing w:after="120" w:line="240" w:lineRule="auto"/>
        <w:jc w:val="both"/>
        <w:rPr>
          <w:rFonts w:ascii="Arial" w:eastAsia="Times New Roman" w:hAnsi="Arial" w:cs="Arial"/>
          <w:lang w:eastAsia="pl-PL"/>
        </w:rPr>
      </w:pPr>
      <w:r w:rsidRPr="00174C8F">
        <w:rPr>
          <w:rFonts w:ascii="Arial" w:eastAsia="Times New Roman" w:hAnsi="Arial" w:cs="Arial"/>
          <w:lang w:eastAsia="pl-PL"/>
        </w:rPr>
        <w:t>Zamawiający poprawi w ofercie oczywiste omyłki pisarskie oraz omyłki rachunkowe, z uwzględnieniem konsekwencji rachunkowych dokonanych poprawek, a także inne omyłki polegające na niezgodności oferty ze specyfikacją istotnych warunków zamówienia, nie powodujące istotnych zmian w treści oferty., niezwłocznie zawiadamiając o tym Wykonawcę, którego oferta została poprawiona.</w:t>
      </w:r>
    </w:p>
    <w:p w:rsidR="00EE6088" w:rsidRPr="00174C8F" w:rsidRDefault="00254C28" w:rsidP="00DA36C1">
      <w:pPr>
        <w:widowControl w:val="0"/>
        <w:numPr>
          <w:ilvl w:val="0"/>
          <w:numId w:val="13"/>
        </w:numPr>
        <w:autoSpaceDE w:val="0"/>
        <w:autoSpaceDN w:val="0"/>
        <w:adjustRightInd w:val="0"/>
        <w:spacing w:after="120" w:line="240" w:lineRule="auto"/>
        <w:jc w:val="both"/>
        <w:rPr>
          <w:rFonts w:ascii="Arial" w:eastAsia="Times New Roman" w:hAnsi="Arial" w:cs="Arial"/>
          <w:lang w:eastAsia="pl-PL"/>
        </w:rPr>
      </w:pPr>
      <w:r>
        <w:rPr>
          <w:rFonts w:ascii="Arial" w:eastAsia="Times New Roman" w:hAnsi="Arial" w:cs="Arial"/>
          <w:lang w:eastAsia="pl-PL"/>
        </w:rPr>
        <w:t>Z</w:t>
      </w:r>
      <w:r w:rsidR="00EE6088" w:rsidRPr="00174C8F">
        <w:rPr>
          <w:rFonts w:ascii="Arial" w:eastAsia="Times New Roman" w:hAnsi="Arial" w:cs="Arial"/>
          <w:lang w:eastAsia="pl-PL"/>
        </w:rPr>
        <w:t>amawiający przyzna zamówienie Wykonawcy, którego oferta odpowiada zasadom określonym w ustawie i specyfikacji warunków zamówienia oraz została uznana za najkorzystniejszą na podstawie ustalonych kryteriów oceny ofert.</w:t>
      </w:r>
    </w:p>
    <w:p w:rsidR="00EE6088" w:rsidRPr="00174C8F" w:rsidRDefault="00EE6088" w:rsidP="00DA36C1">
      <w:pPr>
        <w:widowControl w:val="0"/>
        <w:numPr>
          <w:ilvl w:val="0"/>
          <w:numId w:val="13"/>
        </w:numPr>
        <w:autoSpaceDE w:val="0"/>
        <w:autoSpaceDN w:val="0"/>
        <w:adjustRightInd w:val="0"/>
        <w:spacing w:after="120" w:line="240" w:lineRule="auto"/>
        <w:jc w:val="both"/>
        <w:rPr>
          <w:rFonts w:ascii="Arial" w:eastAsia="Times New Roman" w:hAnsi="Arial" w:cs="Arial"/>
          <w:lang w:eastAsia="pl-PL"/>
        </w:rPr>
      </w:pPr>
      <w:r w:rsidRPr="00174C8F">
        <w:rPr>
          <w:rFonts w:ascii="Arial" w:eastAsia="Times New Roman" w:hAnsi="Arial" w:cs="Arial"/>
          <w:lang w:eastAsia="pl-PL"/>
        </w:rPr>
        <w:t>Zamawiający poinformuje niezwłocznie wszystkich wykonawców o wyborze najkorzystniejszej oferty w zakresie opisanym w Art. 253 ustawy Pzp, podając uzasadnienie faktyczne i prawne.</w:t>
      </w:r>
    </w:p>
    <w:p w:rsidR="00EE6088" w:rsidRPr="00174C8F" w:rsidRDefault="00EE6088" w:rsidP="00DA36C1">
      <w:pPr>
        <w:widowControl w:val="0"/>
        <w:numPr>
          <w:ilvl w:val="0"/>
          <w:numId w:val="13"/>
        </w:numPr>
        <w:autoSpaceDE w:val="0"/>
        <w:autoSpaceDN w:val="0"/>
        <w:adjustRightInd w:val="0"/>
        <w:spacing w:after="120" w:line="240" w:lineRule="auto"/>
        <w:ind w:hanging="436"/>
        <w:jc w:val="both"/>
        <w:rPr>
          <w:rFonts w:ascii="Arial" w:eastAsia="Times New Roman" w:hAnsi="Arial" w:cs="Arial"/>
          <w:lang w:eastAsia="pl-PL"/>
        </w:rPr>
      </w:pPr>
      <w:r w:rsidRPr="00174C8F">
        <w:rPr>
          <w:rFonts w:ascii="Arial" w:eastAsia="Times New Roman" w:hAnsi="Arial" w:cs="Arial"/>
          <w:lang w:eastAsia="pl-PL"/>
        </w:rPr>
        <w:t>Zamawiający unieważni postępowanie o udzielenie zamówienia, jeżeli zaistnieją okoliczności o których mowa w przepisach art. 255 i art. 256 ustawy Pzp.</w:t>
      </w:r>
    </w:p>
    <w:p w:rsidR="00EE6088" w:rsidRPr="00174C8F" w:rsidRDefault="00EE6088" w:rsidP="00DA36C1">
      <w:pPr>
        <w:widowControl w:val="0"/>
        <w:numPr>
          <w:ilvl w:val="0"/>
          <w:numId w:val="13"/>
        </w:numPr>
        <w:autoSpaceDE w:val="0"/>
        <w:autoSpaceDN w:val="0"/>
        <w:adjustRightInd w:val="0"/>
        <w:spacing w:after="120" w:line="240" w:lineRule="auto"/>
        <w:ind w:hanging="436"/>
        <w:jc w:val="both"/>
        <w:rPr>
          <w:rFonts w:ascii="Arial" w:eastAsia="Times New Roman" w:hAnsi="Arial" w:cs="Arial"/>
          <w:lang w:eastAsia="pl-PL"/>
        </w:rPr>
      </w:pPr>
      <w:r w:rsidRPr="00174C8F">
        <w:rPr>
          <w:rFonts w:ascii="Arial" w:eastAsia="Calibri" w:hAnsi="Arial" w:cs="Arial"/>
          <w:snapToGrid w:val="0"/>
          <w:lang w:eastAsia="zh-CN"/>
        </w:rPr>
        <w:t>Szczegółowa instrukcja dla Wykonawców dotycząca złożenia, zmiany i wycofania oferty znajduje się na stronie internetowej pod adresem:  https://sidaspzp.pl</w:t>
      </w:r>
    </w:p>
    <w:p w:rsidR="00EE6088" w:rsidRPr="00FF7188" w:rsidRDefault="00EE6088" w:rsidP="002B2AC9">
      <w:pPr>
        <w:autoSpaceDE w:val="0"/>
        <w:autoSpaceDN w:val="0"/>
        <w:adjustRightInd w:val="0"/>
        <w:spacing w:after="0" w:line="240" w:lineRule="auto"/>
        <w:rPr>
          <w:rFonts w:ascii="Arial" w:hAnsi="Arial" w:cs="Arial"/>
          <w:b/>
          <w:bCs/>
          <w:color w:val="000000" w:themeColor="text1"/>
          <w:u w:val="single"/>
        </w:rPr>
      </w:pPr>
    </w:p>
    <w:p w:rsidR="00E4216F" w:rsidRPr="00FF7188" w:rsidRDefault="00E4216F" w:rsidP="002B2AC9">
      <w:pPr>
        <w:autoSpaceDE w:val="0"/>
        <w:autoSpaceDN w:val="0"/>
        <w:adjustRightInd w:val="0"/>
        <w:spacing w:after="0" w:line="240" w:lineRule="auto"/>
        <w:rPr>
          <w:rFonts w:ascii="Arial" w:hAnsi="Arial" w:cs="Arial"/>
          <w:b/>
          <w:bCs/>
          <w:color w:val="000000" w:themeColor="text1"/>
          <w:u w:val="single"/>
        </w:rPr>
      </w:pPr>
    </w:p>
    <w:p w:rsidR="00DA36C1" w:rsidRDefault="00CA0138" w:rsidP="00DA36C1">
      <w:pPr>
        <w:autoSpaceDE w:val="0"/>
        <w:autoSpaceDN w:val="0"/>
        <w:adjustRightInd w:val="0"/>
        <w:spacing w:after="0" w:line="240" w:lineRule="auto"/>
        <w:rPr>
          <w:rFonts w:ascii="Arial" w:hAnsi="Arial" w:cs="Arial"/>
          <w:b/>
          <w:bCs/>
          <w:color w:val="000000" w:themeColor="text1"/>
          <w:u w:val="single"/>
        </w:rPr>
      </w:pPr>
      <w:r w:rsidRPr="00FF7188">
        <w:rPr>
          <w:rFonts w:ascii="Arial" w:hAnsi="Arial" w:cs="Arial"/>
          <w:b/>
          <w:bCs/>
          <w:color w:val="000000" w:themeColor="text1"/>
          <w:u w:val="single"/>
        </w:rPr>
        <w:t xml:space="preserve">Część </w:t>
      </w:r>
      <w:r w:rsidR="00DF3B8E" w:rsidRPr="00FF7188">
        <w:rPr>
          <w:rFonts w:ascii="Arial" w:hAnsi="Arial" w:cs="Arial"/>
          <w:b/>
          <w:bCs/>
          <w:color w:val="000000" w:themeColor="text1"/>
          <w:u w:val="single"/>
        </w:rPr>
        <w:t>X</w:t>
      </w:r>
      <w:r w:rsidR="00FB325D" w:rsidRPr="00FF7188">
        <w:rPr>
          <w:rFonts w:ascii="Arial" w:hAnsi="Arial" w:cs="Arial"/>
          <w:b/>
          <w:bCs/>
          <w:color w:val="000000" w:themeColor="text1"/>
          <w:u w:val="single"/>
        </w:rPr>
        <w:t>V</w:t>
      </w:r>
      <w:r w:rsidR="00D102CA" w:rsidRPr="00FF7188">
        <w:rPr>
          <w:rFonts w:ascii="Arial" w:hAnsi="Arial" w:cs="Arial"/>
          <w:b/>
          <w:bCs/>
          <w:color w:val="000000" w:themeColor="text1"/>
          <w:u w:val="single"/>
        </w:rPr>
        <w:t xml:space="preserve"> Termin otwarcia ofert</w:t>
      </w:r>
    </w:p>
    <w:p w:rsidR="00DA36C1" w:rsidRDefault="00DA36C1" w:rsidP="00DA36C1">
      <w:pPr>
        <w:autoSpaceDE w:val="0"/>
        <w:autoSpaceDN w:val="0"/>
        <w:adjustRightInd w:val="0"/>
        <w:spacing w:after="0" w:line="240" w:lineRule="auto"/>
        <w:rPr>
          <w:rFonts w:ascii="Arial" w:hAnsi="Arial" w:cs="Arial"/>
          <w:b/>
          <w:bCs/>
          <w:color w:val="000000" w:themeColor="text1"/>
          <w:u w:val="single"/>
        </w:rPr>
      </w:pPr>
    </w:p>
    <w:p w:rsidR="00184455" w:rsidRPr="00DA36C1" w:rsidRDefault="00D102CA" w:rsidP="00DA36C1">
      <w:pPr>
        <w:autoSpaceDE w:val="0"/>
        <w:autoSpaceDN w:val="0"/>
        <w:adjustRightInd w:val="0"/>
        <w:spacing w:after="0" w:line="240" w:lineRule="auto"/>
        <w:rPr>
          <w:rFonts w:ascii="Arial" w:hAnsi="Arial" w:cs="Arial"/>
          <w:b/>
          <w:bCs/>
          <w:color w:val="000000" w:themeColor="text1"/>
          <w:u w:val="single"/>
        </w:rPr>
      </w:pPr>
      <w:r w:rsidRPr="00FF7188">
        <w:rPr>
          <w:rFonts w:ascii="Arial" w:hAnsi="Arial" w:cs="Arial"/>
          <w:color w:val="000000" w:themeColor="text1"/>
        </w:rPr>
        <w:t xml:space="preserve">1. </w:t>
      </w:r>
      <w:r w:rsidR="00DA36C1" w:rsidRPr="00EE6088">
        <w:rPr>
          <w:rFonts w:ascii="Times New Roman" w:eastAsia="Times New Roman" w:hAnsi="Times New Roman" w:cs="Times New Roman"/>
          <w:sz w:val="24"/>
          <w:szCs w:val="24"/>
          <w:lang w:eastAsia="pl-PL"/>
        </w:rPr>
        <w:t xml:space="preserve">Otwarcie ofert nastąpi w dniu  </w:t>
      </w:r>
      <w:r w:rsidR="001848E6">
        <w:rPr>
          <w:rFonts w:ascii="Times New Roman" w:eastAsia="Times New Roman" w:hAnsi="Times New Roman" w:cs="Times New Roman"/>
          <w:b/>
          <w:sz w:val="24"/>
          <w:szCs w:val="24"/>
          <w:lang w:eastAsia="pl-PL"/>
        </w:rPr>
        <w:t>14</w:t>
      </w:r>
      <w:r w:rsidR="00254C28">
        <w:rPr>
          <w:rFonts w:ascii="Times New Roman" w:eastAsia="Times New Roman" w:hAnsi="Times New Roman" w:cs="Times New Roman"/>
          <w:b/>
          <w:sz w:val="24"/>
          <w:szCs w:val="24"/>
          <w:lang w:eastAsia="pl-PL"/>
        </w:rPr>
        <w:t>.11</w:t>
      </w:r>
      <w:r w:rsidR="00DA36C1" w:rsidRPr="00EE6088">
        <w:rPr>
          <w:rFonts w:ascii="Times New Roman" w:eastAsia="Times New Roman" w:hAnsi="Times New Roman" w:cs="Times New Roman"/>
          <w:b/>
          <w:sz w:val="24"/>
          <w:szCs w:val="24"/>
          <w:lang w:eastAsia="pl-PL"/>
        </w:rPr>
        <w:t>.2022</w:t>
      </w:r>
      <w:r w:rsidR="00DA36C1" w:rsidRPr="00EE6088">
        <w:rPr>
          <w:rFonts w:ascii="Times New Roman" w:eastAsia="Times New Roman" w:hAnsi="Times New Roman" w:cs="Times New Roman"/>
          <w:sz w:val="24"/>
          <w:szCs w:val="24"/>
          <w:lang w:eastAsia="pl-PL"/>
        </w:rPr>
        <w:t xml:space="preserve"> godz. </w:t>
      </w:r>
      <w:r w:rsidR="00284C3E">
        <w:rPr>
          <w:rFonts w:ascii="Times New Roman" w:eastAsia="Times New Roman" w:hAnsi="Times New Roman" w:cs="Times New Roman"/>
          <w:b/>
          <w:sz w:val="24"/>
          <w:szCs w:val="24"/>
          <w:lang w:eastAsia="pl-PL"/>
        </w:rPr>
        <w:t>10:45</w:t>
      </w:r>
      <w:r w:rsidR="00DA36C1" w:rsidRPr="00EE6088">
        <w:rPr>
          <w:rFonts w:ascii="Times New Roman" w:eastAsia="Times New Roman" w:hAnsi="Times New Roman" w:cs="Times New Roman"/>
          <w:sz w:val="24"/>
          <w:szCs w:val="24"/>
          <w:lang w:eastAsia="pl-PL"/>
        </w:rPr>
        <w:t xml:space="preserve">  </w:t>
      </w:r>
    </w:p>
    <w:p w:rsidR="00D102CA" w:rsidRPr="00FF7188" w:rsidRDefault="00D102CA" w:rsidP="002B2AC9">
      <w:pPr>
        <w:autoSpaceDE w:val="0"/>
        <w:autoSpaceDN w:val="0"/>
        <w:adjustRightInd w:val="0"/>
        <w:spacing w:after="0" w:line="240" w:lineRule="auto"/>
        <w:rPr>
          <w:rFonts w:ascii="Arial" w:hAnsi="Arial" w:cs="Arial"/>
          <w:color w:val="000000" w:themeColor="text1"/>
        </w:rPr>
      </w:pPr>
      <w:r w:rsidRPr="00FF7188">
        <w:rPr>
          <w:rFonts w:ascii="Arial" w:hAnsi="Arial" w:cs="Arial"/>
          <w:color w:val="000000" w:themeColor="text1"/>
        </w:rPr>
        <w:t>2. Otwarcie ofert odbywa się bez udziału Wykonawców.</w:t>
      </w:r>
    </w:p>
    <w:p w:rsidR="00184455" w:rsidRPr="00FF7188" w:rsidRDefault="00184455" w:rsidP="002B2AC9">
      <w:pPr>
        <w:autoSpaceDE w:val="0"/>
        <w:autoSpaceDN w:val="0"/>
        <w:adjustRightInd w:val="0"/>
        <w:spacing w:after="0" w:line="240" w:lineRule="auto"/>
        <w:rPr>
          <w:rFonts w:ascii="Arial" w:hAnsi="Arial" w:cs="Arial"/>
          <w:color w:val="000000" w:themeColor="text1"/>
        </w:rPr>
      </w:pPr>
    </w:p>
    <w:p w:rsidR="00184455" w:rsidRPr="00FF7188" w:rsidRDefault="00184455" w:rsidP="002B2AC9">
      <w:pPr>
        <w:autoSpaceDE w:val="0"/>
        <w:autoSpaceDN w:val="0"/>
        <w:adjustRightInd w:val="0"/>
        <w:spacing w:after="0" w:line="240" w:lineRule="auto"/>
        <w:jc w:val="both"/>
        <w:rPr>
          <w:rFonts w:ascii="Arial" w:hAnsi="Arial" w:cs="Arial"/>
          <w:color w:val="000000" w:themeColor="text1"/>
        </w:rPr>
      </w:pPr>
    </w:p>
    <w:p w:rsidR="00395605" w:rsidRPr="00FF7188" w:rsidRDefault="00395605" w:rsidP="00395605">
      <w:pPr>
        <w:autoSpaceDE w:val="0"/>
        <w:autoSpaceDN w:val="0"/>
        <w:adjustRightInd w:val="0"/>
        <w:spacing w:after="0" w:line="240" w:lineRule="auto"/>
        <w:rPr>
          <w:rFonts w:ascii="Arial" w:hAnsi="Arial" w:cs="Arial"/>
          <w:color w:val="000000" w:themeColor="text1"/>
          <w:u w:val="single"/>
        </w:rPr>
      </w:pPr>
      <w:r w:rsidRPr="00FF7188">
        <w:rPr>
          <w:rFonts w:ascii="Arial" w:hAnsi="Arial" w:cs="Arial"/>
          <w:b/>
          <w:bCs/>
          <w:color w:val="000000" w:themeColor="text1"/>
          <w:u w:val="single"/>
        </w:rPr>
        <w:t xml:space="preserve">Część XVI Informacja o warunkach udziału w postępowaniu </w:t>
      </w:r>
    </w:p>
    <w:p w:rsidR="006726A7" w:rsidRPr="00FF7188" w:rsidRDefault="006726A7" w:rsidP="002C4F97">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1. </w:t>
      </w:r>
      <w:r w:rsidR="00395605" w:rsidRPr="00FF7188">
        <w:rPr>
          <w:rFonts w:ascii="Arial" w:hAnsi="Arial" w:cs="Arial"/>
          <w:color w:val="000000" w:themeColor="text1"/>
        </w:rPr>
        <w:t xml:space="preserve">W postępowaniu mogą wziąć udział wyłącznie wykonawcy, którzy nie podlegają wykluczeniu z postępowania na podstawie art. 108 ust. 1 Ustawy Pzp oraz spełniają wynikający z art. 112 ust. 2 pkt 4 Ustawy Pzp </w:t>
      </w:r>
      <w:r w:rsidRPr="00FF7188">
        <w:rPr>
          <w:rFonts w:ascii="Arial" w:hAnsi="Arial" w:cs="Arial"/>
          <w:color w:val="000000" w:themeColor="text1"/>
        </w:rPr>
        <w:t>dotyczące:</w:t>
      </w:r>
    </w:p>
    <w:p w:rsidR="009311AA" w:rsidRPr="00FF7188" w:rsidRDefault="009311AA" w:rsidP="002C4F97">
      <w:pPr>
        <w:autoSpaceDE w:val="0"/>
        <w:autoSpaceDN w:val="0"/>
        <w:adjustRightInd w:val="0"/>
        <w:spacing w:after="0" w:line="240" w:lineRule="auto"/>
        <w:jc w:val="both"/>
        <w:rPr>
          <w:rFonts w:ascii="Arial" w:hAnsi="Arial" w:cs="Arial"/>
          <w:color w:val="000000" w:themeColor="text1"/>
        </w:rPr>
      </w:pPr>
    </w:p>
    <w:p w:rsidR="009311AA" w:rsidRPr="00FF7188" w:rsidRDefault="009311AA" w:rsidP="00DA36C1">
      <w:pPr>
        <w:numPr>
          <w:ilvl w:val="1"/>
          <w:numId w:val="5"/>
        </w:numPr>
        <w:autoSpaceDE w:val="0"/>
        <w:autoSpaceDN w:val="0"/>
        <w:adjustRightInd w:val="0"/>
        <w:spacing w:after="0" w:line="240" w:lineRule="auto"/>
        <w:ind w:left="0" w:firstLine="0"/>
        <w:jc w:val="both"/>
        <w:rPr>
          <w:rFonts w:ascii="Arial" w:hAnsi="Arial" w:cs="Arial"/>
          <w:b/>
          <w:color w:val="000000" w:themeColor="text1"/>
        </w:rPr>
      </w:pPr>
      <w:r w:rsidRPr="00FF7188">
        <w:rPr>
          <w:rFonts w:ascii="Arial" w:hAnsi="Arial" w:cs="Arial"/>
          <w:b/>
          <w:color w:val="000000" w:themeColor="text1"/>
        </w:rPr>
        <w:t>Posiadania kompetencji lub uprawnień do prowadzenia określonej działalności zawodowej, o ile wynika to z odrębnych przepisów:</w:t>
      </w:r>
    </w:p>
    <w:p w:rsidR="00DA2454" w:rsidRPr="00FF7188" w:rsidRDefault="00DA2454" w:rsidP="00DA2454">
      <w:pPr>
        <w:autoSpaceDE w:val="0"/>
        <w:autoSpaceDN w:val="0"/>
        <w:adjustRightInd w:val="0"/>
        <w:jc w:val="both"/>
        <w:rPr>
          <w:rFonts w:ascii="Arial" w:hAnsi="Arial" w:cs="Arial"/>
          <w:color w:val="000000" w:themeColor="text1"/>
        </w:rPr>
      </w:pPr>
      <w:r w:rsidRPr="00FF7188">
        <w:rPr>
          <w:rFonts w:ascii="Arial" w:hAnsi="Arial" w:cs="Arial"/>
          <w:color w:val="000000" w:themeColor="text1"/>
        </w:rPr>
        <w:t>Zamawiający nie określa szczegółowego warunku w tym zakresie.</w:t>
      </w:r>
    </w:p>
    <w:p w:rsidR="009311AA" w:rsidRDefault="009311AA" w:rsidP="00DA36C1">
      <w:pPr>
        <w:numPr>
          <w:ilvl w:val="1"/>
          <w:numId w:val="5"/>
        </w:numPr>
        <w:autoSpaceDE w:val="0"/>
        <w:autoSpaceDN w:val="0"/>
        <w:adjustRightInd w:val="0"/>
        <w:spacing w:after="0" w:line="240" w:lineRule="auto"/>
        <w:ind w:left="0" w:firstLine="0"/>
        <w:jc w:val="both"/>
        <w:rPr>
          <w:rFonts w:ascii="Arial" w:hAnsi="Arial" w:cs="Arial"/>
          <w:b/>
          <w:color w:val="000000" w:themeColor="text1"/>
        </w:rPr>
      </w:pPr>
      <w:r w:rsidRPr="00FF7188">
        <w:rPr>
          <w:rFonts w:ascii="Arial" w:hAnsi="Arial" w:cs="Arial"/>
          <w:b/>
          <w:color w:val="000000" w:themeColor="text1"/>
        </w:rPr>
        <w:t>Znajdowania się w sytuacji ekonomicznej lub finansowej zapewniającej wykonanie zamówienia:</w:t>
      </w:r>
    </w:p>
    <w:p w:rsidR="00254C28" w:rsidRDefault="00254C28" w:rsidP="00254C28">
      <w:pPr>
        <w:autoSpaceDE w:val="0"/>
        <w:autoSpaceDN w:val="0"/>
        <w:adjustRightInd w:val="0"/>
        <w:spacing w:after="0" w:line="240" w:lineRule="auto"/>
        <w:jc w:val="both"/>
        <w:rPr>
          <w:rFonts w:ascii="Arial" w:hAnsi="Arial" w:cs="Arial"/>
          <w:b/>
          <w:color w:val="000000" w:themeColor="text1"/>
        </w:rPr>
      </w:pPr>
    </w:p>
    <w:p w:rsidR="00254C28" w:rsidRDefault="00254C28" w:rsidP="00254C28">
      <w:pPr>
        <w:autoSpaceDE w:val="0"/>
        <w:autoSpaceDN w:val="0"/>
        <w:adjustRightInd w:val="0"/>
        <w:spacing w:after="0" w:line="240" w:lineRule="auto"/>
        <w:jc w:val="both"/>
        <w:rPr>
          <w:rFonts w:ascii="Arial" w:hAnsi="Arial" w:cs="Arial"/>
          <w:b/>
          <w:color w:val="000000" w:themeColor="text1"/>
        </w:rPr>
      </w:pPr>
    </w:p>
    <w:p w:rsidR="00254C28" w:rsidRDefault="00254C28" w:rsidP="00254C28">
      <w:pPr>
        <w:autoSpaceDE w:val="0"/>
        <w:autoSpaceDN w:val="0"/>
        <w:adjustRightInd w:val="0"/>
        <w:spacing w:after="0" w:line="240" w:lineRule="auto"/>
        <w:jc w:val="both"/>
        <w:rPr>
          <w:rFonts w:ascii="Arial" w:hAnsi="Arial" w:cs="Arial"/>
          <w:b/>
          <w:color w:val="000000" w:themeColor="text1"/>
        </w:rPr>
      </w:pPr>
    </w:p>
    <w:p w:rsidR="00254C28" w:rsidRDefault="00254C28" w:rsidP="00254C28">
      <w:pPr>
        <w:autoSpaceDE w:val="0"/>
        <w:autoSpaceDN w:val="0"/>
        <w:adjustRightInd w:val="0"/>
        <w:spacing w:after="0" w:line="240" w:lineRule="auto"/>
        <w:jc w:val="both"/>
        <w:rPr>
          <w:rFonts w:ascii="Arial" w:hAnsi="Arial" w:cs="Arial"/>
          <w:b/>
          <w:color w:val="000000" w:themeColor="text1"/>
        </w:rPr>
      </w:pPr>
    </w:p>
    <w:p w:rsidR="003C41F3" w:rsidRPr="003C41F3" w:rsidRDefault="003C41F3" w:rsidP="003C41F3">
      <w:pPr>
        <w:autoSpaceDE w:val="0"/>
        <w:autoSpaceDN w:val="0"/>
        <w:adjustRightInd w:val="0"/>
        <w:jc w:val="both"/>
        <w:rPr>
          <w:rFonts w:ascii="Arial" w:hAnsi="Arial" w:cs="Arial"/>
          <w:color w:val="000000" w:themeColor="text1"/>
        </w:rPr>
      </w:pPr>
      <w:r w:rsidRPr="003C41F3">
        <w:rPr>
          <w:rFonts w:ascii="Arial" w:hAnsi="Arial" w:cs="Arial"/>
          <w:color w:val="000000" w:themeColor="text1"/>
        </w:rPr>
        <w:t>Zamawiający nie określa szczegółowego warunku w tym zakresie.</w:t>
      </w:r>
    </w:p>
    <w:p w:rsidR="009311AA" w:rsidRPr="00FF7188" w:rsidRDefault="009311AA" w:rsidP="00DA36C1">
      <w:pPr>
        <w:numPr>
          <w:ilvl w:val="1"/>
          <w:numId w:val="5"/>
        </w:numPr>
        <w:autoSpaceDE w:val="0"/>
        <w:autoSpaceDN w:val="0"/>
        <w:adjustRightInd w:val="0"/>
        <w:spacing w:after="0" w:line="240" w:lineRule="auto"/>
        <w:ind w:left="0" w:firstLine="0"/>
        <w:jc w:val="both"/>
        <w:rPr>
          <w:rFonts w:ascii="Arial" w:hAnsi="Arial" w:cs="Arial"/>
          <w:b/>
          <w:color w:val="000000" w:themeColor="text1"/>
        </w:rPr>
      </w:pPr>
      <w:r w:rsidRPr="00FF7188">
        <w:rPr>
          <w:rFonts w:ascii="Arial" w:hAnsi="Arial" w:cs="Arial"/>
          <w:b/>
          <w:color w:val="000000" w:themeColor="text1"/>
        </w:rPr>
        <w:t>Dysponowania zdolnością techniczną lub zawodową:</w:t>
      </w:r>
    </w:p>
    <w:p w:rsidR="003B6A92" w:rsidRPr="00FF7188" w:rsidRDefault="003C41F3" w:rsidP="003C41F3">
      <w:pPr>
        <w:autoSpaceDE w:val="0"/>
        <w:autoSpaceDN w:val="0"/>
        <w:adjustRightInd w:val="0"/>
        <w:jc w:val="both"/>
        <w:rPr>
          <w:rFonts w:ascii="Arial" w:hAnsi="Arial" w:cs="Arial"/>
          <w:color w:val="000000" w:themeColor="text1"/>
        </w:rPr>
      </w:pPr>
      <w:r w:rsidRPr="003C41F3">
        <w:rPr>
          <w:rFonts w:ascii="Arial" w:hAnsi="Arial" w:cs="Arial"/>
          <w:color w:val="000000" w:themeColor="text1"/>
        </w:rPr>
        <w:t>Zamawiający nie określa szczegółowego warunku w tym zakresie.</w:t>
      </w:r>
    </w:p>
    <w:p w:rsidR="003C41F3" w:rsidRPr="00FF7188" w:rsidRDefault="003C41F3" w:rsidP="002B2AC9">
      <w:pPr>
        <w:autoSpaceDE w:val="0"/>
        <w:autoSpaceDN w:val="0"/>
        <w:adjustRightInd w:val="0"/>
        <w:spacing w:after="0" w:line="240" w:lineRule="auto"/>
        <w:jc w:val="both"/>
        <w:rPr>
          <w:rFonts w:ascii="Arial" w:hAnsi="Arial" w:cs="Arial"/>
          <w:b/>
          <w:bCs/>
          <w:color w:val="000000" w:themeColor="text1"/>
          <w:u w:val="single"/>
        </w:rPr>
      </w:pPr>
    </w:p>
    <w:p w:rsidR="00D102CA" w:rsidRPr="00FF7188" w:rsidRDefault="00FB325D" w:rsidP="002B2AC9">
      <w:pPr>
        <w:autoSpaceDE w:val="0"/>
        <w:autoSpaceDN w:val="0"/>
        <w:adjustRightInd w:val="0"/>
        <w:spacing w:after="0" w:line="240" w:lineRule="auto"/>
        <w:jc w:val="both"/>
        <w:rPr>
          <w:rFonts w:ascii="Arial" w:hAnsi="Arial" w:cs="Arial"/>
          <w:b/>
          <w:bCs/>
          <w:color w:val="000000" w:themeColor="text1"/>
          <w:u w:val="single"/>
        </w:rPr>
      </w:pPr>
      <w:r w:rsidRPr="00FF7188">
        <w:rPr>
          <w:rFonts w:ascii="Arial" w:hAnsi="Arial" w:cs="Arial"/>
          <w:b/>
          <w:bCs/>
          <w:color w:val="000000" w:themeColor="text1"/>
          <w:u w:val="single"/>
        </w:rPr>
        <w:t>Część X</w:t>
      </w:r>
      <w:r w:rsidR="00184455" w:rsidRPr="00FF7188">
        <w:rPr>
          <w:rFonts w:ascii="Arial" w:hAnsi="Arial" w:cs="Arial"/>
          <w:b/>
          <w:bCs/>
          <w:color w:val="000000" w:themeColor="text1"/>
          <w:u w:val="single"/>
        </w:rPr>
        <w:t>V</w:t>
      </w:r>
      <w:r w:rsidR="00030264" w:rsidRPr="00FF7188">
        <w:rPr>
          <w:rFonts w:ascii="Arial" w:hAnsi="Arial" w:cs="Arial"/>
          <w:b/>
          <w:bCs/>
          <w:color w:val="000000" w:themeColor="text1"/>
          <w:u w:val="single"/>
        </w:rPr>
        <w:t>I</w:t>
      </w:r>
      <w:r w:rsidR="00DF3B8E" w:rsidRPr="00FF7188">
        <w:rPr>
          <w:rFonts w:ascii="Arial" w:hAnsi="Arial" w:cs="Arial"/>
          <w:b/>
          <w:bCs/>
          <w:color w:val="000000" w:themeColor="text1"/>
          <w:u w:val="single"/>
        </w:rPr>
        <w:t>I</w:t>
      </w:r>
      <w:r w:rsidR="00184455" w:rsidRPr="00FF7188">
        <w:rPr>
          <w:rFonts w:ascii="Arial" w:hAnsi="Arial" w:cs="Arial"/>
          <w:b/>
          <w:bCs/>
          <w:color w:val="000000" w:themeColor="text1"/>
          <w:u w:val="single"/>
        </w:rPr>
        <w:t xml:space="preserve"> </w:t>
      </w:r>
      <w:r w:rsidR="00D102CA" w:rsidRPr="00FF7188">
        <w:rPr>
          <w:rFonts w:ascii="Arial" w:hAnsi="Arial" w:cs="Arial"/>
          <w:b/>
          <w:bCs/>
          <w:color w:val="000000" w:themeColor="text1"/>
          <w:u w:val="single"/>
        </w:rPr>
        <w:t xml:space="preserve"> Podstawy wykluczenia</w:t>
      </w:r>
      <w:r w:rsidR="00395605" w:rsidRPr="00FF7188">
        <w:rPr>
          <w:rFonts w:ascii="Arial" w:hAnsi="Arial" w:cs="Arial"/>
          <w:b/>
          <w:bCs/>
          <w:color w:val="000000" w:themeColor="text1"/>
          <w:u w:val="single"/>
        </w:rPr>
        <w:t xml:space="preserve"> z postępowania</w:t>
      </w: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1. Z postępowania o udzielenie zamówienia wyklucza się, z zastrzeżeniem art. 110 ust. 2</w:t>
      </w:r>
      <w:r w:rsidR="003C6668" w:rsidRPr="00FF7188">
        <w:rPr>
          <w:rFonts w:ascii="Arial" w:hAnsi="Arial" w:cs="Arial"/>
          <w:color w:val="000000" w:themeColor="text1"/>
        </w:rPr>
        <w:t xml:space="preserve"> </w:t>
      </w:r>
      <w:r w:rsidRPr="00FF7188">
        <w:rPr>
          <w:rFonts w:ascii="Arial" w:hAnsi="Arial" w:cs="Arial"/>
          <w:color w:val="000000" w:themeColor="text1"/>
        </w:rPr>
        <w:t>pzp, Wykonawcę:</w:t>
      </w: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1.1. będącego osobą fizyczną, którego prawomocnie skazano za przestępstwo:</w:t>
      </w:r>
    </w:p>
    <w:p w:rsidR="003C6668"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a) udziału w zorganizowanej grupie przestępczej albo związku mającym na celu popełnienie</w:t>
      </w:r>
      <w:r w:rsidR="003C6668" w:rsidRPr="00FF7188">
        <w:rPr>
          <w:rFonts w:ascii="Arial" w:hAnsi="Arial" w:cs="Arial"/>
          <w:color w:val="000000" w:themeColor="text1"/>
        </w:rPr>
        <w:t xml:space="preserve"> </w:t>
      </w:r>
      <w:r w:rsidRPr="00FF7188">
        <w:rPr>
          <w:rFonts w:ascii="Arial" w:hAnsi="Arial" w:cs="Arial"/>
          <w:color w:val="000000" w:themeColor="text1"/>
        </w:rPr>
        <w:t>przestępstwa lub przestępstwa skarbowego, o którym mowa w art. 258 Kodeksu karnego,</w:t>
      </w:r>
      <w:r w:rsidR="003C6668" w:rsidRPr="00FF7188">
        <w:rPr>
          <w:rFonts w:ascii="Arial" w:hAnsi="Arial" w:cs="Arial"/>
          <w:color w:val="000000" w:themeColor="text1"/>
        </w:rPr>
        <w:t xml:space="preserve"> </w:t>
      </w: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 xml:space="preserve">b) handlu </w:t>
      </w:r>
      <w:r w:rsidR="00490B08" w:rsidRPr="00FF7188">
        <w:rPr>
          <w:rFonts w:ascii="Arial" w:hAnsi="Arial" w:cs="Arial"/>
          <w:color w:val="000000" w:themeColor="text1"/>
        </w:rPr>
        <w:t>ludźmi</w:t>
      </w:r>
      <w:r w:rsidRPr="00FF7188">
        <w:rPr>
          <w:rFonts w:ascii="Arial" w:hAnsi="Arial" w:cs="Arial"/>
          <w:color w:val="000000" w:themeColor="text1"/>
        </w:rPr>
        <w:t>, o którym mowa w art. 189a Kodeksu karnego,</w:t>
      </w:r>
    </w:p>
    <w:p w:rsidR="00EE44E6"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c) o którym mowa w art. 228–230a, art. 250a Kodeksu karnego lub w art. 46 lub art. 48 ustawy</w:t>
      </w:r>
      <w:r w:rsidR="003C6668" w:rsidRPr="00FF7188">
        <w:rPr>
          <w:rFonts w:ascii="Arial" w:hAnsi="Arial" w:cs="Arial"/>
          <w:color w:val="000000" w:themeColor="text1"/>
        </w:rPr>
        <w:t xml:space="preserve"> </w:t>
      </w:r>
      <w:r w:rsidRPr="00FF7188">
        <w:rPr>
          <w:rFonts w:ascii="Arial" w:hAnsi="Arial" w:cs="Arial"/>
          <w:color w:val="000000" w:themeColor="text1"/>
        </w:rPr>
        <w:t>z dnia 25 czerwca 2010 r. o sporcie,</w:t>
      </w: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d) finansowania przestępstwa o charakterze terrorystycznym, o którym mowa w art. 165a</w:t>
      </w:r>
      <w:r w:rsidR="003C6668" w:rsidRPr="00FF7188">
        <w:rPr>
          <w:rFonts w:ascii="Arial" w:hAnsi="Arial" w:cs="Arial"/>
          <w:color w:val="000000" w:themeColor="text1"/>
        </w:rPr>
        <w:t xml:space="preserve"> </w:t>
      </w:r>
      <w:r w:rsidRPr="00FF7188">
        <w:rPr>
          <w:rFonts w:ascii="Arial" w:hAnsi="Arial" w:cs="Arial"/>
          <w:color w:val="000000" w:themeColor="text1"/>
        </w:rPr>
        <w:t>Kodeksu karnego, lub przestępstwo udaremniania lub utrudniania stwierdzenia przestępnego</w:t>
      </w:r>
      <w:r w:rsidR="003C6668" w:rsidRPr="00FF7188">
        <w:rPr>
          <w:rFonts w:ascii="Arial" w:hAnsi="Arial" w:cs="Arial"/>
          <w:color w:val="000000" w:themeColor="text1"/>
        </w:rPr>
        <w:t xml:space="preserve"> </w:t>
      </w:r>
      <w:r w:rsidRPr="00FF7188">
        <w:rPr>
          <w:rFonts w:ascii="Arial" w:hAnsi="Arial" w:cs="Arial"/>
          <w:color w:val="000000" w:themeColor="text1"/>
        </w:rPr>
        <w:t>pochodzenia pieniędzy lub ukrywania ich pochodzenia, o którym mowa w art. 299 Kodeksu</w:t>
      </w:r>
      <w:r w:rsidR="003C6668" w:rsidRPr="00FF7188">
        <w:rPr>
          <w:rFonts w:ascii="Arial" w:hAnsi="Arial" w:cs="Arial"/>
          <w:color w:val="000000" w:themeColor="text1"/>
        </w:rPr>
        <w:t xml:space="preserve"> </w:t>
      </w:r>
      <w:r w:rsidRPr="00FF7188">
        <w:rPr>
          <w:rFonts w:ascii="Arial" w:hAnsi="Arial" w:cs="Arial"/>
          <w:color w:val="000000" w:themeColor="text1"/>
        </w:rPr>
        <w:t>karnego,</w:t>
      </w: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e) o charakterze terrorystycznym, o którym mowa w art. 115 § 20 Kodeksu karnego, lub</w:t>
      </w:r>
      <w:r w:rsidR="003C6668" w:rsidRPr="00FF7188">
        <w:rPr>
          <w:rFonts w:ascii="Arial" w:hAnsi="Arial" w:cs="Arial"/>
          <w:color w:val="000000" w:themeColor="text1"/>
        </w:rPr>
        <w:t xml:space="preserve"> </w:t>
      </w:r>
      <w:r w:rsidRPr="00FF7188">
        <w:rPr>
          <w:rFonts w:ascii="Arial" w:hAnsi="Arial" w:cs="Arial"/>
          <w:color w:val="000000" w:themeColor="text1"/>
        </w:rPr>
        <w:t>mające na celu popełnienie tego przestępstwa,</w:t>
      </w: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f) powierzania wykonywania pracy małoletniemu cudzoziemcowi, o którym mowa w art. 9 ust.</w:t>
      </w:r>
      <w:r w:rsidR="003C6668" w:rsidRPr="00FF7188">
        <w:rPr>
          <w:rFonts w:ascii="Arial" w:hAnsi="Arial" w:cs="Arial"/>
          <w:color w:val="000000" w:themeColor="text1"/>
        </w:rPr>
        <w:t xml:space="preserve"> </w:t>
      </w:r>
      <w:r w:rsidRPr="00FF7188">
        <w:rPr>
          <w:rFonts w:ascii="Arial" w:hAnsi="Arial" w:cs="Arial"/>
          <w:color w:val="000000" w:themeColor="text1"/>
        </w:rPr>
        <w:t>2 ustawy z dnia 15 czerwca 2012 r. o skutkach powierzania wykonywania pracy cudzoziemcom</w:t>
      </w:r>
      <w:r w:rsidR="003C6668" w:rsidRPr="00FF7188">
        <w:rPr>
          <w:rFonts w:ascii="Arial" w:hAnsi="Arial" w:cs="Arial"/>
          <w:color w:val="000000" w:themeColor="text1"/>
        </w:rPr>
        <w:t xml:space="preserve"> </w:t>
      </w:r>
      <w:r w:rsidRPr="00FF7188">
        <w:rPr>
          <w:rFonts w:ascii="Arial" w:hAnsi="Arial" w:cs="Arial"/>
          <w:color w:val="000000" w:themeColor="text1"/>
        </w:rPr>
        <w:t>przebywającym wbrew przepisom na terytorium Rzeczypospolitej Polskiej (Dz. U. poz. 769),</w:t>
      </w:r>
      <w:r w:rsidR="003C6668" w:rsidRPr="00FF7188">
        <w:rPr>
          <w:rFonts w:ascii="Arial" w:hAnsi="Arial" w:cs="Arial"/>
          <w:color w:val="000000" w:themeColor="text1"/>
        </w:rPr>
        <w:t xml:space="preserve"> </w:t>
      </w:r>
      <w:r w:rsidR="003C6668" w:rsidRPr="00FF7188">
        <w:rPr>
          <w:rFonts w:ascii="Arial" w:hAnsi="Arial" w:cs="Arial"/>
          <w:color w:val="000000" w:themeColor="text1"/>
        </w:rPr>
        <w:br/>
      </w:r>
      <w:r w:rsidRPr="00FF7188">
        <w:rPr>
          <w:rFonts w:ascii="Arial" w:hAnsi="Arial" w:cs="Arial"/>
          <w:color w:val="000000" w:themeColor="text1"/>
        </w:rPr>
        <w:t>g) przeciwko obrotowi gospodarczemu, o których mowa w art. 296–307 Kodeksu karnego,</w:t>
      </w:r>
      <w:r w:rsidR="003C6668" w:rsidRPr="00FF7188">
        <w:rPr>
          <w:rFonts w:ascii="Arial" w:hAnsi="Arial" w:cs="Arial"/>
          <w:color w:val="000000" w:themeColor="text1"/>
        </w:rPr>
        <w:t xml:space="preserve"> </w:t>
      </w:r>
      <w:r w:rsidRPr="00FF7188">
        <w:rPr>
          <w:rFonts w:ascii="Arial" w:hAnsi="Arial" w:cs="Arial"/>
          <w:color w:val="000000" w:themeColor="text1"/>
        </w:rPr>
        <w:t>przestępstwo oszustwa, o którym mowa w art. 286 Kodeksu karnego, przestępstwo przeciwko</w:t>
      </w:r>
      <w:r w:rsidR="003C6668" w:rsidRPr="00FF7188">
        <w:rPr>
          <w:rFonts w:ascii="Arial" w:hAnsi="Arial" w:cs="Arial"/>
          <w:color w:val="000000" w:themeColor="text1"/>
        </w:rPr>
        <w:t xml:space="preserve"> </w:t>
      </w:r>
      <w:r w:rsidRPr="00FF7188">
        <w:rPr>
          <w:rFonts w:ascii="Arial" w:hAnsi="Arial" w:cs="Arial"/>
          <w:color w:val="000000" w:themeColor="text1"/>
        </w:rPr>
        <w:t>wiarygodności dokumentów, o których mowa w art. 270–277d Kodeksu karnego, lub</w:t>
      </w:r>
      <w:r w:rsidR="003C6668" w:rsidRPr="00FF7188">
        <w:rPr>
          <w:rFonts w:ascii="Arial" w:hAnsi="Arial" w:cs="Arial"/>
          <w:color w:val="000000" w:themeColor="text1"/>
        </w:rPr>
        <w:t xml:space="preserve"> przestępstwo skarbowe,</w:t>
      </w: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h) o którym mowa w art. 9 ust. 1 i 3 lub art. 10 ustawy z dnia 15 czerwca 2012 r. o skutkach</w:t>
      </w:r>
      <w:r w:rsidR="003C6668" w:rsidRPr="00FF7188">
        <w:rPr>
          <w:rFonts w:ascii="Arial" w:hAnsi="Arial" w:cs="Arial"/>
          <w:color w:val="000000" w:themeColor="text1"/>
        </w:rPr>
        <w:t xml:space="preserve"> </w:t>
      </w:r>
      <w:r w:rsidRPr="00FF7188">
        <w:rPr>
          <w:rFonts w:ascii="Arial" w:hAnsi="Arial" w:cs="Arial"/>
          <w:color w:val="000000" w:themeColor="text1"/>
        </w:rPr>
        <w:t>powierzania wykonywania pracy cudzoziemcom przebywającym wbrew przepisom na</w:t>
      </w:r>
      <w:r w:rsidR="003C6668" w:rsidRPr="00FF7188">
        <w:rPr>
          <w:rFonts w:ascii="Arial" w:hAnsi="Arial" w:cs="Arial"/>
          <w:color w:val="000000" w:themeColor="text1"/>
        </w:rPr>
        <w:t xml:space="preserve"> </w:t>
      </w:r>
      <w:r w:rsidRPr="00FF7188">
        <w:rPr>
          <w:rFonts w:ascii="Arial" w:hAnsi="Arial" w:cs="Arial"/>
          <w:color w:val="000000" w:themeColor="text1"/>
        </w:rPr>
        <w:t>terytorium Rzeczypospolitej Polskiej</w:t>
      </w:r>
      <w:r w:rsidR="003C6668" w:rsidRPr="00FF7188">
        <w:rPr>
          <w:rFonts w:ascii="Arial" w:hAnsi="Arial" w:cs="Arial"/>
          <w:color w:val="000000" w:themeColor="text1"/>
        </w:rPr>
        <w:t xml:space="preserve"> </w:t>
      </w:r>
      <w:r w:rsidRPr="00FF7188">
        <w:rPr>
          <w:rFonts w:ascii="Arial" w:hAnsi="Arial" w:cs="Arial"/>
          <w:color w:val="000000" w:themeColor="text1"/>
        </w:rPr>
        <w:t>– lub za odpowiedni czyn zabroniony określony w przepisach prawa obcego;</w:t>
      </w: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1.2. jeżeli urzędującego członka jego organu zarządzającego lub nadzorczego, wspólnika spółki</w:t>
      </w:r>
      <w:r w:rsidR="003C6668" w:rsidRPr="00FF7188">
        <w:rPr>
          <w:rFonts w:ascii="Arial" w:hAnsi="Arial" w:cs="Arial"/>
          <w:color w:val="000000" w:themeColor="text1"/>
        </w:rPr>
        <w:t xml:space="preserve"> </w:t>
      </w:r>
      <w:r w:rsidRPr="00FF7188">
        <w:rPr>
          <w:rFonts w:ascii="Arial" w:hAnsi="Arial" w:cs="Arial"/>
          <w:color w:val="000000" w:themeColor="text1"/>
        </w:rPr>
        <w:t>w spółce jawnej lub partnerskiej albo komplementariusza w spółce komandytowej lub</w:t>
      </w:r>
      <w:r w:rsidR="003C6668" w:rsidRPr="00FF7188">
        <w:rPr>
          <w:rFonts w:ascii="Arial" w:hAnsi="Arial" w:cs="Arial"/>
          <w:color w:val="000000" w:themeColor="text1"/>
        </w:rPr>
        <w:t xml:space="preserve"> </w:t>
      </w:r>
      <w:r w:rsidRPr="00FF7188">
        <w:rPr>
          <w:rFonts w:ascii="Arial" w:hAnsi="Arial" w:cs="Arial"/>
          <w:color w:val="000000" w:themeColor="text1"/>
        </w:rPr>
        <w:t>komandytowo-akcyjnej lub prokurenta prawomocnie skazano za przestępstwo, o którym</w:t>
      </w:r>
      <w:r w:rsidR="003C6668" w:rsidRPr="00FF7188">
        <w:rPr>
          <w:rFonts w:ascii="Arial" w:hAnsi="Arial" w:cs="Arial"/>
          <w:color w:val="000000" w:themeColor="text1"/>
        </w:rPr>
        <w:t xml:space="preserve"> </w:t>
      </w:r>
      <w:r w:rsidRPr="00FF7188">
        <w:rPr>
          <w:rFonts w:ascii="Arial" w:hAnsi="Arial" w:cs="Arial"/>
          <w:color w:val="000000" w:themeColor="text1"/>
        </w:rPr>
        <w:t>mowa w pkt 1.1;</w:t>
      </w: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1.3. wobec którego wydano prawomocny wyrok sądu lub ostateczną decyzję administracyjną</w:t>
      </w:r>
      <w:r w:rsidR="003C6668" w:rsidRPr="00FF7188">
        <w:rPr>
          <w:rFonts w:ascii="Arial" w:hAnsi="Arial" w:cs="Arial"/>
          <w:color w:val="000000" w:themeColor="text1"/>
        </w:rPr>
        <w:t xml:space="preserve"> </w:t>
      </w:r>
      <w:r w:rsidRPr="00FF7188">
        <w:rPr>
          <w:rFonts w:ascii="Arial" w:hAnsi="Arial" w:cs="Arial"/>
          <w:color w:val="000000" w:themeColor="text1"/>
        </w:rPr>
        <w:t>o zaleganiu z uiszczeniem podatków, opłat lub składek na ubezpieczenie społeczne lub</w:t>
      </w:r>
      <w:r w:rsidR="003C6668" w:rsidRPr="00FF7188">
        <w:rPr>
          <w:rFonts w:ascii="Arial" w:hAnsi="Arial" w:cs="Arial"/>
          <w:color w:val="000000" w:themeColor="text1"/>
        </w:rPr>
        <w:t xml:space="preserve"> </w:t>
      </w:r>
      <w:r w:rsidRPr="00FF7188">
        <w:rPr>
          <w:rFonts w:ascii="Arial" w:hAnsi="Arial" w:cs="Arial"/>
          <w:color w:val="000000" w:themeColor="text1"/>
        </w:rPr>
        <w:t>zdrowotne, chyba że wykonawca odpowiednio przed upływem terminu do składania</w:t>
      </w:r>
      <w:r w:rsidR="003C6668" w:rsidRPr="00FF7188">
        <w:rPr>
          <w:rFonts w:ascii="Arial" w:hAnsi="Arial" w:cs="Arial"/>
          <w:color w:val="000000" w:themeColor="text1"/>
        </w:rPr>
        <w:t xml:space="preserve"> </w:t>
      </w:r>
      <w:r w:rsidRPr="00FF7188">
        <w:rPr>
          <w:rFonts w:ascii="Arial" w:hAnsi="Arial" w:cs="Arial"/>
          <w:color w:val="000000" w:themeColor="text1"/>
        </w:rPr>
        <w:t>wniosków o dopuszczenie do udziału w postępowaniu albo przed upływem terminu składania</w:t>
      </w:r>
      <w:r w:rsidR="003C6668" w:rsidRPr="00FF7188">
        <w:rPr>
          <w:rFonts w:ascii="Arial" w:hAnsi="Arial" w:cs="Arial"/>
          <w:color w:val="000000" w:themeColor="text1"/>
        </w:rPr>
        <w:t xml:space="preserve"> </w:t>
      </w:r>
      <w:r w:rsidRPr="00FF7188">
        <w:rPr>
          <w:rFonts w:ascii="Arial" w:hAnsi="Arial" w:cs="Arial"/>
          <w:color w:val="000000" w:themeColor="text1"/>
        </w:rPr>
        <w:t>ofert dokonał płatności należnych podatków, opłat lub składek na ubezpieczenie społeczne</w:t>
      </w:r>
      <w:r w:rsidR="003C6668" w:rsidRPr="00FF7188">
        <w:rPr>
          <w:rFonts w:ascii="Arial" w:hAnsi="Arial" w:cs="Arial"/>
          <w:color w:val="000000" w:themeColor="text1"/>
        </w:rPr>
        <w:t xml:space="preserve"> </w:t>
      </w:r>
      <w:r w:rsidRPr="00FF7188">
        <w:rPr>
          <w:rFonts w:ascii="Arial" w:hAnsi="Arial" w:cs="Arial"/>
          <w:color w:val="000000" w:themeColor="text1"/>
        </w:rPr>
        <w:t>lub zdrowotne wraz z odsetkami lub grzywnami lub zawarł wiążące porozumienie w sprawie</w:t>
      </w:r>
      <w:r w:rsidR="003C6668" w:rsidRPr="00FF7188">
        <w:rPr>
          <w:rFonts w:ascii="Arial" w:hAnsi="Arial" w:cs="Arial"/>
          <w:color w:val="000000" w:themeColor="text1"/>
        </w:rPr>
        <w:t xml:space="preserve"> </w:t>
      </w:r>
      <w:r w:rsidRPr="00FF7188">
        <w:rPr>
          <w:rFonts w:ascii="Arial" w:hAnsi="Arial" w:cs="Arial"/>
          <w:color w:val="000000" w:themeColor="text1"/>
        </w:rPr>
        <w:t>spłaty tych należności;</w:t>
      </w:r>
    </w:p>
    <w:p w:rsidR="003C6668"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1.4. wobec którego prawomocnie orzeczono zakaz ubiegania się o zamówienia publiczne;</w:t>
      </w:r>
      <w:r w:rsidR="003C6668" w:rsidRPr="00FF7188">
        <w:rPr>
          <w:rFonts w:ascii="Arial" w:hAnsi="Arial" w:cs="Arial"/>
          <w:color w:val="000000" w:themeColor="text1"/>
        </w:rPr>
        <w:t xml:space="preserve">  </w:t>
      </w:r>
    </w:p>
    <w:p w:rsidR="00254C2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1.5. jeżeli Zamawiający może stwierdzić, na podstawie wiarygodnych przesłanek, że</w:t>
      </w:r>
      <w:r w:rsidR="003C6668" w:rsidRPr="00FF7188">
        <w:rPr>
          <w:rFonts w:ascii="Arial" w:hAnsi="Arial" w:cs="Arial"/>
          <w:color w:val="000000" w:themeColor="text1"/>
        </w:rPr>
        <w:t xml:space="preserve"> </w:t>
      </w:r>
      <w:r w:rsidRPr="00FF7188">
        <w:rPr>
          <w:rFonts w:ascii="Arial" w:hAnsi="Arial" w:cs="Arial"/>
          <w:color w:val="000000" w:themeColor="text1"/>
        </w:rPr>
        <w:t>Wykonawca zawarł z innymi Wykonawcami porozumienie mające na celu zakłócenie</w:t>
      </w:r>
      <w:r w:rsidR="003C6668" w:rsidRPr="00FF7188">
        <w:rPr>
          <w:rFonts w:ascii="Arial" w:hAnsi="Arial" w:cs="Arial"/>
          <w:color w:val="000000" w:themeColor="text1"/>
        </w:rPr>
        <w:t xml:space="preserve"> </w:t>
      </w:r>
      <w:r w:rsidRPr="00FF7188">
        <w:rPr>
          <w:rFonts w:ascii="Arial" w:hAnsi="Arial" w:cs="Arial"/>
          <w:color w:val="000000" w:themeColor="text1"/>
        </w:rPr>
        <w:t>konkurencji, w szczególności jeżeli należąc do tej samej grupy kapitałowej w rozumieniu</w:t>
      </w:r>
      <w:r w:rsidR="003C6668" w:rsidRPr="00FF7188">
        <w:rPr>
          <w:rFonts w:ascii="Arial" w:hAnsi="Arial" w:cs="Arial"/>
          <w:color w:val="000000" w:themeColor="text1"/>
        </w:rPr>
        <w:t xml:space="preserve">  </w:t>
      </w:r>
      <w:r w:rsidRPr="00FF7188">
        <w:rPr>
          <w:rFonts w:ascii="Arial" w:hAnsi="Arial" w:cs="Arial"/>
          <w:color w:val="000000" w:themeColor="text1"/>
        </w:rPr>
        <w:t xml:space="preserve">ustawy </w:t>
      </w:r>
    </w:p>
    <w:p w:rsidR="00254C28" w:rsidRDefault="00254C28" w:rsidP="002B2AC9">
      <w:pPr>
        <w:autoSpaceDE w:val="0"/>
        <w:autoSpaceDN w:val="0"/>
        <w:adjustRightInd w:val="0"/>
        <w:spacing w:after="0" w:line="240" w:lineRule="auto"/>
        <w:jc w:val="both"/>
        <w:rPr>
          <w:rFonts w:ascii="Arial" w:hAnsi="Arial" w:cs="Arial"/>
          <w:color w:val="000000" w:themeColor="text1"/>
        </w:rPr>
      </w:pPr>
    </w:p>
    <w:p w:rsidR="00254C28" w:rsidRDefault="00254C28" w:rsidP="002B2AC9">
      <w:pPr>
        <w:autoSpaceDE w:val="0"/>
        <w:autoSpaceDN w:val="0"/>
        <w:adjustRightInd w:val="0"/>
        <w:spacing w:after="0" w:line="240" w:lineRule="auto"/>
        <w:jc w:val="both"/>
        <w:rPr>
          <w:rFonts w:ascii="Arial" w:hAnsi="Arial" w:cs="Arial"/>
          <w:color w:val="000000" w:themeColor="text1"/>
        </w:rPr>
      </w:pPr>
    </w:p>
    <w:p w:rsidR="00254C28" w:rsidRDefault="00254C28" w:rsidP="002B2AC9">
      <w:pPr>
        <w:autoSpaceDE w:val="0"/>
        <w:autoSpaceDN w:val="0"/>
        <w:adjustRightInd w:val="0"/>
        <w:spacing w:after="0" w:line="240" w:lineRule="auto"/>
        <w:jc w:val="both"/>
        <w:rPr>
          <w:rFonts w:ascii="Arial" w:hAnsi="Arial" w:cs="Arial"/>
          <w:color w:val="000000" w:themeColor="text1"/>
        </w:rPr>
      </w:pPr>
    </w:p>
    <w:p w:rsidR="00254C28" w:rsidRDefault="00254C28" w:rsidP="002B2AC9">
      <w:pPr>
        <w:autoSpaceDE w:val="0"/>
        <w:autoSpaceDN w:val="0"/>
        <w:adjustRightInd w:val="0"/>
        <w:spacing w:after="0" w:line="240" w:lineRule="auto"/>
        <w:jc w:val="both"/>
        <w:rPr>
          <w:rFonts w:ascii="Arial" w:hAnsi="Arial" w:cs="Arial"/>
          <w:color w:val="000000" w:themeColor="text1"/>
        </w:rPr>
      </w:pPr>
    </w:p>
    <w:p w:rsidR="00254C28" w:rsidRDefault="00254C28" w:rsidP="002B2AC9">
      <w:pPr>
        <w:autoSpaceDE w:val="0"/>
        <w:autoSpaceDN w:val="0"/>
        <w:adjustRightInd w:val="0"/>
        <w:spacing w:after="0" w:line="240" w:lineRule="auto"/>
        <w:jc w:val="both"/>
        <w:rPr>
          <w:rFonts w:ascii="Arial" w:hAnsi="Arial" w:cs="Arial"/>
          <w:color w:val="000000" w:themeColor="text1"/>
        </w:rPr>
      </w:pP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z dnia 16 lutego 2007 r. o ochronie konkurencji i konsumentów, złożyli odrębne oferty,</w:t>
      </w:r>
      <w:r w:rsidR="003C6668" w:rsidRPr="00FF7188">
        <w:rPr>
          <w:rFonts w:ascii="Arial" w:hAnsi="Arial" w:cs="Arial"/>
          <w:color w:val="000000" w:themeColor="text1"/>
        </w:rPr>
        <w:t xml:space="preserve"> </w:t>
      </w:r>
      <w:r w:rsidRPr="00FF7188">
        <w:rPr>
          <w:rFonts w:ascii="Arial" w:hAnsi="Arial" w:cs="Arial"/>
          <w:color w:val="000000" w:themeColor="text1"/>
        </w:rPr>
        <w:t>oferty częściowe lub wnioski o dopuszczenie do udziału w postępowaniu, chyba że wykażą, że</w:t>
      </w:r>
      <w:r w:rsidR="003C6668" w:rsidRPr="00FF7188">
        <w:rPr>
          <w:rFonts w:ascii="Arial" w:hAnsi="Arial" w:cs="Arial"/>
          <w:color w:val="000000" w:themeColor="text1"/>
        </w:rPr>
        <w:t xml:space="preserve"> </w:t>
      </w:r>
      <w:r w:rsidRPr="00FF7188">
        <w:rPr>
          <w:rFonts w:ascii="Arial" w:hAnsi="Arial" w:cs="Arial"/>
          <w:color w:val="000000" w:themeColor="text1"/>
        </w:rPr>
        <w:t>przygotowali te oferty lub wnioski niezależnie od siebie;</w:t>
      </w: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1.6. jeżeli, w przypadkach, o których mowa w art. 85 ust. 1 pzp, doszło do zakłócenia</w:t>
      </w:r>
      <w:r w:rsidR="003C6668" w:rsidRPr="00FF7188">
        <w:rPr>
          <w:rFonts w:ascii="Arial" w:hAnsi="Arial" w:cs="Arial"/>
          <w:color w:val="000000" w:themeColor="text1"/>
        </w:rPr>
        <w:t xml:space="preserve"> </w:t>
      </w:r>
      <w:r w:rsidRPr="00FF7188">
        <w:rPr>
          <w:rFonts w:ascii="Arial" w:hAnsi="Arial" w:cs="Arial"/>
          <w:color w:val="000000" w:themeColor="text1"/>
        </w:rPr>
        <w:t>konkurencji wynikającego z wcześniejszego zaangażowania tego Wykonawcy lub podmiotu,</w:t>
      </w:r>
      <w:r w:rsidR="003C6668" w:rsidRPr="00FF7188">
        <w:rPr>
          <w:rFonts w:ascii="Arial" w:hAnsi="Arial" w:cs="Arial"/>
          <w:color w:val="000000" w:themeColor="text1"/>
        </w:rPr>
        <w:t xml:space="preserve"> </w:t>
      </w:r>
      <w:r w:rsidRPr="00FF7188">
        <w:rPr>
          <w:rFonts w:ascii="Arial" w:hAnsi="Arial" w:cs="Arial"/>
          <w:color w:val="000000" w:themeColor="text1"/>
        </w:rPr>
        <w:t>który należy z wykonawcą do tej samej grupy kapitałowej w rozumieniu ustawy z dnia 16</w:t>
      </w:r>
      <w:r w:rsidR="003C6668" w:rsidRPr="00FF7188">
        <w:rPr>
          <w:rFonts w:ascii="Arial" w:hAnsi="Arial" w:cs="Arial"/>
          <w:color w:val="000000" w:themeColor="text1"/>
        </w:rPr>
        <w:t xml:space="preserve"> </w:t>
      </w:r>
      <w:r w:rsidRPr="00FF7188">
        <w:rPr>
          <w:rFonts w:ascii="Arial" w:hAnsi="Arial" w:cs="Arial"/>
          <w:color w:val="000000" w:themeColor="text1"/>
        </w:rPr>
        <w:t>lutego 2007 r. o ochronie konkurencji i konsumentów, chyba że spowodowane tym zakłócenie</w:t>
      </w:r>
      <w:r w:rsidR="003C6668" w:rsidRPr="00FF7188">
        <w:rPr>
          <w:rFonts w:ascii="Arial" w:hAnsi="Arial" w:cs="Arial"/>
          <w:color w:val="000000" w:themeColor="text1"/>
        </w:rPr>
        <w:t xml:space="preserve"> </w:t>
      </w:r>
      <w:r w:rsidRPr="00FF7188">
        <w:rPr>
          <w:rFonts w:ascii="Arial" w:hAnsi="Arial" w:cs="Arial"/>
          <w:color w:val="000000" w:themeColor="text1"/>
        </w:rPr>
        <w:t>konkurencji może być wyeliminowane w inny sposób niż przez wykluczenie Wykonawcy z</w:t>
      </w:r>
      <w:r w:rsidR="003C6668" w:rsidRPr="00FF7188">
        <w:rPr>
          <w:rFonts w:ascii="Arial" w:hAnsi="Arial" w:cs="Arial"/>
          <w:color w:val="000000" w:themeColor="text1"/>
        </w:rPr>
        <w:t xml:space="preserve"> </w:t>
      </w:r>
      <w:r w:rsidRPr="00FF7188">
        <w:rPr>
          <w:rFonts w:ascii="Arial" w:hAnsi="Arial" w:cs="Arial"/>
          <w:color w:val="000000" w:themeColor="text1"/>
        </w:rPr>
        <w:t>udziału w postępowaniu o udzielenie zamówienia.</w:t>
      </w:r>
    </w:p>
    <w:p w:rsidR="003C6668" w:rsidRPr="00FF7188" w:rsidRDefault="003C6668" w:rsidP="002B2AC9">
      <w:pPr>
        <w:autoSpaceDE w:val="0"/>
        <w:autoSpaceDN w:val="0"/>
        <w:adjustRightInd w:val="0"/>
        <w:spacing w:after="0" w:line="240" w:lineRule="auto"/>
        <w:jc w:val="both"/>
        <w:rPr>
          <w:rFonts w:ascii="Arial" w:hAnsi="Arial" w:cs="Arial"/>
          <w:color w:val="000000" w:themeColor="text1"/>
        </w:rPr>
      </w:pPr>
    </w:p>
    <w:p w:rsidR="00EE44E6" w:rsidRDefault="00832EE7" w:rsidP="00832EE7">
      <w:pPr>
        <w:jc w:val="both"/>
        <w:rPr>
          <w:rFonts w:ascii="Arial" w:hAnsi="Arial" w:cs="Arial"/>
          <w:color w:val="000000" w:themeColor="text1"/>
        </w:rPr>
      </w:pPr>
      <w:r>
        <w:rPr>
          <w:rFonts w:ascii="Arial" w:hAnsi="Arial" w:cs="Arial"/>
          <w:color w:val="000000" w:themeColor="text1"/>
        </w:rPr>
        <w:t>2. Na podstawie art. 7 ust. 1 ustawy z dnia 13 kwietnia 2022 r. o szczególnych rozwiązaniach w zakresie przeciwdziałania wspieraniu agresji na Ukrainę oraz służących ochronie bezpieczeństwa narodowego z</w:t>
      </w:r>
      <w:r w:rsidRPr="00832EE7">
        <w:rPr>
          <w:rFonts w:ascii="Arial" w:hAnsi="Arial" w:cs="Arial"/>
          <w:color w:val="000000" w:themeColor="text1"/>
        </w:rPr>
        <w:t xml:space="preserve"> postępowania o udzielenie zamówienia publicznego lub </w:t>
      </w:r>
    </w:p>
    <w:p w:rsidR="00832EE7" w:rsidRPr="00832EE7" w:rsidRDefault="00832EE7" w:rsidP="00832EE7">
      <w:pPr>
        <w:jc w:val="both"/>
        <w:rPr>
          <w:rFonts w:ascii="Arial" w:hAnsi="Arial" w:cs="Arial"/>
          <w:color w:val="000000" w:themeColor="text1"/>
        </w:rPr>
      </w:pPr>
      <w:r w:rsidRPr="00832EE7">
        <w:rPr>
          <w:rFonts w:ascii="Arial" w:hAnsi="Arial" w:cs="Arial"/>
          <w:color w:val="000000" w:themeColor="text1"/>
        </w:rPr>
        <w:t xml:space="preserve">konkursu prowadzonego na podstawie </w:t>
      </w:r>
      <w:hyperlink r:id="rId13" w:anchor="/document/18903829?cm=DOCUMENT" w:history="1">
        <w:r w:rsidRPr="00832EE7">
          <w:rPr>
            <w:rStyle w:val="Hipercze"/>
            <w:rFonts w:ascii="Arial" w:hAnsi="Arial" w:cs="Arial"/>
            <w:color w:val="000000" w:themeColor="text1"/>
            <w:u w:val="none"/>
          </w:rPr>
          <w:t>ustawy</w:t>
        </w:r>
      </w:hyperlink>
      <w:r w:rsidRPr="00832EE7">
        <w:rPr>
          <w:rFonts w:ascii="Arial" w:hAnsi="Arial" w:cs="Arial"/>
          <w:color w:val="000000" w:themeColor="text1"/>
        </w:rPr>
        <w:t xml:space="preserve"> z dnia 11 września 2019 r. - Prawo zamówień publicznych wyklucza się:</w:t>
      </w:r>
    </w:p>
    <w:p w:rsidR="00832EE7" w:rsidRPr="00832EE7" w:rsidRDefault="00832EE7" w:rsidP="00832EE7">
      <w:pPr>
        <w:jc w:val="both"/>
        <w:rPr>
          <w:rFonts w:ascii="Arial" w:hAnsi="Arial" w:cs="Arial"/>
          <w:color w:val="000000" w:themeColor="text1"/>
        </w:rPr>
      </w:pPr>
      <w:r>
        <w:rPr>
          <w:rFonts w:ascii="Arial" w:hAnsi="Arial" w:cs="Arial"/>
          <w:color w:val="000000" w:themeColor="text1"/>
        </w:rPr>
        <w:t xml:space="preserve">      1) </w:t>
      </w:r>
      <w:r w:rsidRPr="00832EE7">
        <w:rPr>
          <w:rFonts w:ascii="Arial" w:hAnsi="Arial" w:cs="Arial"/>
          <w:color w:val="000000" w:themeColor="text1"/>
        </w:rPr>
        <w:t xml:space="preserve">wykonawcę oraz uczestnika konkursu wymienionego w wykazach określonych </w:t>
      </w:r>
      <w:r>
        <w:rPr>
          <w:rFonts w:ascii="Arial" w:hAnsi="Arial" w:cs="Arial"/>
          <w:color w:val="000000" w:themeColor="text1"/>
        </w:rPr>
        <w:br/>
        <w:t xml:space="preserve">             </w:t>
      </w:r>
      <w:r w:rsidRPr="00832EE7">
        <w:rPr>
          <w:rFonts w:ascii="Arial" w:hAnsi="Arial" w:cs="Arial"/>
          <w:color w:val="000000" w:themeColor="text1"/>
        </w:rPr>
        <w:t xml:space="preserve">w </w:t>
      </w:r>
      <w:hyperlink r:id="rId14" w:anchor="/document/67607987?cm=DOCUMENT" w:history="1">
        <w:r w:rsidRPr="00832EE7">
          <w:rPr>
            <w:rStyle w:val="Hipercze"/>
            <w:rFonts w:ascii="Arial" w:hAnsi="Arial" w:cs="Arial"/>
            <w:color w:val="000000" w:themeColor="text1"/>
            <w:u w:val="none"/>
          </w:rPr>
          <w:t>rozporządzeniu</w:t>
        </w:r>
      </w:hyperlink>
      <w:r w:rsidRPr="00832EE7">
        <w:rPr>
          <w:rFonts w:ascii="Arial" w:hAnsi="Arial" w:cs="Arial"/>
          <w:color w:val="000000" w:themeColor="text1"/>
        </w:rPr>
        <w:t xml:space="preserve"> 765/2006 i </w:t>
      </w:r>
      <w:hyperlink r:id="rId15" w:anchor="/document/68410867?cm=DOCUMENT" w:history="1">
        <w:r w:rsidRPr="00832EE7">
          <w:rPr>
            <w:rStyle w:val="Hipercze"/>
            <w:rFonts w:ascii="Arial" w:hAnsi="Arial" w:cs="Arial"/>
            <w:color w:val="000000" w:themeColor="text1"/>
            <w:u w:val="none"/>
          </w:rPr>
          <w:t>rozporządzeniu</w:t>
        </w:r>
      </w:hyperlink>
      <w:r w:rsidRPr="00832EE7">
        <w:rPr>
          <w:rFonts w:ascii="Arial" w:hAnsi="Arial" w:cs="Arial"/>
          <w:color w:val="000000" w:themeColor="text1"/>
        </w:rPr>
        <w:t xml:space="preserve"> 269/2014 albo wpisanego na listę na </w:t>
      </w:r>
      <w:r>
        <w:rPr>
          <w:rFonts w:ascii="Arial" w:hAnsi="Arial" w:cs="Arial"/>
          <w:color w:val="000000" w:themeColor="text1"/>
        </w:rPr>
        <w:br/>
        <w:t xml:space="preserve">             </w:t>
      </w:r>
      <w:r w:rsidRPr="00832EE7">
        <w:rPr>
          <w:rFonts w:ascii="Arial" w:hAnsi="Arial" w:cs="Arial"/>
          <w:color w:val="000000" w:themeColor="text1"/>
        </w:rPr>
        <w:t xml:space="preserve">podstawie decyzji w sprawie wpisu na listę rozstrzygającej o zastosowaniu środka, </w:t>
      </w:r>
      <w:r>
        <w:rPr>
          <w:rFonts w:ascii="Arial" w:hAnsi="Arial" w:cs="Arial"/>
          <w:color w:val="000000" w:themeColor="text1"/>
        </w:rPr>
        <w:br/>
        <w:t xml:space="preserve">             </w:t>
      </w:r>
      <w:r w:rsidRPr="00832EE7">
        <w:rPr>
          <w:rFonts w:ascii="Arial" w:hAnsi="Arial" w:cs="Arial"/>
          <w:color w:val="000000" w:themeColor="text1"/>
        </w:rPr>
        <w:t>o którym mowa w art. 1 pkt 3;</w:t>
      </w:r>
    </w:p>
    <w:p w:rsidR="00832EE7" w:rsidRPr="00832EE7" w:rsidRDefault="00832EE7" w:rsidP="00832EE7">
      <w:pPr>
        <w:jc w:val="both"/>
        <w:rPr>
          <w:rFonts w:ascii="Arial" w:hAnsi="Arial" w:cs="Arial"/>
          <w:color w:val="000000" w:themeColor="text1"/>
        </w:rPr>
      </w:pPr>
      <w:r>
        <w:rPr>
          <w:rFonts w:ascii="Arial" w:hAnsi="Arial" w:cs="Arial"/>
          <w:color w:val="000000" w:themeColor="text1"/>
        </w:rPr>
        <w:t xml:space="preserve">      </w:t>
      </w:r>
      <w:r w:rsidRPr="00832EE7">
        <w:rPr>
          <w:rFonts w:ascii="Arial" w:hAnsi="Arial" w:cs="Arial"/>
          <w:color w:val="000000" w:themeColor="text1"/>
        </w:rPr>
        <w:t xml:space="preserve">2) </w:t>
      </w:r>
      <w:r>
        <w:rPr>
          <w:rFonts w:ascii="Arial" w:hAnsi="Arial" w:cs="Arial"/>
          <w:color w:val="000000" w:themeColor="text1"/>
        </w:rPr>
        <w:t xml:space="preserve"> w</w:t>
      </w:r>
      <w:r w:rsidRPr="00832EE7">
        <w:rPr>
          <w:rFonts w:ascii="Arial" w:hAnsi="Arial" w:cs="Arial"/>
          <w:color w:val="000000" w:themeColor="text1"/>
        </w:rPr>
        <w:t xml:space="preserve">ykonawcę oraz uczestnika konkursu, którego beneficjentem rzeczywistym w rozumieniu </w:t>
      </w:r>
      <w:r>
        <w:rPr>
          <w:rFonts w:ascii="Arial" w:hAnsi="Arial" w:cs="Arial"/>
          <w:color w:val="000000" w:themeColor="text1"/>
        </w:rPr>
        <w:br/>
        <w:t xml:space="preserve">           </w:t>
      </w:r>
      <w:hyperlink r:id="rId16" w:anchor="/document/18708093?cm=DOCUMENT" w:history="1">
        <w:r w:rsidRPr="00832EE7">
          <w:rPr>
            <w:rStyle w:val="Hipercze"/>
            <w:rFonts w:ascii="Arial" w:hAnsi="Arial" w:cs="Arial"/>
            <w:color w:val="000000" w:themeColor="text1"/>
            <w:u w:val="none"/>
          </w:rPr>
          <w:t>ustawy</w:t>
        </w:r>
      </w:hyperlink>
      <w:r w:rsidRPr="00832EE7">
        <w:rPr>
          <w:rFonts w:ascii="Arial" w:hAnsi="Arial" w:cs="Arial"/>
          <w:color w:val="000000" w:themeColor="text1"/>
        </w:rPr>
        <w:t xml:space="preserve"> z dnia 1 marca 2018 r. o przeciwdziałaniu praniu pieniędzy oraz finansowaniu </w:t>
      </w:r>
      <w:r w:rsidR="00B630B9">
        <w:rPr>
          <w:rFonts w:ascii="Arial" w:hAnsi="Arial" w:cs="Arial"/>
          <w:color w:val="000000" w:themeColor="text1"/>
        </w:rPr>
        <w:br/>
        <w:t xml:space="preserve">           </w:t>
      </w:r>
      <w:r w:rsidRPr="00832EE7">
        <w:rPr>
          <w:rFonts w:ascii="Arial" w:hAnsi="Arial" w:cs="Arial"/>
          <w:color w:val="000000" w:themeColor="text1"/>
        </w:rPr>
        <w:t xml:space="preserve">terroryzmu (Dz. U. z 2022 r. poz. 593 i 655) jest osoba wymieniona w wykazach </w:t>
      </w:r>
      <w:r w:rsidR="00B630B9">
        <w:rPr>
          <w:rFonts w:ascii="Arial" w:hAnsi="Arial" w:cs="Arial"/>
          <w:color w:val="000000" w:themeColor="text1"/>
        </w:rPr>
        <w:br/>
        <w:t xml:space="preserve">           </w:t>
      </w:r>
      <w:r w:rsidRPr="00832EE7">
        <w:rPr>
          <w:rFonts w:ascii="Arial" w:hAnsi="Arial" w:cs="Arial"/>
          <w:color w:val="000000" w:themeColor="text1"/>
        </w:rPr>
        <w:t xml:space="preserve">określonych w </w:t>
      </w:r>
      <w:hyperlink r:id="rId17" w:anchor="/document/67607987?cm=DOCUMENT" w:history="1">
        <w:r w:rsidRPr="00832EE7">
          <w:rPr>
            <w:rStyle w:val="Hipercze"/>
            <w:rFonts w:ascii="Arial" w:hAnsi="Arial" w:cs="Arial"/>
            <w:color w:val="000000" w:themeColor="text1"/>
            <w:u w:val="none"/>
          </w:rPr>
          <w:t>rozporządzeniu</w:t>
        </w:r>
      </w:hyperlink>
      <w:r w:rsidRPr="00832EE7">
        <w:rPr>
          <w:rFonts w:ascii="Arial" w:hAnsi="Arial" w:cs="Arial"/>
          <w:color w:val="000000" w:themeColor="text1"/>
        </w:rPr>
        <w:t xml:space="preserve"> 765/2006 i </w:t>
      </w:r>
      <w:hyperlink r:id="rId18" w:anchor="/document/68410867?cm=DOCUMENT" w:history="1">
        <w:r w:rsidRPr="00832EE7">
          <w:rPr>
            <w:rStyle w:val="Hipercze"/>
            <w:rFonts w:ascii="Arial" w:hAnsi="Arial" w:cs="Arial"/>
            <w:color w:val="000000" w:themeColor="text1"/>
            <w:u w:val="none"/>
          </w:rPr>
          <w:t>rozporządzeniu</w:t>
        </w:r>
      </w:hyperlink>
      <w:r w:rsidRPr="00832EE7">
        <w:rPr>
          <w:rFonts w:ascii="Arial" w:hAnsi="Arial" w:cs="Arial"/>
          <w:color w:val="000000" w:themeColor="text1"/>
        </w:rPr>
        <w:t xml:space="preserve"> 269/2014 albo wpisana na listę </w:t>
      </w:r>
      <w:r w:rsidR="00B630B9">
        <w:rPr>
          <w:rFonts w:ascii="Arial" w:hAnsi="Arial" w:cs="Arial"/>
          <w:color w:val="000000" w:themeColor="text1"/>
        </w:rPr>
        <w:br/>
        <w:t xml:space="preserve">           </w:t>
      </w:r>
      <w:r w:rsidRPr="00832EE7">
        <w:rPr>
          <w:rFonts w:ascii="Arial" w:hAnsi="Arial" w:cs="Arial"/>
          <w:color w:val="000000" w:themeColor="text1"/>
        </w:rPr>
        <w:t xml:space="preserve">lub będąca takim beneficjentem rzeczywistym od dnia 24 lutego 2022 r., o ile została </w:t>
      </w:r>
      <w:r w:rsidR="00B630B9">
        <w:rPr>
          <w:rFonts w:ascii="Arial" w:hAnsi="Arial" w:cs="Arial"/>
          <w:color w:val="000000" w:themeColor="text1"/>
        </w:rPr>
        <w:t xml:space="preserve"> </w:t>
      </w:r>
      <w:r w:rsidR="00B630B9">
        <w:rPr>
          <w:rFonts w:ascii="Arial" w:hAnsi="Arial" w:cs="Arial"/>
          <w:color w:val="000000" w:themeColor="text1"/>
        </w:rPr>
        <w:br/>
        <w:t xml:space="preserve">           </w:t>
      </w:r>
      <w:r w:rsidRPr="00832EE7">
        <w:rPr>
          <w:rFonts w:ascii="Arial" w:hAnsi="Arial" w:cs="Arial"/>
          <w:color w:val="000000" w:themeColor="text1"/>
        </w:rPr>
        <w:t xml:space="preserve">wpisana na listę na podstawie decyzji w sprawie wpisu na listę rozstrzygającej </w:t>
      </w:r>
      <w:r w:rsidR="00B630B9">
        <w:rPr>
          <w:rFonts w:ascii="Arial" w:hAnsi="Arial" w:cs="Arial"/>
          <w:color w:val="000000" w:themeColor="text1"/>
        </w:rPr>
        <w:br/>
        <w:t xml:space="preserve">           </w:t>
      </w:r>
      <w:r w:rsidRPr="00832EE7">
        <w:rPr>
          <w:rFonts w:ascii="Arial" w:hAnsi="Arial" w:cs="Arial"/>
          <w:color w:val="000000" w:themeColor="text1"/>
        </w:rPr>
        <w:t>o zastosowaniu środka, o którym mowa w art. 1 pkt 3;</w:t>
      </w:r>
    </w:p>
    <w:p w:rsidR="00373AB2" w:rsidRPr="00FF7188" w:rsidRDefault="00B630B9" w:rsidP="00B630B9">
      <w:pPr>
        <w:jc w:val="both"/>
        <w:rPr>
          <w:rFonts w:ascii="Arial" w:hAnsi="Arial" w:cs="Arial"/>
          <w:color w:val="000000" w:themeColor="text1"/>
        </w:rPr>
      </w:pPr>
      <w:r>
        <w:rPr>
          <w:rFonts w:ascii="Arial" w:hAnsi="Arial" w:cs="Arial"/>
          <w:color w:val="000000" w:themeColor="text1"/>
        </w:rPr>
        <w:t xml:space="preserve">      </w:t>
      </w:r>
      <w:r w:rsidR="00832EE7" w:rsidRPr="00832EE7">
        <w:rPr>
          <w:rFonts w:ascii="Arial" w:hAnsi="Arial" w:cs="Arial"/>
          <w:color w:val="000000" w:themeColor="text1"/>
        </w:rPr>
        <w:t xml:space="preserve">3) </w:t>
      </w:r>
      <w:r>
        <w:rPr>
          <w:rFonts w:ascii="Arial" w:hAnsi="Arial" w:cs="Arial"/>
          <w:color w:val="000000" w:themeColor="text1"/>
        </w:rPr>
        <w:t xml:space="preserve"> </w:t>
      </w:r>
      <w:r w:rsidR="00832EE7" w:rsidRPr="00832EE7">
        <w:rPr>
          <w:rFonts w:ascii="Arial" w:hAnsi="Arial" w:cs="Arial"/>
          <w:color w:val="000000" w:themeColor="text1"/>
        </w:rPr>
        <w:t xml:space="preserve">wykonawcę oraz uczestnika konkursu, którego jednostką dominującą w rozumieniu </w:t>
      </w:r>
      <w:hyperlink r:id="rId19" w:anchor="/document/16796295?unitId=art(3)ust(1)pkt(37)&amp;cm=DOCUMENT" w:history="1">
        <w:r w:rsidR="00832EE7" w:rsidRPr="00832EE7">
          <w:rPr>
            <w:rStyle w:val="Hipercze"/>
            <w:rFonts w:ascii="Arial" w:hAnsi="Arial" w:cs="Arial"/>
            <w:color w:val="000000" w:themeColor="text1"/>
            <w:u w:val="none"/>
          </w:rPr>
          <w:t xml:space="preserve">art. 3 </w:t>
        </w:r>
        <w:r>
          <w:rPr>
            <w:rStyle w:val="Hipercze"/>
            <w:rFonts w:ascii="Arial" w:hAnsi="Arial" w:cs="Arial"/>
            <w:color w:val="000000" w:themeColor="text1"/>
            <w:u w:val="none"/>
          </w:rPr>
          <w:br/>
          <w:t xml:space="preserve">           </w:t>
        </w:r>
        <w:r w:rsidR="00832EE7" w:rsidRPr="00832EE7">
          <w:rPr>
            <w:rStyle w:val="Hipercze"/>
            <w:rFonts w:ascii="Arial" w:hAnsi="Arial" w:cs="Arial"/>
            <w:color w:val="000000" w:themeColor="text1"/>
            <w:u w:val="none"/>
          </w:rPr>
          <w:t>ust. 1 pkt 37</w:t>
        </w:r>
      </w:hyperlink>
      <w:r w:rsidR="00832EE7" w:rsidRPr="00832EE7">
        <w:rPr>
          <w:rFonts w:ascii="Arial" w:hAnsi="Arial" w:cs="Arial"/>
          <w:color w:val="000000" w:themeColor="text1"/>
        </w:rPr>
        <w:t xml:space="preserve"> ustawy z dnia 29 września 1994 r. o rachunkowości (Dz. U. z 2021 r. poz. </w:t>
      </w:r>
      <w:r>
        <w:rPr>
          <w:rFonts w:ascii="Arial" w:hAnsi="Arial" w:cs="Arial"/>
          <w:color w:val="000000" w:themeColor="text1"/>
        </w:rPr>
        <w:br/>
        <w:t xml:space="preserve">           </w:t>
      </w:r>
      <w:r w:rsidR="00832EE7" w:rsidRPr="00832EE7">
        <w:rPr>
          <w:rFonts w:ascii="Arial" w:hAnsi="Arial" w:cs="Arial"/>
          <w:color w:val="000000" w:themeColor="text1"/>
        </w:rPr>
        <w:t xml:space="preserve">217, 2105 i 2106) jest podmiot wymieniony w wykazach określonych w </w:t>
      </w:r>
      <w:hyperlink r:id="rId20" w:anchor="/document/67607987?cm=DOCUMENT" w:history="1">
        <w:r w:rsidR="00832EE7" w:rsidRPr="00832EE7">
          <w:rPr>
            <w:rStyle w:val="Hipercze"/>
            <w:rFonts w:ascii="Arial" w:hAnsi="Arial" w:cs="Arial"/>
            <w:color w:val="000000" w:themeColor="text1"/>
            <w:u w:val="none"/>
          </w:rPr>
          <w:t>rozporządzeniu</w:t>
        </w:r>
      </w:hyperlink>
      <w:r w:rsidR="00832EE7" w:rsidRPr="00832EE7">
        <w:rPr>
          <w:rFonts w:ascii="Arial" w:hAnsi="Arial" w:cs="Arial"/>
          <w:color w:val="000000" w:themeColor="text1"/>
        </w:rPr>
        <w:t xml:space="preserve"> </w:t>
      </w:r>
      <w:r>
        <w:rPr>
          <w:rFonts w:ascii="Arial" w:hAnsi="Arial" w:cs="Arial"/>
          <w:color w:val="000000" w:themeColor="text1"/>
        </w:rPr>
        <w:br/>
        <w:t xml:space="preserve">           </w:t>
      </w:r>
      <w:r w:rsidR="00832EE7" w:rsidRPr="00832EE7">
        <w:rPr>
          <w:rFonts w:ascii="Arial" w:hAnsi="Arial" w:cs="Arial"/>
          <w:color w:val="000000" w:themeColor="text1"/>
        </w:rPr>
        <w:t xml:space="preserve">765/2006 i </w:t>
      </w:r>
      <w:hyperlink r:id="rId21" w:anchor="/document/68410867?cm=DOCUMENT" w:history="1">
        <w:r w:rsidR="00832EE7" w:rsidRPr="00832EE7">
          <w:rPr>
            <w:rStyle w:val="Hipercze"/>
            <w:rFonts w:ascii="Arial" w:hAnsi="Arial" w:cs="Arial"/>
            <w:color w:val="000000" w:themeColor="text1"/>
            <w:u w:val="none"/>
          </w:rPr>
          <w:t>rozporządzeniu</w:t>
        </w:r>
      </w:hyperlink>
      <w:r w:rsidR="00832EE7" w:rsidRPr="00832EE7">
        <w:rPr>
          <w:rFonts w:ascii="Arial" w:hAnsi="Arial" w:cs="Arial"/>
          <w:color w:val="000000" w:themeColor="text1"/>
        </w:rPr>
        <w:t xml:space="preserve"> 269/2014 albo wpisany na listę lub będący taką jednostką </w:t>
      </w:r>
      <w:r>
        <w:rPr>
          <w:rFonts w:ascii="Arial" w:hAnsi="Arial" w:cs="Arial"/>
          <w:color w:val="000000" w:themeColor="text1"/>
        </w:rPr>
        <w:br/>
        <w:t xml:space="preserve">           </w:t>
      </w:r>
      <w:r w:rsidR="00832EE7" w:rsidRPr="00832EE7">
        <w:rPr>
          <w:rFonts w:ascii="Arial" w:hAnsi="Arial" w:cs="Arial"/>
          <w:color w:val="000000" w:themeColor="text1"/>
        </w:rPr>
        <w:t xml:space="preserve">dominującą od dnia 24 lutego 2022 r., o ile został wpisany na listę na podstawie decyzji w </w:t>
      </w:r>
      <w:r>
        <w:rPr>
          <w:rFonts w:ascii="Arial" w:hAnsi="Arial" w:cs="Arial"/>
          <w:color w:val="000000" w:themeColor="text1"/>
        </w:rPr>
        <w:br/>
        <w:t xml:space="preserve">           </w:t>
      </w:r>
      <w:r w:rsidR="00832EE7" w:rsidRPr="00832EE7">
        <w:rPr>
          <w:rFonts w:ascii="Arial" w:hAnsi="Arial" w:cs="Arial"/>
          <w:color w:val="000000" w:themeColor="text1"/>
        </w:rPr>
        <w:t>sprawie wpisu na listę rozstrzygającej o zastosowaniu środk</w:t>
      </w:r>
      <w:r>
        <w:rPr>
          <w:rFonts w:ascii="Arial" w:hAnsi="Arial" w:cs="Arial"/>
          <w:color w:val="000000" w:themeColor="text1"/>
        </w:rPr>
        <w:t xml:space="preserve">a, o którym mowa w art. 1 pkt </w:t>
      </w:r>
    </w:p>
    <w:p w:rsidR="003C6668" w:rsidRPr="00FF7188" w:rsidRDefault="00373AB2"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3</w:t>
      </w:r>
      <w:r w:rsidR="00D102CA" w:rsidRPr="00FF7188">
        <w:rPr>
          <w:rFonts w:ascii="Arial" w:hAnsi="Arial" w:cs="Arial"/>
          <w:color w:val="000000" w:themeColor="text1"/>
        </w:rPr>
        <w:t>. Wykonawca może zostać wykluczony przez Zamawiającego na każdym etapie</w:t>
      </w:r>
      <w:r w:rsidR="003C6668" w:rsidRPr="00FF7188">
        <w:rPr>
          <w:rFonts w:ascii="Arial" w:hAnsi="Arial" w:cs="Arial"/>
          <w:color w:val="000000" w:themeColor="text1"/>
        </w:rPr>
        <w:t xml:space="preserve"> </w:t>
      </w:r>
      <w:r w:rsidR="00D102CA" w:rsidRPr="00FF7188">
        <w:rPr>
          <w:rFonts w:ascii="Arial" w:hAnsi="Arial" w:cs="Arial"/>
          <w:color w:val="000000" w:themeColor="text1"/>
        </w:rPr>
        <w:t>postępowania o udzielenie zamówienia.</w:t>
      </w:r>
    </w:p>
    <w:p w:rsidR="003B6A92" w:rsidRPr="00FF7188" w:rsidRDefault="003B6A92" w:rsidP="002B2AC9">
      <w:pPr>
        <w:autoSpaceDE w:val="0"/>
        <w:autoSpaceDN w:val="0"/>
        <w:adjustRightInd w:val="0"/>
        <w:spacing w:after="0" w:line="240" w:lineRule="auto"/>
        <w:jc w:val="both"/>
        <w:rPr>
          <w:rFonts w:ascii="Arial" w:hAnsi="Arial" w:cs="Arial"/>
          <w:color w:val="000000" w:themeColor="text1"/>
        </w:rPr>
      </w:pPr>
    </w:p>
    <w:p w:rsidR="00D102CA" w:rsidRPr="00FF7188" w:rsidRDefault="00792A17" w:rsidP="002B2AC9">
      <w:pPr>
        <w:autoSpaceDE w:val="0"/>
        <w:autoSpaceDN w:val="0"/>
        <w:adjustRightInd w:val="0"/>
        <w:spacing w:after="0" w:line="240" w:lineRule="auto"/>
        <w:jc w:val="both"/>
        <w:rPr>
          <w:rFonts w:ascii="Arial" w:hAnsi="Arial" w:cs="Arial"/>
          <w:b/>
          <w:bCs/>
          <w:color w:val="000000" w:themeColor="text1"/>
          <w:u w:val="single"/>
        </w:rPr>
      </w:pPr>
      <w:r w:rsidRPr="00FF7188">
        <w:rPr>
          <w:rFonts w:ascii="Arial" w:hAnsi="Arial" w:cs="Arial"/>
          <w:b/>
          <w:bCs/>
          <w:color w:val="000000" w:themeColor="text1"/>
          <w:u w:val="single"/>
        </w:rPr>
        <w:t>Część X</w:t>
      </w:r>
      <w:r w:rsidR="00F05E7E">
        <w:rPr>
          <w:rFonts w:ascii="Arial" w:hAnsi="Arial" w:cs="Arial"/>
          <w:b/>
          <w:bCs/>
          <w:color w:val="000000" w:themeColor="text1"/>
          <w:u w:val="single"/>
        </w:rPr>
        <w:t>VIII</w:t>
      </w:r>
      <w:r w:rsidR="00D102CA" w:rsidRPr="00FF7188">
        <w:rPr>
          <w:rFonts w:ascii="Arial" w:hAnsi="Arial" w:cs="Arial"/>
          <w:b/>
          <w:bCs/>
          <w:color w:val="000000" w:themeColor="text1"/>
          <w:u w:val="single"/>
        </w:rPr>
        <w:t xml:space="preserve"> Sposób obliczenia ceny</w:t>
      </w:r>
    </w:p>
    <w:p w:rsidR="00D648CF" w:rsidRPr="00254C28" w:rsidRDefault="00D648CF" w:rsidP="00254C28">
      <w:pPr>
        <w:pStyle w:val="Akapitzlist"/>
        <w:numPr>
          <w:ilvl w:val="0"/>
          <w:numId w:val="19"/>
        </w:numPr>
        <w:spacing w:line="240" w:lineRule="auto"/>
        <w:jc w:val="both"/>
        <w:rPr>
          <w:rFonts w:ascii="Arial" w:hAnsi="Arial" w:cs="Arial"/>
          <w:color w:val="000000" w:themeColor="text1"/>
        </w:rPr>
      </w:pPr>
      <w:r w:rsidRPr="00254C28">
        <w:rPr>
          <w:rFonts w:ascii="Arial" w:hAnsi="Arial" w:cs="Arial"/>
          <w:color w:val="000000" w:themeColor="text1"/>
        </w:rPr>
        <w:t xml:space="preserve">Wykonawca określa cenę realizacji zamówienia poprzez wskazanie w Formularzu cenowym sporządzonym wg wzorów stanowiących </w:t>
      </w:r>
      <w:r w:rsidRPr="00254C28">
        <w:rPr>
          <w:rFonts w:ascii="Arial" w:hAnsi="Arial" w:cs="Arial"/>
          <w:i/>
          <w:color w:val="000000" w:themeColor="text1"/>
        </w:rPr>
        <w:t>Załącznik nr 2a do SWZ</w:t>
      </w:r>
      <w:r w:rsidRPr="00254C28">
        <w:rPr>
          <w:rFonts w:ascii="Arial" w:hAnsi="Arial" w:cs="Arial"/>
          <w:color w:val="000000" w:themeColor="text1"/>
        </w:rPr>
        <w:t xml:space="preserve"> oraz w Formularzu ofertowym sporządzonym  wg wzoru stanowiącego </w:t>
      </w:r>
      <w:r w:rsidRPr="00254C28">
        <w:rPr>
          <w:rFonts w:ascii="Arial" w:hAnsi="Arial" w:cs="Arial"/>
          <w:i/>
          <w:color w:val="000000" w:themeColor="text1"/>
        </w:rPr>
        <w:t>Załącznik nr 2</w:t>
      </w:r>
      <w:r w:rsidRPr="00254C28">
        <w:rPr>
          <w:rFonts w:ascii="Arial" w:hAnsi="Arial" w:cs="Arial"/>
          <w:color w:val="000000" w:themeColor="text1"/>
        </w:rPr>
        <w:t xml:space="preserve">  </w:t>
      </w:r>
      <w:r w:rsidRPr="00254C28">
        <w:rPr>
          <w:rFonts w:ascii="Arial" w:hAnsi="Arial" w:cs="Arial"/>
          <w:i/>
          <w:color w:val="000000" w:themeColor="text1"/>
        </w:rPr>
        <w:t>do SWZ</w:t>
      </w:r>
      <w:r w:rsidRPr="00254C28">
        <w:rPr>
          <w:rFonts w:ascii="Arial" w:hAnsi="Arial" w:cs="Arial"/>
          <w:color w:val="000000" w:themeColor="text1"/>
        </w:rPr>
        <w:t xml:space="preserve"> łącznej ceny ofertowej brutto za realizację przedmiotu zamówienia.</w:t>
      </w:r>
    </w:p>
    <w:p w:rsidR="00254C28" w:rsidRDefault="00254C28" w:rsidP="00254C28">
      <w:pPr>
        <w:spacing w:line="240" w:lineRule="auto"/>
        <w:jc w:val="both"/>
        <w:rPr>
          <w:rFonts w:ascii="Arial" w:hAnsi="Arial" w:cs="Arial"/>
          <w:color w:val="000000" w:themeColor="text1"/>
        </w:rPr>
      </w:pPr>
    </w:p>
    <w:p w:rsidR="00254C28" w:rsidRDefault="00254C28" w:rsidP="00254C28">
      <w:pPr>
        <w:spacing w:line="240" w:lineRule="auto"/>
        <w:jc w:val="both"/>
        <w:rPr>
          <w:rFonts w:ascii="Arial" w:hAnsi="Arial" w:cs="Arial"/>
          <w:color w:val="000000" w:themeColor="text1"/>
        </w:rPr>
      </w:pPr>
    </w:p>
    <w:p w:rsidR="00254C28" w:rsidRPr="00254C28" w:rsidRDefault="00254C28" w:rsidP="00254C28">
      <w:pPr>
        <w:spacing w:line="240" w:lineRule="auto"/>
        <w:jc w:val="both"/>
        <w:rPr>
          <w:rFonts w:ascii="Arial" w:hAnsi="Arial" w:cs="Arial"/>
          <w:color w:val="000000" w:themeColor="text1"/>
        </w:rPr>
      </w:pPr>
    </w:p>
    <w:p w:rsidR="00CC516E" w:rsidRPr="00CC516E" w:rsidRDefault="004C2534" w:rsidP="00CC516E">
      <w:pPr>
        <w:spacing w:line="240" w:lineRule="auto"/>
        <w:jc w:val="both"/>
        <w:rPr>
          <w:rFonts w:ascii="Arial" w:hAnsi="Arial" w:cs="Arial"/>
          <w:color w:val="000000" w:themeColor="text1"/>
        </w:rPr>
      </w:pPr>
      <w:r>
        <w:rPr>
          <w:rFonts w:ascii="Arial" w:hAnsi="Arial" w:cs="Arial"/>
          <w:color w:val="000000" w:themeColor="text1"/>
        </w:rPr>
        <w:t>2</w:t>
      </w:r>
      <w:r w:rsidR="00CC516E" w:rsidRPr="00CC516E">
        <w:rPr>
          <w:rFonts w:ascii="Arial" w:hAnsi="Arial" w:cs="Arial"/>
          <w:color w:val="000000" w:themeColor="text1"/>
        </w:rPr>
        <w:t xml:space="preserve">. Cena ofertowa brutto musi uwzględniać wszystkie koszty związane z realizacją przedmiotu zamówienia,  zgodnie z opisem przedmiotu zamówienia oraz </w:t>
      </w:r>
      <w:r w:rsidR="007D33E1">
        <w:rPr>
          <w:rFonts w:ascii="Arial" w:hAnsi="Arial" w:cs="Arial"/>
          <w:color w:val="000000" w:themeColor="text1"/>
        </w:rPr>
        <w:t>istotnymi postanowieniami</w:t>
      </w:r>
      <w:r w:rsidR="00CC516E" w:rsidRPr="00CC516E">
        <w:rPr>
          <w:rFonts w:ascii="Arial" w:hAnsi="Arial" w:cs="Arial"/>
          <w:color w:val="000000" w:themeColor="text1"/>
        </w:rPr>
        <w:t xml:space="preserve"> umowy określonym w niniejszej SWZ. </w:t>
      </w:r>
    </w:p>
    <w:p w:rsidR="00CC516E" w:rsidRPr="00CC516E" w:rsidRDefault="004C2534" w:rsidP="00CC516E">
      <w:pPr>
        <w:spacing w:line="240" w:lineRule="auto"/>
        <w:ind w:left="709" w:hanging="709"/>
        <w:jc w:val="both"/>
        <w:rPr>
          <w:rFonts w:ascii="Arial" w:hAnsi="Arial" w:cs="Arial"/>
          <w:color w:val="000000" w:themeColor="text1"/>
        </w:rPr>
      </w:pPr>
      <w:r>
        <w:rPr>
          <w:rFonts w:ascii="Arial" w:hAnsi="Arial" w:cs="Arial"/>
          <w:color w:val="000000" w:themeColor="text1"/>
        </w:rPr>
        <w:t>3</w:t>
      </w:r>
      <w:r w:rsidR="00CC516E" w:rsidRPr="00CC516E">
        <w:rPr>
          <w:rFonts w:ascii="Arial" w:hAnsi="Arial" w:cs="Arial"/>
          <w:color w:val="000000" w:themeColor="text1"/>
        </w:rPr>
        <w:t>. Zamawiający nie przewiduje możliwości zmian ceny ofertowej.</w:t>
      </w:r>
    </w:p>
    <w:p w:rsidR="00CC516E" w:rsidRPr="00CC516E" w:rsidRDefault="004C2534" w:rsidP="00CC516E">
      <w:pPr>
        <w:spacing w:line="240" w:lineRule="auto"/>
        <w:jc w:val="both"/>
        <w:rPr>
          <w:rFonts w:ascii="Arial" w:hAnsi="Arial" w:cs="Arial"/>
          <w:color w:val="000000" w:themeColor="text1"/>
        </w:rPr>
      </w:pPr>
      <w:r>
        <w:rPr>
          <w:rFonts w:ascii="Arial" w:hAnsi="Arial" w:cs="Arial"/>
          <w:color w:val="000000" w:themeColor="text1"/>
        </w:rPr>
        <w:t>4</w:t>
      </w:r>
      <w:r w:rsidR="00CC516E" w:rsidRPr="00CC516E">
        <w:rPr>
          <w:rFonts w:ascii="Arial" w:hAnsi="Arial" w:cs="Arial"/>
          <w:color w:val="000000" w:themeColor="text1"/>
        </w:rPr>
        <w:t>. Cena musi być podana i wyliczona w zaokrągleniu do dwóch miejsc po przecinku ( zasada zaokrąglenia- poniżej 5 należy końcówkę pominąć, powyżej i równe 5 należy zaokrąglić w górę).</w:t>
      </w:r>
    </w:p>
    <w:p w:rsidR="00CC516E" w:rsidRPr="00CC516E" w:rsidRDefault="004C2534" w:rsidP="00CC516E">
      <w:pPr>
        <w:spacing w:line="240" w:lineRule="auto"/>
        <w:jc w:val="both"/>
        <w:rPr>
          <w:rFonts w:ascii="Arial" w:hAnsi="Arial" w:cs="Arial"/>
          <w:color w:val="000000" w:themeColor="text1"/>
        </w:rPr>
      </w:pPr>
      <w:r>
        <w:rPr>
          <w:rFonts w:ascii="Arial" w:hAnsi="Arial" w:cs="Arial"/>
          <w:color w:val="000000" w:themeColor="text1"/>
        </w:rPr>
        <w:t>5</w:t>
      </w:r>
      <w:r w:rsidR="00CC516E" w:rsidRPr="00CC516E">
        <w:rPr>
          <w:rFonts w:ascii="Arial" w:hAnsi="Arial" w:cs="Arial"/>
          <w:color w:val="000000" w:themeColor="text1"/>
        </w:rPr>
        <w:t>. Cena ofertowa winna być wyrażona w złotych polskich (PLN) oraz w cenie powinien być wliczony obowiązujący podatek VAT</w:t>
      </w:r>
      <w:r w:rsidR="00CC516E" w:rsidRPr="00CC516E">
        <w:rPr>
          <w:rFonts w:ascii="Arial" w:hAnsi="Arial" w:cs="Arial"/>
          <w:color w:val="000000" w:themeColor="text1"/>
          <w:lang w:eastAsia="pl-PL"/>
        </w:rPr>
        <w:t xml:space="preserve"> </w:t>
      </w:r>
      <w:r w:rsidR="00CC516E" w:rsidRPr="00CC516E">
        <w:rPr>
          <w:rFonts w:ascii="Arial" w:hAnsi="Arial" w:cs="Arial"/>
          <w:color w:val="000000" w:themeColor="text1"/>
        </w:rPr>
        <w:t>według stawek obowiązujących na dzień terminu składania ofert.</w:t>
      </w:r>
    </w:p>
    <w:p w:rsidR="00CC516E" w:rsidRPr="00CC516E" w:rsidRDefault="004C2534" w:rsidP="00CC516E">
      <w:pPr>
        <w:spacing w:line="240" w:lineRule="auto"/>
        <w:jc w:val="both"/>
        <w:rPr>
          <w:rFonts w:ascii="Arial" w:hAnsi="Arial" w:cs="Arial"/>
          <w:color w:val="000000" w:themeColor="text1"/>
        </w:rPr>
      </w:pPr>
      <w:r>
        <w:rPr>
          <w:rFonts w:ascii="Arial" w:hAnsi="Arial" w:cs="Arial"/>
          <w:color w:val="000000" w:themeColor="text1"/>
        </w:rPr>
        <w:t>6</w:t>
      </w:r>
      <w:r w:rsidR="00CC516E" w:rsidRPr="00CC516E">
        <w:rPr>
          <w:rFonts w:ascii="Arial" w:hAnsi="Arial" w:cs="Arial"/>
          <w:color w:val="000000" w:themeColor="text1"/>
        </w:rPr>
        <w:t>. 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rsidR="00CC516E" w:rsidRPr="00CC516E" w:rsidRDefault="004C2534" w:rsidP="00CC516E">
      <w:pPr>
        <w:spacing w:line="240" w:lineRule="auto"/>
        <w:jc w:val="both"/>
        <w:rPr>
          <w:rFonts w:ascii="Arial" w:hAnsi="Arial" w:cs="Arial"/>
          <w:color w:val="000000" w:themeColor="text1"/>
        </w:rPr>
      </w:pPr>
      <w:r>
        <w:rPr>
          <w:rFonts w:ascii="Arial" w:hAnsi="Arial" w:cs="Arial"/>
          <w:color w:val="000000" w:themeColor="text1"/>
        </w:rPr>
        <w:t>7</w:t>
      </w:r>
      <w:r w:rsidR="00CC516E" w:rsidRPr="00CC516E">
        <w:rPr>
          <w:rFonts w:ascii="Arial" w:hAnsi="Arial" w:cs="Arial"/>
          <w:color w:val="000000" w:themeColor="text1"/>
        </w:rPr>
        <w:t xml:space="preserve">. Zamawiający poprawi oczywiste omyłki rachunkowe w ofercie i uwzględni konsekwencje rachunkowe dokonanych poprawek. </w:t>
      </w:r>
    </w:p>
    <w:p w:rsidR="00CC516E" w:rsidRPr="00CC516E" w:rsidRDefault="004C2534" w:rsidP="00CC516E">
      <w:pPr>
        <w:spacing w:line="240" w:lineRule="auto"/>
        <w:jc w:val="both"/>
        <w:rPr>
          <w:rFonts w:ascii="Arial" w:hAnsi="Arial" w:cs="Arial"/>
          <w:color w:val="000000" w:themeColor="text1"/>
        </w:rPr>
      </w:pPr>
      <w:r>
        <w:rPr>
          <w:rFonts w:ascii="Arial" w:hAnsi="Arial" w:cs="Arial"/>
          <w:color w:val="000000" w:themeColor="text1"/>
        </w:rPr>
        <w:t>8</w:t>
      </w:r>
      <w:r w:rsidR="00CC516E" w:rsidRPr="00CC516E">
        <w:rPr>
          <w:rFonts w:ascii="Arial" w:hAnsi="Arial" w:cs="Arial"/>
          <w:color w:val="000000" w:themeColor="text1"/>
        </w:rPr>
        <w:t>. Jeżeli cena podana w cyfrach nie odpowiada cenie podanej słownie, Zamawiający uzna, za prawidłową cenę podaną słownie.</w:t>
      </w:r>
    </w:p>
    <w:p w:rsidR="00A93CB6" w:rsidRPr="00FF7188" w:rsidRDefault="00A93CB6" w:rsidP="002B2AC9">
      <w:pPr>
        <w:autoSpaceDE w:val="0"/>
        <w:autoSpaceDN w:val="0"/>
        <w:adjustRightInd w:val="0"/>
        <w:spacing w:after="0" w:line="240" w:lineRule="auto"/>
        <w:jc w:val="both"/>
        <w:rPr>
          <w:rFonts w:ascii="Arial" w:hAnsi="Arial" w:cs="Arial"/>
          <w:b/>
          <w:bCs/>
          <w:color w:val="000000" w:themeColor="text1"/>
          <w:u w:val="single"/>
        </w:rPr>
      </w:pPr>
    </w:p>
    <w:p w:rsidR="00D102CA" w:rsidRPr="00FF7188" w:rsidRDefault="003C6668" w:rsidP="002B2AC9">
      <w:pPr>
        <w:autoSpaceDE w:val="0"/>
        <w:autoSpaceDN w:val="0"/>
        <w:adjustRightInd w:val="0"/>
        <w:spacing w:after="0" w:line="240" w:lineRule="auto"/>
        <w:jc w:val="both"/>
        <w:rPr>
          <w:rFonts w:ascii="Arial" w:hAnsi="Arial" w:cs="Arial"/>
          <w:b/>
          <w:bCs/>
          <w:color w:val="000000" w:themeColor="text1"/>
          <w:u w:val="single"/>
        </w:rPr>
      </w:pPr>
      <w:r w:rsidRPr="00FF7188">
        <w:rPr>
          <w:rFonts w:ascii="Arial" w:hAnsi="Arial" w:cs="Arial"/>
          <w:b/>
          <w:bCs/>
          <w:color w:val="000000" w:themeColor="text1"/>
          <w:u w:val="single"/>
        </w:rPr>
        <w:t xml:space="preserve">Część </w:t>
      </w:r>
      <w:r w:rsidR="00030264" w:rsidRPr="00FF7188">
        <w:rPr>
          <w:rFonts w:ascii="Arial" w:hAnsi="Arial" w:cs="Arial"/>
          <w:b/>
          <w:bCs/>
          <w:color w:val="000000" w:themeColor="text1"/>
          <w:u w:val="single"/>
        </w:rPr>
        <w:t>X</w:t>
      </w:r>
      <w:r w:rsidR="00F05E7E">
        <w:rPr>
          <w:rFonts w:ascii="Arial" w:hAnsi="Arial" w:cs="Arial"/>
          <w:b/>
          <w:bCs/>
          <w:color w:val="000000" w:themeColor="text1"/>
          <w:u w:val="single"/>
        </w:rPr>
        <w:t>I</w:t>
      </w:r>
      <w:r w:rsidR="00030264" w:rsidRPr="00FF7188">
        <w:rPr>
          <w:rFonts w:ascii="Arial" w:hAnsi="Arial" w:cs="Arial"/>
          <w:b/>
          <w:bCs/>
          <w:color w:val="000000" w:themeColor="text1"/>
          <w:u w:val="single"/>
        </w:rPr>
        <w:t>X</w:t>
      </w:r>
      <w:r w:rsidR="00D102CA" w:rsidRPr="00FF7188">
        <w:rPr>
          <w:rFonts w:ascii="Arial" w:hAnsi="Arial" w:cs="Arial"/>
          <w:b/>
          <w:bCs/>
          <w:color w:val="000000" w:themeColor="text1"/>
          <w:u w:val="single"/>
        </w:rPr>
        <w:t xml:space="preserve"> Opis kryteriów oceny ofert, wraz z podaniem wag tych kryteriów i sposobu oceny</w:t>
      </w:r>
      <w:r w:rsidR="0077559C" w:rsidRPr="00FF7188">
        <w:rPr>
          <w:rFonts w:ascii="Arial" w:hAnsi="Arial" w:cs="Arial"/>
          <w:b/>
          <w:bCs/>
          <w:color w:val="000000" w:themeColor="text1"/>
          <w:u w:val="single"/>
        </w:rPr>
        <w:t xml:space="preserve"> </w:t>
      </w:r>
      <w:r w:rsidR="00D102CA" w:rsidRPr="00FF7188">
        <w:rPr>
          <w:rFonts w:ascii="Arial" w:hAnsi="Arial" w:cs="Arial"/>
          <w:b/>
          <w:bCs/>
          <w:color w:val="000000" w:themeColor="text1"/>
          <w:u w:val="single"/>
        </w:rPr>
        <w:t>ofert</w:t>
      </w:r>
    </w:p>
    <w:p w:rsidR="00FC3658" w:rsidRPr="00FF7188" w:rsidRDefault="00FC3658" w:rsidP="002B2AC9">
      <w:pPr>
        <w:autoSpaceDE w:val="0"/>
        <w:autoSpaceDN w:val="0"/>
        <w:adjustRightInd w:val="0"/>
        <w:spacing w:after="0" w:line="240" w:lineRule="auto"/>
        <w:jc w:val="both"/>
        <w:rPr>
          <w:rFonts w:ascii="Arial" w:hAnsi="Arial" w:cs="Arial"/>
          <w:b/>
          <w:bCs/>
          <w:color w:val="000000" w:themeColor="text1"/>
          <w:u w:val="single"/>
        </w:rPr>
      </w:pPr>
    </w:p>
    <w:p w:rsidR="00347631" w:rsidRPr="00FF7188" w:rsidRDefault="00347631" w:rsidP="00DA36C1">
      <w:pPr>
        <w:numPr>
          <w:ilvl w:val="0"/>
          <w:numId w:val="6"/>
        </w:numPr>
        <w:spacing w:after="0" w:line="276" w:lineRule="auto"/>
        <w:ind w:left="426" w:hanging="426"/>
        <w:jc w:val="both"/>
        <w:rPr>
          <w:rFonts w:ascii="Arial" w:hAnsi="Arial" w:cs="Arial"/>
        </w:rPr>
      </w:pPr>
      <w:r w:rsidRPr="00FF7188">
        <w:rPr>
          <w:rFonts w:ascii="Arial" w:hAnsi="Arial" w:cs="Arial"/>
        </w:rPr>
        <w:t>Zamawiający dokona wyboru oferty najkorzystniejszej wyłącznie na podstawie kryteriów oceny ofert określonych w SWZ.</w:t>
      </w:r>
    </w:p>
    <w:p w:rsidR="00347631" w:rsidRPr="00FF7188" w:rsidRDefault="00347631" w:rsidP="00DA36C1">
      <w:pPr>
        <w:numPr>
          <w:ilvl w:val="0"/>
          <w:numId w:val="6"/>
        </w:numPr>
        <w:autoSpaceDE w:val="0"/>
        <w:autoSpaceDN w:val="0"/>
        <w:adjustRightInd w:val="0"/>
        <w:spacing w:after="0" w:line="276" w:lineRule="auto"/>
        <w:ind w:left="426" w:hanging="426"/>
        <w:rPr>
          <w:rFonts w:ascii="Arial" w:hAnsi="Arial" w:cs="Arial"/>
        </w:rPr>
      </w:pPr>
      <w:r w:rsidRPr="00FF7188">
        <w:rPr>
          <w:rFonts w:ascii="Arial" w:hAnsi="Arial" w:cs="Arial"/>
        </w:rPr>
        <w:t xml:space="preserve">Ocenie punktowej zostaną poddane oferty wykonawców, których oferty nie zostały odrzucone. </w:t>
      </w:r>
    </w:p>
    <w:p w:rsidR="00FC3658" w:rsidRPr="00FF7188" w:rsidRDefault="00347631" w:rsidP="00DA36C1">
      <w:pPr>
        <w:numPr>
          <w:ilvl w:val="0"/>
          <w:numId w:val="6"/>
        </w:numPr>
        <w:spacing w:after="0" w:line="276" w:lineRule="auto"/>
        <w:ind w:left="426" w:hanging="426"/>
        <w:jc w:val="both"/>
        <w:rPr>
          <w:rFonts w:ascii="Arial" w:hAnsi="Arial" w:cs="Arial"/>
          <w:b/>
          <w:lang w:val="x-none" w:eastAsia="x-none"/>
        </w:rPr>
      </w:pPr>
      <w:r w:rsidRPr="00FF7188">
        <w:rPr>
          <w:rFonts w:ascii="Arial" w:hAnsi="Arial" w:cs="Arial"/>
          <w:lang w:val="x-none" w:eastAsia="x-none"/>
        </w:rPr>
        <w:t>W niniejszym postępowaniu Zamawiający oceniał będzie oferty na podstawie następujących kryteriów i przyznanej im wagi:</w:t>
      </w:r>
    </w:p>
    <w:p w:rsidR="00A93CB6" w:rsidRPr="00FF7188" w:rsidRDefault="00A93CB6" w:rsidP="00A93CB6">
      <w:pPr>
        <w:spacing w:after="0" w:line="276" w:lineRule="auto"/>
        <w:ind w:left="426"/>
        <w:jc w:val="both"/>
        <w:rPr>
          <w:rFonts w:ascii="Arial" w:hAnsi="Arial" w:cs="Arial"/>
          <w:b/>
          <w:lang w:val="x-none" w:eastAsia="x-none"/>
        </w:rPr>
      </w:pPr>
    </w:p>
    <w:tbl>
      <w:tblPr>
        <w:tblW w:w="9210" w:type="dxa"/>
        <w:tblLayout w:type="fixed"/>
        <w:tblCellMar>
          <w:left w:w="70" w:type="dxa"/>
          <w:right w:w="70" w:type="dxa"/>
        </w:tblCellMar>
        <w:tblLook w:val="04A0" w:firstRow="1" w:lastRow="0" w:firstColumn="1" w:lastColumn="0" w:noHBand="0" w:noVBand="1"/>
      </w:tblPr>
      <w:tblGrid>
        <w:gridCol w:w="6655"/>
        <w:gridCol w:w="2555"/>
      </w:tblGrid>
      <w:tr w:rsidR="00CF7621" w:rsidRPr="00FF7188" w:rsidTr="00347631">
        <w:tc>
          <w:tcPr>
            <w:tcW w:w="6655" w:type="dxa"/>
            <w:tcBorders>
              <w:top w:val="single" w:sz="6" w:space="0" w:color="auto"/>
              <w:left w:val="single" w:sz="6" w:space="0" w:color="auto"/>
              <w:bottom w:val="single" w:sz="6" w:space="0" w:color="auto"/>
              <w:right w:val="single" w:sz="6" w:space="0" w:color="auto"/>
            </w:tcBorders>
            <w:hideMark/>
          </w:tcPr>
          <w:p w:rsidR="00FC3658" w:rsidRPr="00FF7188" w:rsidRDefault="00FC3658" w:rsidP="00D1781D">
            <w:pPr>
              <w:widowControl w:val="0"/>
              <w:ind w:firstLine="284"/>
              <w:jc w:val="both"/>
              <w:rPr>
                <w:rFonts w:ascii="Arial" w:eastAsia="Times New Roman" w:hAnsi="Arial" w:cs="Arial"/>
                <w:b/>
                <w:color w:val="000000" w:themeColor="text1"/>
                <w:lang w:bidi="pl-PL"/>
              </w:rPr>
            </w:pPr>
            <w:r w:rsidRPr="00FF7188">
              <w:rPr>
                <w:rFonts w:ascii="Arial" w:hAnsi="Arial" w:cs="Arial"/>
                <w:b/>
                <w:color w:val="000000" w:themeColor="text1"/>
              </w:rPr>
              <w:t>Kryterium</w:t>
            </w:r>
          </w:p>
        </w:tc>
        <w:tc>
          <w:tcPr>
            <w:tcW w:w="2555" w:type="dxa"/>
            <w:tcBorders>
              <w:top w:val="single" w:sz="6" w:space="0" w:color="auto"/>
              <w:left w:val="single" w:sz="6" w:space="0" w:color="auto"/>
              <w:bottom w:val="single" w:sz="6" w:space="0" w:color="auto"/>
              <w:right w:val="single" w:sz="6" w:space="0" w:color="auto"/>
            </w:tcBorders>
            <w:hideMark/>
          </w:tcPr>
          <w:p w:rsidR="00FC3658" w:rsidRPr="00FF7188" w:rsidRDefault="00FC3658" w:rsidP="00D1781D">
            <w:pPr>
              <w:widowControl w:val="0"/>
              <w:jc w:val="both"/>
              <w:rPr>
                <w:rFonts w:ascii="Arial" w:eastAsia="Times New Roman" w:hAnsi="Arial" w:cs="Arial"/>
                <w:b/>
                <w:color w:val="000000" w:themeColor="text1"/>
                <w:lang w:bidi="pl-PL"/>
              </w:rPr>
            </w:pPr>
            <w:r w:rsidRPr="00FF7188">
              <w:rPr>
                <w:rFonts w:ascii="Arial" w:hAnsi="Arial" w:cs="Arial"/>
                <w:b/>
                <w:color w:val="000000" w:themeColor="text1"/>
              </w:rPr>
              <w:t>znaczenie</w:t>
            </w:r>
          </w:p>
        </w:tc>
      </w:tr>
      <w:tr w:rsidR="00FC3658" w:rsidRPr="00FF7188" w:rsidTr="00347631">
        <w:tc>
          <w:tcPr>
            <w:tcW w:w="6655" w:type="dxa"/>
            <w:tcBorders>
              <w:top w:val="single" w:sz="6" w:space="0" w:color="auto"/>
              <w:left w:val="single" w:sz="6" w:space="0" w:color="auto"/>
              <w:bottom w:val="single" w:sz="6" w:space="0" w:color="auto"/>
              <w:right w:val="single" w:sz="6" w:space="0" w:color="auto"/>
            </w:tcBorders>
            <w:hideMark/>
          </w:tcPr>
          <w:p w:rsidR="00FC3658" w:rsidRPr="00FF7188" w:rsidRDefault="00347631" w:rsidP="00347631">
            <w:pPr>
              <w:tabs>
                <w:tab w:val="left" w:pos="426"/>
              </w:tabs>
              <w:spacing w:after="0" w:line="360" w:lineRule="auto"/>
              <w:jc w:val="both"/>
              <w:rPr>
                <w:rFonts w:ascii="Arial" w:hAnsi="Arial" w:cs="Arial"/>
                <w:color w:val="000000" w:themeColor="text1"/>
              </w:rPr>
            </w:pPr>
            <w:r w:rsidRPr="00FF7188">
              <w:rPr>
                <w:rFonts w:ascii="Arial" w:hAnsi="Arial" w:cs="Arial"/>
                <w:color w:val="000000" w:themeColor="text1"/>
              </w:rPr>
              <w:t xml:space="preserve">   </w:t>
            </w:r>
            <w:r w:rsidR="00FC3658" w:rsidRPr="00FF7188">
              <w:rPr>
                <w:rFonts w:ascii="Arial" w:hAnsi="Arial" w:cs="Arial"/>
                <w:color w:val="000000" w:themeColor="text1"/>
              </w:rPr>
              <w:t>(C) Cena</w:t>
            </w:r>
          </w:p>
          <w:p w:rsidR="00347631" w:rsidRPr="00FF7188" w:rsidRDefault="00126668" w:rsidP="00347631">
            <w:pPr>
              <w:spacing w:line="276" w:lineRule="auto"/>
              <w:ind w:left="142"/>
              <w:rPr>
                <w:rFonts w:ascii="Arial" w:hAnsi="Arial" w:cs="Arial"/>
                <w:color w:val="000000" w:themeColor="text1"/>
              </w:rPr>
            </w:pPr>
            <w:r w:rsidRPr="00FF7188">
              <w:rPr>
                <w:rFonts w:ascii="Arial" w:hAnsi="Arial" w:cs="Arial"/>
                <w:color w:val="000000" w:themeColor="text1"/>
              </w:rPr>
              <w:t xml:space="preserve"> </w:t>
            </w:r>
            <w:r w:rsidR="00254C28">
              <w:rPr>
                <w:rFonts w:ascii="Arial" w:hAnsi="Arial" w:cs="Arial"/>
                <w:color w:val="000000" w:themeColor="text1"/>
              </w:rPr>
              <w:t>(G</w:t>
            </w:r>
            <w:r w:rsidR="007D33E1">
              <w:rPr>
                <w:rFonts w:ascii="Arial" w:hAnsi="Arial" w:cs="Arial"/>
                <w:color w:val="000000" w:themeColor="text1"/>
              </w:rPr>
              <w:t xml:space="preserve">) </w:t>
            </w:r>
            <w:r w:rsidR="00254C28">
              <w:rPr>
                <w:rFonts w:ascii="Arial" w:hAnsi="Arial" w:cs="Arial"/>
                <w:color w:val="000000" w:themeColor="text1"/>
              </w:rPr>
              <w:t>Gwarancja jakości</w:t>
            </w:r>
          </w:p>
        </w:tc>
        <w:tc>
          <w:tcPr>
            <w:tcW w:w="2555" w:type="dxa"/>
            <w:tcBorders>
              <w:top w:val="single" w:sz="6" w:space="0" w:color="auto"/>
              <w:left w:val="single" w:sz="6" w:space="0" w:color="auto"/>
              <w:bottom w:val="single" w:sz="6" w:space="0" w:color="auto"/>
              <w:right w:val="single" w:sz="6" w:space="0" w:color="auto"/>
            </w:tcBorders>
            <w:hideMark/>
          </w:tcPr>
          <w:p w:rsidR="00347631" w:rsidRPr="00FF7188" w:rsidRDefault="00347631" w:rsidP="00126668">
            <w:pPr>
              <w:spacing w:line="276" w:lineRule="auto"/>
              <w:ind w:left="142"/>
              <w:rPr>
                <w:rFonts w:ascii="Arial" w:hAnsi="Arial" w:cs="Arial"/>
                <w:color w:val="000000" w:themeColor="text1"/>
              </w:rPr>
            </w:pPr>
            <w:r w:rsidRPr="00FF7188">
              <w:rPr>
                <w:rFonts w:ascii="Arial" w:hAnsi="Arial" w:cs="Arial"/>
                <w:color w:val="000000" w:themeColor="text1"/>
              </w:rPr>
              <w:t>6</w:t>
            </w:r>
            <w:r w:rsidR="00041E9C" w:rsidRPr="00FF7188">
              <w:rPr>
                <w:rFonts w:ascii="Arial" w:hAnsi="Arial" w:cs="Arial"/>
                <w:color w:val="000000" w:themeColor="text1"/>
              </w:rPr>
              <w:t>0 %</w:t>
            </w:r>
            <w:r w:rsidRPr="00FF7188">
              <w:rPr>
                <w:rFonts w:ascii="Arial" w:hAnsi="Arial" w:cs="Arial"/>
                <w:color w:val="000000" w:themeColor="text1"/>
              </w:rPr>
              <w:br/>
            </w:r>
            <w:r w:rsidR="00126668" w:rsidRPr="00FF7188">
              <w:rPr>
                <w:rFonts w:ascii="Arial" w:hAnsi="Arial" w:cs="Arial"/>
                <w:color w:val="000000" w:themeColor="text1"/>
              </w:rPr>
              <w:t>4</w:t>
            </w:r>
            <w:r w:rsidRPr="00FF7188">
              <w:rPr>
                <w:rFonts w:ascii="Arial" w:hAnsi="Arial" w:cs="Arial"/>
                <w:color w:val="000000" w:themeColor="text1"/>
              </w:rPr>
              <w:t>0 %</w:t>
            </w:r>
          </w:p>
        </w:tc>
      </w:tr>
    </w:tbl>
    <w:p w:rsidR="00A93CB6" w:rsidRDefault="00A93CB6" w:rsidP="00A93CB6">
      <w:pPr>
        <w:spacing w:after="0" w:line="276" w:lineRule="auto"/>
        <w:ind w:left="426"/>
        <w:jc w:val="both"/>
        <w:rPr>
          <w:rFonts w:ascii="Arial" w:hAnsi="Arial" w:cs="Arial"/>
          <w:b/>
          <w:color w:val="000000" w:themeColor="text1"/>
        </w:rPr>
      </w:pPr>
    </w:p>
    <w:p w:rsidR="00254C28" w:rsidRDefault="00254C28" w:rsidP="00A93CB6">
      <w:pPr>
        <w:spacing w:after="0" w:line="276" w:lineRule="auto"/>
        <w:ind w:left="426"/>
        <w:jc w:val="both"/>
        <w:rPr>
          <w:rFonts w:ascii="Arial" w:hAnsi="Arial" w:cs="Arial"/>
          <w:b/>
          <w:color w:val="000000" w:themeColor="text1"/>
        </w:rPr>
      </w:pPr>
    </w:p>
    <w:p w:rsidR="00254C28" w:rsidRDefault="00254C28" w:rsidP="00A93CB6">
      <w:pPr>
        <w:spacing w:after="0" w:line="276" w:lineRule="auto"/>
        <w:ind w:left="426"/>
        <w:jc w:val="both"/>
        <w:rPr>
          <w:rFonts w:ascii="Arial" w:hAnsi="Arial" w:cs="Arial"/>
          <w:b/>
          <w:color w:val="000000" w:themeColor="text1"/>
        </w:rPr>
      </w:pPr>
    </w:p>
    <w:p w:rsidR="00254C28" w:rsidRDefault="00254C28" w:rsidP="00A93CB6">
      <w:pPr>
        <w:spacing w:after="0" w:line="276" w:lineRule="auto"/>
        <w:ind w:left="426"/>
        <w:jc w:val="both"/>
        <w:rPr>
          <w:rFonts w:ascii="Arial" w:hAnsi="Arial" w:cs="Arial"/>
          <w:b/>
          <w:color w:val="000000" w:themeColor="text1"/>
        </w:rPr>
      </w:pPr>
    </w:p>
    <w:p w:rsidR="00254C28" w:rsidRDefault="00254C28" w:rsidP="00A93CB6">
      <w:pPr>
        <w:spacing w:after="0" w:line="276" w:lineRule="auto"/>
        <w:ind w:left="426"/>
        <w:jc w:val="both"/>
        <w:rPr>
          <w:rFonts w:ascii="Arial" w:hAnsi="Arial" w:cs="Arial"/>
          <w:b/>
          <w:color w:val="000000" w:themeColor="text1"/>
        </w:rPr>
      </w:pPr>
    </w:p>
    <w:p w:rsidR="00254C28" w:rsidRDefault="00254C28" w:rsidP="00A93CB6">
      <w:pPr>
        <w:spacing w:after="0" w:line="276" w:lineRule="auto"/>
        <w:ind w:left="426"/>
        <w:jc w:val="both"/>
        <w:rPr>
          <w:rFonts w:ascii="Arial" w:hAnsi="Arial" w:cs="Arial"/>
          <w:b/>
          <w:color w:val="000000" w:themeColor="text1"/>
        </w:rPr>
      </w:pPr>
    </w:p>
    <w:p w:rsidR="00254C28" w:rsidRPr="00FF7188" w:rsidRDefault="00254C28" w:rsidP="00A93CB6">
      <w:pPr>
        <w:spacing w:after="0" w:line="276" w:lineRule="auto"/>
        <w:ind w:left="426"/>
        <w:jc w:val="both"/>
        <w:rPr>
          <w:rFonts w:ascii="Arial" w:hAnsi="Arial" w:cs="Arial"/>
          <w:b/>
          <w:color w:val="000000" w:themeColor="text1"/>
        </w:rPr>
      </w:pPr>
    </w:p>
    <w:p w:rsidR="00347631" w:rsidRPr="00FF7188" w:rsidRDefault="00347631" w:rsidP="00DA36C1">
      <w:pPr>
        <w:pStyle w:val="Akapitzlist"/>
        <w:numPr>
          <w:ilvl w:val="0"/>
          <w:numId w:val="6"/>
        </w:numPr>
        <w:spacing w:after="0" w:line="276" w:lineRule="auto"/>
        <w:jc w:val="both"/>
        <w:rPr>
          <w:rFonts w:ascii="Arial" w:hAnsi="Arial" w:cs="Arial"/>
          <w:b/>
          <w:color w:val="000000" w:themeColor="text1"/>
        </w:rPr>
      </w:pPr>
      <w:r w:rsidRPr="00FF7188">
        <w:rPr>
          <w:rFonts w:ascii="Arial" w:hAnsi="Arial" w:cs="Arial"/>
          <w:b/>
          <w:color w:val="000000" w:themeColor="text1"/>
        </w:rPr>
        <w:t>Sposób obliczania punktów dla poszczególnych kryteriów:</w:t>
      </w:r>
    </w:p>
    <w:p w:rsidR="00A93CB6" w:rsidRPr="00FF7188" w:rsidRDefault="00A93CB6" w:rsidP="00A93CB6">
      <w:pPr>
        <w:pStyle w:val="Akapitzlist"/>
        <w:spacing w:after="0" w:line="276" w:lineRule="auto"/>
        <w:jc w:val="both"/>
        <w:rPr>
          <w:rFonts w:ascii="Arial" w:hAnsi="Arial" w:cs="Arial"/>
          <w:b/>
          <w:color w:val="000000" w:themeColor="text1"/>
        </w:rPr>
      </w:pPr>
    </w:p>
    <w:p w:rsidR="00347631" w:rsidRPr="00FF7188" w:rsidRDefault="00347631" w:rsidP="00347631">
      <w:pPr>
        <w:spacing w:line="276" w:lineRule="auto"/>
        <w:ind w:left="709" w:hanging="425"/>
        <w:jc w:val="both"/>
        <w:rPr>
          <w:rFonts w:ascii="Arial" w:hAnsi="Arial" w:cs="Arial"/>
          <w:b/>
          <w:color w:val="000000" w:themeColor="text1"/>
        </w:rPr>
      </w:pPr>
      <w:r w:rsidRPr="00FF7188">
        <w:rPr>
          <w:rFonts w:ascii="Arial" w:hAnsi="Arial" w:cs="Arial"/>
          <w:b/>
          <w:color w:val="000000" w:themeColor="text1"/>
        </w:rPr>
        <w:t>4.1 W ramach kryterium Cena (C) oceniana będzie cena łączna brutto podana w formularzu oferty. W ramach kryterium „Cena” ocena ofert zostanie dokonana przy zastosowaniu wzoru:</w:t>
      </w:r>
    </w:p>
    <w:p w:rsidR="00347631" w:rsidRPr="00FF7188" w:rsidRDefault="00347631" w:rsidP="00347631">
      <w:pPr>
        <w:spacing w:line="276" w:lineRule="auto"/>
        <w:ind w:firstLine="3969"/>
        <w:rPr>
          <w:rFonts w:ascii="Arial" w:hAnsi="Arial" w:cs="Arial"/>
          <w:b/>
          <w:color w:val="000000" w:themeColor="text1"/>
        </w:rPr>
      </w:pPr>
      <w:r w:rsidRPr="00FF7188">
        <w:rPr>
          <w:rFonts w:ascii="Arial" w:hAnsi="Arial" w:cs="Arial"/>
          <w:b/>
          <w:color w:val="000000" w:themeColor="text1"/>
        </w:rPr>
        <w:t>Cn</w:t>
      </w:r>
    </w:p>
    <w:p w:rsidR="00347631" w:rsidRPr="00FF7188" w:rsidRDefault="00347631" w:rsidP="00347631">
      <w:pPr>
        <w:spacing w:line="276" w:lineRule="auto"/>
        <w:jc w:val="center"/>
        <w:rPr>
          <w:rFonts w:ascii="Arial" w:hAnsi="Arial" w:cs="Arial"/>
          <w:b/>
          <w:color w:val="000000" w:themeColor="text1"/>
        </w:rPr>
      </w:pPr>
      <w:r w:rsidRPr="00FF7188">
        <w:rPr>
          <w:rFonts w:ascii="Arial" w:hAnsi="Arial" w:cs="Arial"/>
          <w:b/>
          <w:color w:val="000000" w:themeColor="text1"/>
        </w:rPr>
        <w:t>C = -------------   x   60 pkt</w:t>
      </w:r>
    </w:p>
    <w:p w:rsidR="00347631" w:rsidRPr="00FF7188" w:rsidRDefault="00347631" w:rsidP="00347631">
      <w:pPr>
        <w:spacing w:line="276" w:lineRule="auto"/>
        <w:ind w:firstLine="3969"/>
        <w:rPr>
          <w:rFonts w:ascii="Arial" w:hAnsi="Arial" w:cs="Arial"/>
          <w:b/>
          <w:color w:val="000000" w:themeColor="text1"/>
        </w:rPr>
      </w:pPr>
      <w:r w:rsidRPr="00FF7188">
        <w:rPr>
          <w:rFonts w:ascii="Arial" w:hAnsi="Arial" w:cs="Arial"/>
          <w:b/>
          <w:color w:val="000000" w:themeColor="text1"/>
        </w:rPr>
        <w:t>Co</w:t>
      </w:r>
    </w:p>
    <w:p w:rsidR="00347631" w:rsidRPr="00FF7188" w:rsidRDefault="00347631" w:rsidP="00347631">
      <w:pPr>
        <w:spacing w:line="276" w:lineRule="auto"/>
        <w:ind w:left="709"/>
        <w:rPr>
          <w:rFonts w:ascii="Arial" w:hAnsi="Arial" w:cs="Arial"/>
          <w:color w:val="000000" w:themeColor="text1"/>
        </w:rPr>
      </w:pPr>
      <w:r w:rsidRPr="00FF7188">
        <w:rPr>
          <w:rFonts w:ascii="Arial" w:hAnsi="Arial" w:cs="Arial"/>
          <w:color w:val="000000" w:themeColor="text1"/>
        </w:rPr>
        <w:t xml:space="preserve">gdzie: </w:t>
      </w:r>
    </w:p>
    <w:p w:rsidR="00347631" w:rsidRPr="00FF7188" w:rsidRDefault="00347631" w:rsidP="00347631">
      <w:pPr>
        <w:spacing w:line="276" w:lineRule="auto"/>
        <w:ind w:left="709"/>
        <w:rPr>
          <w:rFonts w:ascii="Arial" w:hAnsi="Arial" w:cs="Arial"/>
          <w:color w:val="000000" w:themeColor="text1"/>
        </w:rPr>
      </w:pPr>
      <w:r w:rsidRPr="00FF7188">
        <w:rPr>
          <w:rFonts w:ascii="Arial" w:hAnsi="Arial" w:cs="Arial"/>
          <w:b/>
          <w:color w:val="000000" w:themeColor="text1"/>
        </w:rPr>
        <w:t>C</w:t>
      </w:r>
      <w:r w:rsidRPr="00FF7188">
        <w:rPr>
          <w:rFonts w:ascii="Arial" w:hAnsi="Arial" w:cs="Arial"/>
          <w:color w:val="000000" w:themeColor="text1"/>
        </w:rPr>
        <w:t xml:space="preserve"> - liczba punktów w ramach kryterium „Cena”,</w:t>
      </w:r>
    </w:p>
    <w:p w:rsidR="00347631" w:rsidRPr="00FF7188" w:rsidRDefault="00347631" w:rsidP="00347631">
      <w:pPr>
        <w:spacing w:line="276" w:lineRule="auto"/>
        <w:ind w:left="709"/>
        <w:rPr>
          <w:rFonts w:ascii="Arial" w:hAnsi="Arial" w:cs="Arial"/>
          <w:color w:val="000000" w:themeColor="text1"/>
        </w:rPr>
      </w:pPr>
      <w:r w:rsidRPr="00FF7188">
        <w:rPr>
          <w:rFonts w:ascii="Arial" w:hAnsi="Arial" w:cs="Arial"/>
          <w:b/>
          <w:color w:val="000000" w:themeColor="text1"/>
        </w:rPr>
        <w:t>Cn</w:t>
      </w:r>
      <w:r w:rsidRPr="00FF7188">
        <w:rPr>
          <w:rFonts w:ascii="Arial" w:hAnsi="Arial" w:cs="Arial"/>
          <w:color w:val="000000" w:themeColor="text1"/>
        </w:rPr>
        <w:t xml:space="preserve"> - najniższa cena spośród ofert ocenianych </w:t>
      </w:r>
    </w:p>
    <w:p w:rsidR="00254C28" w:rsidRPr="00FF7188" w:rsidRDefault="00347631" w:rsidP="00345E03">
      <w:pPr>
        <w:spacing w:line="276" w:lineRule="auto"/>
        <w:ind w:left="709"/>
        <w:rPr>
          <w:rFonts w:ascii="Arial" w:hAnsi="Arial" w:cs="Arial"/>
          <w:color w:val="000000" w:themeColor="text1"/>
        </w:rPr>
      </w:pPr>
      <w:r w:rsidRPr="00FF7188">
        <w:rPr>
          <w:rFonts w:ascii="Arial" w:hAnsi="Arial" w:cs="Arial"/>
          <w:b/>
          <w:color w:val="000000" w:themeColor="text1"/>
        </w:rPr>
        <w:t>Co</w:t>
      </w:r>
      <w:r w:rsidR="00345E03" w:rsidRPr="00FF7188">
        <w:rPr>
          <w:rFonts w:ascii="Arial" w:hAnsi="Arial" w:cs="Arial"/>
          <w:color w:val="000000" w:themeColor="text1"/>
        </w:rPr>
        <w:t xml:space="preserve"> - cena oferty ocenianej</w:t>
      </w:r>
    </w:p>
    <w:p w:rsidR="007D33E1" w:rsidRPr="007D33E1" w:rsidRDefault="00254C28" w:rsidP="00DA36C1">
      <w:pPr>
        <w:numPr>
          <w:ilvl w:val="0"/>
          <w:numId w:val="4"/>
        </w:numPr>
        <w:spacing w:after="0" w:line="276" w:lineRule="auto"/>
        <w:jc w:val="both"/>
        <w:rPr>
          <w:rFonts w:ascii="Arial" w:hAnsi="Arial" w:cs="Arial"/>
          <w:b/>
        </w:rPr>
      </w:pPr>
      <w:r>
        <w:rPr>
          <w:rFonts w:ascii="Arial" w:hAnsi="Arial" w:cs="Arial"/>
          <w:b/>
        </w:rPr>
        <w:t>Kryterium okresu gwarancji jakości (G</w:t>
      </w:r>
      <w:r w:rsidR="007D33E1" w:rsidRPr="007D33E1">
        <w:rPr>
          <w:rFonts w:ascii="Arial" w:hAnsi="Arial" w:cs="Arial"/>
          <w:b/>
        </w:rPr>
        <w:t>)</w:t>
      </w:r>
    </w:p>
    <w:p w:rsidR="00254C28" w:rsidRDefault="007D33E1" w:rsidP="007D33E1">
      <w:pPr>
        <w:pStyle w:val="Default"/>
        <w:ind w:left="720"/>
        <w:jc w:val="both"/>
        <w:rPr>
          <w:sz w:val="22"/>
          <w:szCs w:val="22"/>
        </w:rPr>
      </w:pPr>
      <w:r w:rsidRPr="007D33E1">
        <w:rPr>
          <w:sz w:val="22"/>
          <w:szCs w:val="22"/>
        </w:rPr>
        <w:t xml:space="preserve">W ramach kryterium oceniany będzie </w:t>
      </w:r>
      <w:r w:rsidR="00254C28">
        <w:rPr>
          <w:sz w:val="22"/>
          <w:szCs w:val="22"/>
        </w:rPr>
        <w:t xml:space="preserve">okres gwarancji jakości. </w:t>
      </w:r>
      <w:r w:rsidRPr="007D33E1">
        <w:rPr>
          <w:sz w:val="22"/>
          <w:szCs w:val="22"/>
        </w:rPr>
        <w:t xml:space="preserve"> </w:t>
      </w:r>
      <w:r w:rsidR="00254C28">
        <w:rPr>
          <w:sz w:val="22"/>
          <w:szCs w:val="22"/>
        </w:rPr>
        <w:t xml:space="preserve">Poszczególnych elementów </w:t>
      </w:r>
      <w:r w:rsidRPr="007D33E1">
        <w:rPr>
          <w:sz w:val="22"/>
          <w:szCs w:val="22"/>
        </w:rPr>
        <w:t xml:space="preserve">przedmiotu </w:t>
      </w:r>
      <w:r>
        <w:rPr>
          <w:sz w:val="22"/>
          <w:szCs w:val="22"/>
        </w:rPr>
        <w:t>z</w:t>
      </w:r>
      <w:r w:rsidRPr="007D33E1">
        <w:rPr>
          <w:sz w:val="22"/>
          <w:szCs w:val="22"/>
        </w:rPr>
        <w:t xml:space="preserve">amówienia. </w:t>
      </w:r>
      <w:r w:rsidR="00254C28">
        <w:rPr>
          <w:sz w:val="22"/>
          <w:szCs w:val="22"/>
        </w:rPr>
        <w:t xml:space="preserve">Minimalny okres gwarancji wynosi 24 miesiące liczony od dnia odbioru przedmiotu zamówienia. Maksymalny </w:t>
      </w:r>
      <w:r w:rsidRPr="007D33E1">
        <w:rPr>
          <w:b/>
          <w:bCs/>
          <w:sz w:val="22"/>
          <w:szCs w:val="22"/>
        </w:rPr>
        <w:t xml:space="preserve"> </w:t>
      </w:r>
      <w:r w:rsidR="00254C28" w:rsidRPr="00254C28">
        <w:rPr>
          <w:bCs/>
          <w:sz w:val="22"/>
          <w:szCs w:val="22"/>
        </w:rPr>
        <w:t>okres</w:t>
      </w:r>
      <w:r w:rsidR="00254C28">
        <w:rPr>
          <w:sz w:val="22"/>
          <w:szCs w:val="22"/>
        </w:rPr>
        <w:t xml:space="preserve"> gwarancji jakości oceniany przez zamawiającego wynosi 60 miesięcy.</w:t>
      </w:r>
    </w:p>
    <w:p w:rsidR="00312544" w:rsidRPr="00312544" w:rsidRDefault="00254C28" w:rsidP="00312544">
      <w:pPr>
        <w:pStyle w:val="Default"/>
        <w:ind w:left="720"/>
        <w:jc w:val="both"/>
        <w:rPr>
          <w:sz w:val="22"/>
          <w:szCs w:val="22"/>
        </w:rPr>
      </w:pPr>
      <w:r w:rsidRPr="00312544">
        <w:rPr>
          <w:sz w:val="22"/>
          <w:szCs w:val="22"/>
        </w:rPr>
        <w:t xml:space="preserve"> </w:t>
      </w:r>
      <w:r w:rsidR="00312544" w:rsidRPr="00312544">
        <w:rPr>
          <w:rFonts w:eastAsia="Times New Roman"/>
          <w:bCs/>
          <w:iCs/>
          <w:color w:val="auto"/>
          <w:sz w:val="22"/>
          <w:szCs w:val="22"/>
        </w:rPr>
        <w:t>W przypadku gdy Wykonawca poda dłu</w:t>
      </w:r>
      <w:r w:rsidR="00312544" w:rsidRPr="00312544">
        <w:rPr>
          <w:rFonts w:eastAsia="TimesNewRoman,BoldItalic"/>
          <w:bCs/>
          <w:iCs/>
          <w:color w:val="auto"/>
          <w:sz w:val="22"/>
          <w:szCs w:val="22"/>
        </w:rPr>
        <w:t>ż</w:t>
      </w:r>
      <w:r w:rsidR="00312544" w:rsidRPr="00312544">
        <w:rPr>
          <w:rFonts w:eastAsia="Times New Roman"/>
          <w:bCs/>
          <w:iCs/>
          <w:color w:val="auto"/>
          <w:sz w:val="22"/>
          <w:szCs w:val="22"/>
        </w:rPr>
        <w:t>szy ni</w:t>
      </w:r>
      <w:r w:rsidR="00312544" w:rsidRPr="00312544">
        <w:rPr>
          <w:rFonts w:eastAsia="TimesNewRoman,BoldItalic"/>
          <w:bCs/>
          <w:iCs/>
          <w:color w:val="auto"/>
          <w:sz w:val="22"/>
          <w:szCs w:val="22"/>
        </w:rPr>
        <w:t xml:space="preserve">ż </w:t>
      </w:r>
      <w:r w:rsidR="00312544" w:rsidRPr="00312544">
        <w:rPr>
          <w:rFonts w:eastAsia="Times New Roman"/>
          <w:bCs/>
          <w:iCs/>
          <w:color w:val="auto"/>
          <w:sz w:val="22"/>
          <w:szCs w:val="22"/>
        </w:rPr>
        <w:t>60 miesi</w:t>
      </w:r>
      <w:r w:rsidR="00312544" w:rsidRPr="00312544">
        <w:rPr>
          <w:rFonts w:eastAsia="TimesNewRoman,BoldItalic"/>
          <w:bCs/>
          <w:iCs/>
          <w:color w:val="auto"/>
          <w:sz w:val="22"/>
          <w:szCs w:val="22"/>
        </w:rPr>
        <w:t>ę</w:t>
      </w:r>
      <w:r w:rsidR="00312544" w:rsidRPr="00312544">
        <w:rPr>
          <w:rFonts w:eastAsia="Times New Roman"/>
          <w:bCs/>
          <w:iCs/>
          <w:color w:val="auto"/>
          <w:sz w:val="22"/>
          <w:szCs w:val="22"/>
        </w:rPr>
        <w:t>czny okres gwarancji ocenie b</w:t>
      </w:r>
      <w:r w:rsidR="00312544" w:rsidRPr="00312544">
        <w:rPr>
          <w:rFonts w:eastAsia="TimesNewRoman,BoldItalic"/>
          <w:bCs/>
          <w:iCs/>
          <w:color w:val="auto"/>
          <w:sz w:val="22"/>
          <w:szCs w:val="22"/>
        </w:rPr>
        <w:t>ę</w:t>
      </w:r>
      <w:r w:rsidR="00312544" w:rsidRPr="00312544">
        <w:rPr>
          <w:rFonts w:eastAsia="Times New Roman"/>
          <w:bCs/>
          <w:iCs/>
          <w:color w:val="auto"/>
          <w:sz w:val="22"/>
          <w:szCs w:val="22"/>
        </w:rPr>
        <w:t>dzie podlegał okres 60 miesi</w:t>
      </w:r>
      <w:r w:rsidR="00312544" w:rsidRPr="00312544">
        <w:rPr>
          <w:rFonts w:eastAsia="TimesNewRoman,BoldItalic"/>
          <w:bCs/>
          <w:iCs/>
          <w:color w:val="auto"/>
          <w:sz w:val="22"/>
          <w:szCs w:val="22"/>
        </w:rPr>
        <w:t>ę</w:t>
      </w:r>
      <w:r w:rsidR="00312544" w:rsidRPr="00312544">
        <w:rPr>
          <w:rFonts w:eastAsia="Times New Roman"/>
          <w:bCs/>
          <w:iCs/>
          <w:color w:val="auto"/>
          <w:sz w:val="22"/>
          <w:szCs w:val="22"/>
        </w:rPr>
        <w:t xml:space="preserve">czny. </w:t>
      </w:r>
      <w:r w:rsidR="00312544" w:rsidRPr="00312544">
        <w:rPr>
          <w:rFonts w:eastAsia="Times New Roman"/>
          <w:color w:val="auto"/>
          <w:sz w:val="22"/>
          <w:szCs w:val="22"/>
        </w:rPr>
        <w:t xml:space="preserve">Oferta o najdłuższym okresie gwarancji otrzyma maksymalną ilość punktów. </w:t>
      </w:r>
    </w:p>
    <w:p w:rsidR="00312544" w:rsidRPr="00312544" w:rsidRDefault="00312544" w:rsidP="00312544">
      <w:pPr>
        <w:autoSpaceDE w:val="0"/>
        <w:autoSpaceDN w:val="0"/>
        <w:adjustRightInd w:val="0"/>
        <w:spacing w:after="120"/>
        <w:ind w:left="720" w:firstLine="273"/>
        <w:rPr>
          <w:rFonts w:ascii="Arial" w:eastAsia="Times New Roman" w:hAnsi="Arial" w:cs="Arial"/>
        </w:rPr>
      </w:pPr>
      <w:r w:rsidRPr="00312544">
        <w:rPr>
          <w:rFonts w:ascii="Arial" w:eastAsia="Times New Roman" w:hAnsi="Arial" w:cs="Arial"/>
        </w:rPr>
        <w:t>Pozostałe oferty ocenione zostaną przy zastosowaniu poniższego wzoru:</w:t>
      </w:r>
    </w:p>
    <w:p w:rsidR="00312544" w:rsidRPr="00B85625" w:rsidRDefault="00312544" w:rsidP="00312544">
      <w:pPr>
        <w:autoSpaceDE w:val="0"/>
        <w:autoSpaceDN w:val="0"/>
        <w:adjustRightInd w:val="0"/>
        <w:ind w:left="3600" w:firstLine="720"/>
        <w:rPr>
          <w:rFonts w:ascii="Arial" w:eastAsia="Times New Roman" w:hAnsi="Arial" w:cs="Arial"/>
          <w:b/>
        </w:rPr>
      </w:pPr>
      <w:r w:rsidRPr="00B85625">
        <w:rPr>
          <w:rFonts w:ascii="Arial" w:eastAsia="Times New Roman" w:hAnsi="Arial" w:cs="Arial"/>
          <w:b/>
        </w:rPr>
        <w:t xml:space="preserve">       Gx</w:t>
      </w:r>
    </w:p>
    <w:p w:rsidR="00312544" w:rsidRPr="00B85625" w:rsidRDefault="00312544" w:rsidP="00312544">
      <w:pPr>
        <w:autoSpaceDE w:val="0"/>
        <w:autoSpaceDN w:val="0"/>
        <w:adjustRightInd w:val="0"/>
        <w:ind w:left="720"/>
        <w:jc w:val="center"/>
        <w:rPr>
          <w:rFonts w:ascii="Arial" w:eastAsia="Times New Roman" w:hAnsi="Arial" w:cs="Arial"/>
          <w:b/>
        </w:rPr>
      </w:pPr>
      <w:r w:rsidRPr="00B85625">
        <w:rPr>
          <w:rFonts w:ascii="Arial" w:eastAsia="Times New Roman" w:hAnsi="Arial" w:cs="Arial"/>
          <w:b/>
        </w:rPr>
        <w:t>G  =  ----------  x  40 pkt.</w:t>
      </w:r>
    </w:p>
    <w:p w:rsidR="00312544" w:rsidRPr="00B85625" w:rsidRDefault="00312544" w:rsidP="00312544">
      <w:pPr>
        <w:autoSpaceDE w:val="0"/>
        <w:autoSpaceDN w:val="0"/>
        <w:adjustRightInd w:val="0"/>
        <w:ind w:left="3600" w:firstLine="720"/>
        <w:rPr>
          <w:rFonts w:ascii="Arial" w:eastAsia="Times New Roman" w:hAnsi="Arial" w:cs="Arial"/>
          <w:b/>
        </w:rPr>
      </w:pPr>
      <w:r w:rsidRPr="00B85625">
        <w:rPr>
          <w:rFonts w:ascii="Arial" w:eastAsia="Times New Roman" w:hAnsi="Arial" w:cs="Arial"/>
          <w:b/>
        </w:rPr>
        <w:t xml:space="preserve">     Gmax</w:t>
      </w:r>
    </w:p>
    <w:p w:rsidR="00312544" w:rsidRPr="00312544" w:rsidRDefault="00312544" w:rsidP="00312544">
      <w:pPr>
        <w:autoSpaceDE w:val="0"/>
        <w:autoSpaceDN w:val="0"/>
        <w:adjustRightInd w:val="0"/>
        <w:ind w:left="720"/>
        <w:rPr>
          <w:rFonts w:ascii="Arial" w:eastAsia="Times New Roman" w:hAnsi="Arial" w:cs="Arial"/>
        </w:rPr>
      </w:pPr>
      <w:r w:rsidRPr="00312544">
        <w:rPr>
          <w:rFonts w:ascii="Arial" w:eastAsia="Times New Roman" w:hAnsi="Arial" w:cs="Arial"/>
        </w:rPr>
        <w:t>gdzie:</w:t>
      </w:r>
    </w:p>
    <w:p w:rsidR="00312544" w:rsidRPr="00312544" w:rsidRDefault="00312544" w:rsidP="00312544">
      <w:pPr>
        <w:autoSpaceDE w:val="0"/>
        <w:autoSpaceDN w:val="0"/>
        <w:adjustRightInd w:val="0"/>
        <w:ind w:left="720"/>
        <w:rPr>
          <w:rFonts w:ascii="Arial" w:eastAsia="Times New Roman" w:hAnsi="Arial" w:cs="Arial"/>
        </w:rPr>
      </w:pPr>
      <w:r w:rsidRPr="00312544">
        <w:rPr>
          <w:rFonts w:ascii="Arial" w:eastAsia="Times New Roman" w:hAnsi="Arial" w:cs="Arial"/>
        </w:rPr>
        <w:t xml:space="preserve">G      - ilość punktów przyznanych danej ofercie za kryterium termin realizacji zamówienia </w:t>
      </w:r>
    </w:p>
    <w:p w:rsidR="00312544" w:rsidRPr="00312544" w:rsidRDefault="00312544" w:rsidP="00312544">
      <w:pPr>
        <w:autoSpaceDE w:val="0"/>
        <w:autoSpaceDN w:val="0"/>
        <w:adjustRightInd w:val="0"/>
        <w:ind w:left="720"/>
        <w:rPr>
          <w:rFonts w:ascii="Arial" w:eastAsia="Times New Roman" w:hAnsi="Arial" w:cs="Arial"/>
        </w:rPr>
      </w:pPr>
      <w:r w:rsidRPr="00312544">
        <w:rPr>
          <w:rFonts w:ascii="Arial" w:eastAsia="Times New Roman" w:hAnsi="Arial" w:cs="Arial"/>
        </w:rPr>
        <w:t xml:space="preserve">Gx    - długość gwarancji oferty ocenianej </w:t>
      </w:r>
    </w:p>
    <w:p w:rsidR="00312544" w:rsidRPr="00312544" w:rsidRDefault="00312544" w:rsidP="00312544">
      <w:pPr>
        <w:autoSpaceDE w:val="0"/>
        <w:autoSpaceDN w:val="0"/>
        <w:adjustRightInd w:val="0"/>
        <w:ind w:left="720"/>
        <w:rPr>
          <w:rFonts w:ascii="Arial" w:eastAsia="Times New Roman" w:hAnsi="Arial" w:cs="Arial"/>
        </w:rPr>
      </w:pPr>
      <w:r w:rsidRPr="00312544">
        <w:rPr>
          <w:rFonts w:ascii="Arial" w:eastAsia="Times New Roman" w:hAnsi="Arial" w:cs="Arial"/>
        </w:rPr>
        <w:t>Gmax – oferty z najdłuższym terminem gwarancji na zrealizowane zamówienie;</w:t>
      </w:r>
    </w:p>
    <w:p w:rsidR="00312544" w:rsidRPr="00F71414" w:rsidRDefault="00312544" w:rsidP="00312544">
      <w:pPr>
        <w:autoSpaceDE w:val="0"/>
        <w:autoSpaceDN w:val="0"/>
        <w:adjustRightInd w:val="0"/>
        <w:ind w:left="720"/>
        <w:rPr>
          <w:rFonts w:ascii="Times New Roman" w:eastAsia="Times New Roman" w:hAnsi="Times New Roman" w:cs="Times New Roman"/>
        </w:rPr>
      </w:pPr>
      <w:r>
        <w:rPr>
          <w:b/>
        </w:rPr>
        <w:t>Podanie w ofercie okresu gwarancji krótszego niż 24 miesiące lub brak podania okresu gwarancji w formularzu ofertowym skutkować będzie odrzuceniem oferty. W przypadku zaproponowania</w:t>
      </w:r>
      <w:r>
        <w:rPr>
          <w:b/>
          <w:spacing w:val="-9"/>
        </w:rPr>
        <w:t xml:space="preserve"> </w:t>
      </w:r>
      <w:r>
        <w:rPr>
          <w:b/>
        </w:rPr>
        <w:t>przez</w:t>
      </w:r>
      <w:r>
        <w:rPr>
          <w:b/>
          <w:spacing w:val="-8"/>
        </w:rPr>
        <w:t xml:space="preserve"> </w:t>
      </w:r>
      <w:r>
        <w:rPr>
          <w:b/>
        </w:rPr>
        <w:t>Wykonawcę</w:t>
      </w:r>
      <w:r>
        <w:rPr>
          <w:b/>
          <w:spacing w:val="-7"/>
        </w:rPr>
        <w:t xml:space="preserve"> </w:t>
      </w:r>
      <w:r>
        <w:rPr>
          <w:b/>
        </w:rPr>
        <w:t>okresu</w:t>
      </w:r>
      <w:r>
        <w:rPr>
          <w:b/>
          <w:spacing w:val="-10"/>
        </w:rPr>
        <w:t xml:space="preserve"> </w:t>
      </w:r>
      <w:r>
        <w:rPr>
          <w:b/>
        </w:rPr>
        <w:t>gwarancji</w:t>
      </w:r>
      <w:r>
        <w:rPr>
          <w:b/>
          <w:spacing w:val="-10"/>
        </w:rPr>
        <w:t xml:space="preserve"> </w:t>
      </w:r>
      <w:r>
        <w:rPr>
          <w:b/>
        </w:rPr>
        <w:t>dłuższego</w:t>
      </w:r>
      <w:r>
        <w:rPr>
          <w:b/>
          <w:spacing w:val="-10"/>
        </w:rPr>
        <w:t xml:space="preserve"> </w:t>
      </w:r>
      <w:r>
        <w:rPr>
          <w:b/>
        </w:rPr>
        <w:t>niż</w:t>
      </w:r>
      <w:r>
        <w:rPr>
          <w:b/>
          <w:spacing w:val="-10"/>
        </w:rPr>
        <w:t xml:space="preserve"> </w:t>
      </w:r>
      <w:r>
        <w:rPr>
          <w:b/>
        </w:rPr>
        <w:t>60</w:t>
      </w:r>
      <w:r>
        <w:rPr>
          <w:b/>
          <w:spacing w:val="-9"/>
        </w:rPr>
        <w:t xml:space="preserve"> </w:t>
      </w:r>
      <w:r>
        <w:rPr>
          <w:b/>
        </w:rPr>
        <w:t>miesięcy,</w:t>
      </w:r>
      <w:r>
        <w:rPr>
          <w:b/>
          <w:spacing w:val="-8"/>
        </w:rPr>
        <w:t xml:space="preserve"> </w:t>
      </w:r>
      <w:r>
        <w:rPr>
          <w:b/>
        </w:rPr>
        <w:t>oceniania będzie wartość 60</w:t>
      </w:r>
      <w:r>
        <w:rPr>
          <w:b/>
          <w:spacing w:val="-6"/>
        </w:rPr>
        <w:t xml:space="preserve"> </w:t>
      </w:r>
      <w:r>
        <w:rPr>
          <w:b/>
        </w:rPr>
        <w:t>miesięcy</w:t>
      </w:r>
    </w:p>
    <w:p w:rsidR="00C227C2" w:rsidRDefault="00C227C2" w:rsidP="00312544">
      <w:pPr>
        <w:autoSpaceDE w:val="0"/>
        <w:autoSpaceDN w:val="0"/>
        <w:adjustRightInd w:val="0"/>
        <w:spacing w:after="120"/>
        <w:ind w:left="720"/>
        <w:jc w:val="center"/>
        <w:rPr>
          <w:rFonts w:ascii="Arial" w:eastAsia="Times New Roman" w:hAnsi="Arial" w:cs="Arial"/>
          <w:b/>
          <w:i/>
        </w:rPr>
      </w:pPr>
    </w:p>
    <w:p w:rsidR="00C227C2" w:rsidRDefault="00C227C2" w:rsidP="00312544">
      <w:pPr>
        <w:autoSpaceDE w:val="0"/>
        <w:autoSpaceDN w:val="0"/>
        <w:adjustRightInd w:val="0"/>
        <w:spacing w:after="120"/>
        <w:ind w:left="720"/>
        <w:jc w:val="center"/>
        <w:rPr>
          <w:rFonts w:ascii="Arial" w:eastAsia="Times New Roman" w:hAnsi="Arial" w:cs="Arial"/>
          <w:b/>
          <w:i/>
        </w:rPr>
      </w:pPr>
    </w:p>
    <w:p w:rsidR="00C227C2" w:rsidRDefault="00C227C2" w:rsidP="00312544">
      <w:pPr>
        <w:autoSpaceDE w:val="0"/>
        <w:autoSpaceDN w:val="0"/>
        <w:adjustRightInd w:val="0"/>
        <w:spacing w:after="120"/>
        <w:ind w:left="720"/>
        <w:jc w:val="center"/>
        <w:rPr>
          <w:rFonts w:ascii="Arial" w:eastAsia="Times New Roman" w:hAnsi="Arial" w:cs="Arial"/>
          <w:b/>
          <w:i/>
        </w:rPr>
      </w:pPr>
    </w:p>
    <w:p w:rsidR="00C227C2" w:rsidRDefault="00C227C2" w:rsidP="00312544">
      <w:pPr>
        <w:autoSpaceDE w:val="0"/>
        <w:autoSpaceDN w:val="0"/>
        <w:adjustRightInd w:val="0"/>
        <w:spacing w:after="120"/>
        <w:ind w:left="720"/>
        <w:jc w:val="center"/>
        <w:rPr>
          <w:rFonts w:ascii="Arial" w:eastAsia="Times New Roman" w:hAnsi="Arial" w:cs="Arial"/>
          <w:b/>
          <w:i/>
        </w:rPr>
      </w:pPr>
    </w:p>
    <w:p w:rsidR="00C227C2" w:rsidRDefault="00C227C2" w:rsidP="00312544">
      <w:pPr>
        <w:autoSpaceDE w:val="0"/>
        <w:autoSpaceDN w:val="0"/>
        <w:adjustRightInd w:val="0"/>
        <w:spacing w:after="120"/>
        <w:ind w:left="720"/>
        <w:jc w:val="center"/>
        <w:rPr>
          <w:rFonts w:ascii="Arial" w:eastAsia="Times New Roman" w:hAnsi="Arial" w:cs="Arial"/>
          <w:b/>
          <w:i/>
        </w:rPr>
      </w:pPr>
    </w:p>
    <w:p w:rsidR="00312544" w:rsidRPr="00312544" w:rsidRDefault="00312544" w:rsidP="00312544">
      <w:pPr>
        <w:autoSpaceDE w:val="0"/>
        <w:autoSpaceDN w:val="0"/>
        <w:adjustRightInd w:val="0"/>
        <w:spacing w:after="120"/>
        <w:ind w:left="720"/>
        <w:jc w:val="center"/>
        <w:rPr>
          <w:rFonts w:ascii="Arial" w:eastAsia="Times New Roman" w:hAnsi="Arial" w:cs="Arial"/>
          <w:b/>
          <w:i/>
        </w:rPr>
      </w:pPr>
      <w:r w:rsidRPr="00312544">
        <w:rPr>
          <w:rFonts w:ascii="Arial" w:eastAsia="Times New Roman" w:hAnsi="Arial" w:cs="Arial"/>
          <w:b/>
          <w:i/>
        </w:rPr>
        <w:t xml:space="preserve">Całkowita ilość punktów zostanie wyliczona poprzez zsumowanie punktów </w:t>
      </w:r>
      <w:r w:rsidRPr="00312544">
        <w:rPr>
          <w:rFonts w:ascii="Arial" w:eastAsia="Times New Roman" w:hAnsi="Arial" w:cs="Arial"/>
          <w:b/>
          <w:i/>
        </w:rPr>
        <w:br/>
        <w:t>z poszczególnych kryteriów.</w:t>
      </w:r>
    </w:p>
    <w:p w:rsidR="007D33E1" w:rsidRPr="00C227C2" w:rsidRDefault="00312544" w:rsidP="00C227C2">
      <w:pPr>
        <w:autoSpaceDE w:val="0"/>
        <w:autoSpaceDN w:val="0"/>
        <w:adjustRightInd w:val="0"/>
        <w:ind w:left="284"/>
        <w:jc w:val="both"/>
        <w:rPr>
          <w:rFonts w:ascii="Arial" w:eastAsia="Times New Roman" w:hAnsi="Arial" w:cs="Arial"/>
        </w:rPr>
      </w:pPr>
      <w:r w:rsidRPr="00312544">
        <w:rPr>
          <w:rFonts w:ascii="Arial" w:eastAsia="Times New Roman" w:hAnsi="Arial" w:cs="Arial"/>
        </w:rPr>
        <w:t>Punkty będą przyznawane z dokładnością do dwóch miejsc po przecinku (zaokrąglone).</w:t>
      </w:r>
    </w:p>
    <w:p w:rsidR="007D33E1" w:rsidRPr="007D33E1" w:rsidRDefault="007D33E1" w:rsidP="007D33E1">
      <w:pPr>
        <w:tabs>
          <w:tab w:val="left" w:pos="426"/>
        </w:tabs>
        <w:ind w:left="426"/>
        <w:jc w:val="both"/>
        <w:rPr>
          <w:rFonts w:ascii="Arial" w:hAnsi="Arial" w:cs="Arial"/>
        </w:rPr>
      </w:pPr>
      <w:r w:rsidRPr="007D33E1">
        <w:rPr>
          <w:rFonts w:ascii="Arial" w:hAnsi="Arial" w:cs="Arial"/>
        </w:rPr>
        <w:t>Obliczenie łącznej liczby punktów uzyskanych przez Wykonawcę (spośród ofert podlegających ocenie) zostanie wyliczone na podstawie sumy uzyskanych punktów w kryteriach opis</w:t>
      </w:r>
      <w:r>
        <w:rPr>
          <w:rFonts w:ascii="Arial" w:hAnsi="Arial" w:cs="Arial"/>
        </w:rPr>
        <w:t>anych powyżej zgodnie z wzorem:</w:t>
      </w:r>
    </w:p>
    <w:p w:rsidR="007D33E1" w:rsidRPr="007D33E1" w:rsidRDefault="00312544" w:rsidP="007D33E1">
      <w:pPr>
        <w:spacing w:line="276" w:lineRule="auto"/>
        <w:jc w:val="center"/>
        <w:rPr>
          <w:rFonts w:ascii="Arial" w:hAnsi="Arial" w:cs="Arial"/>
          <w:b/>
        </w:rPr>
      </w:pPr>
      <w:r>
        <w:rPr>
          <w:rFonts w:ascii="Arial" w:hAnsi="Arial" w:cs="Arial"/>
          <w:b/>
        </w:rPr>
        <w:t>R = C + G</w:t>
      </w:r>
    </w:p>
    <w:p w:rsidR="007D33E1" w:rsidRPr="007D33E1" w:rsidRDefault="007D33E1" w:rsidP="007D33E1">
      <w:pPr>
        <w:spacing w:line="276" w:lineRule="auto"/>
        <w:ind w:left="426"/>
        <w:jc w:val="both"/>
        <w:rPr>
          <w:rFonts w:ascii="Arial" w:hAnsi="Arial" w:cs="Arial"/>
        </w:rPr>
      </w:pPr>
      <w:r w:rsidRPr="007D33E1">
        <w:rPr>
          <w:rFonts w:ascii="Arial" w:hAnsi="Arial" w:cs="Arial"/>
          <w:b/>
        </w:rPr>
        <w:t>R</w:t>
      </w:r>
      <w:r w:rsidRPr="007D33E1">
        <w:rPr>
          <w:rFonts w:ascii="Arial" w:hAnsi="Arial" w:cs="Arial"/>
        </w:rPr>
        <w:t xml:space="preserve"> - łączna liczba punktów (suma) przyznanych Wykonawcy w ramach wszystkich kryteriów</w:t>
      </w:r>
    </w:p>
    <w:p w:rsidR="007D33E1" w:rsidRPr="007D33E1" w:rsidRDefault="007D33E1" w:rsidP="007D33E1">
      <w:pPr>
        <w:spacing w:line="276" w:lineRule="auto"/>
        <w:ind w:left="426"/>
        <w:jc w:val="both"/>
        <w:rPr>
          <w:rFonts w:ascii="Arial" w:hAnsi="Arial" w:cs="Arial"/>
        </w:rPr>
      </w:pPr>
      <w:r w:rsidRPr="007D33E1">
        <w:rPr>
          <w:rFonts w:ascii="Arial" w:hAnsi="Arial" w:cs="Arial"/>
          <w:b/>
        </w:rPr>
        <w:t>C</w:t>
      </w:r>
      <w:r w:rsidRPr="007D33E1">
        <w:rPr>
          <w:rFonts w:ascii="Arial" w:hAnsi="Arial" w:cs="Arial"/>
        </w:rPr>
        <w:t xml:space="preserve"> - łączna liczba punktów przyznanych Wykonawcy w kryterium „Cena”</w:t>
      </w:r>
    </w:p>
    <w:p w:rsidR="00345E03" w:rsidRPr="007D33E1" w:rsidRDefault="00312544" w:rsidP="007D33E1">
      <w:pPr>
        <w:spacing w:line="276" w:lineRule="auto"/>
        <w:ind w:left="851" w:hanging="425"/>
        <w:jc w:val="both"/>
        <w:rPr>
          <w:rFonts w:ascii="Arial" w:hAnsi="Arial" w:cs="Arial"/>
        </w:rPr>
      </w:pPr>
      <w:r>
        <w:rPr>
          <w:rFonts w:ascii="Arial" w:hAnsi="Arial" w:cs="Arial"/>
          <w:b/>
        </w:rPr>
        <w:t>G</w:t>
      </w:r>
      <w:r w:rsidR="007D33E1" w:rsidRPr="007D33E1">
        <w:rPr>
          <w:rFonts w:ascii="Arial" w:hAnsi="Arial" w:cs="Arial"/>
          <w:b/>
        </w:rPr>
        <w:t xml:space="preserve"> </w:t>
      </w:r>
      <w:r w:rsidR="007D33E1" w:rsidRPr="007D33E1">
        <w:rPr>
          <w:rFonts w:ascii="Arial" w:hAnsi="Arial" w:cs="Arial"/>
        </w:rPr>
        <w:t>– łączna liczba punktów przyznanych Wykonawcy w kryterium „</w:t>
      </w:r>
      <w:r>
        <w:rPr>
          <w:rFonts w:ascii="Arial" w:hAnsi="Arial" w:cs="Arial"/>
        </w:rPr>
        <w:t>Gwarancja jakości</w:t>
      </w:r>
      <w:r w:rsidR="007D33E1" w:rsidRPr="007D33E1">
        <w:rPr>
          <w:rFonts w:ascii="Arial" w:hAnsi="Arial" w:cs="Arial"/>
        </w:rPr>
        <w:t xml:space="preserve"> przedmiotu zamówienia”</w:t>
      </w:r>
    </w:p>
    <w:p w:rsidR="00240B1E" w:rsidRDefault="00347631" w:rsidP="00347631">
      <w:pPr>
        <w:spacing w:line="276" w:lineRule="auto"/>
        <w:jc w:val="both"/>
        <w:rPr>
          <w:rFonts w:ascii="Arial" w:hAnsi="Arial" w:cs="Arial"/>
          <w:b/>
          <w:color w:val="000000" w:themeColor="text1"/>
        </w:rPr>
      </w:pPr>
      <w:r w:rsidRPr="00FF7188">
        <w:rPr>
          <w:rFonts w:ascii="Arial" w:hAnsi="Arial" w:cs="Arial"/>
          <w:b/>
          <w:color w:val="000000" w:themeColor="text1"/>
        </w:rPr>
        <w:t xml:space="preserve">Oferta może uzyskać maksymalnie 100 punktów (100%) przy czym 1 pkt= 1% w kryteriach oceny ofert. </w:t>
      </w:r>
    </w:p>
    <w:p w:rsidR="00312544" w:rsidRPr="00FF7188" w:rsidRDefault="00312544" w:rsidP="00347631">
      <w:pPr>
        <w:spacing w:line="276" w:lineRule="auto"/>
        <w:jc w:val="both"/>
        <w:rPr>
          <w:rFonts w:ascii="Arial" w:hAnsi="Arial" w:cs="Arial"/>
          <w:b/>
          <w:color w:val="000000" w:themeColor="text1"/>
        </w:rPr>
      </w:pPr>
    </w:p>
    <w:p w:rsidR="00D102CA" w:rsidRPr="00FF7188" w:rsidRDefault="00DF3B8E" w:rsidP="002B2AC9">
      <w:pPr>
        <w:autoSpaceDE w:val="0"/>
        <w:autoSpaceDN w:val="0"/>
        <w:adjustRightInd w:val="0"/>
        <w:spacing w:after="0" w:line="240" w:lineRule="auto"/>
        <w:jc w:val="both"/>
        <w:rPr>
          <w:rFonts w:ascii="Arial" w:hAnsi="Arial" w:cs="Arial"/>
          <w:b/>
          <w:bCs/>
          <w:color w:val="000000" w:themeColor="text1"/>
          <w:u w:val="single"/>
        </w:rPr>
      </w:pPr>
      <w:r w:rsidRPr="00FF7188">
        <w:rPr>
          <w:rFonts w:ascii="Arial" w:hAnsi="Arial" w:cs="Arial"/>
          <w:b/>
          <w:bCs/>
          <w:color w:val="000000" w:themeColor="text1"/>
          <w:u w:val="single"/>
        </w:rPr>
        <w:t>Część XX</w:t>
      </w:r>
      <w:r w:rsidR="006D4B58" w:rsidRPr="00FF7188">
        <w:rPr>
          <w:rFonts w:ascii="Arial" w:hAnsi="Arial" w:cs="Arial"/>
          <w:b/>
          <w:bCs/>
          <w:color w:val="000000" w:themeColor="text1"/>
          <w:u w:val="single"/>
        </w:rPr>
        <w:t xml:space="preserve"> </w:t>
      </w:r>
      <w:r w:rsidR="00D102CA" w:rsidRPr="00FF7188">
        <w:rPr>
          <w:rFonts w:ascii="Arial" w:hAnsi="Arial" w:cs="Arial"/>
          <w:b/>
          <w:bCs/>
          <w:color w:val="000000" w:themeColor="text1"/>
          <w:u w:val="single"/>
        </w:rPr>
        <w:t xml:space="preserve"> Informacje o formalnościach, jakie muszą zostać dopełnione po wyborze oferty w</w:t>
      </w:r>
      <w:r w:rsidR="006D4B58" w:rsidRPr="00FF7188">
        <w:rPr>
          <w:rFonts w:ascii="Arial" w:hAnsi="Arial" w:cs="Arial"/>
          <w:b/>
          <w:bCs/>
          <w:color w:val="000000" w:themeColor="text1"/>
          <w:u w:val="single"/>
        </w:rPr>
        <w:t xml:space="preserve"> </w:t>
      </w:r>
      <w:r w:rsidR="00D102CA" w:rsidRPr="00FF7188">
        <w:rPr>
          <w:rFonts w:ascii="Arial" w:hAnsi="Arial" w:cs="Arial"/>
          <w:b/>
          <w:bCs/>
          <w:color w:val="000000" w:themeColor="text1"/>
          <w:u w:val="single"/>
        </w:rPr>
        <w:t>celu zawarcia umowy w sprawie zamówienia publicznego</w:t>
      </w: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1. Zamawiający zawiera umowę w sprawie zamówienia publicznego, z uwzględnieniem art.</w:t>
      </w:r>
      <w:r w:rsidR="006D4B58" w:rsidRPr="00FF7188">
        <w:rPr>
          <w:rFonts w:ascii="Arial" w:hAnsi="Arial" w:cs="Arial"/>
          <w:color w:val="000000" w:themeColor="text1"/>
        </w:rPr>
        <w:t xml:space="preserve"> </w:t>
      </w:r>
      <w:r w:rsidRPr="00FF7188">
        <w:rPr>
          <w:rFonts w:ascii="Arial" w:hAnsi="Arial" w:cs="Arial"/>
          <w:color w:val="000000" w:themeColor="text1"/>
        </w:rPr>
        <w:t>577 pzp, w terminie nie krótszym niż 5 dni od dnia przesłania zawiadomienia o wyborze</w:t>
      </w:r>
      <w:r w:rsidR="006D4B58" w:rsidRPr="00FF7188">
        <w:rPr>
          <w:rFonts w:ascii="Arial" w:hAnsi="Arial" w:cs="Arial"/>
          <w:color w:val="000000" w:themeColor="text1"/>
        </w:rPr>
        <w:t xml:space="preserve"> </w:t>
      </w:r>
      <w:r w:rsidRPr="00FF7188">
        <w:rPr>
          <w:rFonts w:ascii="Arial" w:hAnsi="Arial" w:cs="Arial"/>
          <w:color w:val="000000" w:themeColor="text1"/>
        </w:rPr>
        <w:t>najkorzystniejszej oferty, jeżeli zawiadomienie to zostało przesłane przy użyciu środków</w:t>
      </w:r>
      <w:r w:rsidR="006D4B58" w:rsidRPr="00FF7188">
        <w:rPr>
          <w:rFonts w:ascii="Arial" w:hAnsi="Arial" w:cs="Arial"/>
          <w:color w:val="000000" w:themeColor="text1"/>
        </w:rPr>
        <w:t xml:space="preserve"> </w:t>
      </w:r>
      <w:r w:rsidRPr="00FF7188">
        <w:rPr>
          <w:rFonts w:ascii="Arial" w:hAnsi="Arial" w:cs="Arial"/>
          <w:color w:val="000000" w:themeColor="text1"/>
        </w:rPr>
        <w:t>komunikacji elektronicznej, albo 10 dni, jeżeli zostało przesłane w inny sposób.</w:t>
      </w:r>
    </w:p>
    <w:p w:rsidR="006D4B58" w:rsidRPr="00FF7188" w:rsidRDefault="006D4B58" w:rsidP="002B2AC9">
      <w:pPr>
        <w:autoSpaceDE w:val="0"/>
        <w:autoSpaceDN w:val="0"/>
        <w:adjustRightInd w:val="0"/>
        <w:spacing w:after="0" w:line="240" w:lineRule="auto"/>
        <w:jc w:val="both"/>
        <w:rPr>
          <w:rFonts w:ascii="Arial" w:hAnsi="Arial" w:cs="Arial"/>
          <w:color w:val="000000" w:themeColor="text1"/>
        </w:rPr>
      </w:pP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2. Zamawiający może zawrzeć umowę w sprawie zamówienia publicznego przed upływem</w:t>
      </w:r>
      <w:r w:rsidR="006D4B58" w:rsidRPr="00FF7188">
        <w:rPr>
          <w:rFonts w:ascii="Arial" w:hAnsi="Arial" w:cs="Arial"/>
          <w:color w:val="000000" w:themeColor="text1"/>
        </w:rPr>
        <w:t xml:space="preserve"> </w:t>
      </w:r>
      <w:r w:rsidRPr="00FF7188">
        <w:rPr>
          <w:rFonts w:ascii="Arial" w:hAnsi="Arial" w:cs="Arial"/>
          <w:color w:val="000000" w:themeColor="text1"/>
        </w:rPr>
        <w:t>terminu, o którym mowa w ust. 1, jeżeli w postępowaniu o udzielenie zamówienia złożono</w:t>
      </w:r>
      <w:r w:rsidR="006D4B58" w:rsidRPr="00FF7188">
        <w:rPr>
          <w:rFonts w:ascii="Arial" w:hAnsi="Arial" w:cs="Arial"/>
          <w:color w:val="000000" w:themeColor="text1"/>
        </w:rPr>
        <w:t xml:space="preserve"> </w:t>
      </w:r>
      <w:r w:rsidRPr="00FF7188">
        <w:rPr>
          <w:rFonts w:ascii="Arial" w:hAnsi="Arial" w:cs="Arial"/>
          <w:color w:val="000000" w:themeColor="text1"/>
        </w:rPr>
        <w:t>tylko jedną ofertę.</w:t>
      </w:r>
    </w:p>
    <w:p w:rsidR="006D4B58" w:rsidRPr="00FF7188" w:rsidRDefault="006D4B58" w:rsidP="002B2AC9">
      <w:pPr>
        <w:autoSpaceDE w:val="0"/>
        <w:autoSpaceDN w:val="0"/>
        <w:adjustRightInd w:val="0"/>
        <w:spacing w:after="0" w:line="240" w:lineRule="auto"/>
        <w:jc w:val="both"/>
        <w:rPr>
          <w:rFonts w:ascii="Arial" w:hAnsi="Arial" w:cs="Arial"/>
          <w:color w:val="000000" w:themeColor="text1"/>
        </w:rPr>
      </w:pP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3. Wykonawca, którego oferta została wybrana jako najkorzystniejsza, zostanie</w:t>
      </w:r>
      <w:r w:rsidR="006D4B58" w:rsidRPr="00FF7188">
        <w:rPr>
          <w:rFonts w:ascii="Arial" w:hAnsi="Arial" w:cs="Arial"/>
          <w:color w:val="000000" w:themeColor="text1"/>
        </w:rPr>
        <w:t xml:space="preserve"> </w:t>
      </w:r>
      <w:r w:rsidRPr="00FF7188">
        <w:rPr>
          <w:rFonts w:ascii="Arial" w:hAnsi="Arial" w:cs="Arial"/>
          <w:color w:val="000000" w:themeColor="text1"/>
        </w:rPr>
        <w:t>poinformowany przez Zamawiającego o miejscu i terminie podpisania umowy.</w:t>
      </w:r>
    </w:p>
    <w:p w:rsidR="006D4B58" w:rsidRPr="00FF7188" w:rsidRDefault="006D4B58" w:rsidP="002B2AC9">
      <w:pPr>
        <w:autoSpaceDE w:val="0"/>
        <w:autoSpaceDN w:val="0"/>
        <w:adjustRightInd w:val="0"/>
        <w:spacing w:after="0" w:line="240" w:lineRule="auto"/>
        <w:jc w:val="both"/>
        <w:rPr>
          <w:rFonts w:ascii="Arial" w:hAnsi="Arial" w:cs="Arial"/>
          <w:color w:val="000000" w:themeColor="text1"/>
        </w:rPr>
      </w:pP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4. Wykonawca, o którym mowa w ust. 1, ma obowiązek zawrzeć umowę w sprawie</w:t>
      </w:r>
      <w:r w:rsidR="006D4B58" w:rsidRPr="00FF7188">
        <w:rPr>
          <w:rFonts w:ascii="Arial" w:hAnsi="Arial" w:cs="Arial"/>
          <w:color w:val="000000" w:themeColor="text1"/>
        </w:rPr>
        <w:t xml:space="preserve"> </w:t>
      </w:r>
      <w:r w:rsidRPr="00FF7188">
        <w:rPr>
          <w:rFonts w:ascii="Arial" w:hAnsi="Arial" w:cs="Arial"/>
          <w:color w:val="000000" w:themeColor="text1"/>
        </w:rPr>
        <w:t>zamówienia na warunkach określonych w projektowanych postanowieniach umowy, które</w:t>
      </w:r>
      <w:r w:rsidR="006D4B58" w:rsidRPr="00FF7188">
        <w:rPr>
          <w:rFonts w:ascii="Arial" w:hAnsi="Arial" w:cs="Arial"/>
          <w:color w:val="000000" w:themeColor="text1"/>
        </w:rPr>
        <w:t xml:space="preserve"> </w:t>
      </w:r>
      <w:r w:rsidR="001848E6">
        <w:rPr>
          <w:rFonts w:ascii="Arial" w:hAnsi="Arial" w:cs="Arial"/>
          <w:color w:val="000000" w:themeColor="text1"/>
        </w:rPr>
        <w:t xml:space="preserve">stanowią </w:t>
      </w:r>
      <w:r w:rsidR="00017ADC">
        <w:rPr>
          <w:rFonts w:ascii="Arial" w:hAnsi="Arial" w:cs="Arial"/>
          <w:b/>
          <w:color w:val="000000" w:themeColor="text1"/>
        </w:rPr>
        <w:t>Załącznik Nr 9</w:t>
      </w:r>
      <w:bookmarkStart w:id="1" w:name="_GoBack"/>
      <w:bookmarkEnd w:id="1"/>
      <w:r w:rsidRPr="00FF7188">
        <w:rPr>
          <w:rFonts w:ascii="Arial" w:hAnsi="Arial" w:cs="Arial"/>
          <w:color w:val="000000" w:themeColor="text1"/>
        </w:rPr>
        <w:t xml:space="preserve"> do SWZ. Umowa zostanie uzupełniona o zapisy wynikające ze</w:t>
      </w:r>
      <w:r w:rsidR="006D4B58" w:rsidRPr="00FF7188">
        <w:rPr>
          <w:rFonts w:ascii="Arial" w:hAnsi="Arial" w:cs="Arial"/>
          <w:color w:val="000000" w:themeColor="text1"/>
        </w:rPr>
        <w:t xml:space="preserve"> </w:t>
      </w:r>
      <w:r w:rsidRPr="00FF7188">
        <w:rPr>
          <w:rFonts w:ascii="Arial" w:hAnsi="Arial" w:cs="Arial"/>
          <w:color w:val="000000" w:themeColor="text1"/>
        </w:rPr>
        <w:t>złożonej oferty.</w:t>
      </w:r>
    </w:p>
    <w:p w:rsidR="006D4B58" w:rsidRPr="00FF7188" w:rsidRDefault="006D4B58" w:rsidP="002B2AC9">
      <w:pPr>
        <w:autoSpaceDE w:val="0"/>
        <w:autoSpaceDN w:val="0"/>
        <w:adjustRightInd w:val="0"/>
        <w:spacing w:after="0" w:line="240" w:lineRule="auto"/>
        <w:jc w:val="both"/>
        <w:rPr>
          <w:rFonts w:ascii="Arial" w:hAnsi="Arial" w:cs="Arial"/>
          <w:color w:val="000000" w:themeColor="text1"/>
        </w:rPr>
      </w:pP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5. Przed podpisaniem umowy Wykonawcy wspólnie ubiegający się o udzielenie zamówienia</w:t>
      </w:r>
      <w:r w:rsidR="006D4B58" w:rsidRPr="00FF7188">
        <w:rPr>
          <w:rFonts w:ascii="Arial" w:hAnsi="Arial" w:cs="Arial"/>
          <w:color w:val="000000" w:themeColor="text1"/>
        </w:rPr>
        <w:t xml:space="preserve"> </w:t>
      </w:r>
      <w:r w:rsidRPr="00FF7188">
        <w:rPr>
          <w:rFonts w:ascii="Arial" w:hAnsi="Arial" w:cs="Arial"/>
          <w:color w:val="000000" w:themeColor="text1"/>
        </w:rPr>
        <w:t>(w przypadku wyboru ich oferty jako najkorzystniejszej) przedstawią Zamawiającemu</w:t>
      </w:r>
      <w:r w:rsidR="006D4B58" w:rsidRPr="00FF7188">
        <w:rPr>
          <w:rFonts w:ascii="Arial" w:hAnsi="Arial" w:cs="Arial"/>
          <w:color w:val="000000" w:themeColor="text1"/>
        </w:rPr>
        <w:t xml:space="preserve"> </w:t>
      </w:r>
      <w:r w:rsidRPr="00FF7188">
        <w:rPr>
          <w:rFonts w:ascii="Arial" w:hAnsi="Arial" w:cs="Arial"/>
          <w:color w:val="000000" w:themeColor="text1"/>
        </w:rPr>
        <w:t>umowę regulującą współpracę tych Wykonawców.</w:t>
      </w:r>
    </w:p>
    <w:p w:rsidR="006D4B58" w:rsidRPr="00FF7188" w:rsidRDefault="006D4B58" w:rsidP="002B2AC9">
      <w:pPr>
        <w:autoSpaceDE w:val="0"/>
        <w:autoSpaceDN w:val="0"/>
        <w:adjustRightInd w:val="0"/>
        <w:spacing w:after="0" w:line="240" w:lineRule="auto"/>
        <w:jc w:val="both"/>
        <w:rPr>
          <w:rFonts w:ascii="Arial" w:hAnsi="Arial" w:cs="Arial"/>
          <w:color w:val="000000" w:themeColor="text1"/>
        </w:rPr>
      </w:pPr>
    </w:p>
    <w:p w:rsidR="00C227C2" w:rsidRDefault="00C227C2" w:rsidP="002B2AC9">
      <w:pPr>
        <w:autoSpaceDE w:val="0"/>
        <w:autoSpaceDN w:val="0"/>
        <w:adjustRightInd w:val="0"/>
        <w:spacing w:after="0" w:line="240" w:lineRule="auto"/>
        <w:jc w:val="both"/>
        <w:rPr>
          <w:rFonts w:ascii="Arial" w:hAnsi="Arial" w:cs="Arial"/>
          <w:color w:val="000000" w:themeColor="text1"/>
        </w:rPr>
      </w:pPr>
    </w:p>
    <w:p w:rsidR="00C227C2" w:rsidRDefault="00C227C2" w:rsidP="002B2AC9">
      <w:pPr>
        <w:autoSpaceDE w:val="0"/>
        <w:autoSpaceDN w:val="0"/>
        <w:adjustRightInd w:val="0"/>
        <w:spacing w:after="0" w:line="240" w:lineRule="auto"/>
        <w:jc w:val="both"/>
        <w:rPr>
          <w:rFonts w:ascii="Arial" w:hAnsi="Arial" w:cs="Arial"/>
          <w:color w:val="000000" w:themeColor="text1"/>
        </w:rPr>
      </w:pPr>
    </w:p>
    <w:p w:rsidR="00C227C2" w:rsidRDefault="00C227C2" w:rsidP="002B2AC9">
      <w:pPr>
        <w:autoSpaceDE w:val="0"/>
        <w:autoSpaceDN w:val="0"/>
        <w:adjustRightInd w:val="0"/>
        <w:spacing w:after="0" w:line="240" w:lineRule="auto"/>
        <w:jc w:val="both"/>
        <w:rPr>
          <w:rFonts w:ascii="Arial" w:hAnsi="Arial" w:cs="Arial"/>
          <w:color w:val="000000" w:themeColor="text1"/>
        </w:rPr>
      </w:pPr>
    </w:p>
    <w:p w:rsidR="00C227C2" w:rsidRDefault="00C227C2" w:rsidP="002B2AC9">
      <w:pPr>
        <w:autoSpaceDE w:val="0"/>
        <w:autoSpaceDN w:val="0"/>
        <w:adjustRightInd w:val="0"/>
        <w:spacing w:after="0" w:line="240" w:lineRule="auto"/>
        <w:jc w:val="both"/>
        <w:rPr>
          <w:rFonts w:ascii="Arial" w:hAnsi="Arial" w:cs="Arial"/>
          <w:color w:val="000000" w:themeColor="text1"/>
        </w:rPr>
      </w:pPr>
    </w:p>
    <w:p w:rsidR="00C227C2" w:rsidRDefault="00C227C2" w:rsidP="002B2AC9">
      <w:pPr>
        <w:autoSpaceDE w:val="0"/>
        <w:autoSpaceDN w:val="0"/>
        <w:adjustRightInd w:val="0"/>
        <w:spacing w:after="0" w:line="240" w:lineRule="auto"/>
        <w:jc w:val="both"/>
        <w:rPr>
          <w:rFonts w:ascii="Arial" w:hAnsi="Arial" w:cs="Arial"/>
          <w:color w:val="000000" w:themeColor="text1"/>
        </w:rPr>
      </w:pPr>
    </w:p>
    <w:p w:rsidR="00C227C2" w:rsidRDefault="00C227C2" w:rsidP="002B2AC9">
      <w:pPr>
        <w:autoSpaceDE w:val="0"/>
        <w:autoSpaceDN w:val="0"/>
        <w:adjustRightInd w:val="0"/>
        <w:spacing w:after="0" w:line="240" w:lineRule="auto"/>
        <w:jc w:val="both"/>
        <w:rPr>
          <w:rFonts w:ascii="Arial" w:hAnsi="Arial" w:cs="Arial"/>
          <w:color w:val="000000" w:themeColor="text1"/>
        </w:rPr>
      </w:pPr>
    </w:p>
    <w:p w:rsidR="00C227C2" w:rsidRDefault="00C227C2" w:rsidP="002B2AC9">
      <w:pPr>
        <w:autoSpaceDE w:val="0"/>
        <w:autoSpaceDN w:val="0"/>
        <w:adjustRightInd w:val="0"/>
        <w:spacing w:after="0" w:line="240" w:lineRule="auto"/>
        <w:jc w:val="both"/>
        <w:rPr>
          <w:rFonts w:ascii="Arial" w:hAnsi="Arial" w:cs="Arial"/>
          <w:color w:val="000000" w:themeColor="text1"/>
        </w:rPr>
      </w:pP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6. Jeżeli Wykonawca, którego oferta została wybrana jako najkorzystniejsza, uchyla się od</w:t>
      </w:r>
      <w:r w:rsidR="006D4B58" w:rsidRPr="00FF7188">
        <w:rPr>
          <w:rFonts w:ascii="Arial" w:hAnsi="Arial" w:cs="Arial"/>
          <w:color w:val="000000" w:themeColor="text1"/>
        </w:rPr>
        <w:t xml:space="preserve"> </w:t>
      </w:r>
      <w:r w:rsidRPr="00FF7188">
        <w:rPr>
          <w:rFonts w:ascii="Arial" w:hAnsi="Arial" w:cs="Arial"/>
          <w:color w:val="000000" w:themeColor="text1"/>
        </w:rPr>
        <w:t>zawarcia umowy w sprawie zamówienia publicznego Zamawiający może dokonać</w:t>
      </w:r>
      <w:r w:rsidR="006D4B58" w:rsidRPr="00FF7188">
        <w:rPr>
          <w:rFonts w:ascii="Arial" w:hAnsi="Arial" w:cs="Arial"/>
          <w:color w:val="000000" w:themeColor="text1"/>
        </w:rPr>
        <w:t xml:space="preserve"> </w:t>
      </w:r>
      <w:r w:rsidRPr="00FF7188">
        <w:rPr>
          <w:rFonts w:ascii="Arial" w:hAnsi="Arial" w:cs="Arial"/>
          <w:color w:val="000000" w:themeColor="text1"/>
        </w:rPr>
        <w:t>ponownego badania i oceny ofert spośród ofert pozostałych w postępowaniu</w:t>
      </w:r>
      <w:r w:rsidR="006D4B58" w:rsidRPr="00FF7188">
        <w:rPr>
          <w:rFonts w:ascii="Arial" w:hAnsi="Arial" w:cs="Arial"/>
          <w:color w:val="000000" w:themeColor="text1"/>
        </w:rPr>
        <w:t xml:space="preserve"> </w:t>
      </w:r>
      <w:r w:rsidRPr="00FF7188">
        <w:rPr>
          <w:rFonts w:ascii="Arial" w:hAnsi="Arial" w:cs="Arial"/>
          <w:color w:val="000000" w:themeColor="text1"/>
        </w:rPr>
        <w:t>Wykonawców albo unieważnić postępowanie.</w:t>
      </w:r>
    </w:p>
    <w:p w:rsidR="00312544" w:rsidRPr="00FF7188" w:rsidRDefault="00312544" w:rsidP="002B2AC9">
      <w:pPr>
        <w:autoSpaceDE w:val="0"/>
        <w:autoSpaceDN w:val="0"/>
        <w:adjustRightInd w:val="0"/>
        <w:spacing w:after="0" w:line="240" w:lineRule="auto"/>
        <w:jc w:val="both"/>
        <w:rPr>
          <w:rFonts w:ascii="Arial" w:hAnsi="Arial" w:cs="Arial"/>
          <w:b/>
          <w:bCs/>
          <w:color w:val="000000" w:themeColor="text1"/>
        </w:rPr>
      </w:pPr>
    </w:p>
    <w:p w:rsidR="00D102CA" w:rsidRPr="00FF7188" w:rsidRDefault="00DF3B8E" w:rsidP="002B2AC9">
      <w:pPr>
        <w:autoSpaceDE w:val="0"/>
        <w:autoSpaceDN w:val="0"/>
        <w:adjustRightInd w:val="0"/>
        <w:spacing w:after="0" w:line="240" w:lineRule="auto"/>
        <w:jc w:val="both"/>
        <w:rPr>
          <w:rFonts w:ascii="Arial" w:hAnsi="Arial" w:cs="Arial"/>
          <w:b/>
          <w:bCs/>
          <w:color w:val="000000" w:themeColor="text1"/>
          <w:u w:val="single"/>
        </w:rPr>
      </w:pPr>
      <w:r w:rsidRPr="00FF7188">
        <w:rPr>
          <w:rFonts w:ascii="Arial" w:hAnsi="Arial" w:cs="Arial"/>
          <w:b/>
          <w:bCs/>
          <w:color w:val="000000" w:themeColor="text1"/>
          <w:u w:val="single"/>
        </w:rPr>
        <w:t>Część X</w:t>
      </w:r>
      <w:r w:rsidR="00FB325D" w:rsidRPr="00FF7188">
        <w:rPr>
          <w:rFonts w:ascii="Arial" w:hAnsi="Arial" w:cs="Arial"/>
          <w:b/>
          <w:bCs/>
          <w:color w:val="000000" w:themeColor="text1"/>
          <w:u w:val="single"/>
        </w:rPr>
        <w:t>X</w:t>
      </w:r>
      <w:r w:rsidR="00792A17" w:rsidRPr="00FF7188">
        <w:rPr>
          <w:rFonts w:ascii="Arial" w:hAnsi="Arial" w:cs="Arial"/>
          <w:b/>
          <w:bCs/>
          <w:color w:val="000000" w:themeColor="text1"/>
          <w:u w:val="single"/>
        </w:rPr>
        <w:t>I</w:t>
      </w:r>
      <w:r w:rsidR="00D102CA" w:rsidRPr="00FF7188">
        <w:rPr>
          <w:rFonts w:ascii="Arial" w:hAnsi="Arial" w:cs="Arial"/>
          <w:b/>
          <w:bCs/>
          <w:color w:val="000000" w:themeColor="text1"/>
          <w:u w:val="single"/>
        </w:rPr>
        <w:t xml:space="preserve"> Pouczenie o środkach ochrony prawnej przysługujących Wykonawcy</w:t>
      </w: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1. Środki ochrony prawnej przysługują Wykonawcy, jeżeli ma lub miał interes w uzyskaniu</w:t>
      </w:r>
      <w:r w:rsidR="006D4B58" w:rsidRPr="00FF7188">
        <w:rPr>
          <w:rFonts w:ascii="Arial" w:hAnsi="Arial" w:cs="Arial"/>
          <w:color w:val="000000" w:themeColor="text1"/>
        </w:rPr>
        <w:t xml:space="preserve"> </w:t>
      </w:r>
      <w:r w:rsidRPr="00FF7188">
        <w:rPr>
          <w:rFonts w:ascii="Arial" w:hAnsi="Arial" w:cs="Arial"/>
          <w:color w:val="000000" w:themeColor="text1"/>
        </w:rPr>
        <w:t>zamówienia oraz poniósł lub może ponieść szkodę w wyniku naruszenia przez</w:t>
      </w:r>
      <w:r w:rsidR="006D4B58" w:rsidRPr="00FF7188">
        <w:rPr>
          <w:rFonts w:ascii="Arial" w:hAnsi="Arial" w:cs="Arial"/>
          <w:color w:val="000000" w:themeColor="text1"/>
        </w:rPr>
        <w:t xml:space="preserve"> </w:t>
      </w:r>
      <w:r w:rsidRPr="00FF7188">
        <w:rPr>
          <w:rFonts w:ascii="Arial" w:hAnsi="Arial" w:cs="Arial"/>
          <w:color w:val="000000" w:themeColor="text1"/>
        </w:rPr>
        <w:t>Zamawiającego przepisów pzp.</w:t>
      </w:r>
      <w:r w:rsidR="00421FC6" w:rsidRPr="00FF7188">
        <w:rPr>
          <w:rFonts w:ascii="Arial" w:hAnsi="Arial" w:cs="Arial"/>
          <w:color w:val="000000" w:themeColor="text1"/>
        </w:rPr>
        <w:t xml:space="preserve">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421FC6" w:rsidRPr="00FF7188" w:rsidRDefault="00421FC6" w:rsidP="002B2AC9">
      <w:pPr>
        <w:autoSpaceDE w:val="0"/>
        <w:autoSpaceDN w:val="0"/>
        <w:adjustRightInd w:val="0"/>
        <w:spacing w:after="0" w:line="240" w:lineRule="auto"/>
        <w:jc w:val="both"/>
        <w:rPr>
          <w:rFonts w:ascii="Arial" w:hAnsi="Arial" w:cs="Arial"/>
          <w:color w:val="000000" w:themeColor="text1"/>
        </w:rPr>
      </w:pP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2. Odwołanie przysługuje na:</w:t>
      </w: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2.1. niezgodną z przepisami ustawy czynność Zamawiającego, podjętą w postępowaniu o</w:t>
      </w:r>
      <w:r w:rsidR="006D4B58" w:rsidRPr="00FF7188">
        <w:rPr>
          <w:rFonts w:ascii="Arial" w:hAnsi="Arial" w:cs="Arial"/>
          <w:color w:val="000000" w:themeColor="text1"/>
        </w:rPr>
        <w:t xml:space="preserve"> </w:t>
      </w:r>
      <w:r w:rsidRPr="00FF7188">
        <w:rPr>
          <w:rFonts w:ascii="Arial" w:hAnsi="Arial" w:cs="Arial"/>
          <w:color w:val="000000" w:themeColor="text1"/>
        </w:rPr>
        <w:t>udzielenie zamówienia, w tym na projektowane postanowienie umowy;</w:t>
      </w: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2.2. zaniechanie czynności w postępowaniu o udzielenie zamówienia, do której Zamawiający</w:t>
      </w:r>
      <w:r w:rsidR="006D4B58" w:rsidRPr="00FF7188">
        <w:rPr>
          <w:rFonts w:ascii="Arial" w:hAnsi="Arial" w:cs="Arial"/>
          <w:color w:val="000000" w:themeColor="text1"/>
        </w:rPr>
        <w:t xml:space="preserve"> </w:t>
      </w:r>
      <w:r w:rsidRPr="00FF7188">
        <w:rPr>
          <w:rFonts w:ascii="Arial" w:hAnsi="Arial" w:cs="Arial"/>
          <w:color w:val="000000" w:themeColor="text1"/>
        </w:rPr>
        <w:t>był obowiązany na podstawie ustawy.</w:t>
      </w:r>
    </w:p>
    <w:p w:rsidR="006D4B58" w:rsidRPr="00FF7188" w:rsidRDefault="006D4B58" w:rsidP="002B2AC9">
      <w:pPr>
        <w:autoSpaceDE w:val="0"/>
        <w:autoSpaceDN w:val="0"/>
        <w:adjustRightInd w:val="0"/>
        <w:spacing w:after="0" w:line="240" w:lineRule="auto"/>
        <w:jc w:val="both"/>
        <w:rPr>
          <w:rFonts w:ascii="Arial" w:hAnsi="Arial" w:cs="Arial"/>
          <w:color w:val="000000" w:themeColor="text1"/>
        </w:rPr>
      </w:pP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3. Odwołanie wnosi się do Prezesa Krajowej Izby Odwoławczej w formie pisemnej albo w</w:t>
      </w:r>
      <w:r w:rsidR="006D4B58" w:rsidRPr="00FF7188">
        <w:rPr>
          <w:rFonts w:ascii="Arial" w:hAnsi="Arial" w:cs="Arial"/>
          <w:color w:val="000000" w:themeColor="text1"/>
        </w:rPr>
        <w:t xml:space="preserve"> </w:t>
      </w:r>
      <w:r w:rsidRPr="00FF7188">
        <w:rPr>
          <w:rFonts w:ascii="Arial" w:hAnsi="Arial" w:cs="Arial"/>
          <w:color w:val="000000" w:themeColor="text1"/>
        </w:rPr>
        <w:t>formie elektronicznej albo w postaci elektronicznej opatrzone podpisem zaufanym.</w:t>
      </w:r>
    </w:p>
    <w:p w:rsidR="006D4B58" w:rsidRPr="00FF7188" w:rsidRDefault="006D4B58" w:rsidP="002B2AC9">
      <w:pPr>
        <w:autoSpaceDE w:val="0"/>
        <w:autoSpaceDN w:val="0"/>
        <w:adjustRightInd w:val="0"/>
        <w:spacing w:after="0" w:line="240" w:lineRule="auto"/>
        <w:jc w:val="both"/>
        <w:rPr>
          <w:rFonts w:ascii="Arial" w:hAnsi="Arial" w:cs="Arial"/>
          <w:color w:val="000000" w:themeColor="text1"/>
        </w:rPr>
      </w:pPr>
    </w:p>
    <w:p w:rsidR="00D102CA"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4. Na orzeczenie Krajowej Izby Odwoławczej oraz postanowienie Prezesa Krajowej Izby</w:t>
      </w:r>
      <w:r w:rsidR="006D4B58" w:rsidRPr="00FF7188">
        <w:rPr>
          <w:rFonts w:ascii="Arial" w:hAnsi="Arial" w:cs="Arial"/>
          <w:color w:val="000000" w:themeColor="text1"/>
        </w:rPr>
        <w:t xml:space="preserve"> </w:t>
      </w:r>
      <w:r w:rsidRPr="00FF7188">
        <w:rPr>
          <w:rFonts w:ascii="Arial" w:hAnsi="Arial" w:cs="Arial"/>
          <w:color w:val="000000" w:themeColor="text1"/>
        </w:rPr>
        <w:t>Odwoławczej, o którym mowa w art. 519 ust. 1 pzp, stronom oraz uczestnikom</w:t>
      </w:r>
      <w:r w:rsidR="006D4B58" w:rsidRPr="00FF7188">
        <w:rPr>
          <w:rFonts w:ascii="Arial" w:hAnsi="Arial" w:cs="Arial"/>
          <w:color w:val="000000" w:themeColor="text1"/>
        </w:rPr>
        <w:t xml:space="preserve"> </w:t>
      </w:r>
      <w:r w:rsidRPr="00FF7188">
        <w:rPr>
          <w:rFonts w:ascii="Arial" w:hAnsi="Arial" w:cs="Arial"/>
          <w:color w:val="000000" w:themeColor="text1"/>
        </w:rPr>
        <w:t>postępowania odwoławczego przysługuje skarga do sądu. Skargę wnosi się do Sądu</w:t>
      </w:r>
      <w:r w:rsidR="006D4B58" w:rsidRPr="00FF7188">
        <w:rPr>
          <w:rFonts w:ascii="Arial" w:hAnsi="Arial" w:cs="Arial"/>
          <w:color w:val="000000" w:themeColor="text1"/>
        </w:rPr>
        <w:t xml:space="preserve"> </w:t>
      </w:r>
      <w:r w:rsidRPr="00FF7188">
        <w:rPr>
          <w:rFonts w:ascii="Arial" w:hAnsi="Arial" w:cs="Arial"/>
          <w:color w:val="000000" w:themeColor="text1"/>
        </w:rPr>
        <w:t>Okręgowego w Warszawie za pośrednictwem Prezesa Krajowej Izby Odwoławczej.</w:t>
      </w:r>
    </w:p>
    <w:p w:rsidR="00EE44E6" w:rsidRDefault="00EE44E6" w:rsidP="002B2AC9">
      <w:pPr>
        <w:autoSpaceDE w:val="0"/>
        <w:autoSpaceDN w:val="0"/>
        <w:adjustRightInd w:val="0"/>
        <w:spacing w:after="0" w:line="240" w:lineRule="auto"/>
        <w:jc w:val="both"/>
        <w:rPr>
          <w:rFonts w:ascii="Arial" w:hAnsi="Arial" w:cs="Arial"/>
          <w:color w:val="000000" w:themeColor="text1"/>
        </w:rPr>
      </w:pPr>
    </w:p>
    <w:p w:rsidR="00BF60EE" w:rsidRPr="00FF7188" w:rsidRDefault="00D102CA" w:rsidP="002B2AC9">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5. Szczegółowe informacje dotyczące środków ochrony prawnej określone są w Dziale IX</w:t>
      </w:r>
      <w:r w:rsidR="006D4B58" w:rsidRPr="00FF7188">
        <w:rPr>
          <w:rFonts w:ascii="Arial" w:hAnsi="Arial" w:cs="Arial"/>
          <w:color w:val="000000" w:themeColor="text1"/>
        </w:rPr>
        <w:t xml:space="preserve"> </w:t>
      </w:r>
      <w:r w:rsidRPr="00FF7188">
        <w:rPr>
          <w:rFonts w:ascii="Arial" w:hAnsi="Arial" w:cs="Arial"/>
          <w:color w:val="000000" w:themeColor="text1"/>
        </w:rPr>
        <w:t>„Środki ochrony prawnej” pzp.</w:t>
      </w:r>
    </w:p>
    <w:p w:rsidR="00290540" w:rsidRPr="00FF7188" w:rsidRDefault="00290540" w:rsidP="002B2AC9">
      <w:pPr>
        <w:autoSpaceDE w:val="0"/>
        <w:autoSpaceDN w:val="0"/>
        <w:adjustRightInd w:val="0"/>
        <w:spacing w:after="0" w:line="240" w:lineRule="auto"/>
        <w:jc w:val="both"/>
        <w:rPr>
          <w:rFonts w:ascii="Arial" w:hAnsi="Arial" w:cs="Arial"/>
          <w:b/>
          <w:bCs/>
          <w:color w:val="000000" w:themeColor="text1"/>
          <w:u w:val="single"/>
        </w:rPr>
      </w:pPr>
    </w:p>
    <w:p w:rsidR="00D102CA" w:rsidRPr="00FF7188" w:rsidRDefault="00FB325D" w:rsidP="002B2AC9">
      <w:pPr>
        <w:autoSpaceDE w:val="0"/>
        <w:autoSpaceDN w:val="0"/>
        <w:adjustRightInd w:val="0"/>
        <w:spacing w:after="0" w:line="240" w:lineRule="auto"/>
        <w:jc w:val="both"/>
        <w:rPr>
          <w:rFonts w:ascii="Arial" w:hAnsi="Arial" w:cs="Arial"/>
          <w:b/>
          <w:bCs/>
          <w:color w:val="000000" w:themeColor="text1"/>
          <w:u w:val="single"/>
        </w:rPr>
      </w:pPr>
      <w:r w:rsidRPr="00FF7188">
        <w:rPr>
          <w:rFonts w:ascii="Arial" w:hAnsi="Arial" w:cs="Arial"/>
          <w:b/>
          <w:bCs/>
          <w:color w:val="000000" w:themeColor="text1"/>
          <w:u w:val="single"/>
        </w:rPr>
        <w:t>Część X</w:t>
      </w:r>
      <w:r w:rsidR="006D4B58" w:rsidRPr="00FF7188">
        <w:rPr>
          <w:rFonts w:ascii="Arial" w:hAnsi="Arial" w:cs="Arial"/>
          <w:b/>
          <w:bCs/>
          <w:color w:val="000000" w:themeColor="text1"/>
          <w:u w:val="single"/>
        </w:rPr>
        <w:t>X</w:t>
      </w:r>
      <w:r w:rsidR="00F05E7E">
        <w:rPr>
          <w:rFonts w:ascii="Arial" w:hAnsi="Arial" w:cs="Arial"/>
          <w:b/>
          <w:bCs/>
          <w:color w:val="000000" w:themeColor="text1"/>
          <w:u w:val="single"/>
        </w:rPr>
        <w:t>I</w:t>
      </w:r>
      <w:r w:rsidR="008938BD" w:rsidRPr="00FF7188">
        <w:rPr>
          <w:rFonts w:ascii="Arial" w:hAnsi="Arial" w:cs="Arial"/>
          <w:b/>
          <w:bCs/>
          <w:color w:val="000000" w:themeColor="text1"/>
          <w:u w:val="single"/>
        </w:rPr>
        <w:t xml:space="preserve">I </w:t>
      </w:r>
      <w:r w:rsidR="00D102CA" w:rsidRPr="00FF7188">
        <w:rPr>
          <w:rFonts w:ascii="Arial" w:hAnsi="Arial" w:cs="Arial"/>
          <w:b/>
          <w:bCs/>
          <w:color w:val="000000" w:themeColor="text1"/>
          <w:u w:val="single"/>
        </w:rPr>
        <w:t>Załączniki do SWZ</w:t>
      </w:r>
    </w:p>
    <w:p w:rsidR="00174C8F" w:rsidRDefault="00D102CA" w:rsidP="00174C8F">
      <w:pPr>
        <w:autoSpaceDE w:val="0"/>
        <w:autoSpaceDN w:val="0"/>
        <w:adjustRightInd w:val="0"/>
        <w:spacing w:after="0" w:line="240" w:lineRule="auto"/>
        <w:jc w:val="both"/>
        <w:rPr>
          <w:rFonts w:ascii="Arial" w:hAnsi="Arial" w:cs="Arial"/>
          <w:color w:val="000000" w:themeColor="text1"/>
        </w:rPr>
      </w:pPr>
      <w:r w:rsidRPr="00FF7188">
        <w:rPr>
          <w:rFonts w:ascii="Arial" w:hAnsi="Arial" w:cs="Arial"/>
          <w:color w:val="000000" w:themeColor="text1"/>
        </w:rPr>
        <w:t>Integralną częścią niniejszej SWZ stanowią następujące załączniki:</w:t>
      </w:r>
    </w:p>
    <w:p w:rsidR="00174C8F" w:rsidRDefault="00174C8F" w:rsidP="00174C8F">
      <w:pPr>
        <w:autoSpaceDE w:val="0"/>
        <w:autoSpaceDN w:val="0"/>
        <w:adjustRightInd w:val="0"/>
        <w:spacing w:after="0" w:line="240" w:lineRule="auto"/>
        <w:jc w:val="both"/>
        <w:rPr>
          <w:rFonts w:ascii="Arial" w:hAnsi="Arial" w:cs="Arial"/>
          <w:color w:val="000000" w:themeColor="text1"/>
        </w:rPr>
      </w:pPr>
    </w:p>
    <w:p w:rsidR="00174C8F" w:rsidRPr="00174C8F" w:rsidRDefault="00174C8F" w:rsidP="00174C8F">
      <w:pPr>
        <w:autoSpaceDE w:val="0"/>
        <w:autoSpaceDN w:val="0"/>
        <w:adjustRightInd w:val="0"/>
        <w:spacing w:after="0" w:line="240" w:lineRule="auto"/>
        <w:jc w:val="both"/>
        <w:rPr>
          <w:rFonts w:ascii="Arial" w:hAnsi="Arial" w:cs="Arial"/>
          <w:color w:val="000000" w:themeColor="text1"/>
        </w:rPr>
      </w:pPr>
      <w:r w:rsidRPr="00174C8F">
        <w:rPr>
          <w:rFonts w:ascii="Arial" w:hAnsi="Arial" w:cs="Arial"/>
          <w:color w:val="000000" w:themeColor="text1"/>
        </w:rPr>
        <w:t>• Szczegółowy opis przedmiotu zamówienia – Załącznik nr 1;</w:t>
      </w:r>
    </w:p>
    <w:p w:rsidR="00AA2C1D" w:rsidRDefault="0058291F" w:rsidP="00793B16">
      <w:pPr>
        <w:autoSpaceDE w:val="0"/>
        <w:autoSpaceDN w:val="0"/>
        <w:adjustRightInd w:val="0"/>
        <w:spacing w:after="0" w:line="240" w:lineRule="auto"/>
        <w:rPr>
          <w:rFonts w:ascii="Arial" w:hAnsi="Arial" w:cs="Arial"/>
          <w:color w:val="000000" w:themeColor="text1"/>
        </w:rPr>
      </w:pPr>
      <w:r w:rsidRPr="00FF7188">
        <w:rPr>
          <w:rFonts w:ascii="Arial" w:hAnsi="Arial" w:cs="Arial"/>
          <w:color w:val="000000" w:themeColor="text1"/>
        </w:rPr>
        <w:t>• Formularz o</w:t>
      </w:r>
      <w:r w:rsidR="00D102CA" w:rsidRPr="00FF7188">
        <w:rPr>
          <w:rFonts w:ascii="Arial" w:hAnsi="Arial" w:cs="Arial"/>
          <w:color w:val="000000" w:themeColor="text1"/>
        </w:rPr>
        <w:t>fertowy - Załącznik nr 2;</w:t>
      </w:r>
    </w:p>
    <w:p w:rsidR="00017ADC" w:rsidRPr="00793B16" w:rsidRDefault="00017ADC" w:rsidP="00793B16">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  Formularz cenowy</w:t>
      </w:r>
      <w:r w:rsidRPr="00FF7188">
        <w:rPr>
          <w:rFonts w:ascii="Arial" w:hAnsi="Arial" w:cs="Arial"/>
          <w:color w:val="000000" w:themeColor="text1"/>
        </w:rPr>
        <w:t xml:space="preserve"> - Załącznik nr 2</w:t>
      </w:r>
      <w:r>
        <w:rPr>
          <w:rFonts w:ascii="Arial" w:hAnsi="Arial" w:cs="Arial"/>
          <w:color w:val="000000" w:themeColor="text1"/>
        </w:rPr>
        <w:t>a</w:t>
      </w:r>
      <w:r w:rsidRPr="00FF7188">
        <w:rPr>
          <w:rFonts w:ascii="Arial" w:hAnsi="Arial" w:cs="Arial"/>
          <w:color w:val="000000" w:themeColor="text1"/>
        </w:rPr>
        <w:t>;</w:t>
      </w:r>
    </w:p>
    <w:p w:rsidR="00D102CA" w:rsidRPr="00FF7188" w:rsidRDefault="00D102CA" w:rsidP="002B2AC9">
      <w:pPr>
        <w:autoSpaceDE w:val="0"/>
        <w:autoSpaceDN w:val="0"/>
        <w:adjustRightInd w:val="0"/>
        <w:spacing w:after="0" w:line="240" w:lineRule="auto"/>
        <w:rPr>
          <w:rFonts w:ascii="Arial" w:hAnsi="Arial" w:cs="Arial"/>
          <w:color w:val="000000" w:themeColor="text1"/>
        </w:rPr>
      </w:pPr>
      <w:r w:rsidRPr="00FF7188">
        <w:rPr>
          <w:rFonts w:ascii="Arial" w:hAnsi="Arial" w:cs="Arial"/>
          <w:color w:val="000000" w:themeColor="text1"/>
        </w:rPr>
        <w:t xml:space="preserve">• Oświadczenie o niepodleganiu wykluczeniu – Załącznik Nr </w:t>
      </w:r>
      <w:r w:rsidR="00C71438" w:rsidRPr="00FF7188">
        <w:rPr>
          <w:rFonts w:ascii="Arial" w:hAnsi="Arial" w:cs="Arial"/>
          <w:color w:val="000000" w:themeColor="text1"/>
        </w:rPr>
        <w:t>3</w:t>
      </w:r>
      <w:r w:rsidRPr="00FF7188">
        <w:rPr>
          <w:rFonts w:ascii="Arial" w:hAnsi="Arial" w:cs="Arial"/>
          <w:color w:val="000000" w:themeColor="text1"/>
        </w:rPr>
        <w:t>;</w:t>
      </w:r>
    </w:p>
    <w:p w:rsidR="00105796" w:rsidRPr="00FF7188" w:rsidRDefault="00105796" w:rsidP="002B2AC9">
      <w:pPr>
        <w:autoSpaceDE w:val="0"/>
        <w:autoSpaceDN w:val="0"/>
        <w:adjustRightInd w:val="0"/>
        <w:spacing w:after="0" w:line="240" w:lineRule="auto"/>
        <w:rPr>
          <w:rFonts w:ascii="Arial" w:hAnsi="Arial" w:cs="Arial"/>
          <w:color w:val="000000" w:themeColor="text1"/>
        </w:rPr>
      </w:pPr>
      <w:r w:rsidRPr="00FF7188">
        <w:rPr>
          <w:rFonts w:ascii="Arial" w:hAnsi="Arial" w:cs="Arial"/>
          <w:color w:val="000000" w:themeColor="text1"/>
        </w:rPr>
        <w:t xml:space="preserve">• Oświadczenie o spełnianiu warunków udziału w postępowaniu – Załącznik nr </w:t>
      </w:r>
      <w:r w:rsidR="00C71438" w:rsidRPr="00FF7188">
        <w:rPr>
          <w:rFonts w:ascii="Arial" w:hAnsi="Arial" w:cs="Arial"/>
          <w:color w:val="000000" w:themeColor="text1"/>
        </w:rPr>
        <w:t>4</w:t>
      </w:r>
      <w:r w:rsidRPr="00FF7188">
        <w:rPr>
          <w:rFonts w:ascii="Arial" w:hAnsi="Arial" w:cs="Arial"/>
          <w:color w:val="000000" w:themeColor="text1"/>
        </w:rPr>
        <w:t>;</w:t>
      </w:r>
    </w:p>
    <w:p w:rsidR="00154D4C" w:rsidRDefault="00105796" w:rsidP="002B2AC9">
      <w:pPr>
        <w:autoSpaceDE w:val="0"/>
        <w:autoSpaceDN w:val="0"/>
        <w:adjustRightInd w:val="0"/>
        <w:spacing w:after="0" w:line="240" w:lineRule="auto"/>
        <w:rPr>
          <w:rFonts w:ascii="Arial" w:hAnsi="Arial" w:cs="Arial"/>
          <w:color w:val="000000" w:themeColor="text1"/>
        </w:rPr>
      </w:pPr>
      <w:r w:rsidRPr="00FF7188">
        <w:rPr>
          <w:rFonts w:ascii="Arial" w:hAnsi="Arial" w:cs="Arial"/>
          <w:color w:val="000000" w:themeColor="text1"/>
        </w:rPr>
        <w:t xml:space="preserve">• </w:t>
      </w:r>
      <w:r w:rsidR="00154D4C">
        <w:rPr>
          <w:rFonts w:ascii="Arial" w:hAnsi="Arial" w:cs="Arial"/>
          <w:color w:val="000000" w:themeColor="text1"/>
        </w:rPr>
        <w:t>Oświadczenie wykonawcy wspólnie ubiegającego się o udzielenie zam. Zał. 5</w:t>
      </w:r>
    </w:p>
    <w:p w:rsidR="00105796" w:rsidRPr="00FF7188" w:rsidRDefault="00F27E5D" w:rsidP="002B2AC9">
      <w:pPr>
        <w:autoSpaceDE w:val="0"/>
        <w:autoSpaceDN w:val="0"/>
        <w:adjustRightInd w:val="0"/>
        <w:spacing w:after="0" w:line="240" w:lineRule="auto"/>
        <w:rPr>
          <w:rFonts w:ascii="Arial" w:hAnsi="Arial" w:cs="Arial"/>
          <w:color w:val="000000" w:themeColor="text1"/>
        </w:rPr>
      </w:pPr>
      <w:r w:rsidRPr="00FF7188">
        <w:rPr>
          <w:rFonts w:ascii="Arial" w:hAnsi="Arial" w:cs="Arial"/>
          <w:color w:val="000000" w:themeColor="text1"/>
        </w:rPr>
        <w:t xml:space="preserve">Oświadczenie podmiotu udostępniającego zasoby – Załącznik nr </w:t>
      </w:r>
      <w:r w:rsidR="00154D4C">
        <w:rPr>
          <w:rFonts w:ascii="Arial" w:hAnsi="Arial" w:cs="Arial"/>
          <w:color w:val="000000" w:themeColor="text1"/>
        </w:rPr>
        <w:t>6</w:t>
      </w:r>
      <w:r w:rsidRPr="00FF7188">
        <w:rPr>
          <w:rFonts w:ascii="Arial" w:hAnsi="Arial" w:cs="Arial"/>
          <w:color w:val="000000" w:themeColor="text1"/>
        </w:rPr>
        <w:t>;</w:t>
      </w:r>
    </w:p>
    <w:p w:rsidR="00F27E5D" w:rsidRPr="00FF7188" w:rsidRDefault="00F27E5D" w:rsidP="002B2AC9">
      <w:pPr>
        <w:autoSpaceDE w:val="0"/>
        <w:autoSpaceDN w:val="0"/>
        <w:adjustRightInd w:val="0"/>
        <w:spacing w:after="0" w:line="240" w:lineRule="auto"/>
        <w:rPr>
          <w:rFonts w:ascii="Arial" w:hAnsi="Arial" w:cs="Arial"/>
          <w:color w:val="000000" w:themeColor="text1"/>
        </w:rPr>
      </w:pPr>
      <w:r w:rsidRPr="00FF7188">
        <w:rPr>
          <w:rFonts w:ascii="Arial" w:hAnsi="Arial" w:cs="Arial"/>
          <w:color w:val="000000" w:themeColor="text1"/>
        </w:rPr>
        <w:t xml:space="preserve">• Oświadczenie w zakresie art. 108 ust. 1 pkt 5 ustawy Pzp; - Załącznik nr </w:t>
      </w:r>
      <w:r w:rsidR="00017ADC">
        <w:rPr>
          <w:rFonts w:ascii="Arial" w:hAnsi="Arial" w:cs="Arial"/>
          <w:color w:val="000000" w:themeColor="text1"/>
        </w:rPr>
        <w:t>7</w:t>
      </w:r>
      <w:r w:rsidRPr="00FF7188">
        <w:rPr>
          <w:rFonts w:ascii="Arial" w:hAnsi="Arial" w:cs="Arial"/>
          <w:color w:val="000000" w:themeColor="text1"/>
        </w:rPr>
        <w:t>;</w:t>
      </w:r>
    </w:p>
    <w:p w:rsidR="007D33E1" w:rsidRDefault="00D102CA" w:rsidP="002B2AC9">
      <w:pPr>
        <w:autoSpaceDE w:val="0"/>
        <w:autoSpaceDN w:val="0"/>
        <w:adjustRightInd w:val="0"/>
        <w:spacing w:after="0" w:line="240" w:lineRule="auto"/>
        <w:rPr>
          <w:rFonts w:ascii="Arial" w:hAnsi="Arial" w:cs="Arial"/>
          <w:color w:val="000000" w:themeColor="text1"/>
        </w:rPr>
      </w:pPr>
      <w:r w:rsidRPr="00FF7188">
        <w:rPr>
          <w:rFonts w:ascii="Arial" w:hAnsi="Arial" w:cs="Arial"/>
          <w:color w:val="000000" w:themeColor="text1"/>
        </w:rPr>
        <w:t xml:space="preserve">• </w:t>
      </w:r>
      <w:r w:rsidR="00017ADC">
        <w:rPr>
          <w:rFonts w:ascii="Arial" w:hAnsi="Arial" w:cs="Arial"/>
          <w:color w:val="000000" w:themeColor="text1"/>
        </w:rPr>
        <w:t>Pełnomocnictwo</w:t>
      </w:r>
      <w:r w:rsidR="006D4B58" w:rsidRPr="00FF7188">
        <w:rPr>
          <w:rFonts w:ascii="Arial" w:hAnsi="Arial" w:cs="Arial"/>
          <w:color w:val="000000" w:themeColor="text1"/>
        </w:rPr>
        <w:t xml:space="preserve"> - </w:t>
      </w:r>
      <w:r w:rsidR="0058291F" w:rsidRPr="00FF7188">
        <w:rPr>
          <w:rFonts w:ascii="Arial" w:hAnsi="Arial" w:cs="Arial"/>
          <w:color w:val="000000" w:themeColor="text1"/>
        </w:rPr>
        <w:t xml:space="preserve">Załącznik nr </w:t>
      </w:r>
      <w:r w:rsidR="00C8229D" w:rsidRPr="00FF7188">
        <w:rPr>
          <w:rFonts w:ascii="Arial" w:hAnsi="Arial" w:cs="Arial"/>
          <w:color w:val="000000" w:themeColor="text1"/>
        </w:rPr>
        <w:t>8</w:t>
      </w:r>
      <w:r w:rsidR="00DC75B8" w:rsidRPr="00FF7188">
        <w:rPr>
          <w:rFonts w:ascii="Arial" w:hAnsi="Arial" w:cs="Arial"/>
          <w:color w:val="000000" w:themeColor="text1"/>
        </w:rPr>
        <w:t>;</w:t>
      </w:r>
      <w:r w:rsidR="007D33E1">
        <w:rPr>
          <w:rFonts w:ascii="Arial" w:hAnsi="Arial" w:cs="Arial"/>
          <w:color w:val="000000" w:themeColor="text1"/>
        </w:rPr>
        <w:t xml:space="preserve"> </w:t>
      </w:r>
    </w:p>
    <w:p w:rsidR="00174C8F" w:rsidRPr="00FF7188" w:rsidRDefault="00174C8F" w:rsidP="00174C8F">
      <w:pPr>
        <w:autoSpaceDE w:val="0"/>
        <w:autoSpaceDN w:val="0"/>
        <w:adjustRightInd w:val="0"/>
        <w:spacing w:after="0" w:line="240" w:lineRule="auto"/>
        <w:rPr>
          <w:rFonts w:ascii="Arial" w:hAnsi="Arial" w:cs="Arial"/>
          <w:color w:val="000000" w:themeColor="text1"/>
        </w:rPr>
      </w:pPr>
      <w:r w:rsidRPr="00FF7188">
        <w:rPr>
          <w:rFonts w:ascii="Arial" w:hAnsi="Arial" w:cs="Arial"/>
          <w:color w:val="000000" w:themeColor="text1"/>
        </w:rPr>
        <w:t xml:space="preserve">• Projektowane postanowienia umowy w sprawie zamówienia publicznego – Załącznik </w:t>
      </w:r>
      <w:r w:rsidR="00017ADC">
        <w:rPr>
          <w:rFonts w:ascii="Arial" w:hAnsi="Arial" w:cs="Arial"/>
          <w:color w:val="000000" w:themeColor="text1"/>
        </w:rPr>
        <w:t>Nr 9</w:t>
      </w:r>
      <w:r w:rsidRPr="00FF7188">
        <w:rPr>
          <w:rFonts w:ascii="Arial" w:hAnsi="Arial" w:cs="Arial"/>
          <w:color w:val="000000" w:themeColor="text1"/>
        </w:rPr>
        <w:t xml:space="preserve">; </w:t>
      </w:r>
    </w:p>
    <w:p w:rsidR="00C8229D" w:rsidRPr="00FF7188" w:rsidRDefault="00C8229D" w:rsidP="002B2AC9">
      <w:pPr>
        <w:autoSpaceDE w:val="0"/>
        <w:autoSpaceDN w:val="0"/>
        <w:adjustRightInd w:val="0"/>
        <w:spacing w:after="0" w:line="240" w:lineRule="auto"/>
        <w:rPr>
          <w:rFonts w:ascii="Arial" w:hAnsi="Arial" w:cs="Arial"/>
          <w:color w:val="000000" w:themeColor="text1"/>
        </w:rPr>
      </w:pPr>
    </w:p>
    <w:p w:rsidR="007235BF" w:rsidRPr="00FF7188" w:rsidRDefault="007235BF" w:rsidP="002B2AC9">
      <w:pPr>
        <w:autoSpaceDE w:val="0"/>
        <w:autoSpaceDN w:val="0"/>
        <w:adjustRightInd w:val="0"/>
        <w:spacing w:after="0" w:line="240" w:lineRule="auto"/>
        <w:rPr>
          <w:rFonts w:ascii="Arial" w:hAnsi="Arial" w:cs="Arial"/>
          <w:color w:val="000000" w:themeColor="text1"/>
        </w:rPr>
      </w:pPr>
    </w:p>
    <w:p w:rsidR="00B23BF8" w:rsidRPr="00FF7188" w:rsidRDefault="00B23BF8" w:rsidP="002B2AC9">
      <w:pPr>
        <w:autoSpaceDE w:val="0"/>
        <w:autoSpaceDN w:val="0"/>
        <w:adjustRightInd w:val="0"/>
        <w:spacing w:after="0" w:line="240" w:lineRule="auto"/>
        <w:rPr>
          <w:rFonts w:ascii="Arial" w:hAnsi="Arial" w:cs="Arial"/>
          <w:color w:val="000000" w:themeColor="text1"/>
        </w:rPr>
      </w:pPr>
    </w:p>
    <w:p w:rsidR="006D4B58" w:rsidRPr="00FF7188" w:rsidRDefault="006D4B58" w:rsidP="002B2AC9">
      <w:pPr>
        <w:autoSpaceDE w:val="0"/>
        <w:autoSpaceDN w:val="0"/>
        <w:adjustRightInd w:val="0"/>
        <w:spacing w:after="0" w:line="240" w:lineRule="auto"/>
        <w:rPr>
          <w:rFonts w:ascii="Arial" w:hAnsi="Arial" w:cs="Arial"/>
          <w:color w:val="000000" w:themeColor="text1"/>
        </w:rPr>
      </w:pPr>
    </w:p>
    <w:p w:rsidR="006D4B58" w:rsidRPr="00FF7188" w:rsidRDefault="006D4B58" w:rsidP="002B2AC9">
      <w:pPr>
        <w:autoSpaceDE w:val="0"/>
        <w:autoSpaceDN w:val="0"/>
        <w:adjustRightInd w:val="0"/>
        <w:spacing w:after="0" w:line="240" w:lineRule="auto"/>
        <w:rPr>
          <w:rFonts w:ascii="Arial" w:hAnsi="Arial" w:cs="Arial"/>
          <w:color w:val="000000" w:themeColor="text1"/>
        </w:rPr>
      </w:pPr>
    </w:p>
    <w:p w:rsidR="0096232F" w:rsidRPr="00FF7188" w:rsidRDefault="0096232F" w:rsidP="002B2AC9">
      <w:pPr>
        <w:autoSpaceDE w:val="0"/>
        <w:autoSpaceDN w:val="0"/>
        <w:adjustRightInd w:val="0"/>
        <w:spacing w:after="0" w:line="240" w:lineRule="auto"/>
        <w:rPr>
          <w:rFonts w:ascii="Arial" w:hAnsi="Arial" w:cs="Arial"/>
          <w:color w:val="000000" w:themeColor="text1"/>
        </w:rPr>
      </w:pPr>
    </w:p>
    <w:p w:rsidR="0096232F" w:rsidRPr="00FF7188" w:rsidRDefault="0096232F" w:rsidP="002B2AC9">
      <w:pPr>
        <w:autoSpaceDE w:val="0"/>
        <w:autoSpaceDN w:val="0"/>
        <w:adjustRightInd w:val="0"/>
        <w:spacing w:after="0" w:line="240" w:lineRule="auto"/>
        <w:rPr>
          <w:rFonts w:ascii="Arial" w:hAnsi="Arial" w:cs="Arial"/>
          <w:color w:val="000000" w:themeColor="text1"/>
        </w:rPr>
      </w:pPr>
    </w:p>
    <w:p w:rsidR="0096232F" w:rsidRPr="00FF7188" w:rsidRDefault="0096232F" w:rsidP="002B2AC9">
      <w:pPr>
        <w:autoSpaceDE w:val="0"/>
        <w:autoSpaceDN w:val="0"/>
        <w:adjustRightInd w:val="0"/>
        <w:spacing w:after="0" w:line="240" w:lineRule="auto"/>
        <w:rPr>
          <w:rFonts w:ascii="Arial" w:hAnsi="Arial" w:cs="Arial"/>
          <w:color w:val="000000" w:themeColor="text1"/>
        </w:rPr>
      </w:pPr>
    </w:p>
    <w:p w:rsidR="0096232F" w:rsidRPr="00FF7188" w:rsidRDefault="0096232F" w:rsidP="002B2AC9">
      <w:pPr>
        <w:autoSpaceDE w:val="0"/>
        <w:autoSpaceDN w:val="0"/>
        <w:adjustRightInd w:val="0"/>
        <w:spacing w:after="0" w:line="240" w:lineRule="auto"/>
        <w:rPr>
          <w:rFonts w:ascii="Arial" w:hAnsi="Arial" w:cs="Arial"/>
          <w:color w:val="000000" w:themeColor="text1"/>
        </w:rPr>
      </w:pPr>
    </w:p>
    <w:p w:rsidR="0096232F" w:rsidRPr="00FF7188" w:rsidRDefault="0096232F" w:rsidP="002B2AC9">
      <w:pPr>
        <w:autoSpaceDE w:val="0"/>
        <w:autoSpaceDN w:val="0"/>
        <w:adjustRightInd w:val="0"/>
        <w:spacing w:after="0" w:line="240" w:lineRule="auto"/>
        <w:rPr>
          <w:rFonts w:ascii="Arial" w:hAnsi="Arial" w:cs="Arial"/>
          <w:color w:val="000000" w:themeColor="text1"/>
        </w:rPr>
      </w:pPr>
    </w:p>
    <w:p w:rsidR="0096232F" w:rsidRPr="00FF7188" w:rsidRDefault="0096232F" w:rsidP="002B2AC9">
      <w:pPr>
        <w:autoSpaceDE w:val="0"/>
        <w:autoSpaceDN w:val="0"/>
        <w:adjustRightInd w:val="0"/>
        <w:spacing w:after="0" w:line="240" w:lineRule="auto"/>
        <w:rPr>
          <w:rFonts w:ascii="Arial" w:hAnsi="Arial" w:cs="Arial"/>
          <w:color w:val="000000" w:themeColor="text1"/>
        </w:rPr>
      </w:pPr>
    </w:p>
    <w:p w:rsidR="00653CCA" w:rsidRPr="00FF7188" w:rsidRDefault="00653CCA" w:rsidP="002B2AC9">
      <w:pPr>
        <w:autoSpaceDE w:val="0"/>
        <w:autoSpaceDN w:val="0"/>
        <w:adjustRightInd w:val="0"/>
        <w:spacing w:after="0" w:line="240" w:lineRule="auto"/>
        <w:rPr>
          <w:rFonts w:ascii="Arial" w:hAnsi="Arial" w:cs="Arial"/>
          <w:b/>
          <w:bCs/>
          <w:color w:val="000000" w:themeColor="text1"/>
        </w:rPr>
      </w:pPr>
    </w:p>
    <w:sectPr w:rsidR="00653CCA" w:rsidRPr="00FF7188" w:rsidSect="0018162C">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8E6" w:rsidRDefault="001848E6" w:rsidP="0090694B">
      <w:pPr>
        <w:spacing w:after="0" w:line="240" w:lineRule="auto"/>
      </w:pPr>
      <w:r>
        <w:separator/>
      </w:r>
    </w:p>
  </w:endnote>
  <w:endnote w:type="continuationSeparator" w:id="0">
    <w:p w:rsidR="001848E6" w:rsidRDefault="001848E6" w:rsidP="009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TimesNewRoman,BoldItali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318832"/>
      <w:docPartObj>
        <w:docPartGallery w:val="Page Numbers (Bottom of Page)"/>
        <w:docPartUnique/>
      </w:docPartObj>
    </w:sdtPr>
    <w:sdtEndPr/>
    <w:sdtContent>
      <w:p w:rsidR="001848E6" w:rsidRDefault="001848E6">
        <w:pPr>
          <w:pStyle w:val="Stopka"/>
          <w:jc w:val="right"/>
        </w:pPr>
        <w:r>
          <w:rPr>
            <w:noProof/>
          </w:rPr>
          <w:fldChar w:fldCharType="begin"/>
        </w:r>
        <w:r>
          <w:rPr>
            <w:noProof/>
          </w:rPr>
          <w:instrText>PAGE   \* MERGEFORMAT</w:instrText>
        </w:r>
        <w:r>
          <w:rPr>
            <w:noProof/>
          </w:rPr>
          <w:fldChar w:fldCharType="separate"/>
        </w:r>
        <w:r w:rsidR="00017ADC">
          <w:rPr>
            <w:noProof/>
          </w:rPr>
          <w:t>12</w:t>
        </w:r>
        <w:r>
          <w:rPr>
            <w:noProof/>
          </w:rPr>
          <w:fldChar w:fldCharType="end"/>
        </w:r>
      </w:p>
    </w:sdtContent>
  </w:sdt>
  <w:p w:rsidR="001848E6" w:rsidRDefault="001848E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8E6" w:rsidRDefault="001848E6" w:rsidP="0090694B">
      <w:pPr>
        <w:spacing w:after="0" w:line="240" w:lineRule="auto"/>
      </w:pPr>
      <w:r>
        <w:separator/>
      </w:r>
    </w:p>
  </w:footnote>
  <w:footnote w:type="continuationSeparator" w:id="0">
    <w:p w:rsidR="001848E6" w:rsidRDefault="001848E6" w:rsidP="00906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8E6" w:rsidRDefault="001848E6">
    <w:pPr>
      <w:pStyle w:val="Nagwek"/>
    </w:pPr>
    <w:r>
      <w:rPr>
        <w:noProof/>
        <w:lang w:eastAsia="pl-PL"/>
      </w:rPr>
      <w:drawing>
        <wp:anchor distT="0" distB="0" distL="114300" distR="114300" simplePos="0" relativeHeight="251658240" behindDoc="1" locked="0" layoutInCell="1" allowOverlap="1">
          <wp:simplePos x="0" y="0"/>
          <wp:positionH relativeFrom="column">
            <wp:posOffset>-1270</wp:posOffset>
          </wp:positionH>
          <wp:positionV relativeFrom="paragraph">
            <wp:posOffset>360045</wp:posOffset>
          </wp:positionV>
          <wp:extent cx="5756910" cy="6470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910" cy="64705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3108FEC"/>
    <w:name w:val="WW8Num2"/>
    <w:lvl w:ilvl="0">
      <w:start w:val="1"/>
      <w:numFmt w:val="decimal"/>
      <w:lvlText w:val="%1)"/>
      <w:lvlJc w:val="left"/>
      <w:pPr>
        <w:tabs>
          <w:tab w:val="num" w:pos="207"/>
        </w:tabs>
        <w:ind w:left="927" w:hanging="360"/>
      </w:pPr>
      <w:rPr>
        <w:rFonts w:ascii="Times New Roman" w:hAnsi="Times New Roman" w:cs="Times New Roman" w:hint="default"/>
        <w:b w:val="0"/>
        <w:bCs w:val="0"/>
        <w:i w:val="0"/>
        <w:color w:val="000000"/>
        <w:sz w:val="20"/>
        <w:szCs w:val="20"/>
        <w:lang w:eastAsia="ar-SA"/>
      </w:rPr>
    </w:lvl>
    <w:lvl w:ilvl="1">
      <w:start w:val="1"/>
      <w:numFmt w:val="decimal"/>
      <w:lvlText w:val="%2."/>
      <w:lvlJc w:val="left"/>
      <w:pPr>
        <w:tabs>
          <w:tab w:val="num" w:pos="1287"/>
        </w:tabs>
        <w:ind w:left="1287" w:hanging="360"/>
      </w:pPr>
      <w:rPr>
        <w:sz w:val="22"/>
        <w:szCs w:val="22"/>
      </w:rPr>
    </w:lvl>
    <w:lvl w:ilvl="2">
      <w:start w:val="1"/>
      <w:numFmt w:val="decimal"/>
      <w:lvlText w:val="%3)"/>
      <w:lvlJc w:val="left"/>
      <w:pPr>
        <w:tabs>
          <w:tab w:val="num" w:pos="1647"/>
        </w:tabs>
        <w:ind w:left="1647" w:hanging="360"/>
      </w:pPr>
      <w:rPr>
        <w:rFonts w:ascii="Times New Roman" w:hAnsi="Times New Roman" w:cs="Times New Roman" w:hint="default"/>
        <w:b w:val="0"/>
        <w:i w:val="0"/>
        <w:sz w:val="24"/>
      </w:rPr>
    </w:lvl>
    <w:lvl w:ilvl="3">
      <w:start w:val="1"/>
      <w:numFmt w:val="decimal"/>
      <w:lvlText w:val="%4)"/>
      <w:lvlJc w:val="left"/>
      <w:pPr>
        <w:tabs>
          <w:tab w:val="num" w:pos="2007"/>
        </w:tabs>
        <w:ind w:left="2007" w:hanging="360"/>
      </w:pPr>
      <w:rPr>
        <w:rFonts w:ascii="Times New Roman" w:hAnsi="Times New Roman" w:cs="Times New Roman"/>
        <w:sz w:val="18"/>
        <w:szCs w:val="18"/>
        <w:lang w:eastAsia="pl-PL"/>
      </w:rPr>
    </w:lvl>
    <w:lvl w:ilvl="4">
      <w:start w:val="1"/>
      <w:numFmt w:val="decimal"/>
      <w:lvlText w:val="%5."/>
      <w:lvlJc w:val="left"/>
      <w:pPr>
        <w:tabs>
          <w:tab w:val="num" w:pos="2367"/>
        </w:tabs>
        <w:ind w:left="2367" w:hanging="360"/>
      </w:pPr>
    </w:lvl>
    <w:lvl w:ilvl="5">
      <w:start w:val="1"/>
      <w:numFmt w:val="decimal"/>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decimal"/>
      <w:lvlText w:val="%8."/>
      <w:lvlJc w:val="left"/>
      <w:pPr>
        <w:tabs>
          <w:tab w:val="num" w:pos="3447"/>
        </w:tabs>
        <w:ind w:left="3447" w:hanging="360"/>
      </w:pPr>
    </w:lvl>
    <w:lvl w:ilvl="8">
      <w:start w:val="1"/>
      <w:numFmt w:val="decimal"/>
      <w:lvlText w:val="%9."/>
      <w:lvlJc w:val="left"/>
      <w:pPr>
        <w:tabs>
          <w:tab w:val="num" w:pos="3807"/>
        </w:tabs>
        <w:ind w:left="3807"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1866" w:hanging="360"/>
      </w:pPr>
      <w:rPr>
        <w:rFonts w:ascii="Times New Roman" w:hAnsi="Times New Roman" w:cs="Times New Roman"/>
        <w:sz w:val="24"/>
        <w:szCs w:val="24"/>
      </w:rPr>
    </w:lvl>
  </w:abstractNum>
  <w:abstractNum w:abstractNumId="2" w15:restartNumberingAfterBreak="0">
    <w:nsid w:val="00000008"/>
    <w:multiLevelType w:val="multilevel"/>
    <w:tmpl w:val="115C5134"/>
    <w:name w:val="WW8Num9"/>
    <w:lvl w:ilvl="0">
      <w:start w:val="8"/>
      <w:numFmt w:val="none"/>
      <w:lvlText w:val="1."/>
      <w:lvlJc w:val="left"/>
      <w:pPr>
        <w:tabs>
          <w:tab w:val="num" w:pos="360"/>
        </w:tabs>
        <w:ind w:left="360" w:hanging="360"/>
      </w:pPr>
      <w:rPr>
        <w:rFonts w:hint="default"/>
      </w:rPr>
    </w:lvl>
    <w:lvl w:ilvl="1">
      <w:start w:val="2"/>
      <w:numFmt w:val="lowerLetter"/>
      <w:lvlText w:val="%2)"/>
      <w:lvlJc w:val="left"/>
      <w:pPr>
        <w:tabs>
          <w:tab w:val="num" w:pos="1440"/>
        </w:tabs>
        <w:ind w:left="1440" w:hanging="360"/>
      </w:pPr>
      <w:rPr>
        <w:rFonts w:hint="default"/>
        <w:color w:val="auto"/>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018460D8"/>
    <w:multiLevelType w:val="hybridMultilevel"/>
    <w:tmpl w:val="D7185090"/>
    <w:lvl w:ilvl="0" w:tplc="8608425A">
      <w:start w:val="1"/>
      <w:numFmt w:val="decimal"/>
      <w:lvlText w:val="%1."/>
      <w:lvlJc w:val="left"/>
      <w:pPr>
        <w:ind w:left="420" w:hanging="360"/>
      </w:pPr>
      <w:rPr>
        <w:rFonts w:hint="default"/>
        <w:u w:val="none"/>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0B28369F"/>
    <w:multiLevelType w:val="hybridMultilevel"/>
    <w:tmpl w:val="721E860A"/>
    <w:lvl w:ilvl="0" w:tplc="9920C766">
      <w:start w:val="1"/>
      <w:numFmt w:val="decimal"/>
      <w:lvlText w:val="%1."/>
      <w:lvlJc w:val="left"/>
      <w:pPr>
        <w:ind w:left="782" w:hanging="360"/>
      </w:pPr>
      <w:rPr>
        <w:rFonts w:ascii="Carlito" w:eastAsia="Carlito" w:hAnsi="Carlito" w:cs="Carlito" w:hint="default"/>
        <w:w w:val="100"/>
        <w:sz w:val="22"/>
        <w:szCs w:val="22"/>
        <w:lang w:val="pl-PL" w:eastAsia="en-US" w:bidi="ar-SA"/>
      </w:rPr>
    </w:lvl>
    <w:lvl w:ilvl="1" w:tplc="42484D78">
      <w:start w:val="1"/>
      <w:numFmt w:val="decimal"/>
      <w:lvlText w:val="%2)"/>
      <w:lvlJc w:val="left"/>
      <w:pPr>
        <w:ind w:left="1349" w:hanging="360"/>
      </w:pPr>
      <w:rPr>
        <w:rFonts w:ascii="Carlito" w:eastAsia="Carlito" w:hAnsi="Carlito" w:cs="Carlito" w:hint="default"/>
        <w:w w:val="100"/>
        <w:sz w:val="22"/>
        <w:szCs w:val="22"/>
        <w:lang w:val="pl-PL" w:eastAsia="en-US" w:bidi="ar-SA"/>
      </w:rPr>
    </w:lvl>
    <w:lvl w:ilvl="2" w:tplc="7E144AD6">
      <w:start w:val="1"/>
      <w:numFmt w:val="lowerLetter"/>
      <w:lvlText w:val="%3)"/>
      <w:lvlJc w:val="left"/>
      <w:pPr>
        <w:ind w:left="1918" w:hanging="286"/>
      </w:pPr>
      <w:rPr>
        <w:rFonts w:ascii="Carlito" w:eastAsia="Carlito" w:hAnsi="Carlito" w:cs="Carlito" w:hint="default"/>
        <w:spacing w:val="-1"/>
        <w:w w:val="100"/>
        <w:sz w:val="22"/>
        <w:szCs w:val="22"/>
        <w:lang w:val="pl-PL" w:eastAsia="en-US" w:bidi="ar-SA"/>
      </w:rPr>
    </w:lvl>
    <w:lvl w:ilvl="3" w:tplc="8BD03D76">
      <w:numFmt w:val="bullet"/>
      <w:lvlText w:val="•"/>
      <w:lvlJc w:val="left"/>
      <w:pPr>
        <w:ind w:left="2903" w:hanging="286"/>
      </w:pPr>
      <w:rPr>
        <w:rFonts w:hint="default"/>
        <w:lang w:val="pl-PL" w:eastAsia="en-US" w:bidi="ar-SA"/>
      </w:rPr>
    </w:lvl>
    <w:lvl w:ilvl="4" w:tplc="2486B3C8">
      <w:numFmt w:val="bullet"/>
      <w:lvlText w:val="•"/>
      <w:lvlJc w:val="left"/>
      <w:pPr>
        <w:ind w:left="3886" w:hanging="286"/>
      </w:pPr>
      <w:rPr>
        <w:rFonts w:hint="default"/>
        <w:lang w:val="pl-PL" w:eastAsia="en-US" w:bidi="ar-SA"/>
      </w:rPr>
    </w:lvl>
    <w:lvl w:ilvl="5" w:tplc="95D208C2">
      <w:numFmt w:val="bullet"/>
      <w:lvlText w:val="•"/>
      <w:lvlJc w:val="left"/>
      <w:pPr>
        <w:ind w:left="4869" w:hanging="286"/>
      </w:pPr>
      <w:rPr>
        <w:rFonts w:hint="default"/>
        <w:lang w:val="pl-PL" w:eastAsia="en-US" w:bidi="ar-SA"/>
      </w:rPr>
    </w:lvl>
    <w:lvl w:ilvl="6" w:tplc="68E0EE6E">
      <w:numFmt w:val="bullet"/>
      <w:lvlText w:val="•"/>
      <w:lvlJc w:val="left"/>
      <w:pPr>
        <w:ind w:left="5853" w:hanging="286"/>
      </w:pPr>
      <w:rPr>
        <w:rFonts w:hint="default"/>
        <w:lang w:val="pl-PL" w:eastAsia="en-US" w:bidi="ar-SA"/>
      </w:rPr>
    </w:lvl>
    <w:lvl w:ilvl="7" w:tplc="714A9AB0">
      <w:numFmt w:val="bullet"/>
      <w:lvlText w:val="•"/>
      <w:lvlJc w:val="left"/>
      <w:pPr>
        <w:ind w:left="6836" w:hanging="286"/>
      </w:pPr>
      <w:rPr>
        <w:rFonts w:hint="default"/>
        <w:lang w:val="pl-PL" w:eastAsia="en-US" w:bidi="ar-SA"/>
      </w:rPr>
    </w:lvl>
    <w:lvl w:ilvl="8" w:tplc="E086053C">
      <w:numFmt w:val="bullet"/>
      <w:lvlText w:val="•"/>
      <w:lvlJc w:val="left"/>
      <w:pPr>
        <w:ind w:left="7819" w:hanging="286"/>
      </w:pPr>
      <w:rPr>
        <w:rFonts w:hint="default"/>
        <w:lang w:val="pl-PL" w:eastAsia="en-US" w:bidi="ar-SA"/>
      </w:rPr>
    </w:lvl>
  </w:abstractNum>
  <w:abstractNum w:abstractNumId="5" w15:restartNumberingAfterBreak="0">
    <w:nsid w:val="112604D6"/>
    <w:multiLevelType w:val="multilevel"/>
    <w:tmpl w:val="8C9A9BE0"/>
    <w:lvl w:ilvl="0">
      <w:start w:val="1"/>
      <w:numFmt w:val="decimal"/>
      <w:lvlText w:val="%1."/>
      <w:lvlJc w:val="left"/>
      <w:pPr>
        <w:ind w:left="567" w:hanging="567"/>
      </w:pPr>
      <w:rPr>
        <w:rFonts w:hint="default"/>
        <w:b/>
      </w:rPr>
    </w:lvl>
    <w:lvl w:ilvl="1">
      <w:start w:val="1"/>
      <w:numFmt w:val="decimal"/>
      <w:lvlText w:val="%2)"/>
      <w:lvlJc w:val="left"/>
      <w:pPr>
        <w:ind w:left="1419" w:hanging="851"/>
      </w:pPr>
      <w:rPr>
        <w:rFonts w:ascii="Times New Roman" w:eastAsiaTheme="minorHAnsi" w:hAnsi="Times New Roman" w:cs="Times New Roman"/>
        <w:b w:val="0"/>
        <w:color w:val="000000" w:themeColor="text1"/>
      </w:rPr>
    </w:lvl>
    <w:lvl w:ilvl="2">
      <w:start w:val="1"/>
      <w:numFmt w:val="decimal"/>
      <w:lvlText w:val="%1.%2.%3."/>
      <w:lvlJc w:val="left"/>
      <w:pPr>
        <w:ind w:left="2552" w:hanging="1134"/>
      </w:pPr>
      <w:rPr>
        <w:rFonts w:hint="default"/>
        <w:b/>
      </w:rPr>
    </w:lvl>
    <w:lvl w:ilvl="3">
      <w:start w:val="1"/>
      <w:numFmt w:val="lowerLetter"/>
      <w:lvlText w:val="%4)"/>
      <w:lvlJc w:val="left"/>
      <w:pPr>
        <w:ind w:left="3119" w:hanging="567"/>
      </w:pPr>
      <w:rPr>
        <w:rFonts w:hint="default"/>
        <w:b/>
      </w:rPr>
    </w:lvl>
    <w:lvl w:ilvl="4">
      <w:start w:val="1"/>
      <w:numFmt w:val="bullet"/>
      <w:lvlText w:val=""/>
      <w:lvlJc w:val="left"/>
      <w:pPr>
        <w:ind w:left="3686" w:hanging="567"/>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E87343"/>
    <w:multiLevelType w:val="multilevel"/>
    <w:tmpl w:val="42F2905C"/>
    <w:lvl w:ilvl="0">
      <w:start w:val="9"/>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B828C2"/>
    <w:multiLevelType w:val="hybridMultilevel"/>
    <w:tmpl w:val="BD0CE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433888"/>
    <w:multiLevelType w:val="hybridMultilevel"/>
    <w:tmpl w:val="651C68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4A2336"/>
    <w:multiLevelType w:val="hybridMultilevel"/>
    <w:tmpl w:val="F7FAF1CC"/>
    <w:lvl w:ilvl="0" w:tplc="C5D65C58">
      <w:start w:val="1"/>
      <w:numFmt w:val="decimal"/>
      <w:lvlText w:val="%1."/>
      <w:lvlJc w:val="left"/>
      <w:pPr>
        <w:ind w:left="782" w:hanging="360"/>
      </w:pPr>
      <w:rPr>
        <w:rFonts w:ascii="Carlito" w:eastAsia="Carlito" w:hAnsi="Carlito" w:cs="Carlito" w:hint="default"/>
        <w:w w:val="100"/>
        <w:sz w:val="22"/>
        <w:szCs w:val="22"/>
        <w:lang w:val="pl-PL" w:eastAsia="en-US" w:bidi="ar-SA"/>
      </w:rPr>
    </w:lvl>
    <w:lvl w:ilvl="1" w:tplc="2EA0128A">
      <w:start w:val="1"/>
      <w:numFmt w:val="decimal"/>
      <w:lvlText w:val="%2."/>
      <w:lvlJc w:val="left"/>
      <w:pPr>
        <w:ind w:left="936" w:hanging="360"/>
        <w:jc w:val="right"/>
      </w:pPr>
      <w:rPr>
        <w:rFonts w:ascii="Carlito" w:eastAsia="Carlito" w:hAnsi="Carlito" w:cs="Carlito" w:hint="default"/>
        <w:w w:val="100"/>
        <w:sz w:val="22"/>
        <w:szCs w:val="22"/>
        <w:lang w:val="pl-PL" w:eastAsia="en-US" w:bidi="ar-SA"/>
      </w:rPr>
    </w:lvl>
    <w:lvl w:ilvl="2" w:tplc="8AF6784C">
      <w:numFmt w:val="bullet"/>
      <w:lvlText w:val=""/>
      <w:lvlJc w:val="left"/>
      <w:pPr>
        <w:ind w:left="1440" w:hanging="504"/>
      </w:pPr>
      <w:rPr>
        <w:rFonts w:ascii="Symbol" w:eastAsia="Symbol" w:hAnsi="Symbol" w:cs="Symbol" w:hint="default"/>
        <w:w w:val="100"/>
        <w:sz w:val="22"/>
        <w:szCs w:val="22"/>
        <w:lang w:val="pl-PL" w:eastAsia="en-US" w:bidi="ar-SA"/>
      </w:rPr>
    </w:lvl>
    <w:lvl w:ilvl="3" w:tplc="7E66A308">
      <w:numFmt w:val="bullet"/>
      <w:lvlText w:val="•"/>
      <w:lvlJc w:val="left"/>
      <w:pPr>
        <w:ind w:left="1440" w:hanging="504"/>
      </w:pPr>
      <w:rPr>
        <w:rFonts w:hint="default"/>
        <w:lang w:val="pl-PL" w:eastAsia="en-US" w:bidi="ar-SA"/>
      </w:rPr>
    </w:lvl>
    <w:lvl w:ilvl="4" w:tplc="005E56A4">
      <w:numFmt w:val="bullet"/>
      <w:lvlText w:val="•"/>
      <w:lvlJc w:val="left"/>
      <w:pPr>
        <w:ind w:left="2632" w:hanging="504"/>
      </w:pPr>
      <w:rPr>
        <w:rFonts w:hint="default"/>
        <w:lang w:val="pl-PL" w:eastAsia="en-US" w:bidi="ar-SA"/>
      </w:rPr>
    </w:lvl>
    <w:lvl w:ilvl="5" w:tplc="4730615E">
      <w:numFmt w:val="bullet"/>
      <w:lvlText w:val="•"/>
      <w:lvlJc w:val="left"/>
      <w:pPr>
        <w:ind w:left="3824" w:hanging="504"/>
      </w:pPr>
      <w:rPr>
        <w:rFonts w:hint="default"/>
        <w:lang w:val="pl-PL" w:eastAsia="en-US" w:bidi="ar-SA"/>
      </w:rPr>
    </w:lvl>
    <w:lvl w:ilvl="6" w:tplc="B92A3666">
      <w:numFmt w:val="bullet"/>
      <w:lvlText w:val="•"/>
      <w:lvlJc w:val="left"/>
      <w:pPr>
        <w:ind w:left="5017" w:hanging="504"/>
      </w:pPr>
      <w:rPr>
        <w:rFonts w:hint="default"/>
        <w:lang w:val="pl-PL" w:eastAsia="en-US" w:bidi="ar-SA"/>
      </w:rPr>
    </w:lvl>
    <w:lvl w:ilvl="7" w:tplc="4984BEB6">
      <w:numFmt w:val="bullet"/>
      <w:lvlText w:val="•"/>
      <w:lvlJc w:val="left"/>
      <w:pPr>
        <w:ind w:left="6209" w:hanging="504"/>
      </w:pPr>
      <w:rPr>
        <w:rFonts w:hint="default"/>
        <w:lang w:val="pl-PL" w:eastAsia="en-US" w:bidi="ar-SA"/>
      </w:rPr>
    </w:lvl>
    <w:lvl w:ilvl="8" w:tplc="DDD83210">
      <w:numFmt w:val="bullet"/>
      <w:lvlText w:val="•"/>
      <w:lvlJc w:val="left"/>
      <w:pPr>
        <w:ind w:left="7401" w:hanging="504"/>
      </w:pPr>
      <w:rPr>
        <w:rFonts w:hint="default"/>
        <w:lang w:val="pl-PL" w:eastAsia="en-US" w:bidi="ar-SA"/>
      </w:rPr>
    </w:lvl>
  </w:abstractNum>
  <w:abstractNum w:abstractNumId="11" w15:restartNumberingAfterBreak="0">
    <w:nsid w:val="26507CEF"/>
    <w:multiLevelType w:val="hybridMultilevel"/>
    <w:tmpl w:val="CE94BF34"/>
    <w:lvl w:ilvl="0" w:tplc="C10EDBFA">
      <w:start w:val="2"/>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BE505D9"/>
    <w:multiLevelType w:val="hybridMultilevel"/>
    <w:tmpl w:val="B30EB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8076B6"/>
    <w:multiLevelType w:val="multilevel"/>
    <w:tmpl w:val="BCF0E568"/>
    <w:lvl w:ilvl="0">
      <w:start w:val="1"/>
      <w:numFmt w:val="decimal"/>
      <w:lvlText w:val="%1."/>
      <w:lvlJc w:val="left"/>
      <w:pPr>
        <w:ind w:left="720" w:hanging="360"/>
      </w:pPr>
      <w:rPr>
        <w:rFonts w:ascii="Cambria" w:hAnsi="Cambria" w:hint="default"/>
        <w:b/>
        <w:i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29D4A87"/>
    <w:multiLevelType w:val="hybridMultilevel"/>
    <w:tmpl w:val="F6F0FD04"/>
    <w:lvl w:ilvl="0" w:tplc="8D22EA66">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D30A1D"/>
    <w:multiLevelType w:val="hybridMultilevel"/>
    <w:tmpl w:val="39EA2CF0"/>
    <w:lvl w:ilvl="0" w:tplc="74881414">
      <w:start w:val="1"/>
      <w:numFmt w:val="decimal"/>
      <w:lvlText w:val="%1"/>
      <w:lvlJc w:val="left"/>
      <w:pPr>
        <w:tabs>
          <w:tab w:val="num" w:pos="720"/>
        </w:tabs>
        <w:ind w:left="720" w:hanging="360"/>
      </w:pPr>
      <w:rPr>
        <w:rFonts w:ascii="Times New Roman" w:eastAsia="Times New Roman" w:hAnsi="Times New Roman" w:cs="Times New Roman"/>
        <w:color w:val="auto"/>
      </w:rPr>
    </w:lvl>
    <w:lvl w:ilvl="1" w:tplc="D7243354">
      <w:numFmt w:val="none"/>
      <w:lvlText w:val=""/>
      <w:lvlJc w:val="left"/>
      <w:pPr>
        <w:tabs>
          <w:tab w:val="num" w:pos="360"/>
        </w:tabs>
      </w:pPr>
    </w:lvl>
    <w:lvl w:ilvl="2" w:tplc="A65C8002">
      <w:numFmt w:val="none"/>
      <w:lvlText w:val=""/>
      <w:lvlJc w:val="left"/>
      <w:pPr>
        <w:tabs>
          <w:tab w:val="num" w:pos="360"/>
        </w:tabs>
      </w:pPr>
    </w:lvl>
    <w:lvl w:ilvl="3" w:tplc="4C886910">
      <w:numFmt w:val="none"/>
      <w:lvlText w:val=""/>
      <w:lvlJc w:val="left"/>
      <w:pPr>
        <w:tabs>
          <w:tab w:val="num" w:pos="360"/>
        </w:tabs>
      </w:pPr>
    </w:lvl>
    <w:lvl w:ilvl="4" w:tplc="F056CD88">
      <w:numFmt w:val="none"/>
      <w:lvlText w:val=""/>
      <w:lvlJc w:val="left"/>
      <w:pPr>
        <w:tabs>
          <w:tab w:val="num" w:pos="360"/>
        </w:tabs>
      </w:pPr>
    </w:lvl>
    <w:lvl w:ilvl="5" w:tplc="51884C3A">
      <w:numFmt w:val="none"/>
      <w:lvlText w:val=""/>
      <w:lvlJc w:val="left"/>
      <w:pPr>
        <w:tabs>
          <w:tab w:val="num" w:pos="360"/>
        </w:tabs>
      </w:pPr>
    </w:lvl>
    <w:lvl w:ilvl="6" w:tplc="D2FCA7CA">
      <w:numFmt w:val="none"/>
      <w:lvlText w:val=""/>
      <w:lvlJc w:val="left"/>
      <w:pPr>
        <w:tabs>
          <w:tab w:val="num" w:pos="360"/>
        </w:tabs>
      </w:pPr>
    </w:lvl>
    <w:lvl w:ilvl="7" w:tplc="6712B1C2">
      <w:numFmt w:val="none"/>
      <w:lvlText w:val=""/>
      <w:lvlJc w:val="left"/>
      <w:pPr>
        <w:tabs>
          <w:tab w:val="num" w:pos="360"/>
        </w:tabs>
      </w:pPr>
    </w:lvl>
    <w:lvl w:ilvl="8" w:tplc="17683A32">
      <w:numFmt w:val="none"/>
      <w:lvlText w:val=""/>
      <w:lvlJc w:val="left"/>
      <w:pPr>
        <w:tabs>
          <w:tab w:val="num" w:pos="360"/>
        </w:tabs>
      </w:pPr>
    </w:lvl>
  </w:abstractNum>
  <w:abstractNum w:abstractNumId="17" w15:restartNumberingAfterBreak="0">
    <w:nsid w:val="45F32C6A"/>
    <w:multiLevelType w:val="hybridMultilevel"/>
    <w:tmpl w:val="320411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48714B4"/>
    <w:multiLevelType w:val="multilevel"/>
    <w:tmpl w:val="AF7A59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0E13A51"/>
    <w:multiLevelType w:val="hybridMultilevel"/>
    <w:tmpl w:val="C42C6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8FE7D14"/>
    <w:multiLevelType w:val="hybridMultilevel"/>
    <w:tmpl w:val="7B028A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ECD631A"/>
    <w:multiLevelType w:val="hybridMultilevel"/>
    <w:tmpl w:val="B31EF66E"/>
    <w:lvl w:ilvl="0" w:tplc="859C3474">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11"/>
  </w:num>
  <w:num w:numId="5">
    <w:abstractNumId w:val="14"/>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7"/>
  </w:num>
  <w:num w:numId="10">
    <w:abstractNumId w:val="8"/>
  </w:num>
  <w:num w:numId="11">
    <w:abstractNumId w:val="18"/>
  </w:num>
  <w:num w:numId="12">
    <w:abstractNumId w:val="6"/>
  </w:num>
  <w:num w:numId="13">
    <w:abstractNumId w:val="16"/>
  </w:num>
  <w:num w:numId="14">
    <w:abstractNumId w:val="9"/>
  </w:num>
  <w:num w:numId="15">
    <w:abstractNumId w:val="19"/>
  </w:num>
  <w:num w:numId="16">
    <w:abstractNumId w:val="13"/>
  </w:num>
  <w:num w:numId="17">
    <w:abstractNumId w:val="10"/>
  </w:num>
  <w:num w:numId="18">
    <w:abstractNumId w:val="4"/>
  </w:num>
  <w:num w:numId="19">
    <w:abstractNumId w:val="15"/>
  </w:num>
  <w:num w:numId="2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12CF6"/>
    <w:rsid w:val="000011D8"/>
    <w:rsid w:val="00007863"/>
    <w:rsid w:val="00017ADC"/>
    <w:rsid w:val="00030264"/>
    <w:rsid w:val="000306A3"/>
    <w:rsid w:val="000366EC"/>
    <w:rsid w:val="00041E9C"/>
    <w:rsid w:val="0004255F"/>
    <w:rsid w:val="000529F0"/>
    <w:rsid w:val="00054C69"/>
    <w:rsid w:val="00055594"/>
    <w:rsid w:val="00055B2E"/>
    <w:rsid w:val="00063D9B"/>
    <w:rsid w:val="000666B8"/>
    <w:rsid w:val="0007046A"/>
    <w:rsid w:val="0007521E"/>
    <w:rsid w:val="00076492"/>
    <w:rsid w:val="00080BBD"/>
    <w:rsid w:val="00087E57"/>
    <w:rsid w:val="000948D5"/>
    <w:rsid w:val="000A6A09"/>
    <w:rsid w:val="000A735B"/>
    <w:rsid w:val="000A7E29"/>
    <w:rsid w:val="000B5218"/>
    <w:rsid w:val="000B62D4"/>
    <w:rsid w:val="000C2BA8"/>
    <w:rsid w:val="000C4D6F"/>
    <w:rsid w:val="000C5712"/>
    <w:rsid w:val="000C6AB4"/>
    <w:rsid w:val="000D4216"/>
    <w:rsid w:val="000D4246"/>
    <w:rsid w:val="000D50C9"/>
    <w:rsid w:val="000F21DC"/>
    <w:rsid w:val="000F32B8"/>
    <w:rsid w:val="00100376"/>
    <w:rsid w:val="0010458A"/>
    <w:rsid w:val="00104DFD"/>
    <w:rsid w:val="00105796"/>
    <w:rsid w:val="00112E46"/>
    <w:rsid w:val="00115000"/>
    <w:rsid w:val="00115F79"/>
    <w:rsid w:val="00120929"/>
    <w:rsid w:val="00120E0D"/>
    <w:rsid w:val="00126668"/>
    <w:rsid w:val="0013235F"/>
    <w:rsid w:val="0013610C"/>
    <w:rsid w:val="001448ED"/>
    <w:rsid w:val="001454CD"/>
    <w:rsid w:val="001521CE"/>
    <w:rsid w:val="00154D4C"/>
    <w:rsid w:val="0015542E"/>
    <w:rsid w:val="0016142D"/>
    <w:rsid w:val="001671BE"/>
    <w:rsid w:val="00174C8F"/>
    <w:rsid w:val="0018162C"/>
    <w:rsid w:val="00184455"/>
    <w:rsid w:val="001848E6"/>
    <w:rsid w:val="00190134"/>
    <w:rsid w:val="0019370E"/>
    <w:rsid w:val="001A243E"/>
    <w:rsid w:val="001A7579"/>
    <w:rsid w:val="001B114B"/>
    <w:rsid w:val="001B5A47"/>
    <w:rsid w:val="001B64C6"/>
    <w:rsid w:val="001C2ADA"/>
    <w:rsid w:val="001C5AE1"/>
    <w:rsid w:val="001C770F"/>
    <w:rsid w:val="001D49F6"/>
    <w:rsid w:val="001E4071"/>
    <w:rsid w:val="001E61A4"/>
    <w:rsid w:val="001F119A"/>
    <w:rsid w:val="001F6C04"/>
    <w:rsid w:val="002004D7"/>
    <w:rsid w:val="002075DC"/>
    <w:rsid w:val="00213F6F"/>
    <w:rsid w:val="00215182"/>
    <w:rsid w:val="00221D29"/>
    <w:rsid w:val="00223105"/>
    <w:rsid w:val="00224EB9"/>
    <w:rsid w:val="00231333"/>
    <w:rsid w:val="00233A80"/>
    <w:rsid w:val="00236FE0"/>
    <w:rsid w:val="00237E7E"/>
    <w:rsid w:val="00240B1E"/>
    <w:rsid w:val="00240FD4"/>
    <w:rsid w:val="0024488F"/>
    <w:rsid w:val="00251FD2"/>
    <w:rsid w:val="00254C28"/>
    <w:rsid w:val="00267972"/>
    <w:rsid w:val="002758EE"/>
    <w:rsid w:val="00276533"/>
    <w:rsid w:val="00284C3E"/>
    <w:rsid w:val="00287C70"/>
    <w:rsid w:val="00290540"/>
    <w:rsid w:val="00290B9C"/>
    <w:rsid w:val="00291522"/>
    <w:rsid w:val="002A0DAD"/>
    <w:rsid w:val="002A2446"/>
    <w:rsid w:val="002B2AC9"/>
    <w:rsid w:val="002C1B8D"/>
    <w:rsid w:val="002C46E6"/>
    <w:rsid w:val="002C4F97"/>
    <w:rsid w:val="002D258C"/>
    <w:rsid w:val="002D613C"/>
    <w:rsid w:val="002D61E3"/>
    <w:rsid w:val="002D638F"/>
    <w:rsid w:val="002E505D"/>
    <w:rsid w:val="00302983"/>
    <w:rsid w:val="00303288"/>
    <w:rsid w:val="00312544"/>
    <w:rsid w:val="00313032"/>
    <w:rsid w:val="003227EB"/>
    <w:rsid w:val="003252BA"/>
    <w:rsid w:val="00326C92"/>
    <w:rsid w:val="00343AFC"/>
    <w:rsid w:val="00345E03"/>
    <w:rsid w:val="00347631"/>
    <w:rsid w:val="0035040D"/>
    <w:rsid w:val="0035195B"/>
    <w:rsid w:val="00354946"/>
    <w:rsid w:val="00354A4A"/>
    <w:rsid w:val="00363DFD"/>
    <w:rsid w:val="00373AB2"/>
    <w:rsid w:val="00376177"/>
    <w:rsid w:val="0038073B"/>
    <w:rsid w:val="00380DEA"/>
    <w:rsid w:val="00381653"/>
    <w:rsid w:val="003820EE"/>
    <w:rsid w:val="00384C4A"/>
    <w:rsid w:val="00395346"/>
    <w:rsid w:val="00395605"/>
    <w:rsid w:val="003970CC"/>
    <w:rsid w:val="003979BF"/>
    <w:rsid w:val="003A1C6C"/>
    <w:rsid w:val="003A27D5"/>
    <w:rsid w:val="003A6638"/>
    <w:rsid w:val="003A68BB"/>
    <w:rsid w:val="003B6A92"/>
    <w:rsid w:val="003C0311"/>
    <w:rsid w:val="003C1EF6"/>
    <w:rsid w:val="003C41F3"/>
    <w:rsid w:val="003C6668"/>
    <w:rsid w:val="003D1186"/>
    <w:rsid w:val="003E5615"/>
    <w:rsid w:val="003E7247"/>
    <w:rsid w:val="004040C5"/>
    <w:rsid w:val="00405B62"/>
    <w:rsid w:val="00406CEC"/>
    <w:rsid w:val="004077B3"/>
    <w:rsid w:val="00417BA9"/>
    <w:rsid w:val="00421FC6"/>
    <w:rsid w:val="004265FF"/>
    <w:rsid w:val="00441BE1"/>
    <w:rsid w:val="00446542"/>
    <w:rsid w:val="0045661A"/>
    <w:rsid w:val="004615E8"/>
    <w:rsid w:val="00466247"/>
    <w:rsid w:val="004704FB"/>
    <w:rsid w:val="00475E75"/>
    <w:rsid w:val="00490B08"/>
    <w:rsid w:val="00496DC8"/>
    <w:rsid w:val="004A1672"/>
    <w:rsid w:val="004A4DFD"/>
    <w:rsid w:val="004A6B3E"/>
    <w:rsid w:val="004B7001"/>
    <w:rsid w:val="004C0686"/>
    <w:rsid w:val="004C0C5B"/>
    <w:rsid w:val="004C2534"/>
    <w:rsid w:val="004C2981"/>
    <w:rsid w:val="004D7CF1"/>
    <w:rsid w:val="004E213A"/>
    <w:rsid w:val="004F0418"/>
    <w:rsid w:val="004F599B"/>
    <w:rsid w:val="004F660A"/>
    <w:rsid w:val="00506B96"/>
    <w:rsid w:val="00506F60"/>
    <w:rsid w:val="00517863"/>
    <w:rsid w:val="00520985"/>
    <w:rsid w:val="0053089B"/>
    <w:rsid w:val="00531A53"/>
    <w:rsid w:val="005457A4"/>
    <w:rsid w:val="005508B3"/>
    <w:rsid w:val="005619A6"/>
    <w:rsid w:val="005624C5"/>
    <w:rsid w:val="00562C08"/>
    <w:rsid w:val="00564F2D"/>
    <w:rsid w:val="0057280B"/>
    <w:rsid w:val="0058291F"/>
    <w:rsid w:val="00582EA7"/>
    <w:rsid w:val="0059065C"/>
    <w:rsid w:val="00596128"/>
    <w:rsid w:val="005A0713"/>
    <w:rsid w:val="005A3E67"/>
    <w:rsid w:val="005A698B"/>
    <w:rsid w:val="005B1459"/>
    <w:rsid w:val="005B3D34"/>
    <w:rsid w:val="005B5199"/>
    <w:rsid w:val="005B62D8"/>
    <w:rsid w:val="005C0730"/>
    <w:rsid w:val="005C7884"/>
    <w:rsid w:val="005D2D7C"/>
    <w:rsid w:val="005D32FA"/>
    <w:rsid w:val="005D7B1B"/>
    <w:rsid w:val="005E052A"/>
    <w:rsid w:val="005E147B"/>
    <w:rsid w:val="005E67C6"/>
    <w:rsid w:val="005F30AD"/>
    <w:rsid w:val="005F4235"/>
    <w:rsid w:val="005F50D7"/>
    <w:rsid w:val="00613197"/>
    <w:rsid w:val="006168D7"/>
    <w:rsid w:val="00625222"/>
    <w:rsid w:val="00641084"/>
    <w:rsid w:val="00643F9F"/>
    <w:rsid w:val="00650CB8"/>
    <w:rsid w:val="006518E4"/>
    <w:rsid w:val="0065202A"/>
    <w:rsid w:val="00653CCA"/>
    <w:rsid w:val="006579AC"/>
    <w:rsid w:val="00657B52"/>
    <w:rsid w:val="00664F42"/>
    <w:rsid w:val="006707AB"/>
    <w:rsid w:val="00670B13"/>
    <w:rsid w:val="006726A7"/>
    <w:rsid w:val="006772BE"/>
    <w:rsid w:val="00682405"/>
    <w:rsid w:val="00682F98"/>
    <w:rsid w:val="00693BF1"/>
    <w:rsid w:val="006A603B"/>
    <w:rsid w:val="006A7F12"/>
    <w:rsid w:val="006C48BE"/>
    <w:rsid w:val="006C5D06"/>
    <w:rsid w:val="006C6C0C"/>
    <w:rsid w:val="006C7D90"/>
    <w:rsid w:val="006C7F11"/>
    <w:rsid w:val="006C7F80"/>
    <w:rsid w:val="006D0C26"/>
    <w:rsid w:val="006D1E85"/>
    <w:rsid w:val="006D4B58"/>
    <w:rsid w:val="006E6F9E"/>
    <w:rsid w:val="006F0284"/>
    <w:rsid w:val="006F54C7"/>
    <w:rsid w:val="006F564A"/>
    <w:rsid w:val="006F5724"/>
    <w:rsid w:val="006F7022"/>
    <w:rsid w:val="006F707C"/>
    <w:rsid w:val="0070043A"/>
    <w:rsid w:val="00700E46"/>
    <w:rsid w:val="00703D64"/>
    <w:rsid w:val="00704EAD"/>
    <w:rsid w:val="007107DC"/>
    <w:rsid w:val="007127DC"/>
    <w:rsid w:val="007155C9"/>
    <w:rsid w:val="007160FF"/>
    <w:rsid w:val="00717D42"/>
    <w:rsid w:val="00720293"/>
    <w:rsid w:val="00721136"/>
    <w:rsid w:val="00722F1D"/>
    <w:rsid w:val="007235BF"/>
    <w:rsid w:val="00731052"/>
    <w:rsid w:val="007330C9"/>
    <w:rsid w:val="00733548"/>
    <w:rsid w:val="00741DB6"/>
    <w:rsid w:val="00747755"/>
    <w:rsid w:val="0075218E"/>
    <w:rsid w:val="0075391B"/>
    <w:rsid w:val="00755D78"/>
    <w:rsid w:val="007568F2"/>
    <w:rsid w:val="00765F89"/>
    <w:rsid w:val="00766396"/>
    <w:rsid w:val="00767E0B"/>
    <w:rsid w:val="0077559C"/>
    <w:rsid w:val="00780122"/>
    <w:rsid w:val="00786FD3"/>
    <w:rsid w:val="007877B2"/>
    <w:rsid w:val="00790398"/>
    <w:rsid w:val="00792A17"/>
    <w:rsid w:val="00793B16"/>
    <w:rsid w:val="00796A6B"/>
    <w:rsid w:val="007A000B"/>
    <w:rsid w:val="007A2E0F"/>
    <w:rsid w:val="007A4A68"/>
    <w:rsid w:val="007B4FE9"/>
    <w:rsid w:val="007C3542"/>
    <w:rsid w:val="007C41AE"/>
    <w:rsid w:val="007C6CB7"/>
    <w:rsid w:val="007D2444"/>
    <w:rsid w:val="007D33E1"/>
    <w:rsid w:val="007D3481"/>
    <w:rsid w:val="007D7F04"/>
    <w:rsid w:val="007E31A4"/>
    <w:rsid w:val="007E5C75"/>
    <w:rsid w:val="007F016B"/>
    <w:rsid w:val="007F2765"/>
    <w:rsid w:val="007F2D3B"/>
    <w:rsid w:val="007F3604"/>
    <w:rsid w:val="007F5751"/>
    <w:rsid w:val="008006CC"/>
    <w:rsid w:val="0080176A"/>
    <w:rsid w:val="00804087"/>
    <w:rsid w:val="0080657D"/>
    <w:rsid w:val="00810936"/>
    <w:rsid w:val="00812CF6"/>
    <w:rsid w:val="00812D37"/>
    <w:rsid w:val="00813FA7"/>
    <w:rsid w:val="00814C83"/>
    <w:rsid w:val="00815CEF"/>
    <w:rsid w:val="00816EE0"/>
    <w:rsid w:val="00831889"/>
    <w:rsid w:val="0083299F"/>
    <w:rsid w:val="00832EE7"/>
    <w:rsid w:val="00853AF1"/>
    <w:rsid w:val="008608AB"/>
    <w:rsid w:val="00863DA7"/>
    <w:rsid w:val="0087074A"/>
    <w:rsid w:val="00871B94"/>
    <w:rsid w:val="008738B2"/>
    <w:rsid w:val="0087729B"/>
    <w:rsid w:val="00883BC3"/>
    <w:rsid w:val="008841B4"/>
    <w:rsid w:val="00887DBC"/>
    <w:rsid w:val="0089187F"/>
    <w:rsid w:val="00892F1B"/>
    <w:rsid w:val="008938BD"/>
    <w:rsid w:val="00896F31"/>
    <w:rsid w:val="008A1F14"/>
    <w:rsid w:val="008B076D"/>
    <w:rsid w:val="008B2DFE"/>
    <w:rsid w:val="008C2D26"/>
    <w:rsid w:val="008D031B"/>
    <w:rsid w:val="008D1E20"/>
    <w:rsid w:val="008D59CA"/>
    <w:rsid w:val="008F166B"/>
    <w:rsid w:val="00901D2D"/>
    <w:rsid w:val="0090694B"/>
    <w:rsid w:val="0091389B"/>
    <w:rsid w:val="00914CBF"/>
    <w:rsid w:val="00924946"/>
    <w:rsid w:val="009311AA"/>
    <w:rsid w:val="0095292B"/>
    <w:rsid w:val="00953E8E"/>
    <w:rsid w:val="00957CFD"/>
    <w:rsid w:val="0096232F"/>
    <w:rsid w:val="00965929"/>
    <w:rsid w:val="00973DDC"/>
    <w:rsid w:val="00974135"/>
    <w:rsid w:val="0097456C"/>
    <w:rsid w:val="00982A4A"/>
    <w:rsid w:val="00982AA3"/>
    <w:rsid w:val="00993B73"/>
    <w:rsid w:val="00996C1E"/>
    <w:rsid w:val="00996F0A"/>
    <w:rsid w:val="009C0EC4"/>
    <w:rsid w:val="009C3CE2"/>
    <w:rsid w:val="009C5E71"/>
    <w:rsid w:val="009D06E4"/>
    <w:rsid w:val="009D2E70"/>
    <w:rsid w:val="009D66EE"/>
    <w:rsid w:val="009E182A"/>
    <w:rsid w:val="009E287B"/>
    <w:rsid w:val="009F6AE3"/>
    <w:rsid w:val="00A022B5"/>
    <w:rsid w:val="00A168F2"/>
    <w:rsid w:val="00A23405"/>
    <w:rsid w:val="00A308B5"/>
    <w:rsid w:val="00A32B3E"/>
    <w:rsid w:val="00A56313"/>
    <w:rsid w:val="00A60298"/>
    <w:rsid w:val="00A61E55"/>
    <w:rsid w:val="00A62CD4"/>
    <w:rsid w:val="00A62F5A"/>
    <w:rsid w:val="00A651AF"/>
    <w:rsid w:val="00A6665E"/>
    <w:rsid w:val="00A73F2F"/>
    <w:rsid w:val="00A828BA"/>
    <w:rsid w:val="00A8596D"/>
    <w:rsid w:val="00A85DF4"/>
    <w:rsid w:val="00A93CB6"/>
    <w:rsid w:val="00A97205"/>
    <w:rsid w:val="00A97AB5"/>
    <w:rsid w:val="00AA2C1D"/>
    <w:rsid w:val="00AA2E51"/>
    <w:rsid w:val="00AA6035"/>
    <w:rsid w:val="00AD4EDD"/>
    <w:rsid w:val="00AD68D1"/>
    <w:rsid w:val="00AE13DE"/>
    <w:rsid w:val="00AE1B7B"/>
    <w:rsid w:val="00AE3714"/>
    <w:rsid w:val="00B02570"/>
    <w:rsid w:val="00B05665"/>
    <w:rsid w:val="00B103B1"/>
    <w:rsid w:val="00B158C0"/>
    <w:rsid w:val="00B17519"/>
    <w:rsid w:val="00B20DA8"/>
    <w:rsid w:val="00B20EB8"/>
    <w:rsid w:val="00B23BF8"/>
    <w:rsid w:val="00B26852"/>
    <w:rsid w:val="00B33EFA"/>
    <w:rsid w:val="00B344FD"/>
    <w:rsid w:val="00B43B15"/>
    <w:rsid w:val="00B540AD"/>
    <w:rsid w:val="00B61035"/>
    <w:rsid w:val="00B62C61"/>
    <w:rsid w:val="00B62E6F"/>
    <w:rsid w:val="00B630B9"/>
    <w:rsid w:val="00B7446A"/>
    <w:rsid w:val="00B7741C"/>
    <w:rsid w:val="00B82D83"/>
    <w:rsid w:val="00B85625"/>
    <w:rsid w:val="00B87C07"/>
    <w:rsid w:val="00B90237"/>
    <w:rsid w:val="00B9130D"/>
    <w:rsid w:val="00B9443D"/>
    <w:rsid w:val="00B957BA"/>
    <w:rsid w:val="00B96338"/>
    <w:rsid w:val="00BA02FB"/>
    <w:rsid w:val="00BA522D"/>
    <w:rsid w:val="00BB2670"/>
    <w:rsid w:val="00BB5295"/>
    <w:rsid w:val="00BB5FCB"/>
    <w:rsid w:val="00BB7AF3"/>
    <w:rsid w:val="00BC59D3"/>
    <w:rsid w:val="00BC61A8"/>
    <w:rsid w:val="00BC6D4C"/>
    <w:rsid w:val="00BD11F2"/>
    <w:rsid w:val="00BD28E5"/>
    <w:rsid w:val="00BE6F05"/>
    <w:rsid w:val="00BF2B5C"/>
    <w:rsid w:val="00BF60EE"/>
    <w:rsid w:val="00C01134"/>
    <w:rsid w:val="00C227C2"/>
    <w:rsid w:val="00C342BA"/>
    <w:rsid w:val="00C400B8"/>
    <w:rsid w:val="00C46F8B"/>
    <w:rsid w:val="00C5109E"/>
    <w:rsid w:val="00C54874"/>
    <w:rsid w:val="00C54A20"/>
    <w:rsid w:val="00C64971"/>
    <w:rsid w:val="00C67056"/>
    <w:rsid w:val="00C67297"/>
    <w:rsid w:val="00C705BB"/>
    <w:rsid w:val="00C71438"/>
    <w:rsid w:val="00C744BF"/>
    <w:rsid w:val="00C75917"/>
    <w:rsid w:val="00C8229D"/>
    <w:rsid w:val="00C86349"/>
    <w:rsid w:val="00C864DD"/>
    <w:rsid w:val="00C91BD0"/>
    <w:rsid w:val="00CA0138"/>
    <w:rsid w:val="00CA2C1F"/>
    <w:rsid w:val="00CB0BC5"/>
    <w:rsid w:val="00CB4CFD"/>
    <w:rsid w:val="00CC1751"/>
    <w:rsid w:val="00CC330C"/>
    <w:rsid w:val="00CC45E4"/>
    <w:rsid w:val="00CC516E"/>
    <w:rsid w:val="00CC75F7"/>
    <w:rsid w:val="00CD0C31"/>
    <w:rsid w:val="00CD2394"/>
    <w:rsid w:val="00CD2A89"/>
    <w:rsid w:val="00CD3E55"/>
    <w:rsid w:val="00CD4A18"/>
    <w:rsid w:val="00CE134D"/>
    <w:rsid w:val="00CE1365"/>
    <w:rsid w:val="00CE190B"/>
    <w:rsid w:val="00CE2187"/>
    <w:rsid w:val="00CF015C"/>
    <w:rsid w:val="00CF2B7C"/>
    <w:rsid w:val="00CF519E"/>
    <w:rsid w:val="00CF7621"/>
    <w:rsid w:val="00CF7DFE"/>
    <w:rsid w:val="00D0088F"/>
    <w:rsid w:val="00D027FE"/>
    <w:rsid w:val="00D06182"/>
    <w:rsid w:val="00D062D2"/>
    <w:rsid w:val="00D102CA"/>
    <w:rsid w:val="00D10B1B"/>
    <w:rsid w:val="00D15835"/>
    <w:rsid w:val="00D1781D"/>
    <w:rsid w:val="00D217B3"/>
    <w:rsid w:val="00D42034"/>
    <w:rsid w:val="00D42562"/>
    <w:rsid w:val="00D443C4"/>
    <w:rsid w:val="00D45E79"/>
    <w:rsid w:val="00D51113"/>
    <w:rsid w:val="00D62AC1"/>
    <w:rsid w:val="00D648CF"/>
    <w:rsid w:val="00D65EE2"/>
    <w:rsid w:val="00D67828"/>
    <w:rsid w:val="00D72B97"/>
    <w:rsid w:val="00D74496"/>
    <w:rsid w:val="00D75DB3"/>
    <w:rsid w:val="00D85A3C"/>
    <w:rsid w:val="00D86CF8"/>
    <w:rsid w:val="00D91CED"/>
    <w:rsid w:val="00D932DB"/>
    <w:rsid w:val="00D96E2D"/>
    <w:rsid w:val="00DA2454"/>
    <w:rsid w:val="00DA36C1"/>
    <w:rsid w:val="00DA3952"/>
    <w:rsid w:val="00DB2336"/>
    <w:rsid w:val="00DB410C"/>
    <w:rsid w:val="00DC238E"/>
    <w:rsid w:val="00DC48F3"/>
    <w:rsid w:val="00DC6759"/>
    <w:rsid w:val="00DC75B8"/>
    <w:rsid w:val="00DF2EF5"/>
    <w:rsid w:val="00DF3B8E"/>
    <w:rsid w:val="00DF4AD8"/>
    <w:rsid w:val="00DF6100"/>
    <w:rsid w:val="00E056F8"/>
    <w:rsid w:val="00E05A0B"/>
    <w:rsid w:val="00E07476"/>
    <w:rsid w:val="00E12655"/>
    <w:rsid w:val="00E16BB1"/>
    <w:rsid w:val="00E246F8"/>
    <w:rsid w:val="00E25185"/>
    <w:rsid w:val="00E262C5"/>
    <w:rsid w:val="00E33ACA"/>
    <w:rsid w:val="00E375DF"/>
    <w:rsid w:val="00E4216F"/>
    <w:rsid w:val="00E52DB5"/>
    <w:rsid w:val="00E549BB"/>
    <w:rsid w:val="00E70BA9"/>
    <w:rsid w:val="00E75047"/>
    <w:rsid w:val="00E85E6A"/>
    <w:rsid w:val="00E86288"/>
    <w:rsid w:val="00E9210E"/>
    <w:rsid w:val="00E93CF2"/>
    <w:rsid w:val="00EA2AE6"/>
    <w:rsid w:val="00EA3802"/>
    <w:rsid w:val="00EB1740"/>
    <w:rsid w:val="00EB2CD9"/>
    <w:rsid w:val="00EC33F5"/>
    <w:rsid w:val="00ED5E9A"/>
    <w:rsid w:val="00EE2AE2"/>
    <w:rsid w:val="00EE44E6"/>
    <w:rsid w:val="00EE6088"/>
    <w:rsid w:val="00EE6A01"/>
    <w:rsid w:val="00EF1C0D"/>
    <w:rsid w:val="00EF45A8"/>
    <w:rsid w:val="00EF60B5"/>
    <w:rsid w:val="00EF78F9"/>
    <w:rsid w:val="00F045CD"/>
    <w:rsid w:val="00F05E7E"/>
    <w:rsid w:val="00F142B8"/>
    <w:rsid w:val="00F154EC"/>
    <w:rsid w:val="00F24093"/>
    <w:rsid w:val="00F27C9A"/>
    <w:rsid w:val="00F27E5D"/>
    <w:rsid w:val="00F3793B"/>
    <w:rsid w:val="00F42B94"/>
    <w:rsid w:val="00F4523B"/>
    <w:rsid w:val="00F45849"/>
    <w:rsid w:val="00F559CC"/>
    <w:rsid w:val="00F647F0"/>
    <w:rsid w:val="00F66DFB"/>
    <w:rsid w:val="00F67AC3"/>
    <w:rsid w:val="00F67C5F"/>
    <w:rsid w:val="00F67C68"/>
    <w:rsid w:val="00F705E5"/>
    <w:rsid w:val="00F955E2"/>
    <w:rsid w:val="00FA1C83"/>
    <w:rsid w:val="00FB09D4"/>
    <w:rsid w:val="00FB1B1A"/>
    <w:rsid w:val="00FB325D"/>
    <w:rsid w:val="00FB478A"/>
    <w:rsid w:val="00FB499B"/>
    <w:rsid w:val="00FB73CA"/>
    <w:rsid w:val="00FC0BA3"/>
    <w:rsid w:val="00FC3658"/>
    <w:rsid w:val="00FC611C"/>
    <w:rsid w:val="00FD14AC"/>
    <w:rsid w:val="00FD49E3"/>
    <w:rsid w:val="00FF070B"/>
    <w:rsid w:val="00FF71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8392"/>
  <w15:docId w15:val="{BAB8A659-B5C3-4D51-BE30-04868556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000B"/>
  </w:style>
  <w:style w:type="paragraph" w:styleId="Nagwek1">
    <w:name w:val="heading 1"/>
    <w:basedOn w:val="Normalny"/>
    <w:next w:val="Normalny"/>
    <w:link w:val="Nagwek1Znak"/>
    <w:uiPriority w:val="9"/>
    <w:qFormat/>
    <w:rsid w:val="00254C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next w:val="Normalny"/>
    <w:link w:val="Nagwek2Znak"/>
    <w:qFormat/>
    <w:rsid w:val="00063D9B"/>
    <w:pPr>
      <w:keepNext/>
      <w:pBdr>
        <w:top w:val="nil"/>
        <w:left w:val="nil"/>
        <w:bottom w:val="nil"/>
        <w:right w:val="nil"/>
        <w:between w:val="nil"/>
        <w:bar w:val="nil"/>
      </w:pBdr>
      <w:spacing w:after="0" w:line="240" w:lineRule="auto"/>
      <w:outlineLvl w:val="1"/>
    </w:pPr>
    <w:rPr>
      <w:rFonts w:ascii="Times New Roman" w:eastAsia="Times New Roman" w:hAnsi="Times New Roman" w:cs="Times New Roman"/>
      <w:color w:val="000000"/>
      <w:sz w:val="24"/>
      <w:szCs w:val="24"/>
      <w:u w:color="000000"/>
      <w:bdr w:val="nil"/>
      <w:lang w:eastAsia="pl-PL"/>
    </w:rPr>
  </w:style>
  <w:style w:type="paragraph" w:styleId="Nagwek3">
    <w:name w:val="heading 3"/>
    <w:basedOn w:val="Normalny"/>
    <w:next w:val="Normalny"/>
    <w:link w:val="Nagwek3Znak"/>
    <w:semiHidden/>
    <w:unhideWhenUsed/>
    <w:qFormat/>
    <w:rsid w:val="00D06182"/>
    <w:pPr>
      <w:keepNext/>
      <w:spacing w:before="240" w:after="60" w:line="240" w:lineRule="auto"/>
      <w:outlineLvl w:val="2"/>
    </w:pPr>
    <w:rPr>
      <w:rFonts w:ascii="Cambria" w:eastAsia="Times New Roman" w:hAnsi="Cambria" w:cs="Times New Roman"/>
      <w:b/>
      <w:bCs/>
      <w:sz w:val="26"/>
      <w:szCs w:val="26"/>
      <w:lang w:eastAsia="pl-PL"/>
    </w:rPr>
  </w:style>
  <w:style w:type="paragraph" w:styleId="Nagwek4">
    <w:name w:val="heading 4"/>
    <w:next w:val="Normalny"/>
    <w:link w:val="Nagwek4Znak"/>
    <w:qFormat/>
    <w:rsid w:val="00063D9B"/>
    <w:pPr>
      <w:keepNext/>
      <w:pBdr>
        <w:top w:val="nil"/>
        <w:left w:val="nil"/>
        <w:bottom w:val="nil"/>
        <w:right w:val="nil"/>
        <w:between w:val="nil"/>
        <w:bar w:val="nil"/>
      </w:pBdr>
      <w:tabs>
        <w:tab w:val="left" w:pos="567"/>
      </w:tabs>
      <w:spacing w:after="0" w:line="240" w:lineRule="auto"/>
      <w:outlineLvl w:val="3"/>
    </w:pPr>
    <w:rPr>
      <w:rFonts w:ascii="Times New Roman" w:eastAsia="Arial Unicode MS" w:hAnsi="Times New Roman" w:cs="Arial Unicode MS"/>
      <w:b/>
      <w:bCs/>
      <w:color w:val="000000"/>
      <w:sz w:val="36"/>
      <w:szCs w:val="36"/>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63D9B"/>
    <w:rPr>
      <w:rFonts w:ascii="Times New Roman" w:eastAsia="Times New Roman" w:hAnsi="Times New Roman" w:cs="Times New Roman"/>
      <w:color w:val="000000"/>
      <w:sz w:val="24"/>
      <w:szCs w:val="24"/>
      <w:u w:color="000000"/>
      <w:bdr w:val="nil"/>
      <w:lang w:eastAsia="pl-PL"/>
    </w:rPr>
  </w:style>
  <w:style w:type="character" w:customStyle="1" w:styleId="Nagwek4Znak">
    <w:name w:val="Nagłówek 4 Znak"/>
    <w:basedOn w:val="Domylnaczcionkaakapitu"/>
    <w:link w:val="Nagwek4"/>
    <w:rsid w:val="00063D9B"/>
    <w:rPr>
      <w:rFonts w:ascii="Times New Roman" w:eastAsia="Arial Unicode MS" w:hAnsi="Times New Roman" w:cs="Arial Unicode MS"/>
      <w:b/>
      <w:bCs/>
      <w:color w:val="000000"/>
      <w:sz w:val="36"/>
      <w:szCs w:val="36"/>
      <w:u w:color="000000"/>
      <w:bdr w:val="nil"/>
      <w:lang w:eastAsia="pl-PL"/>
    </w:rPr>
  </w:style>
  <w:style w:type="paragraph" w:styleId="Tekstpodstawowy">
    <w:name w:val="Body Text"/>
    <w:link w:val="TekstpodstawowyZnak"/>
    <w:uiPriority w:val="99"/>
    <w:rsid w:val="00063D9B"/>
    <w:pPr>
      <w:pBdr>
        <w:top w:val="nil"/>
        <w:left w:val="nil"/>
        <w:bottom w:val="nil"/>
        <w:right w:val="nil"/>
        <w:between w:val="nil"/>
        <w:bar w:val="nil"/>
      </w:pBdr>
      <w:tabs>
        <w:tab w:val="left" w:pos="567"/>
      </w:tabs>
      <w:spacing w:after="0" w:line="240" w:lineRule="auto"/>
    </w:pPr>
    <w:rPr>
      <w:rFonts w:ascii="Times New Roman" w:eastAsia="Times New Roman" w:hAnsi="Times New Roman" w:cs="Times New Roman"/>
      <w:color w:val="000000"/>
      <w:sz w:val="24"/>
      <w:szCs w:val="24"/>
      <w:u w:color="000000"/>
      <w:bdr w:val="nil"/>
      <w:lang w:eastAsia="pl-PL"/>
    </w:rPr>
  </w:style>
  <w:style w:type="character" w:customStyle="1" w:styleId="TekstpodstawowyZnak">
    <w:name w:val="Tekst podstawowy Znak"/>
    <w:basedOn w:val="Domylnaczcionkaakapitu"/>
    <w:link w:val="Tekstpodstawowy"/>
    <w:uiPriority w:val="99"/>
    <w:rsid w:val="00063D9B"/>
    <w:rPr>
      <w:rFonts w:ascii="Times New Roman" w:eastAsia="Times New Roman" w:hAnsi="Times New Roman" w:cs="Times New Roman"/>
      <w:color w:val="000000"/>
      <w:sz w:val="24"/>
      <w:szCs w:val="24"/>
      <w:u w:color="000000"/>
      <w:bdr w:val="nil"/>
      <w:lang w:eastAsia="pl-PL"/>
    </w:rPr>
  </w:style>
  <w:style w:type="character" w:customStyle="1" w:styleId="Teksttreci2Pogrubienie">
    <w:name w:val="Tekst treści (2) + Pogrubienie"/>
    <w:basedOn w:val="Domylnaczcionkaakapitu"/>
    <w:rsid w:val="00063D9B"/>
    <w:rPr>
      <w:rFonts w:ascii="Palatino Linotype" w:eastAsia="Palatino Linotype" w:hAnsi="Palatino Linotype" w:cs="Palatino Linotype"/>
      <w:b/>
      <w:bCs/>
      <w:color w:val="000000"/>
      <w:spacing w:val="0"/>
      <w:w w:val="100"/>
      <w:position w:val="0"/>
      <w:shd w:val="clear" w:color="auto" w:fill="FFFFFF"/>
      <w:lang w:val="pl-PL" w:eastAsia="pl-PL" w:bidi="pl-PL"/>
    </w:rPr>
  </w:style>
  <w:style w:type="character" w:customStyle="1" w:styleId="Teksttreci3">
    <w:name w:val="Tekst treści (3)_"/>
    <w:basedOn w:val="Domylnaczcionkaakapitu"/>
    <w:link w:val="Teksttreci30"/>
    <w:rsid w:val="00063D9B"/>
    <w:rPr>
      <w:rFonts w:ascii="Palatino Linotype" w:eastAsia="Palatino Linotype" w:hAnsi="Palatino Linotype" w:cs="Palatino Linotype"/>
      <w:b/>
      <w:bCs/>
      <w:shd w:val="clear" w:color="auto" w:fill="FFFFFF"/>
    </w:rPr>
  </w:style>
  <w:style w:type="paragraph" w:customStyle="1" w:styleId="Teksttreci30">
    <w:name w:val="Tekst treści (3)"/>
    <w:basedOn w:val="Normalny"/>
    <w:link w:val="Teksttreci3"/>
    <w:rsid w:val="00063D9B"/>
    <w:pPr>
      <w:widowControl w:val="0"/>
      <w:shd w:val="clear" w:color="auto" w:fill="FFFFFF"/>
      <w:spacing w:before="160" w:after="960" w:line="283" w:lineRule="exact"/>
      <w:ind w:hanging="400"/>
      <w:jc w:val="center"/>
    </w:pPr>
    <w:rPr>
      <w:rFonts w:ascii="Palatino Linotype" w:eastAsia="Palatino Linotype" w:hAnsi="Palatino Linotype" w:cs="Palatino Linotype"/>
      <w:b/>
      <w:bCs/>
    </w:rPr>
  </w:style>
  <w:style w:type="paragraph" w:styleId="Nagwek">
    <w:name w:val="header"/>
    <w:basedOn w:val="Normalny"/>
    <w:link w:val="NagwekZnak"/>
    <w:uiPriority w:val="99"/>
    <w:unhideWhenUsed/>
    <w:rsid w:val="009069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694B"/>
  </w:style>
  <w:style w:type="paragraph" w:styleId="Stopka">
    <w:name w:val="footer"/>
    <w:basedOn w:val="Normalny"/>
    <w:link w:val="StopkaZnak"/>
    <w:uiPriority w:val="99"/>
    <w:unhideWhenUsed/>
    <w:rsid w:val="009069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694B"/>
  </w:style>
  <w:style w:type="character" w:styleId="Hipercze">
    <w:name w:val="Hyperlink"/>
    <w:basedOn w:val="Domylnaczcionkaakapitu"/>
    <w:uiPriority w:val="99"/>
    <w:unhideWhenUsed/>
    <w:rsid w:val="0090694B"/>
    <w:rPr>
      <w:color w:val="0563C1" w:themeColor="hyperlink"/>
      <w:u w:val="single"/>
    </w:rPr>
  </w:style>
  <w:style w:type="paragraph" w:styleId="Akapitzlist">
    <w:name w:val="List Paragraph"/>
    <w:aliases w:val="Wypunktowanie,CW_Lista,sw tekst,List Paragraph,normalny tekst,Akapit z listą1,Numerowanie,Akapit z listą BS,Kolorowa lista — akcent 11"/>
    <w:basedOn w:val="Normalny"/>
    <w:link w:val="AkapitzlistZnak"/>
    <w:uiPriority w:val="1"/>
    <w:qFormat/>
    <w:rsid w:val="00CA0138"/>
    <w:pPr>
      <w:ind w:left="720"/>
      <w:contextualSpacing/>
    </w:pPr>
  </w:style>
  <w:style w:type="paragraph" w:styleId="Tekstdymka">
    <w:name w:val="Balloon Text"/>
    <w:basedOn w:val="Normalny"/>
    <w:link w:val="TekstdymkaZnak"/>
    <w:uiPriority w:val="99"/>
    <w:semiHidden/>
    <w:unhideWhenUsed/>
    <w:rsid w:val="00054C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4C69"/>
    <w:rPr>
      <w:rFonts w:ascii="Segoe UI" w:hAnsi="Segoe UI" w:cs="Segoe UI"/>
      <w:sz w:val="18"/>
      <w:szCs w:val="18"/>
    </w:rPr>
  </w:style>
  <w:style w:type="character" w:customStyle="1" w:styleId="Teksttreci7">
    <w:name w:val="Tekst treści (7)_"/>
    <w:basedOn w:val="Domylnaczcionkaakapitu"/>
    <w:link w:val="Teksttreci71"/>
    <w:rsid w:val="006C7F80"/>
    <w:rPr>
      <w:rFonts w:ascii="Times New Roman" w:eastAsia="Palatino Linotype" w:hAnsi="Times New Roman" w:cs="Times New Roman"/>
      <w:bCs/>
      <w:color w:val="000000"/>
      <w:sz w:val="21"/>
      <w:szCs w:val="21"/>
    </w:rPr>
  </w:style>
  <w:style w:type="paragraph" w:customStyle="1" w:styleId="Teksttreci71">
    <w:name w:val="Tekst treści (7)1"/>
    <w:basedOn w:val="Normalny"/>
    <w:link w:val="Teksttreci7"/>
    <w:rsid w:val="006C7F80"/>
    <w:pPr>
      <w:widowControl w:val="0"/>
      <w:tabs>
        <w:tab w:val="left" w:pos="418"/>
      </w:tabs>
      <w:spacing w:after="300" w:line="293" w:lineRule="exact"/>
      <w:jc w:val="both"/>
    </w:pPr>
    <w:rPr>
      <w:rFonts w:ascii="Times New Roman" w:eastAsia="Palatino Linotype" w:hAnsi="Times New Roman" w:cs="Times New Roman"/>
      <w:bCs/>
      <w:color w:val="000000"/>
      <w:sz w:val="21"/>
      <w:szCs w:val="21"/>
    </w:rPr>
  </w:style>
  <w:style w:type="character" w:customStyle="1" w:styleId="AkapitzlistZnak">
    <w:name w:val="Akapit z listą Znak"/>
    <w:aliases w:val="Wypunktowanie Znak,CW_Lista Znak,sw tekst Znak,List Paragraph Znak,normalny tekst Znak,Akapit z listą1 Znak,Numerowanie Znak,Akapit z listą BS Znak,Kolorowa lista — akcent 11 Znak"/>
    <w:link w:val="Akapitzlist"/>
    <w:uiPriority w:val="34"/>
    <w:qFormat/>
    <w:locked/>
    <w:rsid w:val="003C1EF6"/>
  </w:style>
  <w:style w:type="paragraph" w:styleId="Tekstpodstawowywcity">
    <w:name w:val="Body Text Indent"/>
    <w:basedOn w:val="Normalny"/>
    <w:link w:val="TekstpodstawowywcityZnak"/>
    <w:uiPriority w:val="99"/>
    <w:semiHidden/>
    <w:unhideWhenUsed/>
    <w:rsid w:val="00D72B97"/>
    <w:pPr>
      <w:spacing w:after="120"/>
      <w:ind w:left="283"/>
    </w:pPr>
  </w:style>
  <w:style w:type="character" w:customStyle="1" w:styleId="TekstpodstawowywcityZnak">
    <w:name w:val="Tekst podstawowy wcięty Znak"/>
    <w:basedOn w:val="Domylnaczcionkaakapitu"/>
    <w:link w:val="Tekstpodstawowywcity"/>
    <w:uiPriority w:val="99"/>
    <w:semiHidden/>
    <w:rsid w:val="00D72B97"/>
  </w:style>
  <w:style w:type="paragraph" w:styleId="Tekstpodstawowyzwciciem2">
    <w:name w:val="Body Text First Indent 2"/>
    <w:basedOn w:val="Tekstpodstawowywcity"/>
    <w:link w:val="Tekstpodstawowyzwciciem2Znak"/>
    <w:uiPriority w:val="99"/>
    <w:semiHidden/>
    <w:unhideWhenUsed/>
    <w:rsid w:val="00D72B97"/>
    <w:pPr>
      <w:spacing w:after="160"/>
      <w:ind w:left="360" w:firstLine="360"/>
    </w:pPr>
  </w:style>
  <w:style w:type="character" w:customStyle="1" w:styleId="Tekstpodstawowyzwciciem2Znak">
    <w:name w:val="Tekst podstawowy z wcięciem 2 Znak"/>
    <w:basedOn w:val="TekstpodstawowywcityZnak"/>
    <w:link w:val="Tekstpodstawowyzwciciem2"/>
    <w:uiPriority w:val="99"/>
    <w:semiHidden/>
    <w:rsid w:val="00D72B97"/>
  </w:style>
  <w:style w:type="character" w:customStyle="1" w:styleId="alb">
    <w:name w:val="a_lb"/>
    <w:basedOn w:val="Domylnaczcionkaakapitu"/>
    <w:rsid w:val="00747755"/>
  </w:style>
  <w:style w:type="character" w:styleId="Odwoaniedokomentarza">
    <w:name w:val="annotation reference"/>
    <w:basedOn w:val="Domylnaczcionkaakapitu"/>
    <w:uiPriority w:val="99"/>
    <w:semiHidden/>
    <w:unhideWhenUsed/>
    <w:rsid w:val="00F67C68"/>
    <w:rPr>
      <w:sz w:val="16"/>
      <w:szCs w:val="16"/>
    </w:rPr>
  </w:style>
  <w:style w:type="paragraph" w:styleId="Tekstkomentarza">
    <w:name w:val="annotation text"/>
    <w:basedOn w:val="Normalny"/>
    <w:link w:val="TekstkomentarzaZnak"/>
    <w:uiPriority w:val="99"/>
    <w:semiHidden/>
    <w:unhideWhenUsed/>
    <w:rsid w:val="00F67C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7C68"/>
    <w:rPr>
      <w:sz w:val="20"/>
      <w:szCs w:val="20"/>
    </w:rPr>
  </w:style>
  <w:style w:type="paragraph" w:styleId="Tematkomentarza">
    <w:name w:val="annotation subject"/>
    <w:basedOn w:val="Tekstkomentarza"/>
    <w:next w:val="Tekstkomentarza"/>
    <w:link w:val="TematkomentarzaZnak"/>
    <w:uiPriority w:val="99"/>
    <w:semiHidden/>
    <w:unhideWhenUsed/>
    <w:rsid w:val="00F67C68"/>
    <w:rPr>
      <w:b/>
      <w:bCs/>
    </w:rPr>
  </w:style>
  <w:style w:type="character" w:customStyle="1" w:styleId="TematkomentarzaZnak">
    <w:name w:val="Temat komentarza Znak"/>
    <w:basedOn w:val="TekstkomentarzaZnak"/>
    <w:link w:val="Tematkomentarza"/>
    <w:uiPriority w:val="99"/>
    <w:semiHidden/>
    <w:rsid w:val="00F67C68"/>
    <w:rPr>
      <w:b/>
      <w:bCs/>
      <w:sz w:val="20"/>
      <w:szCs w:val="20"/>
    </w:rPr>
  </w:style>
  <w:style w:type="character" w:customStyle="1" w:styleId="Nagwek213pt">
    <w:name w:val="Nagłówek #2 + 13 pt"/>
    <w:basedOn w:val="Domylnaczcionkaakapitu"/>
    <w:rsid w:val="0087074A"/>
    <w:rPr>
      <w:rFonts w:ascii="Palatino Linotype" w:eastAsia="Palatino Linotype" w:hAnsi="Palatino Linotype" w:cs="Palatino Linotype"/>
      <w:b/>
      <w:bCs/>
      <w:i/>
      <w:iCs/>
      <w:color w:val="000000"/>
      <w:spacing w:val="0"/>
      <w:w w:val="100"/>
      <w:position w:val="0"/>
      <w:sz w:val="26"/>
      <w:szCs w:val="26"/>
      <w:u w:color="000000"/>
      <w:bdr w:val="nil"/>
      <w:shd w:val="clear" w:color="auto" w:fill="FFFFFF"/>
      <w:lang w:val="pl-PL" w:eastAsia="pl-PL" w:bidi="pl-PL"/>
    </w:rPr>
  </w:style>
  <w:style w:type="paragraph" w:customStyle="1" w:styleId="Nagwek20">
    <w:name w:val="Nagłówek #2"/>
    <w:link w:val="Nagwek21"/>
    <w:rsid w:val="007F3604"/>
    <w:pPr>
      <w:widowControl w:val="0"/>
      <w:pBdr>
        <w:top w:val="nil"/>
        <w:left w:val="nil"/>
        <w:bottom w:val="nil"/>
        <w:right w:val="nil"/>
        <w:between w:val="nil"/>
        <w:bar w:val="nil"/>
      </w:pBdr>
      <w:shd w:val="clear" w:color="auto" w:fill="FFFFFF"/>
      <w:spacing w:after="180" w:line="283" w:lineRule="exact"/>
      <w:jc w:val="center"/>
      <w:outlineLvl w:val="0"/>
    </w:pPr>
    <w:rPr>
      <w:rFonts w:ascii="Palatino Linotype" w:eastAsia="Palatino Linotype" w:hAnsi="Palatino Linotype" w:cs="Palatino Linotype"/>
      <w:b/>
      <w:bCs/>
      <w:i/>
      <w:iCs/>
      <w:color w:val="000000"/>
      <w:sz w:val="21"/>
      <w:szCs w:val="21"/>
      <w:u w:color="000000"/>
      <w:bdr w:val="nil"/>
      <w:lang w:eastAsia="pl-PL"/>
    </w:rPr>
  </w:style>
  <w:style w:type="character" w:customStyle="1" w:styleId="Nagwek21">
    <w:name w:val="Nagłówek #2_"/>
    <w:basedOn w:val="Domylnaczcionkaakapitu"/>
    <w:link w:val="Nagwek20"/>
    <w:locked/>
    <w:rsid w:val="007F3604"/>
    <w:rPr>
      <w:rFonts w:ascii="Palatino Linotype" w:eastAsia="Palatino Linotype" w:hAnsi="Palatino Linotype" w:cs="Palatino Linotype"/>
      <w:b/>
      <w:bCs/>
      <w:i/>
      <w:iCs/>
      <w:color w:val="000000"/>
      <w:sz w:val="21"/>
      <w:szCs w:val="21"/>
      <w:u w:color="000000"/>
      <w:bdr w:val="nil"/>
      <w:shd w:val="clear" w:color="auto" w:fill="FFFFFF"/>
      <w:lang w:eastAsia="pl-PL"/>
    </w:rPr>
  </w:style>
  <w:style w:type="paragraph" w:customStyle="1" w:styleId="Default">
    <w:name w:val="Default"/>
    <w:rsid w:val="00D062D2"/>
    <w:pPr>
      <w:autoSpaceDE w:val="0"/>
      <w:autoSpaceDN w:val="0"/>
      <w:adjustRightInd w:val="0"/>
      <w:spacing w:after="0" w:line="240" w:lineRule="auto"/>
    </w:pPr>
    <w:rPr>
      <w:rFonts w:ascii="Arial" w:hAnsi="Arial" w:cs="Arial"/>
      <w:color w:val="000000"/>
      <w:sz w:val="24"/>
      <w:szCs w:val="24"/>
    </w:rPr>
  </w:style>
  <w:style w:type="paragraph" w:customStyle="1" w:styleId="Teksttreci12">
    <w:name w:val="Tekst treści (12)"/>
    <w:link w:val="Teksttreci120"/>
    <w:rsid w:val="00B23BF8"/>
    <w:pPr>
      <w:widowControl w:val="0"/>
      <w:pBdr>
        <w:top w:val="nil"/>
        <w:left w:val="nil"/>
        <w:bottom w:val="nil"/>
        <w:right w:val="nil"/>
        <w:between w:val="nil"/>
        <w:bar w:val="nil"/>
      </w:pBdr>
      <w:shd w:val="clear" w:color="auto" w:fill="FFFFFF"/>
      <w:spacing w:before="180" w:after="0" w:line="259" w:lineRule="exact"/>
      <w:jc w:val="both"/>
    </w:pPr>
    <w:rPr>
      <w:rFonts w:ascii="Palatino Linotype" w:eastAsia="Palatino Linotype" w:hAnsi="Palatino Linotype" w:cs="Palatino Linotype"/>
      <w:i/>
      <w:iCs/>
      <w:color w:val="000000"/>
      <w:sz w:val="20"/>
      <w:szCs w:val="20"/>
      <w:u w:color="000000"/>
      <w:bdr w:val="nil"/>
      <w:lang w:eastAsia="pl-PL"/>
    </w:rPr>
  </w:style>
  <w:style w:type="character" w:customStyle="1" w:styleId="Teksttreci120">
    <w:name w:val="Tekst treści (12)_"/>
    <w:basedOn w:val="Domylnaczcionkaakapitu"/>
    <w:link w:val="Teksttreci12"/>
    <w:locked/>
    <w:rsid w:val="00B23BF8"/>
    <w:rPr>
      <w:rFonts w:ascii="Palatino Linotype" w:eastAsia="Palatino Linotype" w:hAnsi="Palatino Linotype" w:cs="Palatino Linotype"/>
      <w:i/>
      <w:iCs/>
      <w:color w:val="000000"/>
      <w:sz w:val="20"/>
      <w:szCs w:val="20"/>
      <w:u w:color="000000"/>
      <w:bdr w:val="nil"/>
      <w:shd w:val="clear" w:color="auto" w:fill="FFFFFF"/>
      <w:lang w:eastAsia="pl-PL"/>
    </w:rPr>
  </w:style>
  <w:style w:type="paragraph" w:styleId="Tekstpodstawowywcity3">
    <w:name w:val="Body Text Indent 3"/>
    <w:basedOn w:val="Normalny"/>
    <w:link w:val="Tekstpodstawowywcity3Znak"/>
    <w:uiPriority w:val="99"/>
    <w:semiHidden/>
    <w:unhideWhenUsed/>
    <w:rsid w:val="00A8596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8596D"/>
    <w:rPr>
      <w:sz w:val="16"/>
      <w:szCs w:val="16"/>
    </w:rPr>
  </w:style>
  <w:style w:type="paragraph" w:customStyle="1" w:styleId="Nagwek23">
    <w:name w:val="Nagłówek #2 (3)"/>
    <w:link w:val="Nagwek230"/>
    <w:rsid w:val="00BD28E5"/>
    <w:pPr>
      <w:widowControl w:val="0"/>
      <w:pBdr>
        <w:top w:val="nil"/>
        <w:left w:val="nil"/>
        <w:bottom w:val="nil"/>
        <w:right w:val="nil"/>
        <w:between w:val="nil"/>
        <w:bar w:val="nil"/>
      </w:pBdr>
      <w:shd w:val="clear" w:color="auto" w:fill="FFFFFF"/>
      <w:spacing w:before="440" w:after="0" w:line="461" w:lineRule="exact"/>
      <w:outlineLvl w:val="0"/>
    </w:pPr>
    <w:rPr>
      <w:rFonts w:ascii="Palatino Linotype" w:eastAsia="Palatino Linotype" w:hAnsi="Palatino Linotype" w:cs="Palatino Linotype"/>
      <w:b/>
      <w:bCs/>
      <w:color w:val="000000"/>
      <w:sz w:val="20"/>
      <w:szCs w:val="20"/>
      <w:u w:color="000000"/>
      <w:bdr w:val="nil"/>
      <w:lang w:eastAsia="pl-PL"/>
    </w:rPr>
  </w:style>
  <w:style w:type="character" w:customStyle="1" w:styleId="Nagwek230">
    <w:name w:val="Nagłówek #2 (3)_"/>
    <w:basedOn w:val="Domylnaczcionkaakapitu"/>
    <w:link w:val="Nagwek23"/>
    <w:locked/>
    <w:rsid w:val="00BD28E5"/>
    <w:rPr>
      <w:rFonts w:ascii="Palatino Linotype" w:eastAsia="Palatino Linotype" w:hAnsi="Palatino Linotype" w:cs="Palatino Linotype"/>
      <w:b/>
      <w:bCs/>
      <w:color w:val="000000"/>
      <w:sz w:val="20"/>
      <w:szCs w:val="20"/>
      <w:u w:color="000000"/>
      <w:bdr w:val="nil"/>
      <w:shd w:val="clear" w:color="auto" w:fill="FFFFFF"/>
      <w:lang w:eastAsia="pl-PL"/>
    </w:rPr>
  </w:style>
  <w:style w:type="character" w:customStyle="1" w:styleId="NagweklubstopkaPogrubienie">
    <w:name w:val="Nagłówek lub stopka + Pogrubienie"/>
    <w:aliases w:val="Kursywa"/>
    <w:basedOn w:val="Nagwek230"/>
    <w:rsid w:val="00BD28E5"/>
    <w:rPr>
      <w:rFonts w:ascii="Palatino Linotype" w:eastAsia="Palatino Linotype" w:hAnsi="Palatino Linotype" w:cs="Palatino Linotype"/>
      <w:b/>
      <w:bCs/>
      <w:i/>
      <w:iCs/>
      <w:color w:val="000000"/>
      <w:spacing w:val="0"/>
      <w:w w:val="100"/>
      <w:position w:val="0"/>
      <w:sz w:val="21"/>
      <w:szCs w:val="21"/>
      <w:u w:color="000000"/>
      <w:bdr w:val="nil"/>
      <w:shd w:val="clear" w:color="auto" w:fill="FFFFFF"/>
      <w:lang w:val="pl-PL" w:eastAsia="pl-PL" w:bidi="pl-PL"/>
    </w:rPr>
  </w:style>
  <w:style w:type="paragraph" w:styleId="Tekstpodstawowy3">
    <w:name w:val="Body Text 3"/>
    <w:basedOn w:val="Normalny"/>
    <w:link w:val="Tekstpodstawowy3Znak"/>
    <w:uiPriority w:val="99"/>
    <w:unhideWhenUsed/>
    <w:rsid w:val="003979BF"/>
    <w:pPr>
      <w:spacing w:after="120"/>
    </w:pPr>
    <w:rPr>
      <w:sz w:val="16"/>
      <w:szCs w:val="16"/>
    </w:rPr>
  </w:style>
  <w:style w:type="character" w:customStyle="1" w:styleId="Tekstpodstawowy3Znak">
    <w:name w:val="Tekst podstawowy 3 Znak"/>
    <w:basedOn w:val="Domylnaczcionkaakapitu"/>
    <w:link w:val="Tekstpodstawowy3"/>
    <w:uiPriority w:val="99"/>
    <w:rsid w:val="003979BF"/>
    <w:rPr>
      <w:sz w:val="16"/>
      <w:szCs w:val="16"/>
    </w:rPr>
  </w:style>
  <w:style w:type="paragraph" w:styleId="NormalnyWeb">
    <w:name w:val="Normal (Web)"/>
    <w:basedOn w:val="Normalny"/>
    <w:rsid w:val="003979BF"/>
    <w:pPr>
      <w:spacing w:after="0" w:line="240" w:lineRule="auto"/>
      <w:ind w:left="225"/>
    </w:pPr>
    <w:rPr>
      <w:rFonts w:ascii="Times New Roman" w:eastAsia="Times New Roman" w:hAnsi="Times New Roman" w:cs="Times New Roman"/>
      <w:sz w:val="24"/>
      <w:szCs w:val="24"/>
      <w:lang w:eastAsia="pl-PL"/>
    </w:rPr>
  </w:style>
  <w:style w:type="table" w:styleId="Tabela-Siatka">
    <w:name w:val="Table Grid"/>
    <w:basedOn w:val="Standardowy"/>
    <w:uiPriority w:val="39"/>
    <w:rsid w:val="00FC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142B8"/>
    <w:rPr>
      <w:b/>
      <w:bCs/>
    </w:rPr>
  </w:style>
  <w:style w:type="paragraph" w:styleId="Lista">
    <w:name w:val="List"/>
    <w:basedOn w:val="Normalny"/>
    <w:rsid w:val="00D06182"/>
    <w:pPr>
      <w:spacing w:after="0" w:line="240" w:lineRule="auto"/>
      <w:ind w:left="283" w:hanging="283"/>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semiHidden/>
    <w:rsid w:val="00D06182"/>
    <w:rPr>
      <w:rFonts w:ascii="Cambria" w:eastAsia="Times New Roman" w:hAnsi="Cambria" w:cs="Times New Roman"/>
      <w:b/>
      <w:bCs/>
      <w:sz w:val="26"/>
      <w:szCs w:val="26"/>
      <w:lang w:eastAsia="pl-PL"/>
    </w:rPr>
  </w:style>
  <w:style w:type="paragraph" w:styleId="Tytu">
    <w:name w:val="Title"/>
    <w:basedOn w:val="Normalny"/>
    <w:link w:val="TytuZnak"/>
    <w:qFormat/>
    <w:rsid w:val="006C6C0C"/>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TytuZnak">
    <w:name w:val="Tytuł Znak"/>
    <w:basedOn w:val="Domylnaczcionkaakapitu"/>
    <w:link w:val="Tytu"/>
    <w:rsid w:val="006C6C0C"/>
    <w:rPr>
      <w:rFonts w:ascii="Times New Roman" w:eastAsia="Times New Roman" w:hAnsi="Times New Roman" w:cs="Times New Roman"/>
      <w:b/>
      <w:sz w:val="28"/>
      <w:szCs w:val="20"/>
      <w:lang w:val="x-none" w:eastAsia="x-none"/>
    </w:rPr>
  </w:style>
  <w:style w:type="character" w:customStyle="1" w:styleId="Nagwek1Znak">
    <w:name w:val="Nagłówek 1 Znak"/>
    <w:basedOn w:val="Domylnaczcionkaakapitu"/>
    <w:link w:val="Nagwek1"/>
    <w:uiPriority w:val="9"/>
    <w:rsid w:val="00254C28"/>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312544"/>
    <w:pPr>
      <w:spacing w:after="0" w:line="240" w:lineRule="auto"/>
      <w:ind w:left="428" w:right="65" w:hanging="428"/>
      <w:jc w:val="both"/>
    </w:pPr>
    <w:rPr>
      <w:rFonts w:ascii="Calibri" w:eastAsia="Calibri" w:hAnsi="Calibri" w:cs="Calibri"/>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67858">
      <w:bodyDiv w:val="1"/>
      <w:marLeft w:val="0"/>
      <w:marRight w:val="0"/>
      <w:marTop w:val="0"/>
      <w:marBottom w:val="0"/>
      <w:divBdr>
        <w:top w:val="none" w:sz="0" w:space="0" w:color="auto"/>
        <w:left w:val="none" w:sz="0" w:space="0" w:color="auto"/>
        <w:bottom w:val="none" w:sz="0" w:space="0" w:color="auto"/>
        <w:right w:val="none" w:sz="0" w:space="0" w:color="auto"/>
      </w:divBdr>
      <w:divsChild>
        <w:div w:id="1197815752">
          <w:marLeft w:val="0"/>
          <w:marRight w:val="0"/>
          <w:marTop w:val="0"/>
          <w:marBottom w:val="0"/>
          <w:divBdr>
            <w:top w:val="none" w:sz="0" w:space="0" w:color="auto"/>
            <w:left w:val="none" w:sz="0" w:space="0" w:color="auto"/>
            <w:bottom w:val="none" w:sz="0" w:space="0" w:color="auto"/>
            <w:right w:val="none" w:sz="0" w:space="0" w:color="auto"/>
          </w:divBdr>
          <w:divsChild>
            <w:div w:id="491725411">
              <w:marLeft w:val="0"/>
              <w:marRight w:val="0"/>
              <w:marTop w:val="0"/>
              <w:marBottom w:val="0"/>
              <w:divBdr>
                <w:top w:val="none" w:sz="0" w:space="0" w:color="auto"/>
                <w:left w:val="none" w:sz="0" w:space="0" w:color="auto"/>
                <w:bottom w:val="none" w:sz="0" w:space="0" w:color="auto"/>
                <w:right w:val="none" w:sz="0" w:space="0" w:color="auto"/>
              </w:divBdr>
            </w:div>
          </w:divsChild>
        </w:div>
        <w:div w:id="1483884493">
          <w:marLeft w:val="0"/>
          <w:marRight w:val="0"/>
          <w:marTop w:val="0"/>
          <w:marBottom w:val="0"/>
          <w:divBdr>
            <w:top w:val="none" w:sz="0" w:space="0" w:color="auto"/>
            <w:left w:val="none" w:sz="0" w:space="0" w:color="auto"/>
            <w:bottom w:val="none" w:sz="0" w:space="0" w:color="auto"/>
            <w:right w:val="none" w:sz="0" w:space="0" w:color="auto"/>
          </w:divBdr>
          <w:divsChild>
            <w:div w:id="82146094">
              <w:marLeft w:val="0"/>
              <w:marRight w:val="0"/>
              <w:marTop w:val="0"/>
              <w:marBottom w:val="0"/>
              <w:divBdr>
                <w:top w:val="none" w:sz="0" w:space="0" w:color="auto"/>
                <w:left w:val="none" w:sz="0" w:space="0" w:color="auto"/>
                <w:bottom w:val="none" w:sz="0" w:space="0" w:color="auto"/>
                <w:right w:val="none" w:sz="0" w:space="0" w:color="auto"/>
              </w:divBdr>
            </w:div>
          </w:divsChild>
        </w:div>
        <w:div w:id="1516535545">
          <w:marLeft w:val="0"/>
          <w:marRight w:val="0"/>
          <w:marTop w:val="0"/>
          <w:marBottom w:val="0"/>
          <w:divBdr>
            <w:top w:val="none" w:sz="0" w:space="0" w:color="auto"/>
            <w:left w:val="none" w:sz="0" w:space="0" w:color="auto"/>
            <w:bottom w:val="none" w:sz="0" w:space="0" w:color="auto"/>
            <w:right w:val="none" w:sz="0" w:space="0" w:color="auto"/>
          </w:divBdr>
          <w:divsChild>
            <w:div w:id="7517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0410">
      <w:bodyDiv w:val="1"/>
      <w:marLeft w:val="0"/>
      <w:marRight w:val="0"/>
      <w:marTop w:val="0"/>
      <w:marBottom w:val="0"/>
      <w:divBdr>
        <w:top w:val="none" w:sz="0" w:space="0" w:color="auto"/>
        <w:left w:val="none" w:sz="0" w:space="0" w:color="auto"/>
        <w:bottom w:val="none" w:sz="0" w:space="0" w:color="auto"/>
        <w:right w:val="none" w:sz="0" w:space="0" w:color="auto"/>
      </w:divBdr>
      <w:divsChild>
        <w:div w:id="1891111329">
          <w:marLeft w:val="0"/>
          <w:marRight w:val="0"/>
          <w:marTop w:val="0"/>
          <w:marBottom w:val="0"/>
          <w:divBdr>
            <w:top w:val="none" w:sz="0" w:space="0" w:color="auto"/>
            <w:left w:val="none" w:sz="0" w:space="0" w:color="auto"/>
            <w:bottom w:val="none" w:sz="0" w:space="0" w:color="auto"/>
            <w:right w:val="none" w:sz="0" w:space="0" w:color="auto"/>
          </w:divBdr>
          <w:divsChild>
            <w:div w:id="13943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74161">
      <w:bodyDiv w:val="1"/>
      <w:marLeft w:val="0"/>
      <w:marRight w:val="0"/>
      <w:marTop w:val="0"/>
      <w:marBottom w:val="0"/>
      <w:divBdr>
        <w:top w:val="none" w:sz="0" w:space="0" w:color="auto"/>
        <w:left w:val="none" w:sz="0" w:space="0" w:color="auto"/>
        <w:bottom w:val="none" w:sz="0" w:space="0" w:color="auto"/>
        <w:right w:val="none" w:sz="0" w:space="0" w:color="auto"/>
      </w:divBdr>
      <w:divsChild>
        <w:div w:id="2005667175">
          <w:marLeft w:val="0"/>
          <w:marRight w:val="0"/>
          <w:marTop w:val="0"/>
          <w:marBottom w:val="0"/>
          <w:divBdr>
            <w:top w:val="none" w:sz="0" w:space="0" w:color="auto"/>
            <w:left w:val="none" w:sz="0" w:space="0" w:color="auto"/>
            <w:bottom w:val="none" w:sz="0" w:space="0" w:color="auto"/>
            <w:right w:val="none" w:sz="0" w:space="0" w:color="auto"/>
          </w:divBdr>
        </w:div>
        <w:div w:id="137847627">
          <w:marLeft w:val="0"/>
          <w:marRight w:val="0"/>
          <w:marTop w:val="0"/>
          <w:marBottom w:val="0"/>
          <w:divBdr>
            <w:top w:val="none" w:sz="0" w:space="0" w:color="auto"/>
            <w:left w:val="none" w:sz="0" w:space="0" w:color="auto"/>
            <w:bottom w:val="none" w:sz="0" w:space="0" w:color="auto"/>
            <w:right w:val="none" w:sz="0" w:space="0" w:color="auto"/>
          </w:divBdr>
          <w:divsChild>
            <w:div w:id="782960055">
              <w:marLeft w:val="0"/>
              <w:marRight w:val="0"/>
              <w:marTop w:val="0"/>
              <w:marBottom w:val="0"/>
              <w:divBdr>
                <w:top w:val="none" w:sz="0" w:space="0" w:color="auto"/>
                <w:left w:val="none" w:sz="0" w:space="0" w:color="auto"/>
                <w:bottom w:val="none" w:sz="0" w:space="0" w:color="auto"/>
                <w:right w:val="none" w:sz="0" w:space="0" w:color="auto"/>
              </w:divBdr>
            </w:div>
            <w:div w:id="13975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7676">
      <w:bodyDiv w:val="1"/>
      <w:marLeft w:val="0"/>
      <w:marRight w:val="0"/>
      <w:marTop w:val="0"/>
      <w:marBottom w:val="0"/>
      <w:divBdr>
        <w:top w:val="none" w:sz="0" w:space="0" w:color="auto"/>
        <w:left w:val="none" w:sz="0" w:space="0" w:color="auto"/>
        <w:bottom w:val="none" w:sz="0" w:space="0" w:color="auto"/>
        <w:right w:val="none" w:sz="0" w:space="0" w:color="auto"/>
      </w:divBdr>
      <w:divsChild>
        <w:div w:id="2109613799">
          <w:marLeft w:val="0"/>
          <w:marRight w:val="0"/>
          <w:marTop w:val="0"/>
          <w:marBottom w:val="0"/>
          <w:divBdr>
            <w:top w:val="none" w:sz="0" w:space="0" w:color="auto"/>
            <w:left w:val="none" w:sz="0" w:space="0" w:color="auto"/>
            <w:bottom w:val="none" w:sz="0" w:space="0" w:color="auto"/>
            <w:right w:val="none" w:sz="0" w:space="0" w:color="auto"/>
          </w:divBdr>
        </w:div>
      </w:divsChild>
    </w:div>
    <w:div w:id="1965623285">
      <w:bodyDiv w:val="1"/>
      <w:marLeft w:val="0"/>
      <w:marRight w:val="0"/>
      <w:marTop w:val="0"/>
      <w:marBottom w:val="0"/>
      <w:divBdr>
        <w:top w:val="none" w:sz="0" w:space="0" w:color="auto"/>
        <w:left w:val="none" w:sz="0" w:space="0" w:color="auto"/>
        <w:bottom w:val="none" w:sz="0" w:space="0" w:color="auto"/>
        <w:right w:val="none" w:sz="0" w:space="0" w:color="auto"/>
      </w:divBdr>
      <w:divsChild>
        <w:div w:id="389234950">
          <w:marLeft w:val="0"/>
          <w:marRight w:val="0"/>
          <w:marTop w:val="0"/>
          <w:marBottom w:val="0"/>
          <w:divBdr>
            <w:top w:val="none" w:sz="0" w:space="0" w:color="auto"/>
            <w:left w:val="none" w:sz="0" w:space="0" w:color="auto"/>
            <w:bottom w:val="none" w:sz="0" w:space="0" w:color="auto"/>
            <w:right w:val="none" w:sz="0" w:space="0" w:color="auto"/>
          </w:divBdr>
        </w:div>
        <w:div w:id="240719309">
          <w:marLeft w:val="0"/>
          <w:marRight w:val="0"/>
          <w:marTop w:val="0"/>
          <w:marBottom w:val="0"/>
          <w:divBdr>
            <w:top w:val="none" w:sz="0" w:space="0" w:color="auto"/>
            <w:left w:val="none" w:sz="0" w:space="0" w:color="auto"/>
            <w:bottom w:val="none" w:sz="0" w:space="0" w:color="auto"/>
            <w:right w:val="none" w:sz="0" w:space="0" w:color="auto"/>
          </w:divBdr>
          <w:divsChild>
            <w:div w:id="284120911">
              <w:marLeft w:val="0"/>
              <w:marRight w:val="0"/>
              <w:marTop w:val="0"/>
              <w:marBottom w:val="0"/>
              <w:divBdr>
                <w:top w:val="none" w:sz="0" w:space="0" w:color="auto"/>
                <w:left w:val="none" w:sz="0" w:space="0" w:color="auto"/>
                <w:bottom w:val="none" w:sz="0" w:space="0" w:color="auto"/>
                <w:right w:val="none" w:sz="0" w:space="0" w:color="auto"/>
              </w:divBdr>
            </w:div>
          </w:divsChild>
        </w:div>
        <w:div w:id="1366372739">
          <w:marLeft w:val="0"/>
          <w:marRight w:val="0"/>
          <w:marTop w:val="0"/>
          <w:marBottom w:val="0"/>
          <w:divBdr>
            <w:top w:val="none" w:sz="0" w:space="0" w:color="auto"/>
            <w:left w:val="none" w:sz="0" w:space="0" w:color="auto"/>
            <w:bottom w:val="none" w:sz="0" w:space="0" w:color="auto"/>
            <w:right w:val="none" w:sz="0" w:space="0" w:color="auto"/>
          </w:divBdr>
          <w:divsChild>
            <w:div w:id="20559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https://sidaspzp.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75227-92ED-4784-AF59-CE86A58E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12281</TotalTime>
  <Pages>24</Pages>
  <Words>7957</Words>
  <Characters>47743</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Horęziak2</dc:creator>
  <cp:keywords/>
  <dc:description/>
  <cp:lastModifiedBy>Sekretariat2</cp:lastModifiedBy>
  <cp:revision>272</cp:revision>
  <cp:lastPrinted>2022-11-02T14:45:00Z</cp:lastPrinted>
  <dcterms:created xsi:type="dcterms:W3CDTF">2021-03-03T14:14:00Z</dcterms:created>
  <dcterms:modified xsi:type="dcterms:W3CDTF">2022-11-04T06:18:00Z</dcterms:modified>
</cp:coreProperties>
</file>