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CE" w:rsidRDefault="008058CE">
      <w:pPr>
        <w:pStyle w:val="Tekstpodstawowy"/>
        <w:ind w:left="316"/>
        <w:jc w:val="left"/>
        <w:rPr>
          <w:rFonts w:ascii="Times New Roman"/>
        </w:rPr>
      </w:pPr>
    </w:p>
    <w:p w:rsidR="008058CE" w:rsidRDefault="008058CE">
      <w:pPr>
        <w:pStyle w:val="Tekstpodstawowy"/>
        <w:spacing w:before="3"/>
        <w:ind w:left="0"/>
        <w:jc w:val="left"/>
        <w:rPr>
          <w:rFonts w:ascii="Times New Roman"/>
          <w:sz w:val="10"/>
        </w:rPr>
      </w:pPr>
    </w:p>
    <w:p w:rsidR="008058CE" w:rsidRDefault="009D7F83">
      <w:pPr>
        <w:tabs>
          <w:tab w:val="left" w:pos="4283"/>
        </w:tabs>
        <w:spacing w:before="93"/>
        <w:ind w:left="116"/>
        <w:rPr>
          <w:b/>
          <w:i/>
          <w:sz w:val="20"/>
        </w:rPr>
      </w:pPr>
      <w:r>
        <w:rPr>
          <w:rFonts w:ascii="Times New Roman" w:hAnsi="Times New Roman"/>
          <w:w w:val="99"/>
          <w:sz w:val="20"/>
          <w:shd w:val="clear" w:color="auto" w:fill="D2D2D2"/>
        </w:rPr>
        <w:t xml:space="preserve"> </w:t>
      </w:r>
      <w:r>
        <w:rPr>
          <w:rFonts w:ascii="Times New Roman" w:hAnsi="Times New Roman"/>
          <w:sz w:val="20"/>
          <w:shd w:val="clear" w:color="auto" w:fill="D2D2D2"/>
        </w:rPr>
        <w:tab/>
      </w:r>
      <w:r>
        <w:rPr>
          <w:b/>
          <w:i/>
          <w:sz w:val="20"/>
          <w:shd w:val="clear" w:color="auto" w:fill="D2D2D2"/>
        </w:rPr>
        <w:t>Załącznik nr 1 Projektowane postanowienia</w:t>
      </w:r>
      <w:r>
        <w:rPr>
          <w:b/>
          <w:i/>
          <w:spacing w:val="-12"/>
          <w:sz w:val="20"/>
          <w:shd w:val="clear" w:color="auto" w:fill="D2D2D2"/>
        </w:rPr>
        <w:t xml:space="preserve"> </w:t>
      </w:r>
      <w:r>
        <w:rPr>
          <w:b/>
          <w:i/>
          <w:sz w:val="20"/>
          <w:shd w:val="clear" w:color="auto" w:fill="D2D2D2"/>
        </w:rPr>
        <w:t>umowy</w:t>
      </w:r>
    </w:p>
    <w:p w:rsidR="008058CE" w:rsidRDefault="008058CE">
      <w:pPr>
        <w:pStyle w:val="Tekstpodstawowy"/>
        <w:ind w:left="0"/>
        <w:jc w:val="left"/>
        <w:rPr>
          <w:b/>
          <w:i/>
          <w:sz w:val="23"/>
        </w:rPr>
      </w:pPr>
    </w:p>
    <w:p w:rsidR="008058CE" w:rsidRDefault="009D7F83">
      <w:pPr>
        <w:pStyle w:val="Nagwek1"/>
        <w:tabs>
          <w:tab w:val="left" w:pos="1965"/>
        </w:tabs>
        <w:ind w:right="2"/>
      </w:pPr>
      <w:r>
        <w:t>U M O W</w:t>
      </w:r>
      <w:r>
        <w:rPr>
          <w:spacing w:val="4"/>
        </w:rPr>
        <w:t xml:space="preserve"> </w:t>
      </w:r>
      <w:r>
        <w:t xml:space="preserve">A </w:t>
      </w:r>
      <w:r>
        <w:rPr>
          <w:spacing w:val="48"/>
        </w:rPr>
        <w:t xml:space="preserve"> </w:t>
      </w:r>
      <w:r w:rsidR="008C4764">
        <w:t>Nr  6</w:t>
      </w:r>
      <w:r>
        <w:t>/</w:t>
      </w:r>
      <w:r w:rsidR="008C4764">
        <w:t>20</w:t>
      </w:r>
      <w:r>
        <w:t>22</w:t>
      </w:r>
    </w:p>
    <w:p w:rsidR="008058CE" w:rsidRDefault="008058CE">
      <w:pPr>
        <w:pStyle w:val="Tekstpodstawowy"/>
        <w:spacing w:before="9"/>
        <w:ind w:left="0"/>
        <w:jc w:val="left"/>
        <w:rPr>
          <w:b/>
          <w:sz w:val="22"/>
        </w:rPr>
      </w:pPr>
    </w:p>
    <w:p w:rsidR="008058CE" w:rsidRDefault="009D7F83">
      <w:pPr>
        <w:pStyle w:val="Tekstpodstawowy"/>
        <w:tabs>
          <w:tab w:val="left" w:leader="dot" w:pos="2939"/>
        </w:tabs>
        <w:ind w:left="116"/>
        <w:jc w:val="left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tab/>
      </w:r>
      <w:r>
        <w:rPr>
          <w:b/>
        </w:rPr>
        <w:t>2022 r</w:t>
      </w:r>
      <w:r>
        <w:t>. w Kazimierzu</w:t>
      </w:r>
      <w:r>
        <w:rPr>
          <w:spacing w:val="-6"/>
        </w:rPr>
        <w:t xml:space="preserve"> </w:t>
      </w:r>
      <w:r>
        <w:t>Biskupim,</w:t>
      </w:r>
    </w:p>
    <w:p w:rsidR="008058CE" w:rsidRDefault="009D7F83">
      <w:pPr>
        <w:pStyle w:val="Tekstpodstawowy"/>
        <w:spacing w:before="3" w:line="229" w:lineRule="exact"/>
        <w:ind w:left="116"/>
        <w:jc w:val="left"/>
      </w:pPr>
      <w:r>
        <w:t>pomiędzy:</w:t>
      </w:r>
    </w:p>
    <w:p w:rsidR="008058CE" w:rsidRDefault="008C4764">
      <w:pPr>
        <w:pStyle w:val="Nagwek1"/>
        <w:ind w:left="116" w:right="6784"/>
        <w:jc w:val="left"/>
      </w:pPr>
      <w:r>
        <w:t>Gminą Skulsk ul. Targowa 2</w:t>
      </w:r>
    </w:p>
    <w:p w:rsidR="008058CE" w:rsidRDefault="008C4764">
      <w:pPr>
        <w:ind w:left="116"/>
        <w:rPr>
          <w:b/>
          <w:sz w:val="20"/>
        </w:rPr>
      </w:pPr>
      <w:r>
        <w:rPr>
          <w:b/>
          <w:sz w:val="20"/>
        </w:rPr>
        <w:t>62-560 Skulsk</w:t>
      </w:r>
    </w:p>
    <w:p w:rsidR="008058CE" w:rsidRDefault="008C4764">
      <w:pPr>
        <w:pStyle w:val="Tekstpodstawowy"/>
        <w:spacing w:before="2" w:line="229" w:lineRule="exact"/>
        <w:ind w:left="116"/>
        <w:jc w:val="left"/>
      </w:pPr>
      <w:r>
        <w:t>NIP: 665-298-58-87, REGON: 311019243</w:t>
      </w:r>
    </w:p>
    <w:p w:rsidR="008058CE" w:rsidRDefault="009D7F83">
      <w:pPr>
        <w:pStyle w:val="Tekstpodstawowy"/>
        <w:spacing w:line="228" w:lineRule="exact"/>
        <w:ind w:left="171"/>
        <w:jc w:val="left"/>
      </w:pPr>
      <w:r>
        <w:t>reprezentowaną przez:</w:t>
      </w:r>
    </w:p>
    <w:p w:rsidR="008058CE" w:rsidRDefault="008C4764">
      <w:pPr>
        <w:pStyle w:val="Nagwek1"/>
        <w:spacing w:line="229" w:lineRule="exact"/>
        <w:ind w:left="116"/>
        <w:jc w:val="left"/>
      </w:pPr>
      <w:r>
        <w:t>Andrzeja Operacza</w:t>
      </w:r>
      <w:r w:rsidR="009D7F83">
        <w:t xml:space="preserve"> – Wójta Gminy,</w:t>
      </w:r>
    </w:p>
    <w:p w:rsidR="008058CE" w:rsidRDefault="009D7F83">
      <w:pPr>
        <w:spacing w:before="1"/>
        <w:ind w:left="116"/>
        <w:rPr>
          <w:b/>
          <w:sz w:val="20"/>
        </w:rPr>
      </w:pPr>
      <w:r>
        <w:rPr>
          <w:sz w:val="20"/>
        </w:rPr>
        <w:t xml:space="preserve">przy kontrasygnacie </w:t>
      </w:r>
      <w:r w:rsidR="008C4764">
        <w:rPr>
          <w:b/>
          <w:sz w:val="20"/>
        </w:rPr>
        <w:t>Ilony Kieszkowskiej</w:t>
      </w:r>
      <w:r>
        <w:rPr>
          <w:b/>
          <w:sz w:val="20"/>
        </w:rPr>
        <w:t xml:space="preserve"> - Skarbnika Gminy</w:t>
      </w:r>
    </w:p>
    <w:p w:rsidR="008058CE" w:rsidRDefault="009D7F83">
      <w:pPr>
        <w:ind w:left="116"/>
        <w:rPr>
          <w:b/>
          <w:sz w:val="20"/>
        </w:rPr>
      </w:pPr>
      <w:r>
        <w:rPr>
          <w:sz w:val="20"/>
        </w:rPr>
        <w:t xml:space="preserve">zwaną dalej w treści umowy </w:t>
      </w:r>
      <w:r>
        <w:rPr>
          <w:b/>
          <w:sz w:val="20"/>
        </w:rPr>
        <w:t>„Zamawiającym”</w:t>
      </w:r>
    </w:p>
    <w:p w:rsidR="008058CE" w:rsidRDefault="009D7F83">
      <w:pPr>
        <w:pStyle w:val="Tekstpodstawowy"/>
        <w:spacing w:before="3"/>
        <w:ind w:left="116"/>
        <w:jc w:val="left"/>
      </w:pPr>
      <w:r>
        <w:t>a:</w:t>
      </w:r>
    </w:p>
    <w:p w:rsidR="008C4764" w:rsidRDefault="008C4764">
      <w:pPr>
        <w:pStyle w:val="Tekstpodstawowy"/>
        <w:ind w:left="116" w:right="4574"/>
        <w:jc w:val="left"/>
      </w:pPr>
    </w:p>
    <w:p w:rsidR="008058CE" w:rsidRDefault="009D7F83">
      <w:pPr>
        <w:pStyle w:val="Tekstpodstawowy"/>
        <w:ind w:left="116" w:right="4574"/>
        <w:jc w:val="left"/>
      </w:pPr>
      <w:r>
        <w:t>…………………………………………………………… NIPREGON .........................</w:t>
      </w:r>
    </w:p>
    <w:p w:rsidR="008058CE" w:rsidRDefault="009D7F83">
      <w:pPr>
        <w:pStyle w:val="Tekstpodstawowy"/>
        <w:tabs>
          <w:tab w:val="left" w:leader="dot" w:pos="2111"/>
        </w:tabs>
        <w:spacing w:line="227" w:lineRule="exact"/>
        <w:ind w:left="116"/>
        <w:jc w:val="left"/>
      </w:pPr>
      <w:r>
        <w:t>reprezentowanym</w:t>
      </w:r>
      <w:r>
        <w:tab/>
        <w:t>przez:</w:t>
      </w:r>
    </w:p>
    <w:p w:rsidR="008058CE" w:rsidRDefault="009D7F83">
      <w:pPr>
        <w:spacing w:line="229" w:lineRule="exact"/>
        <w:ind w:left="116"/>
        <w:rPr>
          <w:b/>
          <w:sz w:val="20"/>
        </w:rPr>
      </w:pPr>
      <w:r>
        <w:rPr>
          <w:sz w:val="20"/>
        </w:rPr>
        <w:t xml:space="preserve">zwanym w treści umowy </w:t>
      </w:r>
      <w:r>
        <w:rPr>
          <w:b/>
          <w:sz w:val="20"/>
        </w:rPr>
        <w:t>„Wykonawcą”,</w:t>
      </w:r>
    </w:p>
    <w:p w:rsidR="008058CE" w:rsidRDefault="008058CE">
      <w:pPr>
        <w:pStyle w:val="Tekstpodstawowy"/>
        <w:spacing w:before="5"/>
        <w:ind w:left="0"/>
        <w:jc w:val="left"/>
        <w:rPr>
          <w:b/>
          <w:sz w:val="23"/>
        </w:rPr>
      </w:pPr>
    </w:p>
    <w:p w:rsidR="008058CE" w:rsidRDefault="009D7F83">
      <w:pPr>
        <w:pStyle w:val="Tekstpodstawowy"/>
        <w:spacing w:line="276" w:lineRule="auto"/>
        <w:ind w:left="116" w:right="98"/>
        <w:jc w:val="left"/>
      </w:pPr>
      <w:r>
        <w:t>w rezultacie dokonania przez Zamawiającego wyboru oferty Wykonawcy w trybie podstawowym została zawarta umowa o następującej treści:</w:t>
      </w:r>
    </w:p>
    <w:p w:rsidR="008058CE" w:rsidRDefault="008058CE">
      <w:pPr>
        <w:pStyle w:val="Tekstpodstawowy"/>
        <w:spacing w:before="1"/>
        <w:ind w:left="0"/>
        <w:jc w:val="left"/>
        <w:rPr>
          <w:sz w:val="23"/>
        </w:rPr>
      </w:pPr>
    </w:p>
    <w:p w:rsidR="008058CE" w:rsidRDefault="009D7F83">
      <w:pPr>
        <w:pStyle w:val="Tekstpodstawowy"/>
        <w:ind w:left="0" w:right="76"/>
        <w:jc w:val="center"/>
      </w:pPr>
      <w:r>
        <w:t>§ 1</w:t>
      </w:r>
    </w:p>
    <w:p w:rsidR="008058CE" w:rsidRDefault="009D7F83">
      <w:pPr>
        <w:pStyle w:val="Nagwek1"/>
        <w:spacing w:before="32"/>
        <w:ind w:right="78"/>
      </w:pPr>
      <w:r>
        <w:t>Przedmiot umowy</w:t>
      </w:r>
    </w:p>
    <w:p w:rsidR="008058CE" w:rsidRDefault="009D7F83">
      <w:pPr>
        <w:pStyle w:val="Akapitzlist"/>
        <w:numPr>
          <w:ilvl w:val="0"/>
          <w:numId w:val="9"/>
        </w:numPr>
        <w:tabs>
          <w:tab w:val="left" w:pos="422"/>
        </w:tabs>
        <w:spacing w:before="32" w:line="242" w:lineRule="auto"/>
        <w:ind w:right="113" w:hanging="284"/>
        <w:jc w:val="both"/>
        <w:rPr>
          <w:sz w:val="20"/>
        </w:rPr>
      </w:pPr>
      <w:r>
        <w:rPr>
          <w:sz w:val="20"/>
        </w:rPr>
        <w:t xml:space="preserve">Wykonawca  zobowiązuje  się  do   realizacji  zadania  pn.   </w:t>
      </w:r>
      <w:r w:rsidR="008C4764">
        <w:rPr>
          <w:b/>
          <w:sz w:val="20"/>
        </w:rPr>
        <w:t>Zakup  i  dostawa  komputerów</w:t>
      </w:r>
      <w:r>
        <w:rPr>
          <w:b/>
          <w:sz w:val="20"/>
        </w:rPr>
        <w:t xml:space="preserve">  wraz   z oprogramowaniem w ramach projektu „Wsparcie dzieci z rodzin pegeerowskich w rozwoju cyfrowym – Granty PPGR”, </w:t>
      </w:r>
      <w:r>
        <w:rPr>
          <w:sz w:val="20"/>
        </w:rPr>
        <w:t>zgodnie z postanowieniami określonymi w specyfikacji warunków zamówienia oraz zasadami należytej staranności, obowiązującymi normami i</w:t>
      </w:r>
      <w:r>
        <w:rPr>
          <w:spacing w:val="-17"/>
          <w:sz w:val="20"/>
        </w:rPr>
        <w:t xml:space="preserve"> </w:t>
      </w:r>
      <w:r>
        <w:rPr>
          <w:sz w:val="20"/>
        </w:rPr>
        <w:t>przepisami.</w:t>
      </w:r>
    </w:p>
    <w:p w:rsidR="008058CE" w:rsidRDefault="009D7F83">
      <w:pPr>
        <w:pStyle w:val="Akapitzlist"/>
        <w:numPr>
          <w:ilvl w:val="0"/>
          <w:numId w:val="9"/>
        </w:numPr>
        <w:tabs>
          <w:tab w:val="left" w:pos="338"/>
        </w:tabs>
        <w:spacing w:line="221" w:lineRule="exact"/>
        <w:ind w:left="337" w:hanging="222"/>
        <w:jc w:val="both"/>
        <w:rPr>
          <w:sz w:val="20"/>
        </w:rPr>
      </w:pPr>
      <w:r>
        <w:rPr>
          <w:sz w:val="20"/>
        </w:rPr>
        <w:t>Szczegółowy opis przedmiotu zamówienia zawarty jest w załączniku nr 1 do niniejszej</w:t>
      </w:r>
      <w:r>
        <w:rPr>
          <w:spacing w:val="-29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Nagwek1"/>
        <w:spacing w:line="229" w:lineRule="exact"/>
        <w:ind w:right="1"/>
      </w:pPr>
      <w:r>
        <w:t>§ 2</w:t>
      </w:r>
    </w:p>
    <w:p w:rsidR="008058CE" w:rsidRDefault="009D7F83">
      <w:pPr>
        <w:ind w:right="1"/>
        <w:jc w:val="center"/>
        <w:rPr>
          <w:b/>
          <w:sz w:val="20"/>
        </w:rPr>
      </w:pPr>
      <w:r>
        <w:rPr>
          <w:b/>
          <w:sz w:val="20"/>
        </w:rPr>
        <w:t>Termin realizacji Umowy</w:t>
      </w:r>
    </w:p>
    <w:p w:rsidR="008058CE" w:rsidRDefault="009D7F83">
      <w:pPr>
        <w:pStyle w:val="Akapitzlist"/>
        <w:numPr>
          <w:ilvl w:val="0"/>
          <w:numId w:val="8"/>
        </w:numPr>
        <w:tabs>
          <w:tab w:val="left" w:pos="544"/>
          <w:tab w:val="left" w:leader="dot" w:pos="5743"/>
        </w:tabs>
        <w:spacing w:before="1"/>
        <w:jc w:val="both"/>
        <w:rPr>
          <w:b/>
          <w:sz w:val="20"/>
        </w:rPr>
      </w:pPr>
      <w:r>
        <w:rPr>
          <w:sz w:val="20"/>
        </w:rPr>
        <w:t>Planowany termin wykonania</w:t>
      </w:r>
      <w:r>
        <w:rPr>
          <w:spacing w:val="-10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z w:val="20"/>
        </w:rPr>
        <w:tab/>
      </w:r>
      <w:r>
        <w:rPr>
          <w:b/>
          <w:sz w:val="20"/>
        </w:rPr>
        <w:t xml:space="preserve">dni </w:t>
      </w:r>
      <w:r>
        <w:rPr>
          <w:sz w:val="20"/>
        </w:rPr>
        <w:t>od dnia zawarcia umowy</w:t>
      </w:r>
      <w:r>
        <w:rPr>
          <w:b/>
          <w:sz w:val="20"/>
        </w:rPr>
        <w:t>.</w:t>
      </w:r>
    </w:p>
    <w:p w:rsidR="008058CE" w:rsidRDefault="009D7F83">
      <w:pPr>
        <w:pStyle w:val="Akapitzlist"/>
        <w:numPr>
          <w:ilvl w:val="0"/>
          <w:numId w:val="8"/>
        </w:numPr>
        <w:tabs>
          <w:tab w:val="left" w:pos="544"/>
        </w:tabs>
        <w:spacing w:before="2"/>
        <w:ind w:right="124"/>
        <w:jc w:val="both"/>
        <w:rPr>
          <w:sz w:val="20"/>
        </w:rPr>
      </w:pPr>
      <w:r>
        <w:rPr>
          <w:sz w:val="20"/>
        </w:rPr>
        <w:t>Wykonawca zobowiązany jest zgłosić Zamawiającemu planowany termin dostawy laptopów w celu zabezpieczenia przez Zamawiającego odpowiedniego pomieszczenia do</w:t>
      </w:r>
      <w:r>
        <w:rPr>
          <w:spacing w:val="-41"/>
          <w:sz w:val="20"/>
        </w:rPr>
        <w:t xml:space="preserve"> </w:t>
      </w:r>
      <w:r>
        <w:rPr>
          <w:sz w:val="20"/>
        </w:rPr>
        <w:t>przechowywania.</w:t>
      </w:r>
    </w:p>
    <w:p w:rsidR="008058CE" w:rsidRDefault="008058CE">
      <w:pPr>
        <w:pStyle w:val="Tekstpodstawowy"/>
        <w:spacing w:before="8"/>
        <w:ind w:left="0"/>
        <w:jc w:val="left"/>
        <w:rPr>
          <w:sz w:val="19"/>
        </w:rPr>
      </w:pPr>
    </w:p>
    <w:p w:rsidR="008058CE" w:rsidRDefault="009D7F83">
      <w:pPr>
        <w:pStyle w:val="Nagwek1"/>
        <w:ind w:right="1"/>
      </w:pPr>
      <w:r>
        <w:t>§ 3</w:t>
      </w:r>
    </w:p>
    <w:p w:rsidR="008058CE" w:rsidRDefault="009D7F83">
      <w:pPr>
        <w:spacing w:before="1"/>
        <w:jc w:val="center"/>
        <w:rPr>
          <w:b/>
          <w:sz w:val="20"/>
        </w:rPr>
      </w:pPr>
      <w:r>
        <w:rPr>
          <w:b/>
          <w:sz w:val="20"/>
        </w:rPr>
        <w:t>Obowiązki Wykonawcy</w:t>
      </w:r>
    </w:p>
    <w:p w:rsidR="008058CE" w:rsidRDefault="009D7F83">
      <w:pPr>
        <w:pStyle w:val="Akapitzlist"/>
        <w:numPr>
          <w:ilvl w:val="0"/>
          <w:numId w:val="7"/>
        </w:numPr>
        <w:tabs>
          <w:tab w:val="left" w:pos="477"/>
        </w:tabs>
        <w:spacing w:before="6" w:line="237" w:lineRule="auto"/>
        <w:ind w:right="119"/>
        <w:jc w:val="both"/>
        <w:rPr>
          <w:sz w:val="20"/>
        </w:rPr>
      </w:pPr>
      <w:r>
        <w:rPr>
          <w:sz w:val="20"/>
        </w:rPr>
        <w:t xml:space="preserve">Przedmiot zamówienia określony w §1 Wykonawca dostarczy na własny koszt i ryzyko, na adres Urzędu Gminy </w:t>
      </w:r>
      <w:r w:rsidR="008C4764">
        <w:rPr>
          <w:sz w:val="20"/>
        </w:rPr>
        <w:t>Skulsk</w:t>
      </w:r>
      <w:r>
        <w:rPr>
          <w:sz w:val="20"/>
        </w:rPr>
        <w:t xml:space="preserve">: ul. </w:t>
      </w:r>
      <w:r w:rsidR="008C4764">
        <w:rPr>
          <w:sz w:val="20"/>
        </w:rPr>
        <w:t>Targowa 2, 62-560 Skulsk</w:t>
      </w:r>
      <w:r>
        <w:rPr>
          <w:sz w:val="20"/>
        </w:rPr>
        <w:t xml:space="preserve"> po uprzednim powiadomieniu Zamawiającego. Dostawa przedmiotu umowy nastąpi w dniu roboczym od poniedziałku do piątku w godzinach</w:t>
      </w:r>
      <w:r>
        <w:rPr>
          <w:spacing w:val="-6"/>
          <w:sz w:val="20"/>
        </w:rPr>
        <w:t xml:space="preserve"> </w:t>
      </w:r>
      <w:r>
        <w:rPr>
          <w:sz w:val="20"/>
        </w:rPr>
        <w:t>8:00-14:00.</w:t>
      </w:r>
    </w:p>
    <w:p w:rsidR="008058CE" w:rsidRDefault="009D7F83">
      <w:pPr>
        <w:pStyle w:val="Akapitzlist"/>
        <w:numPr>
          <w:ilvl w:val="0"/>
          <w:numId w:val="7"/>
        </w:numPr>
        <w:tabs>
          <w:tab w:val="left" w:pos="477"/>
        </w:tabs>
        <w:spacing w:before="2" w:line="237" w:lineRule="auto"/>
        <w:ind w:right="113"/>
        <w:jc w:val="both"/>
        <w:rPr>
          <w:sz w:val="20"/>
        </w:rPr>
      </w:pPr>
      <w:r>
        <w:rPr>
          <w:sz w:val="20"/>
        </w:rPr>
        <w:t>Wykonawca zobowiązuje się do dostarczenia sprzętu komputerowego fabrycznie nowego, nieużywanego, wolnego od wad fizycznych i prawnych oraz wydania dokumentacji dotyczącej dostarczonego przedmiotu zamówienia np. certyfikatów, atestów, deklaracji zgodności, instrukcji obsługi</w:t>
      </w:r>
      <w:r>
        <w:rPr>
          <w:spacing w:val="-1"/>
          <w:sz w:val="20"/>
        </w:rPr>
        <w:t xml:space="preserve"> </w:t>
      </w:r>
      <w:r>
        <w:rPr>
          <w:sz w:val="20"/>
        </w:rPr>
        <w:t>itp.</w:t>
      </w:r>
    </w:p>
    <w:p w:rsidR="008058CE" w:rsidRDefault="009D7F83">
      <w:pPr>
        <w:pStyle w:val="Nagwek1"/>
        <w:spacing w:line="225" w:lineRule="exact"/>
        <w:ind w:right="1"/>
      </w:pPr>
      <w:r>
        <w:t>§ 4</w:t>
      </w:r>
    </w:p>
    <w:p w:rsidR="008058CE" w:rsidRDefault="009D7F83">
      <w:pPr>
        <w:spacing w:line="229" w:lineRule="exact"/>
        <w:ind w:right="1"/>
        <w:jc w:val="center"/>
        <w:rPr>
          <w:b/>
          <w:sz w:val="20"/>
        </w:rPr>
      </w:pPr>
      <w:r>
        <w:rPr>
          <w:b/>
          <w:sz w:val="20"/>
        </w:rPr>
        <w:t>Wynagrodzenie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3"/>
        <w:ind w:right="118"/>
        <w:rPr>
          <w:sz w:val="20"/>
        </w:rPr>
      </w:pPr>
      <w:r>
        <w:rPr>
          <w:sz w:val="20"/>
        </w:rPr>
        <w:t>Za należyte wykonanie przedmiotu niniejszej umowy, określonego w §1 strony ustalają wynagrodzenie ryczałtowe w kwocie brutto: ............... zł (słownie:...................</w:t>
      </w:r>
      <w:r>
        <w:rPr>
          <w:spacing w:val="8"/>
          <w:sz w:val="20"/>
        </w:rPr>
        <w:t xml:space="preserve"> </w:t>
      </w:r>
      <w:r>
        <w:rPr>
          <w:sz w:val="20"/>
        </w:rPr>
        <w:t>złotych), w tym</w:t>
      </w:r>
    </w:p>
    <w:p w:rsidR="008058CE" w:rsidRDefault="009D7F83">
      <w:pPr>
        <w:pStyle w:val="Tekstpodstawowy"/>
        <w:spacing w:before="1"/>
        <w:ind w:left="543"/>
        <w:jc w:val="left"/>
      </w:pPr>
      <w:r>
        <w:t>............... zł (słownie:................... złotych) netto, i podatek VAT ............... zł (słownie:...................</w:t>
      </w:r>
    </w:p>
    <w:p w:rsidR="008058CE" w:rsidRDefault="009D7F83">
      <w:pPr>
        <w:pStyle w:val="Tekstpodstawowy"/>
        <w:tabs>
          <w:tab w:val="left" w:leader="dot" w:pos="2864"/>
        </w:tabs>
        <w:ind w:left="543"/>
        <w:jc w:val="left"/>
      </w:pPr>
      <w:r>
        <w:t>złotych),</w:t>
      </w:r>
      <w:r>
        <w:rPr>
          <w:spacing w:val="-2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stawki</w:t>
      </w:r>
      <w:r>
        <w:tab/>
        <w:t>% zgodnie z ofertą</w:t>
      </w:r>
      <w:r>
        <w:rPr>
          <w:spacing w:val="1"/>
        </w:rPr>
        <w:t xml:space="preserve"> </w:t>
      </w:r>
      <w:r>
        <w:t>Wykonawcy.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left="476" w:right="125" w:hanging="360"/>
        <w:rPr>
          <w:sz w:val="20"/>
        </w:rPr>
      </w:pPr>
      <w:r>
        <w:rPr>
          <w:sz w:val="20"/>
        </w:rPr>
        <w:t>Kwota określona w ust. 1 zawiera wszystkie koszty związane z wykonaniem przedmiotu zamówienia.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line="242" w:lineRule="auto"/>
        <w:ind w:left="476" w:right="125" w:hanging="360"/>
        <w:rPr>
          <w:sz w:val="20"/>
        </w:rPr>
      </w:pPr>
      <w:r>
        <w:rPr>
          <w:sz w:val="20"/>
        </w:rPr>
        <w:t>Wynagrodzenie będzie płatne na podstawie faktury wystawionej przez wykonawcę po protokolarnym odbiorze 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1"/>
        <w:ind w:left="476" w:hanging="361"/>
        <w:rPr>
          <w:sz w:val="20"/>
        </w:rPr>
      </w:pPr>
      <w:r>
        <w:rPr>
          <w:sz w:val="20"/>
        </w:rPr>
        <w:t>Podstawą do wystawienia faktury będzie protokół odbioru podpisany przez strony</w:t>
      </w:r>
      <w:r>
        <w:rPr>
          <w:spacing w:val="-32"/>
          <w:sz w:val="20"/>
        </w:rPr>
        <w:t xml:space="preserve"> </w:t>
      </w:r>
      <w:r>
        <w:rPr>
          <w:sz w:val="20"/>
        </w:rPr>
        <w:t>umowy.</w:t>
      </w:r>
    </w:p>
    <w:p w:rsidR="008058CE" w:rsidRDefault="008058CE">
      <w:pPr>
        <w:rPr>
          <w:sz w:val="20"/>
        </w:rPr>
        <w:sectPr w:rsidR="008058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80" w:right="1300" w:bottom="280" w:left="1300" w:header="708" w:footer="708" w:gutter="0"/>
          <w:cols w:space="708"/>
        </w:sectPr>
      </w:pP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71"/>
        <w:ind w:left="476" w:right="114" w:hanging="360"/>
        <w:jc w:val="both"/>
        <w:rPr>
          <w:sz w:val="20"/>
        </w:rPr>
      </w:pPr>
      <w:r>
        <w:rPr>
          <w:sz w:val="20"/>
        </w:rPr>
        <w:lastRenderedPageBreak/>
        <w:t>Zapłata należności zostanie dokonana przelewem w terminie 30 dni po otrzymaniu faktury na wskazany przez Wykonawcę firmowy rachunek bankowy zgłoszony do „białej listy”, do którego prowadzone jest subkonto</w:t>
      </w:r>
      <w:r>
        <w:rPr>
          <w:spacing w:val="-2"/>
          <w:sz w:val="20"/>
        </w:rPr>
        <w:t xml:space="preserve"> </w:t>
      </w:r>
      <w:r>
        <w:rPr>
          <w:sz w:val="20"/>
        </w:rPr>
        <w:t>VAT.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5"/>
        <w:ind w:left="476" w:hanging="361"/>
        <w:jc w:val="both"/>
        <w:rPr>
          <w:sz w:val="20"/>
        </w:rPr>
      </w:pPr>
      <w:r>
        <w:rPr>
          <w:sz w:val="20"/>
        </w:rPr>
        <w:t>Za datę zapłaty faktury przyjmuje się datę obciążenia rachunku bankowego</w:t>
      </w:r>
      <w:r>
        <w:rPr>
          <w:spacing w:val="-32"/>
          <w:sz w:val="20"/>
        </w:rPr>
        <w:t xml:space="preserve"> </w:t>
      </w:r>
      <w:r>
        <w:rPr>
          <w:sz w:val="20"/>
        </w:rPr>
        <w:t>Zamawiającego.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5" w:line="242" w:lineRule="auto"/>
        <w:ind w:left="476" w:right="114" w:hanging="360"/>
        <w:jc w:val="both"/>
        <w:rPr>
          <w:sz w:val="20"/>
        </w:rPr>
      </w:pPr>
      <w:r>
        <w:rPr>
          <w:sz w:val="20"/>
        </w:rPr>
        <w:t>W przypadku, gdy termin płatności nie zostanie dotrzymany przez Zamawiającego – Wykonawcy przysługują ustawowe odsetki za</w:t>
      </w:r>
      <w:r>
        <w:rPr>
          <w:spacing w:val="-2"/>
          <w:sz w:val="20"/>
        </w:rPr>
        <w:t xml:space="preserve"> </w:t>
      </w:r>
      <w:r>
        <w:rPr>
          <w:sz w:val="20"/>
        </w:rPr>
        <w:t>opóźnienie.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0"/>
        <w:ind w:left="476" w:right="116" w:hanging="360"/>
        <w:jc w:val="both"/>
        <w:rPr>
          <w:sz w:val="20"/>
        </w:rPr>
      </w:pPr>
      <w:r>
        <w:rPr>
          <w:sz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</w:t>
      </w:r>
      <w:r>
        <w:rPr>
          <w:spacing w:val="3"/>
          <w:sz w:val="20"/>
        </w:rPr>
        <w:t xml:space="preserve">bez </w:t>
      </w:r>
      <w:r>
        <w:rPr>
          <w:sz w:val="20"/>
        </w:rPr>
        <w:t>uprzedniej, pisemnej zgody Zamawiającego.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spacing w:before="25"/>
        <w:ind w:left="476" w:right="120" w:hanging="360"/>
        <w:jc w:val="both"/>
        <w:rPr>
          <w:sz w:val="20"/>
        </w:rPr>
      </w:pPr>
      <w:r>
        <w:rPr>
          <w:sz w:val="20"/>
        </w:rPr>
        <w:t>Cesja, przelew lub czynność wywołująca podobne skutki, dokonane bez pisemnej zgody Zamawiającego, są względem 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bezskuteczne.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ind w:left="476" w:right="120" w:hanging="360"/>
        <w:jc w:val="both"/>
        <w:rPr>
          <w:sz w:val="20"/>
        </w:rPr>
      </w:pPr>
      <w:r>
        <w:rPr>
          <w:sz w:val="20"/>
        </w:rPr>
        <w:t>Wykonawca   oświadcza,    że    jest    czynnym    płatnikiem    podatku    VAT,    uprawnionym   do wystawiania faktury</w:t>
      </w:r>
      <w:r>
        <w:rPr>
          <w:spacing w:val="-5"/>
          <w:sz w:val="20"/>
        </w:rPr>
        <w:t xml:space="preserve"> </w:t>
      </w:r>
      <w:r>
        <w:rPr>
          <w:sz w:val="20"/>
        </w:rPr>
        <w:t>VAT.</w:t>
      </w:r>
    </w:p>
    <w:p w:rsidR="008058CE" w:rsidRDefault="009D7F83">
      <w:pPr>
        <w:pStyle w:val="Akapitzlist"/>
        <w:numPr>
          <w:ilvl w:val="0"/>
          <w:numId w:val="6"/>
        </w:numPr>
        <w:tabs>
          <w:tab w:val="left" w:pos="477"/>
        </w:tabs>
        <w:ind w:left="476" w:right="123" w:hanging="360"/>
        <w:jc w:val="both"/>
        <w:rPr>
          <w:sz w:val="20"/>
        </w:rPr>
      </w:pPr>
      <w:r>
        <w:rPr>
          <w:sz w:val="20"/>
        </w:rPr>
        <w:t>Wykonawca zobowiązany jest do pisemnego informowania Zamawiającego o każdej zmianie siedziby, nazwy podmiotu, konta bankowego, numeru NIP, REGON, telefonu, adresu poczty elektronicznej. Zmiana numeru konta oraz adresu e-mail nie wymagają aneksowania</w:t>
      </w:r>
      <w:r>
        <w:rPr>
          <w:spacing w:val="-22"/>
          <w:sz w:val="20"/>
        </w:rPr>
        <w:t xml:space="preserve"> </w:t>
      </w:r>
      <w:r>
        <w:rPr>
          <w:sz w:val="20"/>
        </w:rPr>
        <w:t>umowy.</w:t>
      </w:r>
    </w:p>
    <w:p w:rsidR="008058CE" w:rsidRDefault="008058CE">
      <w:pPr>
        <w:pStyle w:val="Tekstpodstawowy"/>
        <w:spacing w:before="9"/>
        <w:ind w:left="0"/>
        <w:jc w:val="left"/>
        <w:rPr>
          <w:sz w:val="19"/>
        </w:rPr>
      </w:pPr>
    </w:p>
    <w:p w:rsidR="008058CE" w:rsidRDefault="009D7F83">
      <w:pPr>
        <w:pStyle w:val="Nagwek1"/>
        <w:ind w:left="4720"/>
        <w:jc w:val="left"/>
      </w:pPr>
      <w:r>
        <w:t>§5</w:t>
      </w:r>
    </w:p>
    <w:p w:rsidR="008058CE" w:rsidRDefault="009D7F83">
      <w:pPr>
        <w:ind w:left="3407"/>
        <w:rPr>
          <w:b/>
          <w:sz w:val="20"/>
        </w:rPr>
      </w:pPr>
      <w:r>
        <w:rPr>
          <w:b/>
          <w:sz w:val="20"/>
        </w:rPr>
        <w:t>Odbiór przedmiotu umowy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443"/>
        </w:tabs>
        <w:spacing w:before="3"/>
        <w:ind w:right="118" w:hanging="284"/>
        <w:rPr>
          <w:sz w:val="20"/>
        </w:rPr>
      </w:pPr>
      <w:r>
        <w:tab/>
      </w:r>
      <w:r>
        <w:rPr>
          <w:sz w:val="20"/>
        </w:rPr>
        <w:t>Odbioru przedmiotu zamówienia dokona upoważniony pracownik Zamawiającego, w dniu przekazania 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333"/>
        </w:tabs>
        <w:spacing w:before="22"/>
        <w:ind w:left="332" w:hanging="217"/>
        <w:rPr>
          <w:sz w:val="20"/>
        </w:rPr>
      </w:pPr>
      <w:r>
        <w:rPr>
          <w:sz w:val="20"/>
        </w:rPr>
        <w:t>Wykonawca dołączy do każdego dostarczonego przedmiotu następujące</w:t>
      </w:r>
      <w:r>
        <w:rPr>
          <w:spacing w:val="-7"/>
          <w:sz w:val="20"/>
        </w:rPr>
        <w:t xml:space="preserve"> </w:t>
      </w:r>
      <w:r>
        <w:rPr>
          <w:sz w:val="20"/>
        </w:rPr>
        <w:t>dokumenty:</w:t>
      </w:r>
    </w:p>
    <w:p w:rsidR="008058CE" w:rsidRDefault="009D7F83">
      <w:pPr>
        <w:pStyle w:val="Akapitzlist"/>
        <w:numPr>
          <w:ilvl w:val="1"/>
          <w:numId w:val="5"/>
        </w:numPr>
        <w:tabs>
          <w:tab w:val="left" w:pos="854"/>
        </w:tabs>
        <w:spacing w:before="22"/>
        <w:ind w:right="115" w:hanging="284"/>
        <w:jc w:val="both"/>
        <w:rPr>
          <w:sz w:val="20"/>
        </w:rPr>
      </w:pPr>
      <w:r>
        <w:rPr>
          <w:sz w:val="20"/>
        </w:rPr>
        <w:t>instrukcje obsługi w języku polskim wraz ze wszystkimi dokumentami niezbędnymi do prawidłowej eksploatacji przedmiotu umowy przez Zamawiającego tj. np., atesty, certyfikaty itp.</w:t>
      </w:r>
    </w:p>
    <w:p w:rsidR="008058CE" w:rsidRDefault="009D7F83">
      <w:pPr>
        <w:pStyle w:val="Akapitzlist"/>
        <w:numPr>
          <w:ilvl w:val="1"/>
          <w:numId w:val="5"/>
        </w:numPr>
        <w:tabs>
          <w:tab w:val="left" w:pos="841"/>
        </w:tabs>
        <w:spacing w:line="242" w:lineRule="auto"/>
        <w:ind w:right="123" w:hanging="284"/>
        <w:jc w:val="both"/>
        <w:rPr>
          <w:sz w:val="20"/>
        </w:rPr>
      </w:pPr>
      <w:r>
        <w:rPr>
          <w:sz w:val="20"/>
        </w:rPr>
        <w:t>Dokument określający warunki serwisowania gwarancyjnego i pogwarancyjnego, książkę gwarancyjną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369"/>
        </w:tabs>
        <w:spacing w:before="20"/>
        <w:ind w:right="123" w:hanging="284"/>
        <w:jc w:val="both"/>
        <w:rPr>
          <w:sz w:val="20"/>
        </w:rPr>
      </w:pPr>
      <w:r>
        <w:rPr>
          <w:sz w:val="20"/>
        </w:rPr>
        <w:t>Zamawiający odmówi odbioru przedmiotu umowy w przypadku, gdy zostaną stwierdzone wady i usterki.</w:t>
      </w:r>
    </w:p>
    <w:p w:rsidR="008058CE" w:rsidRDefault="009D7F83">
      <w:pPr>
        <w:pStyle w:val="Akapitzlist"/>
        <w:numPr>
          <w:ilvl w:val="0"/>
          <w:numId w:val="5"/>
        </w:numPr>
        <w:tabs>
          <w:tab w:val="left" w:pos="338"/>
        </w:tabs>
        <w:spacing w:before="1"/>
        <w:ind w:right="117" w:hanging="284"/>
        <w:jc w:val="both"/>
        <w:rPr>
          <w:sz w:val="20"/>
        </w:rPr>
      </w:pPr>
      <w:r>
        <w:rPr>
          <w:sz w:val="20"/>
        </w:rPr>
        <w:t>Strony postanawiają, że z czynności odbioru będzie spisany protokół zawierający wszelkie ustalenia dokonane w toku odbioru, w tym stwierdzone przy odbiorze wady.</w:t>
      </w:r>
    </w:p>
    <w:p w:rsidR="008058CE" w:rsidRDefault="008058CE">
      <w:pPr>
        <w:pStyle w:val="Tekstpodstawowy"/>
        <w:spacing w:before="8"/>
        <w:ind w:left="0"/>
        <w:jc w:val="left"/>
        <w:rPr>
          <w:sz w:val="19"/>
        </w:rPr>
      </w:pPr>
    </w:p>
    <w:p w:rsidR="008058CE" w:rsidRDefault="009D7F83">
      <w:pPr>
        <w:pStyle w:val="Nagwek1"/>
        <w:ind w:left="4720"/>
        <w:jc w:val="left"/>
      </w:pPr>
      <w:r>
        <w:t>§6</w:t>
      </w:r>
    </w:p>
    <w:p w:rsidR="008058CE" w:rsidRDefault="009D7F83">
      <w:pPr>
        <w:ind w:left="4007"/>
        <w:rPr>
          <w:b/>
          <w:sz w:val="20"/>
        </w:rPr>
      </w:pPr>
      <w:r>
        <w:rPr>
          <w:b/>
          <w:sz w:val="20"/>
        </w:rPr>
        <w:t>Kary umowne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345"/>
        </w:tabs>
        <w:spacing w:before="3" w:line="229" w:lineRule="exact"/>
        <w:ind w:hanging="229"/>
        <w:rPr>
          <w:sz w:val="20"/>
        </w:rPr>
      </w:pPr>
      <w:r>
        <w:rPr>
          <w:sz w:val="20"/>
        </w:rPr>
        <w:t>Wykonawca zapłaci Zamawiającemu kary</w:t>
      </w:r>
      <w:r>
        <w:rPr>
          <w:spacing w:val="-8"/>
          <w:sz w:val="20"/>
        </w:rPr>
        <w:t xml:space="preserve"> </w:t>
      </w:r>
      <w:r>
        <w:rPr>
          <w:sz w:val="20"/>
        </w:rPr>
        <w:t>umowne:</w:t>
      </w:r>
    </w:p>
    <w:p w:rsidR="008058CE" w:rsidRDefault="009D7F83">
      <w:pPr>
        <w:pStyle w:val="Akapitzlist"/>
        <w:numPr>
          <w:ilvl w:val="1"/>
          <w:numId w:val="4"/>
        </w:numPr>
        <w:tabs>
          <w:tab w:val="left" w:pos="796"/>
        </w:tabs>
        <w:spacing w:line="229" w:lineRule="exact"/>
        <w:jc w:val="both"/>
        <w:rPr>
          <w:b/>
          <w:sz w:val="20"/>
        </w:rPr>
      </w:pPr>
      <w:r>
        <w:rPr>
          <w:sz w:val="20"/>
        </w:rPr>
        <w:t>za zwłokę w wykonaniu przedmiotu umowy określonego w § 2 ust. 1 umowy - w wysokości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1,0</w:t>
      </w:r>
    </w:p>
    <w:p w:rsidR="008058CE" w:rsidRDefault="009D7F83">
      <w:pPr>
        <w:pStyle w:val="Tekstpodstawowy"/>
        <w:ind w:left="836" w:right="113"/>
      </w:pPr>
      <w:r>
        <w:rPr>
          <w:b/>
        </w:rPr>
        <w:t xml:space="preserve">% </w:t>
      </w:r>
      <w:r>
        <w:t>wartości wynagrodzenia brutto określonego w § 4 ust. 1 niniejszej umowy, za każdy rozpoczęty dzień zwłoki jaki upłynie pomiędzy wyznaczonym terminem dostawy przedmiotu zamówienia, a faktycznym dniem dostawy;</w:t>
      </w:r>
    </w:p>
    <w:p w:rsidR="008058CE" w:rsidRDefault="009D7F83">
      <w:pPr>
        <w:pStyle w:val="Akapitzlist"/>
        <w:numPr>
          <w:ilvl w:val="1"/>
          <w:numId w:val="4"/>
        </w:numPr>
        <w:tabs>
          <w:tab w:val="left" w:pos="796"/>
        </w:tabs>
        <w:spacing w:before="2"/>
        <w:ind w:left="836" w:right="117" w:hanging="360"/>
        <w:jc w:val="both"/>
        <w:rPr>
          <w:sz w:val="20"/>
        </w:rPr>
      </w:pPr>
      <w:r>
        <w:rPr>
          <w:sz w:val="20"/>
        </w:rPr>
        <w:t xml:space="preserve">za zwłokę w usunięciu wad stwierdzonych w czasie odbioru końcowego lub w okresie rękojmi za wady fizyczne i/lub gwarancji jakości - w wysokości </w:t>
      </w:r>
      <w:r>
        <w:rPr>
          <w:b/>
          <w:sz w:val="20"/>
        </w:rPr>
        <w:t xml:space="preserve">0,1 % </w:t>
      </w:r>
      <w:r>
        <w:rPr>
          <w:sz w:val="20"/>
        </w:rPr>
        <w:t>wartości wynagrodzenia brutto, określonego w § 4 ust. 1 niniejszej umowy za każdy rozpoczęty dzień zwłoki, liczony od dnia upływu terminu wyznaczonego przez Zamawiającego na usunięcie</w:t>
      </w:r>
      <w:r>
        <w:rPr>
          <w:spacing w:val="-4"/>
          <w:sz w:val="20"/>
        </w:rPr>
        <w:t xml:space="preserve"> </w:t>
      </w:r>
      <w:r>
        <w:rPr>
          <w:sz w:val="20"/>
        </w:rPr>
        <w:t>wad;</w:t>
      </w:r>
    </w:p>
    <w:p w:rsidR="008058CE" w:rsidRDefault="009D7F83">
      <w:pPr>
        <w:pStyle w:val="Akapitzlist"/>
        <w:numPr>
          <w:ilvl w:val="1"/>
          <w:numId w:val="4"/>
        </w:numPr>
        <w:tabs>
          <w:tab w:val="left" w:pos="851"/>
          <w:tab w:val="left" w:pos="9030"/>
        </w:tabs>
        <w:ind w:left="836" w:right="119" w:hanging="360"/>
        <w:jc w:val="both"/>
        <w:rPr>
          <w:sz w:val="20"/>
        </w:rPr>
      </w:pPr>
      <w:r>
        <w:rPr>
          <w:sz w:val="20"/>
        </w:rPr>
        <w:t>z tytułu odstąpienia od Umowy z przyczyn leżących po</w:t>
      </w:r>
      <w:r>
        <w:rPr>
          <w:spacing w:val="-9"/>
          <w:sz w:val="20"/>
        </w:rPr>
        <w:t xml:space="preserve"> </w:t>
      </w:r>
      <w:r>
        <w:rPr>
          <w:sz w:val="20"/>
        </w:rPr>
        <w:t>stronie</w:t>
      </w:r>
      <w:r>
        <w:rPr>
          <w:spacing w:val="-3"/>
          <w:sz w:val="20"/>
        </w:rPr>
        <w:t xml:space="preserve"> </w:t>
      </w:r>
      <w:r>
        <w:rPr>
          <w:sz w:val="20"/>
        </w:rPr>
        <w:t>Wykonawcy</w:t>
      </w:r>
      <w:r>
        <w:rPr>
          <w:sz w:val="20"/>
        </w:rPr>
        <w:tab/>
        <w:t xml:space="preserve">w wysokości </w:t>
      </w:r>
      <w:r>
        <w:rPr>
          <w:b/>
          <w:sz w:val="20"/>
        </w:rPr>
        <w:t xml:space="preserve">20% </w:t>
      </w:r>
      <w:r>
        <w:rPr>
          <w:sz w:val="20"/>
        </w:rPr>
        <w:t>wartości wynagrodzenia brutto, określonego w § 4 ust. 1 niniejszej Umowy. Zamawiający zachowuje w tym przypadku prawo roszczeń z tytułu rękojmi i gwarancji do prac dotychczas</w:t>
      </w:r>
      <w:r>
        <w:rPr>
          <w:spacing w:val="1"/>
          <w:sz w:val="20"/>
        </w:rPr>
        <w:t xml:space="preserve"> </w:t>
      </w:r>
      <w:r>
        <w:rPr>
          <w:sz w:val="20"/>
        </w:rPr>
        <w:t>wykonanych;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before="1"/>
        <w:ind w:left="399" w:right="117" w:hanging="284"/>
        <w:jc w:val="both"/>
        <w:rPr>
          <w:sz w:val="20"/>
        </w:rPr>
      </w:pPr>
      <w:r>
        <w:rPr>
          <w:sz w:val="20"/>
        </w:rPr>
        <w:t>Limit kar umownych, jakich mogą dochodzić Strony z wszystkich tytułów przewidzianych w niniejszej Umowie, wynosi 50 % wartości wynagrodzenia brutto, określonego w § 4 ust. 1 niniejszej Umowy.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line="229" w:lineRule="exact"/>
        <w:ind w:left="399" w:hanging="284"/>
        <w:jc w:val="both"/>
        <w:rPr>
          <w:sz w:val="20"/>
        </w:rPr>
      </w:pPr>
      <w:r>
        <w:rPr>
          <w:sz w:val="20"/>
        </w:rPr>
        <w:t>Zamawiający ma możliwość naliczenia kar umownych jednocześnie z kilku</w:t>
      </w:r>
      <w:r>
        <w:rPr>
          <w:spacing w:val="-17"/>
          <w:sz w:val="20"/>
        </w:rPr>
        <w:t xml:space="preserve"> </w:t>
      </w:r>
      <w:r>
        <w:rPr>
          <w:sz w:val="20"/>
        </w:rPr>
        <w:t>tytułów.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before="1"/>
        <w:ind w:left="399" w:right="124" w:hanging="284"/>
        <w:jc w:val="both"/>
        <w:rPr>
          <w:sz w:val="20"/>
        </w:rPr>
      </w:pPr>
      <w:r>
        <w:rPr>
          <w:sz w:val="20"/>
        </w:rPr>
        <w:t>Jeżeli kara umowna z któregokolwiek tytułu wymienionego w ust. 1 niniejszego paragrafu nie pokrywa poniesionej szkody, to Zamawiający może dochodzić odszkodowania uzupełniającego na zasadach ogólnych określonych przepisami Kodeksu cywilnego, a Wykonawca zobowiązany jest do jej naprawienia w pełnej</w:t>
      </w:r>
      <w:r>
        <w:rPr>
          <w:spacing w:val="-1"/>
          <w:sz w:val="20"/>
        </w:rPr>
        <w:t xml:space="preserve"> </w:t>
      </w:r>
      <w:r>
        <w:rPr>
          <w:sz w:val="20"/>
        </w:rPr>
        <w:t>wysokości.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18" w:hanging="284"/>
        <w:jc w:val="both"/>
        <w:rPr>
          <w:sz w:val="20"/>
        </w:rPr>
      </w:pPr>
      <w:r>
        <w:rPr>
          <w:sz w:val="20"/>
        </w:rPr>
        <w:t>Kara umowna z tytułu zwłoki przysługuje za każdy rozpoczęty dzień zwłoki i jest wymagalna od dnia następnego po upływie terminu jej</w:t>
      </w:r>
      <w:r>
        <w:rPr>
          <w:spacing w:val="-4"/>
          <w:sz w:val="20"/>
        </w:rPr>
        <w:t xml:space="preserve"> </w:t>
      </w:r>
      <w:r>
        <w:rPr>
          <w:sz w:val="20"/>
        </w:rPr>
        <w:t>zapłaty.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18" w:hanging="284"/>
        <w:jc w:val="both"/>
        <w:rPr>
          <w:sz w:val="20"/>
        </w:rPr>
      </w:pPr>
      <w:r>
        <w:rPr>
          <w:sz w:val="20"/>
        </w:rPr>
        <w:t>Termin zapłaty kary umownej wynosi 14 dni od dnia doręczenia stronie wezwania do zapłaty. W razie opóźnienia z zapłatą kary umownej strona uprawniona do otrzymania kary umownej może żądać odsetek ustawowych za każdy dzień opóźnienia.</w:t>
      </w:r>
    </w:p>
    <w:p w:rsidR="008058CE" w:rsidRDefault="008058CE">
      <w:pPr>
        <w:jc w:val="both"/>
        <w:rPr>
          <w:sz w:val="20"/>
        </w:rPr>
        <w:sectPr w:rsidR="008058CE">
          <w:pgSz w:w="11910" w:h="16840"/>
          <w:pgMar w:top="760" w:right="1300" w:bottom="280" w:left="1300" w:header="708" w:footer="708" w:gutter="0"/>
          <w:cols w:space="708"/>
        </w:sectPr>
      </w:pP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spacing w:before="71"/>
        <w:ind w:left="399" w:right="114" w:hanging="284"/>
        <w:jc w:val="both"/>
        <w:rPr>
          <w:sz w:val="20"/>
        </w:rPr>
      </w:pPr>
      <w:r>
        <w:rPr>
          <w:sz w:val="20"/>
        </w:rPr>
        <w:lastRenderedPageBreak/>
        <w:t>Zapłata kary przez Wykonawcę lub potrącenie przez Zamawiającego kwoty kary z płatności należnej Wykonawcy nie zwalnia Wykonawcy z obowiązku ukończenia robót lub jakichkolwiek innych obowiązków i zobowiązań wynikających z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20" w:hanging="284"/>
        <w:jc w:val="both"/>
        <w:rPr>
          <w:sz w:val="20"/>
        </w:rPr>
      </w:pPr>
      <w:r>
        <w:rPr>
          <w:sz w:val="20"/>
        </w:rPr>
        <w:t>Wykonawca   wyraża   zgodę   na   potrącenie    ww.    kar    umownych    z    przysługującego    mu wynagrodzenia, określonego w § 4 ust. 1 niniejszej Umowy, na podstawie obciążeniowej noty księgowej.</w:t>
      </w:r>
    </w:p>
    <w:p w:rsidR="008058CE" w:rsidRDefault="009D7F83">
      <w:pPr>
        <w:pStyle w:val="Akapitzlist"/>
        <w:numPr>
          <w:ilvl w:val="0"/>
          <w:numId w:val="4"/>
        </w:numPr>
        <w:tabs>
          <w:tab w:val="left" w:pos="400"/>
        </w:tabs>
        <w:ind w:left="399" w:right="118" w:hanging="284"/>
        <w:jc w:val="both"/>
        <w:rPr>
          <w:sz w:val="20"/>
        </w:rPr>
      </w:pPr>
      <w:r>
        <w:rPr>
          <w:sz w:val="20"/>
        </w:rPr>
        <w:t>Wykonawca oświadcza, że ma świadomość, iż inwestycja finansowana jest ze środków zewnętrznych: Cyfrowa Polska oraz że Zamawiającemu grożą kary bądź odpowiedzialność odszkodowawcza za nienależyte wykonanie niniejszej umowy, a także zna zasady tej odpowiedzialności. Wykonawca oświadcza, że godzi się na poniesienie odpowiedzialności odszkodowawczej za nienależyte wykonanie niniejszej umowy, w tym nieterminową realizację umowy, jeżeli skutkiem tego byłyby kary lub inna odpowiedzialność finansowa Zamawiającego z tego tytułu. Wykonawca zobowiązuje się zapłacić odszkodowanie w wysokości jaką został obciążony Zamawiający, w terminie 7 dni od daty poinformowania go przez Zamawiającego o nałożeniu na Zamawiającego kary bądź odszkodowania przez instytucję finansującą zadanie będące przedmiotem</w:t>
      </w:r>
      <w:r>
        <w:rPr>
          <w:spacing w:val="4"/>
          <w:sz w:val="20"/>
        </w:rPr>
        <w:t xml:space="preserve"> </w:t>
      </w:r>
      <w:r>
        <w:rPr>
          <w:sz w:val="20"/>
        </w:rPr>
        <w:t>umowy.</w:t>
      </w:r>
    </w:p>
    <w:p w:rsidR="008058CE" w:rsidRDefault="008058CE">
      <w:pPr>
        <w:pStyle w:val="Tekstpodstawowy"/>
        <w:spacing w:before="9"/>
        <w:ind w:left="0"/>
        <w:jc w:val="left"/>
        <w:rPr>
          <w:sz w:val="19"/>
        </w:rPr>
      </w:pPr>
    </w:p>
    <w:p w:rsidR="008058CE" w:rsidRDefault="009D7F83">
      <w:pPr>
        <w:pStyle w:val="Nagwek1"/>
        <w:spacing w:before="1" w:line="229" w:lineRule="exact"/>
        <w:ind w:right="2"/>
      </w:pPr>
      <w:r>
        <w:t>§7</w:t>
      </w:r>
    </w:p>
    <w:p w:rsidR="008058CE" w:rsidRDefault="009D7F83">
      <w:pPr>
        <w:spacing w:line="229" w:lineRule="exact"/>
        <w:ind w:right="1"/>
        <w:jc w:val="center"/>
        <w:rPr>
          <w:b/>
          <w:sz w:val="20"/>
        </w:rPr>
      </w:pPr>
      <w:r>
        <w:rPr>
          <w:b/>
          <w:sz w:val="20"/>
        </w:rPr>
        <w:t>Prawo odstąpienia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345"/>
        </w:tabs>
        <w:spacing w:before="2"/>
        <w:ind w:right="124"/>
        <w:jc w:val="both"/>
        <w:rPr>
          <w:sz w:val="20"/>
        </w:rPr>
      </w:pPr>
      <w:r>
        <w:rPr>
          <w:sz w:val="20"/>
        </w:rPr>
        <w:t>Zamawiający jest uprawniony do odstąpienia od umowy w terminie 30 dni od dnia uzyskania przez niego wiedzy o okoliczności uprawniającej go do skorzystania z prawa odstąpienia, jeżeli Wykonawca:</w:t>
      </w:r>
    </w:p>
    <w:p w:rsidR="008058CE" w:rsidRDefault="009D7F83">
      <w:pPr>
        <w:pStyle w:val="Akapitzlist"/>
        <w:numPr>
          <w:ilvl w:val="1"/>
          <w:numId w:val="3"/>
        </w:numPr>
        <w:tabs>
          <w:tab w:val="left" w:pos="825"/>
        </w:tabs>
        <w:spacing w:before="2"/>
        <w:ind w:right="112"/>
        <w:jc w:val="both"/>
        <w:rPr>
          <w:sz w:val="20"/>
        </w:rPr>
      </w:pPr>
      <w:r>
        <w:rPr>
          <w:sz w:val="20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Zamawiającego;</w:t>
      </w:r>
    </w:p>
    <w:p w:rsidR="008058CE" w:rsidRDefault="009D7F83">
      <w:pPr>
        <w:pStyle w:val="Akapitzlist"/>
        <w:numPr>
          <w:ilvl w:val="1"/>
          <w:numId w:val="3"/>
        </w:numPr>
        <w:tabs>
          <w:tab w:val="left" w:pos="825"/>
        </w:tabs>
        <w:spacing w:line="229" w:lineRule="exact"/>
        <w:ind w:hanging="282"/>
        <w:jc w:val="both"/>
        <w:rPr>
          <w:sz w:val="20"/>
        </w:rPr>
      </w:pPr>
      <w:r>
        <w:rPr>
          <w:sz w:val="20"/>
        </w:rPr>
        <w:t>dokona cesji Umowy lub jej części bez zgody</w:t>
      </w:r>
      <w:r>
        <w:rPr>
          <w:spacing w:val="-18"/>
          <w:sz w:val="20"/>
        </w:rPr>
        <w:t xml:space="preserve"> </w:t>
      </w:r>
      <w:r>
        <w:rPr>
          <w:sz w:val="20"/>
        </w:rPr>
        <w:t>Zamawiającego;</w:t>
      </w:r>
    </w:p>
    <w:p w:rsidR="008058CE" w:rsidRDefault="009D7F83">
      <w:pPr>
        <w:pStyle w:val="Akapitzlist"/>
        <w:numPr>
          <w:ilvl w:val="1"/>
          <w:numId w:val="3"/>
        </w:numPr>
        <w:tabs>
          <w:tab w:val="left" w:pos="825"/>
        </w:tabs>
        <w:ind w:hanging="282"/>
        <w:jc w:val="both"/>
        <w:rPr>
          <w:sz w:val="20"/>
        </w:rPr>
      </w:pPr>
      <w:r>
        <w:rPr>
          <w:sz w:val="20"/>
        </w:rPr>
        <w:t>zostanie otwarta likwidacja przedsiębiorstwa</w:t>
      </w:r>
      <w:r>
        <w:rPr>
          <w:spacing w:val="-4"/>
          <w:sz w:val="20"/>
        </w:rPr>
        <w:t xml:space="preserve"> </w:t>
      </w:r>
      <w:r>
        <w:rPr>
          <w:sz w:val="20"/>
        </w:rPr>
        <w:t>Wykonawcy;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75"/>
        </w:tabs>
        <w:ind w:left="474" w:right="113" w:hanging="358"/>
        <w:jc w:val="both"/>
        <w:rPr>
          <w:sz w:val="20"/>
        </w:rPr>
      </w:pPr>
      <w:r>
        <w:rPr>
          <w:sz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</w:t>
      </w:r>
      <w:r>
        <w:rPr>
          <w:spacing w:val="-5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75"/>
        </w:tabs>
        <w:spacing w:before="1"/>
        <w:ind w:left="474" w:right="115" w:hanging="358"/>
        <w:jc w:val="both"/>
        <w:rPr>
          <w:sz w:val="20"/>
        </w:rPr>
      </w:pPr>
      <w:r>
        <w:rPr>
          <w:sz w:val="20"/>
        </w:rPr>
        <w:t>Wykonawca udziela rękojmi i gwarancji jakości w zakresie określonym w Umowie na część zobowiązania wykonaną przed odstąpieniem od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75"/>
        </w:tabs>
        <w:ind w:left="474" w:right="121" w:hanging="358"/>
        <w:jc w:val="both"/>
        <w:rPr>
          <w:sz w:val="20"/>
        </w:rPr>
      </w:pPr>
      <w:r>
        <w:rPr>
          <w:sz w:val="20"/>
        </w:rPr>
        <w:t>Odstąpienie od umowy nie powoduje utraty przez Zamawiającego prawa do żądania zapłaty określonych w niniejszej umowie kar</w:t>
      </w:r>
      <w:r>
        <w:rPr>
          <w:spacing w:val="-4"/>
          <w:sz w:val="20"/>
        </w:rPr>
        <w:t xml:space="preserve"> </w:t>
      </w:r>
      <w:r>
        <w:rPr>
          <w:sz w:val="20"/>
        </w:rPr>
        <w:t>umownych.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00"/>
        </w:tabs>
        <w:ind w:left="399" w:right="123" w:hanging="284"/>
        <w:jc w:val="both"/>
        <w:rPr>
          <w:sz w:val="20"/>
        </w:rPr>
      </w:pPr>
      <w:r>
        <w:rPr>
          <w:sz w:val="20"/>
        </w:rPr>
        <w:t>Odstąpienie od umowy wymaga formy pisemnej, pod rygorem nieważności takiego   oświadczenia i powinno zawierać</w:t>
      </w:r>
      <w:r>
        <w:rPr>
          <w:spacing w:val="-1"/>
          <w:sz w:val="20"/>
        </w:rPr>
        <w:t xml:space="preserve"> </w:t>
      </w:r>
      <w:r>
        <w:rPr>
          <w:sz w:val="20"/>
        </w:rPr>
        <w:t>uzasadnienie.</w:t>
      </w:r>
    </w:p>
    <w:p w:rsidR="008058CE" w:rsidRDefault="009D7F83">
      <w:pPr>
        <w:pStyle w:val="Akapitzlist"/>
        <w:numPr>
          <w:ilvl w:val="0"/>
          <w:numId w:val="3"/>
        </w:numPr>
        <w:tabs>
          <w:tab w:val="left" w:pos="400"/>
        </w:tabs>
        <w:ind w:left="399" w:hanging="284"/>
        <w:jc w:val="both"/>
        <w:rPr>
          <w:sz w:val="20"/>
        </w:rPr>
      </w:pPr>
      <w:r>
        <w:rPr>
          <w:sz w:val="20"/>
        </w:rPr>
        <w:t>Wykonawca nie może odstąpić od umowy po przekroczeniu umownego terminu</w:t>
      </w:r>
      <w:r>
        <w:rPr>
          <w:spacing w:val="26"/>
          <w:sz w:val="20"/>
        </w:rPr>
        <w:t xml:space="preserve"> </w:t>
      </w:r>
      <w:r>
        <w:rPr>
          <w:sz w:val="20"/>
        </w:rPr>
        <w:t>realizacji.</w:t>
      </w:r>
    </w:p>
    <w:p w:rsidR="008058CE" w:rsidRDefault="008058CE">
      <w:pPr>
        <w:pStyle w:val="Tekstpodstawowy"/>
        <w:spacing w:before="7"/>
        <w:ind w:left="0"/>
        <w:jc w:val="left"/>
        <w:rPr>
          <w:sz w:val="19"/>
        </w:rPr>
      </w:pPr>
    </w:p>
    <w:p w:rsidR="008058CE" w:rsidRDefault="009D7F83">
      <w:pPr>
        <w:pStyle w:val="Nagwek1"/>
        <w:ind w:right="2"/>
      </w:pPr>
      <w:r>
        <w:t>§8</w:t>
      </w:r>
    </w:p>
    <w:p w:rsidR="008058CE" w:rsidRDefault="009D7F83">
      <w:pPr>
        <w:spacing w:before="1"/>
        <w:ind w:right="5"/>
        <w:jc w:val="center"/>
        <w:rPr>
          <w:b/>
          <w:sz w:val="20"/>
        </w:rPr>
      </w:pPr>
      <w:r>
        <w:rPr>
          <w:b/>
          <w:sz w:val="20"/>
        </w:rPr>
        <w:t>Gwarancja wykonawcy i uprawnienia z tytułu rękojmi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477"/>
        </w:tabs>
        <w:spacing w:before="3"/>
        <w:ind w:right="112"/>
        <w:jc w:val="both"/>
        <w:rPr>
          <w:b/>
          <w:sz w:val="20"/>
        </w:rPr>
      </w:pPr>
      <w:r>
        <w:rPr>
          <w:sz w:val="20"/>
        </w:rPr>
        <w:t xml:space="preserve">Na dostarczony przedmiot zamówienia, Wykonawca udziela Zamawiającemu gwarancji  jakości na 24 miesiące od dnia podpisania przez Zamawiającego protokołu odbioru końcowego, z wyłączeniem oprogramowania, które nie podlega gwarancji. </w:t>
      </w:r>
      <w:r>
        <w:rPr>
          <w:b/>
          <w:sz w:val="20"/>
        </w:rPr>
        <w:t>Zamawiający oświadcza, że zakupiony sprzęt użytkowany będzie indywidualnie przez dzieci i m</w:t>
      </w:r>
      <w:r w:rsidR="008C4764">
        <w:rPr>
          <w:b/>
          <w:sz w:val="20"/>
        </w:rPr>
        <w:t>łodzież z terenu gminy Skulsk</w:t>
      </w:r>
      <w:r>
        <w:rPr>
          <w:b/>
          <w:sz w:val="20"/>
        </w:rPr>
        <w:t>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spacing w:line="227" w:lineRule="exact"/>
        <w:ind w:left="543" w:hanging="428"/>
        <w:jc w:val="both"/>
        <w:rPr>
          <w:sz w:val="20"/>
        </w:rPr>
      </w:pPr>
      <w:r>
        <w:rPr>
          <w:sz w:val="20"/>
        </w:rPr>
        <w:t xml:space="preserve">Okres rękojmi przedmiotów objętych umową wynosi </w:t>
      </w:r>
      <w:r>
        <w:rPr>
          <w:b/>
          <w:sz w:val="20"/>
        </w:rPr>
        <w:t>24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miesiące</w:t>
      </w:r>
      <w:r>
        <w:rPr>
          <w:sz w:val="20"/>
        </w:rPr>
        <w:t>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spacing w:before="3"/>
        <w:ind w:left="543" w:hanging="428"/>
        <w:jc w:val="both"/>
        <w:rPr>
          <w:sz w:val="20"/>
        </w:rPr>
      </w:pPr>
      <w:r>
        <w:rPr>
          <w:sz w:val="20"/>
        </w:rPr>
        <w:t>Okres rękojmi i gwarancji rozpoczyna się z dniem podpisania protokołu odbioru</w:t>
      </w:r>
      <w:r>
        <w:rPr>
          <w:spacing w:val="-29"/>
          <w:sz w:val="20"/>
        </w:rPr>
        <w:t xml:space="preserve"> </w:t>
      </w:r>
      <w:r>
        <w:rPr>
          <w:sz w:val="20"/>
        </w:rPr>
        <w:t>końcowego.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3" w:hanging="428"/>
        <w:jc w:val="both"/>
        <w:rPr>
          <w:sz w:val="20"/>
        </w:rPr>
      </w:pPr>
      <w:r>
        <w:rPr>
          <w:sz w:val="20"/>
        </w:rPr>
        <w:t>Wykonawca ponosi odpowiedzialność z tytułu gwarancji za wady fizyczne zmniejszające wartość użytkową, techniczną, estetyczną przedmiotu umowy ujawnione w okresie</w:t>
      </w:r>
      <w:r>
        <w:rPr>
          <w:spacing w:val="-18"/>
          <w:sz w:val="20"/>
        </w:rPr>
        <w:t xml:space="preserve"> </w:t>
      </w:r>
      <w:r>
        <w:rPr>
          <w:sz w:val="20"/>
        </w:rPr>
        <w:t>gwarancji.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11" w:hanging="428"/>
        <w:jc w:val="both"/>
        <w:rPr>
          <w:sz w:val="20"/>
        </w:rPr>
      </w:pPr>
      <w:r>
        <w:rPr>
          <w:sz w:val="20"/>
        </w:rPr>
        <w:t>Gwarancją nie są objęte wady powstałe z innych przyczyn niż tkwiące w przedmiocie umowy, a w szczególności powstałe wskutek niewłaściwego użytkowania przedmiotu umowy, niewłaściwej konserwacji, uszkodzeń mechanicznych, zdarzeń losowych, jak również wady powstałe na skutek nieprzestrzegania warunków określonych w kartach</w:t>
      </w:r>
      <w:r>
        <w:rPr>
          <w:spacing w:val="-5"/>
          <w:sz w:val="20"/>
        </w:rPr>
        <w:t xml:space="preserve"> </w:t>
      </w:r>
      <w:r>
        <w:rPr>
          <w:sz w:val="20"/>
        </w:rPr>
        <w:t>gwarancyjnych.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-3"/>
          <w:sz w:val="20"/>
        </w:rPr>
        <w:t xml:space="preserve"> </w:t>
      </w:r>
      <w:r>
        <w:rPr>
          <w:sz w:val="20"/>
        </w:rPr>
        <w:t>zmiany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naprawy</w:t>
      </w:r>
      <w:r>
        <w:rPr>
          <w:spacing w:val="-4"/>
          <w:sz w:val="20"/>
        </w:rPr>
        <w:t xml:space="preserve"> </w:t>
      </w:r>
      <w:r>
        <w:rPr>
          <w:sz w:val="20"/>
        </w:rPr>
        <w:t>dokonane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zgody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6"/>
          <w:sz w:val="20"/>
        </w:rPr>
        <w:t xml:space="preserve"> </w:t>
      </w:r>
      <w:r>
        <w:rPr>
          <w:sz w:val="20"/>
        </w:rPr>
        <w:t>powodują</w:t>
      </w:r>
      <w:r>
        <w:rPr>
          <w:spacing w:val="-2"/>
          <w:sz w:val="20"/>
        </w:rPr>
        <w:t xml:space="preserve"> </w:t>
      </w:r>
      <w:r>
        <w:rPr>
          <w:sz w:val="20"/>
        </w:rPr>
        <w:t>utratę</w:t>
      </w:r>
      <w:r>
        <w:rPr>
          <w:spacing w:val="-3"/>
          <w:sz w:val="20"/>
        </w:rPr>
        <w:t xml:space="preserve"> </w:t>
      </w:r>
      <w:r>
        <w:rPr>
          <w:sz w:val="20"/>
        </w:rPr>
        <w:t>praw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gwarancji.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13" w:hanging="428"/>
        <w:jc w:val="both"/>
        <w:rPr>
          <w:sz w:val="20"/>
        </w:rPr>
      </w:pPr>
      <w:r>
        <w:rPr>
          <w:sz w:val="20"/>
        </w:rPr>
        <w:t>Wykonawca przyjmuje do wiadomości, że Zamawiający przekaże za pomocą stosownych umów, dostarczony przedmiot zamówienia Odbiorcom końcowym, którymi będą osoby uprawnione do otrzymania laptopów wraz z oprogramowaniem w ramach projektu „Wsparcie dzieci z rodzin pegeerowskich w rozwoju cyfrowym – Granty</w:t>
      </w:r>
      <w:r>
        <w:rPr>
          <w:spacing w:val="-3"/>
          <w:sz w:val="20"/>
        </w:rPr>
        <w:t xml:space="preserve"> </w:t>
      </w:r>
      <w:r>
        <w:rPr>
          <w:sz w:val="20"/>
        </w:rPr>
        <w:t>PPGR”.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1" w:hanging="428"/>
        <w:jc w:val="both"/>
        <w:rPr>
          <w:sz w:val="20"/>
        </w:rPr>
      </w:pPr>
      <w:r>
        <w:rPr>
          <w:sz w:val="20"/>
        </w:rPr>
        <w:t xml:space="preserve">Wykonawca wyraża zgodę na przekazanie przez Zamawiającego uprawnień z tytułu gwarancji i </w:t>
      </w:r>
      <w:r>
        <w:rPr>
          <w:sz w:val="20"/>
        </w:rPr>
        <w:lastRenderedPageBreak/>
        <w:t>rękojmi na Odbiorców</w:t>
      </w:r>
      <w:r>
        <w:rPr>
          <w:spacing w:val="-8"/>
          <w:sz w:val="20"/>
        </w:rPr>
        <w:t xml:space="preserve"> </w:t>
      </w:r>
      <w:r>
        <w:rPr>
          <w:sz w:val="20"/>
        </w:rPr>
        <w:t>końcowych.</w:t>
      </w:r>
    </w:p>
    <w:p w:rsidR="008058CE" w:rsidRDefault="008058CE">
      <w:pPr>
        <w:jc w:val="both"/>
        <w:rPr>
          <w:sz w:val="20"/>
        </w:rPr>
        <w:sectPr w:rsidR="008058CE">
          <w:pgSz w:w="11910" w:h="16840"/>
          <w:pgMar w:top="760" w:right="1300" w:bottom="280" w:left="1300" w:header="708" w:footer="708" w:gutter="0"/>
          <w:cols w:space="708"/>
        </w:sectPr>
      </w:pPr>
    </w:p>
    <w:p w:rsidR="008058CE" w:rsidRDefault="009D7F83">
      <w:pPr>
        <w:pStyle w:val="Akapitzlist"/>
        <w:numPr>
          <w:ilvl w:val="0"/>
          <w:numId w:val="2"/>
        </w:numPr>
        <w:tabs>
          <w:tab w:val="left" w:pos="477"/>
        </w:tabs>
        <w:spacing w:before="71"/>
        <w:ind w:right="116"/>
        <w:jc w:val="both"/>
        <w:rPr>
          <w:sz w:val="20"/>
        </w:rPr>
      </w:pPr>
      <w:r>
        <w:rPr>
          <w:sz w:val="20"/>
        </w:rPr>
        <w:lastRenderedPageBreak/>
        <w:t>W   okresie   gwarancji    Wykonawca    zobowiązuje    się    do    bezpłatnego    usunięcia    wad w terminie nie dłuższym niż 14 dni, licząc od daty powiadomienia go przez Odbiorcę końcowego. Jeżeli z przyczyn technologicznych nie będzie możliwe usunięcie wad w terminie określonym powyżej (co Wykonawca uzasadni w formie pisemnej), termin usunięcia wad  zostanie  uzgodniony przez Wykonawcę z Odbiorcą</w:t>
      </w:r>
      <w:r>
        <w:rPr>
          <w:spacing w:val="-12"/>
          <w:sz w:val="20"/>
        </w:rPr>
        <w:t xml:space="preserve"> </w:t>
      </w:r>
      <w:r>
        <w:rPr>
          <w:sz w:val="20"/>
        </w:rPr>
        <w:t>końcowym.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4" w:hanging="428"/>
        <w:jc w:val="both"/>
        <w:rPr>
          <w:sz w:val="20"/>
        </w:rPr>
      </w:pPr>
      <w:r>
        <w:rPr>
          <w:sz w:val="20"/>
        </w:rPr>
        <w:t>Okres gwarancji na element, którego dotyczy wada ulega wydłużeniu o czas niezbędny do usunięcia tej wady.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6" w:hanging="428"/>
        <w:jc w:val="both"/>
        <w:rPr>
          <w:sz w:val="20"/>
        </w:rPr>
      </w:pPr>
      <w:r>
        <w:rPr>
          <w:sz w:val="20"/>
        </w:rPr>
        <w:t>Zamawiający ma prawo dochodzić uprawnień z tytułu rękojmi za wady, niezależnie od uprawnień wynikających z</w:t>
      </w:r>
      <w:r>
        <w:rPr>
          <w:spacing w:val="-2"/>
          <w:sz w:val="20"/>
        </w:rPr>
        <w:t xml:space="preserve"> </w:t>
      </w:r>
      <w:r>
        <w:rPr>
          <w:sz w:val="20"/>
        </w:rPr>
        <w:t>gwarancji.</w:t>
      </w:r>
    </w:p>
    <w:p w:rsidR="008058CE" w:rsidRDefault="009D7F83">
      <w:pPr>
        <w:pStyle w:val="Akapitzlist"/>
        <w:numPr>
          <w:ilvl w:val="0"/>
          <w:numId w:val="2"/>
        </w:numPr>
        <w:tabs>
          <w:tab w:val="left" w:pos="544"/>
        </w:tabs>
        <w:ind w:left="543" w:right="126" w:hanging="428"/>
        <w:jc w:val="both"/>
        <w:rPr>
          <w:sz w:val="20"/>
        </w:rPr>
      </w:pPr>
      <w:r>
        <w:rPr>
          <w:sz w:val="20"/>
        </w:rPr>
        <w:t>Zamawiający wymaga dostarczenia wszelkich dokumentów dotyczących sprzętu dołączonych przez</w:t>
      </w:r>
      <w:r>
        <w:rPr>
          <w:spacing w:val="-3"/>
          <w:sz w:val="20"/>
        </w:rPr>
        <w:t xml:space="preserve"> </w:t>
      </w:r>
      <w:r>
        <w:rPr>
          <w:sz w:val="20"/>
        </w:rPr>
        <w:t>producenta.</w:t>
      </w:r>
    </w:p>
    <w:p w:rsidR="008058CE" w:rsidRDefault="008058CE">
      <w:pPr>
        <w:pStyle w:val="Tekstpodstawowy"/>
        <w:spacing w:before="7"/>
        <w:ind w:left="0"/>
        <w:jc w:val="left"/>
        <w:rPr>
          <w:sz w:val="19"/>
        </w:rPr>
      </w:pPr>
    </w:p>
    <w:p w:rsidR="008058CE" w:rsidRDefault="009D7F83">
      <w:pPr>
        <w:pStyle w:val="Nagwek1"/>
        <w:ind w:right="2"/>
      </w:pPr>
      <w:r>
        <w:t>§9</w:t>
      </w:r>
    </w:p>
    <w:p w:rsidR="008058CE" w:rsidRDefault="009D7F83">
      <w:pPr>
        <w:jc w:val="center"/>
        <w:rPr>
          <w:b/>
          <w:sz w:val="20"/>
        </w:rPr>
      </w:pPr>
      <w:r>
        <w:rPr>
          <w:b/>
          <w:sz w:val="20"/>
        </w:rPr>
        <w:t>Zmiana postanowień umowy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595"/>
        </w:tabs>
        <w:spacing w:before="3"/>
        <w:ind w:right="122" w:hanging="425"/>
        <w:jc w:val="both"/>
        <w:rPr>
          <w:sz w:val="20"/>
        </w:rPr>
      </w:pPr>
      <w:r>
        <w:rPr>
          <w:sz w:val="20"/>
        </w:rPr>
        <w:t>Wszelkie zmiany niniejszej Umowy, poza zmianami nieistotnymi, wymagają formy pisemnej pod rygorem nieważności. Umowa może ulec zmianie zgodnie z art. 455 ustawy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683"/>
        </w:tabs>
        <w:spacing w:before="2"/>
        <w:ind w:right="117" w:hanging="425"/>
        <w:jc w:val="both"/>
        <w:rPr>
          <w:sz w:val="20"/>
        </w:rPr>
      </w:pPr>
      <w:r>
        <w:rPr>
          <w:sz w:val="20"/>
        </w:rPr>
        <w:t>Strony mają prawo do przedłużenia terminu dostarczenia przedmiotu umowy o okres trwania przeszkód, z powodu których nie będzie możliwe dotrzymanie terminu dostarczenia przedmiotu umowy określonego w § 2 ust. 1 Umowy, w następujących</w:t>
      </w:r>
      <w:r>
        <w:rPr>
          <w:spacing w:val="-8"/>
          <w:sz w:val="20"/>
        </w:rPr>
        <w:t xml:space="preserve"> </w:t>
      </w:r>
      <w:r>
        <w:rPr>
          <w:sz w:val="20"/>
        </w:rPr>
        <w:t>sytuacjach: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1213"/>
        </w:tabs>
        <w:ind w:right="123" w:hanging="286"/>
        <w:jc w:val="both"/>
        <w:rPr>
          <w:sz w:val="20"/>
        </w:rPr>
      </w:pPr>
      <w:r>
        <w:tab/>
      </w:r>
      <w:r>
        <w:rPr>
          <w:sz w:val="20"/>
        </w:rPr>
        <w:t>jeżeli przeszkody z powodu których będzie zagrożone dotrzymanie terminu dostawy przedmiotu zamówienia będą następstwem okoliczności, za które odpowiedzialność ponosi Zamawiający, na przykład: będą następstwem braku miejsca do przechowywania sprzętu lub nieobecnością osób upoważnionych do odbioru przedmiotu</w:t>
      </w:r>
      <w:r>
        <w:rPr>
          <w:spacing w:val="-12"/>
          <w:sz w:val="20"/>
        </w:rPr>
        <w:t xml:space="preserve"> </w:t>
      </w:r>
      <w:r>
        <w:rPr>
          <w:sz w:val="20"/>
        </w:rPr>
        <w:t>zamówienia;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69"/>
        </w:tabs>
        <w:ind w:right="121" w:hanging="286"/>
        <w:jc w:val="both"/>
        <w:rPr>
          <w:sz w:val="20"/>
        </w:rPr>
      </w:pPr>
      <w:r>
        <w:rPr>
          <w:sz w:val="20"/>
        </w:rPr>
        <w:t>wystąpienia siły wyższej uniemożliwiającej wykonanie przedmiotu Umowy zgodnie z jej postanowieniami;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06"/>
        </w:tabs>
        <w:spacing w:line="228" w:lineRule="exact"/>
        <w:ind w:left="905" w:hanging="224"/>
        <w:jc w:val="both"/>
        <w:rPr>
          <w:sz w:val="20"/>
        </w:rPr>
      </w:pPr>
      <w:r>
        <w:rPr>
          <w:sz w:val="20"/>
        </w:rPr>
        <w:t>zmiany obowiązującego prawa mającego wpływ na dostawę przedmiotu</w:t>
      </w:r>
      <w:r>
        <w:rPr>
          <w:spacing w:val="-17"/>
          <w:sz w:val="20"/>
        </w:rPr>
        <w:t xml:space="preserve"> </w:t>
      </w:r>
      <w:r>
        <w:rPr>
          <w:sz w:val="20"/>
        </w:rPr>
        <w:t>zamówienia.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683"/>
        </w:tabs>
        <w:ind w:right="120" w:hanging="425"/>
        <w:jc w:val="both"/>
        <w:rPr>
          <w:sz w:val="20"/>
        </w:rPr>
      </w:pPr>
      <w:r>
        <w:rPr>
          <w:sz w:val="20"/>
        </w:rPr>
        <w:t>Strony postanawiają ponadto, iż w przypadku wystąpienia zmiany stawki podatku od towarów i usług oraz podatku akcyzowego, dokonają stosownej zmiany wynagrodzenia, o ile powyższe okoliczności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miały</w:t>
      </w:r>
      <w:r>
        <w:rPr>
          <w:spacing w:val="-6"/>
          <w:sz w:val="20"/>
        </w:rPr>
        <w:t xml:space="preserve"> </w:t>
      </w:r>
      <w:r>
        <w:rPr>
          <w:sz w:val="20"/>
        </w:rPr>
        <w:t>wpływ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koszty</w:t>
      </w:r>
      <w:r>
        <w:rPr>
          <w:spacing w:val="-5"/>
          <w:sz w:val="20"/>
        </w:rPr>
        <w:t xml:space="preserve"> </w:t>
      </w:r>
      <w:r>
        <w:rPr>
          <w:sz w:val="20"/>
        </w:rPr>
        <w:t>wykonania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Wykonawcę.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683"/>
        </w:tabs>
        <w:spacing w:before="2"/>
        <w:ind w:right="122" w:hanging="425"/>
        <w:jc w:val="both"/>
        <w:rPr>
          <w:sz w:val="20"/>
        </w:rPr>
      </w:pPr>
      <w:r>
        <w:rPr>
          <w:sz w:val="20"/>
        </w:rPr>
        <w:t>Wprowadzenie zmian wysokości wynagrodzenia wymaga uprzedniego złożenia przez Wykonawcę oświadczenia o wysokości dodatkowych kosztów wynikających z wprowadzenia zmian, o których mowa w ust. 3. Obowiązek wykazania, iż zmiany określone w ust. 3 mają wpływ na koszt wykonania Przedmiotu Umowy spoczywa na Wykonawcy, który w szczególności powinien przedłożyć dokument</w:t>
      </w:r>
      <w:r>
        <w:rPr>
          <w:spacing w:val="-5"/>
          <w:sz w:val="20"/>
        </w:rPr>
        <w:t xml:space="preserve"> </w:t>
      </w:r>
      <w:r>
        <w:rPr>
          <w:sz w:val="20"/>
        </w:rPr>
        <w:t>zawierający: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69"/>
        </w:tabs>
        <w:ind w:left="1042" w:right="123" w:hanging="360"/>
        <w:jc w:val="both"/>
        <w:rPr>
          <w:sz w:val="20"/>
        </w:rPr>
      </w:pPr>
      <w:r>
        <w:rPr>
          <w:sz w:val="20"/>
        </w:rPr>
        <w:t>wyliczenie wysokości dodatkowych kosztów wynikających z wprowadzonych zmian, o których mowa w ust. 3 i propozycję zmian wynagrodzenia</w:t>
      </w:r>
      <w:r>
        <w:rPr>
          <w:spacing w:val="-11"/>
          <w:sz w:val="20"/>
        </w:rPr>
        <w:t xml:space="preserve"> </w:t>
      </w:r>
      <w:r>
        <w:rPr>
          <w:sz w:val="20"/>
        </w:rPr>
        <w:t>Wykonawcy,</w:t>
      </w:r>
    </w:p>
    <w:p w:rsidR="008058CE" w:rsidRDefault="009D7F83">
      <w:pPr>
        <w:pStyle w:val="Akapitzlist"/>
        <w:numPr>
          <w:ilvl w:val="2"/>
          <w:numId w:val="2"/>
        </w:numPr>
        <w:tabs>
          <w:tab w:val="left" w:pos="969"/>
        </w:tabs>
        <w:ind w:left="1042" w:right="124" w:hanging="360"/>
        <w:jc w:val="both"/>
        <w:rPr>
          <w:sz w:val="20"/>
        </w:rPr>
      </w:pPr>
      <w:r>
        <w:rPr>
          <w:sz w:val="20"/>
        </w:rPr>
        <w:t>wyjaśnienie wpływu zmian określonych w ust. 3 na koszty wykonywania Przedmiotu  Umowy.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477"/>
        </w:tabs>
        <w:ind w:left="476" w:right="124" w:hanging="360"/>
        <w:jc w:val="both"/>
        <w:rPr>
          <w:sz w:val="20"/>
        </w:rPr>
      </w:pPr>
      <w:r>
        <w:rPr>
          <w:sz w:val="20"/>
        </w:rPr>
        <w:t>Postanowienia ust. 3-4 stosuje się odpowiednio, gdy z wnioskiem o zmianę (obniżenie) wynagrodzenia z przyczyn wskazanych w ust. 3 wystąpi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Zamawiający.</w:t>
      </w:r>
    </w:p>
    <w:p w:rsidR="008058CE" w:rsidRDefault="009D7F83">
      <w:pPr>
        <w:pStyle w:val="Akapitzlist"/>
        <w:numPr>
          <w:ilvl w:val="1"/>
          <w:numId w:val="2"/>
        </w:numPr>
        <w:tabs>
          <w:tab w:val="left" w:pos="477"/>
        </w:tabs>
        <w:ind w:left="476" w:right="126" w:hanging="360"/>
        <w:jc w:val="both"/>
        <w:rPr>
          <w:sz w:val="20"/>
        </w:rPr>
      </w:pPr>
      <w:r>
        <w:rPr>
          <w:sz w:val="20"/>
        </w:rPr>
        <w:t>Pisemny wniosek Wykonawcy dotyczący zmian postanowień umowy powinien zawierać uzasadnienie.</w:t>
      </w:r>
    </w:p>
    <w:p w:rsidR="008058CE" w:rsidRDefault="008058CE">
      <w:pPr>
        <w:pStyle w:val="Tekstpodstawowy"/>
        <w:spacing w:before="8"/>
        <w:ind w:left="0"/>
        <w:jc w:val="left"/>
        <w:rPr>
          <w:sz w:val="19"/>
        </w:rPr>
      </w:pPr>
    </w:p>
    <w:p w:rsidR="008058CE" w:rsidRDefault="009D7F83">
      <w:pPr>
        <w:pStyle w:val="Nagwek1"/>
        <w:spacing w:before="1"/>
      </w:pPr>
      <w:r>
        <w:t>§ 10</w:t>
      </w:r>
    </w:p>
    <w:p w:rsidR="008058CE" w:rsidRDefault="009D7F83">
      <w:pPr>
        <w:ind w:right="1"/>
        <w:jc w:val="center"/>
        <w:rPr>
          <w:b/>
          <w:sz w:val="20"/>
        </w:rPr>
      </w:pPr>
      <w:r>
        <w:rPr>
          <w:b/>
          <w:sz w:val="20"/>
        </w:rPr>
        <w:t>Postanowienia końcowe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544"/>
        </w:tabs>
        <w:spacing w:before="3"/>
        <w:ind w:right="122"/>
        <w:jc w:val="both"/>
        <w:rPr>
          <w:sz w:val="20"/>
        </w:rPr>
      </w:pPr>
      <w:r>
        <w:rPr>
          <w:sz w:val="20"/>
        </w:rPr>
        <w:t>Strony zobowiązują się do rozwiązywania wszelkich ewentualnych sporów w sposób polubowny   i kompromisowy. W przypadku, gdy strony nie będą mogły znaleźć rozwiązania polubownego, spór rozstrzygnie sąd właściwy miejscowo dla siedziby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Zamawiającego.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544"/>
        </w:tabs>
        <w:ind w:right="114"/>
        <w:jc w:val="both"/>
        <w:rPr>
          <w:sz w:val="20"/>
        </w:rPr>
      </w:pPr>
      <w:r>
        <w:rPr>
          <w:sz w:val="20"/>
        </w:rPr>
        <w:t>W sprawach nieuregulowanych niniejszą Umową mają zastosowanie przepisy prawa polskiego,  w tym Kodeksu Cywilnego i ustawy Prawo zamówień</w:t>
      </w:r>
      <w:r>
        <w:rPr>
          <w:spacing w:val="-5"/>
          <w:sz w:val="20"/>
        </w:rPr>
        <w:t xml:space="preserve"> </w:t>
      </w:r>
      <w:r>
        <w:rPr>
          <w:sz w:val="20"/>
        </w:rPr>
        <w:t>publicznych.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544"/>
        </w:tabs>
        <w:ind w:right="123"/>
        <w:jc w:val="both"/>
        <w:rPr>
          <w:sz w:val="20"/>
        </w:rPr>
      </w:pPr>
      <w:r>
        <w:rPr>
          <w:sz w:val="20"/>
        </w:rPr>
        <w:t>Gdyby jakiekolwiek postanowienia Umowy okazało się nieważne lub bezskuteczne nie wpływa to na ważność i skuteczność pozostałych jej postanowień. W takim przypadku Strony zastąpią postanowienie uznane za nieważne lub bezskuteczne, innym zgodnym z prawem, realizującym możliwie najbardziej cel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:rsidR="008058CE" w:rsidRDefault="009D7F83">
      <w:pPr>
        <w:pStyle w:val="Akapitzlist"/>
        <w:numPr>
          <w:ilvl w:val="0"/>
          <w:numId w:val="1"/>
        </w:numPr>
        <w:tabs>
          <w:tab w:val="left" w:pos="477"/>
        </w:tabs>
        <w:ind w:left="476" w:right="123" w:hanging="360"/>
        <w:jc w:val="both"/>
        <w:rPr>
          <w:sz w:val="20"/>
        </w:rPr>
      </w:pPr>
      <w:r>
        <w:rPr>
          <w:sz w:val="20"/>
        </w:rPr>
        <w:t>Umowę sporządzono w czterech jednobrzmiących egzemplarzach, z których trzy egzemplarze otrzymuje Zamawiający, a jeden egzemplarz</w:t>
      </w:r>
      <w:r>
        <w:rPr>
          <w:spacing w:val="-12"/>
          <w:sz w:val="20"/>
        </w:rPr>
        <w:t xml:space="preserve"> </w:t>
      </w:r>
      <w:r>
        <w:rPr>
          <w:sz w:val="20"/>
        </w:rPr>
        <w:t>Wykonawca.</w:t>
      </w:r>
    </w:p>
    <w:p w:rsidR="008058CE" w:rsidRDefault="008058CE">
      <w:pPr>
        <w:pStyle w:val="Tekstpodstawowy"/>
        <w:spacing w:before="9"/>
        <w:ind w:left="0"/>
        <w:jc w:val="left"/>
        <w:rPr>
          <w:sz w:val="19"/>
        </w:rPr>
      </w:pPr>
    </w:p>
    <w:p w:rsidR="008058CE" w:rsidRDefault="009D7F83">
      <w:pPr>
        <w:pStyle w:val="Nagwek1"/>
        <w:tabs>
          <w:tab w:val="left" w:pos="7132"/>
        </w:tabs>
        <w:ind w:left="116"/>
        <w:jc w:val="left"/>
      </w:pPr>
      <w:r>
        <w:t>Zamawiający:</w:t>
      </w:r>
      <w:r>
        <w:tab/>
        <w:t>Wykonawca:</w:t>
      </w:r>
    </w:p>
    <w:p w:rsidR="008058CE" w:rsidRDefault="008058CE">
      <w:pPr>
        <w:pStyle w:val="Tekstpodstawowy"/>
        <w:ind w:left="0"/>
        <w:jc w:val="left"/>
        <w:rPr>
          <w:b/>
          <w:sz w:val="22"/>
        </w:rPr>
      </w:pPr>
    </w:p>
    <w:p w:rsidR="008058CE" w:rsidRDefault="008058CE">
      <w:pPr>
        <w:pStyle w:val="Tekstpodstawowy"/>
        <w:ind w:left="0"/>
        <w:jc w:val="left"/>
        <w:rPr>
          <w:b/>
          <w:sz w:val="22"/>
        </w:rPr>
      </w:pPr>
    </w:p>
    <w:p w:rsidR="008058CE" w:rsidRDefault="009D7F83">
      <w:pPr>
        <w:spacing w:before="184"/>
        <w:ind w:left="116"/>
        <w:rPr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>Załączniki:</w:t>
      </w:r>
    </w:p>
    <w:p w:rsidR="008058CE" w:rsidRDefault="009D7F83">
      <w:pPr>
        <w:pStyle w:val="Tekstpodstawowy"/>
        <w:spacing w:before="3"/>
        <w:ind w:left="116"/>
        <w:jc w:val="left"/>
      </w:pPr>
      <w:r>
        <w:lastRenderedPageBreak/>
        <w:t>1. Szczegółowy opis przedmiotu zamówienia</w:t>
      </w:r>
    </w:p>
    <w:sectPr w:rsidR="008058CE">
      <w:pgSz w:w="11910" w:h="16840"/>
      <w:pgMar w:top="7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76" w:rsidRDefault="00122A76" w:rsidP="00122A76">
      <w:r>
        <w:separator/>
      </w:r>
    </w:p>
  </w:endnote>
  <w:endnote w:type="continuationSeparator" w:id="0">
    <w:p w:rsidR="00122A76" w:rsidRDefault="00122A76" w:rsidP="0012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76" w:rsidRDefault="00122A76" w:rsidP="00122A76">
      <w:r>
        <w:separator/>
      </w:r>
    </w:p>
  </w:footnote>
  <w:footnote w:type="continuationSeparator" w:id="0">
    <w:p w:rsidR="00122A76" w:rsidRDefault="00122A76" w:rsidP="0012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Pr="00122A76" w:rsidRDefault="00122A76" w:rsidP="00122A76">
    <w:pPr>
      <w:pStyle w:val="Nagwek"/>
    </w:pPr>
    <w:r>
      <w:rPr>
        <w:noProof/>
        <w:lang w:eastAsia="pl-PL"/>
      </w:rPr>
      <w:drawing>
        <wp:inline distT="0" distB="0" distL="0" distR="0" wp14:anchorId="770C3E9C" wp14:editId="2BCAE946">
          <wp:extent cx="5756910" cy="646430"/>
          <wp:effectExtent l="0" t="0" r="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76" w:rsidRDefault="00122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41CC"/>
    <w:multiLevelType w:val="hybridMultilevel"/>
    <w:tmpl w:val="D50E0CC2"/>
    <w:lvl w:ilvl="0" w:tplc="B2A26866">
      <w:start w:val="1"/>
      <w:numFmt w:val="decimal"/>
      <w:lvlText w:val="%1."/>
      <w:lvlJc w:val="left"/>
      <w:pPr>
        <w:ind w:left="344" w:hanging="2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99A0FC72">
      <w:start w:val="1"/>
      <w:numFmt w:val="lowerLetter"/>
      <w:lvlText w:val="%2)"/>
      <w:lvlJc w:val="left"/>
      <w:pPr>
        <w:ind w:left="824" w:hanging="2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4BAA3EA6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E4F65224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8D0C732C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D6B68240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37D2CD8A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BB2E7898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F7483B6A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3C513AAD"/>
    <w:multiLevelType w:val="hybridMultilevel"/>
    <w:tmpl w:val="83E45832"/>
    <w:lvl w:ilvl="0" w:tplc="DF88E6DA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88C9D4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EA102EC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82A31E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1F32032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AB24377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9954D8A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890E7D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BBD2EEF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3E126A9E"/>
    <w:multiLevelType w:val="hybridMultilevel"/>
    <w:tmpl w:val="F292620C"/>
    <w:lvl w:ilvl="0" w:tplc="DF82096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D9800F4">
      <w:start w:val="1"/>
      <w:numFmt w:val="decimal"/>
      <w:lvlText w:val="%2."/>
      <w:lvlJc w:val="left"/>
      <w:pPr>
        <w:ind w:left="682" w:hanging="336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CCB83EB6">
      <w:start w:val="1"/>
      <w:numFmt w:val="lowerLetter"/>
      <w:lvlText w:val="%3)"/>
      <w:lvlJc w:val="left"/>
      <w:pPr>
        <w:ind w:left="968" w:hanging="53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3" w:tplc="2548C264">
      <w:numFmt w:val="bullet"/>
      <w:lvlText w:val="•"/>
      <w:lvlJc w:val="left"/>
      <w:pPr>
        <w:ind w:left="1040" w:hanging="530"/>
      </w:pPr>
      <w:rPr>
        <w:rFonts w:hint="default"/>
        <w:lang w:val="pl-PL" w:eastAsia="en-US" w:bidi="ar-SA"/>
      </w:rPr>
    </w:lvl>
    <w:lvl w:ilvl="4" w:tplc="1780F896">
      <w:numFmt w:val="bullet"/>
      <w:lvlText w:val="•"/>
      <w:lvlJc w:val="left"/>
      <w:pPr>
        <w:ind w:left="2220" w:hanging="530"/>
      </w:pPr>
      <w:rPr>
        <w:rFonts w:hint="default"/>
        <w:lang w:val="pl-PL" w:eastAsia="en-US" w:bidi="ar-SA"/>
      </w:rPr>
    </w:lvl>
    <w:lvl w:ilvl="5" w:tplc="23E45CEA">
      <w:numFmt w:val="bullet"/>
      <w:lvlText w:val="•"/>
      <w:lvlJc w:val="left"/>
      <w:pPr>
        <w:ind w:left="3401" w:hanging="530"/>
      </w:pPr>
      <w:rPr>
        <w:rFonts w:hint="default"/>
        <w:lang w:val="pl-PL" w:eastAsia="en-US" w:bidi="ar-SA"/>
      </w:rPr>
    </w:lvl>
    <w:lvl w:ilvl="6" w:tplc="D5FCE3EE">
      <w:numFmt w:val="bullet"/>
      <w:lvlText w:val="•"/>
      <w:lvlJc w:val="left"/>
      <w:pPr>
        <w:ind w:left="4582" w:hanging="530"/>
      </w:pPr>
      <w:rPr>
        <w:rFonts w:hint="default"/>
        <w:lang w:val="pl-PL" w:eastAsia="en-US" w:bidi="ar-SA"/>
      </w:rPr>
    </w:lvl>
    <w:lvl w:ilvl="7" w:tplc="E2242C8C">
      <w:numFmt w:val="bullet"/>
      <w:lvlText w:val="•"/>
      <w:lvlJc w:val="left"/>
      <w:pPr>
        <w:ind w:left="5763" w:hanging="530"/>
      </w:pPr>
      <w:rPr>
        <w:rFonts w:hint="default"/>
        <w:lang w:val="pl-PL" w:eastAsia="en-US" w:bidi="ar-SA"/>
      </w:rPr>
    </w:lvl>
    <w:lvl w:ilvl="8" w:tplc="779ABADE">
      <w:numFmt w:val="bullet"/>
      <w:lvlText w:val="•"/>
      <w:lvlJc w:val="left"/>
      <w:pPr>
        <w:ind w:left="6944" w:hanging="530"/>
      </w:pPr>
      <w:rPr>
        <w:rFonts w:hint="default"/>
        <w:lang w:val="pl-PL" w:eastAsia="en-US" w:bidi="ar-SA"/>
      </w:rPr>
    </w:lvl>
  </w:abstractNum>
  <w:abstractNum w:abstractNumId="3" w15:restartNumberingAfterBreak="0">
    <w:nsid w:val="4F8866B4"/>
    <w:multiLevelType w:val="hybridMultilevel"/>
    <w:tmpl w:val="978425F0"/>
    <w:lvl w:ilvl="0" w:tplc="D098109A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4F4EE6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1F6AAAE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FBC0C7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2D007D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E1A6307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557C036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07E8AC1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04AEFE6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56025382"/>
    <w:multiLevelType w:val="hybridMultilevel"/>
    <w:tmpl w:val="C0EA4E4A"/>
    <w:lvl w:ilvl="0" w:tplc="EBB05974">
      <w:start w:val="1"/>
      <w:numFmt w:val="decimal"/>
      <w:lvlText w:val="%1."/>
      <w:lvlJc w:val="left"/>
      <w:pPr>
        <w:ind w:left="344" w:hanging="2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4C7CAA82">
      <w:start w:val="1"/>
      <w:numFmt w:val="lowerLetter"/>
      <w:lvlText w:val="%2)"/>
      <w:lvlJc w:val="left"/>
      <w:pPr>
        <w:ind w:left="795" w:hanging="32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BF2A5772">
      <w:numFmt w:val="bullet"/>
      <w:lvlText w:val="•"/>
      <w:lvlJc w:val="left"/>
      <w:pPr>
        <w:ind w:left="1745" w:hanging="320"/>
      </w:pPr>
      <w:rPr>
        <w:rFonts w:hint="default"/>
        <w:lang w:val="pl-PL" w:eastAsia="en-US" w:bidi="ar-SA"/>
      </w:rPr>
    </w:lvl>
    <w:lvl w:ilvl="3" w:tplc="3618BE30">
      <w:numFmt w:val="bullet"/>
      <w:lvlText w:val="•"/>
      <w:lvlJc w:val="left"/>
      <w:pPr>
        <w:ind w:left="2690" w:hanging="320"/>
      </w:pPr>
      <w:rPr>
        <w:rFonts w:hint="default"/>
        <w:lang w:val="pl-PL" w:eastAsia="en-US" w:bidi="ar-SA"/>
      </w:rPr>
    </w:lvl>
    <w:lvl w:ilvl="4" w:tplc="AA74D700">
      <w:numFmt w:val="bullet"/>
      <w:lvlText w:val="•"/>
      <w:lvlJc w:val="left"/>
      <w:pPr>
        <w:ind w:left="3635" w:hanging="320"/>
      </w:pPr>
      <w:rPr>
        <w:rFonts w:hint="default"/>
        <w:lang w:val="pl-PL" w:eastAsia="en-US" w:bidi="ar-SA"/>
      </w:rPr>
    </w:lvl>
    <w:lvl w:ilvl="5" w:tplc="9B94F762">
      <w:numFmt w:val="bullet"/>
      <w:lvlText w:val="•"/>
      <w:lvlJc w:val="left"/>
      <w:pPr>
        <w:ind w:left="4580" w:hanging="320"/>
      </w:pPr>
      <w:rPr>
        <w:rFonts w:hint="default"/>
        <w:lang w:val="pl-PL" w:eastAsia="en-US" w:bidi="ar-SA"/>
      </w:rPr>
    </w:lvl>
    <w:lvl w:ilvl="6" w:tplc="1FEE5EC6">
      <w:numFmt w:val="bullet"/>
      <w:lvlText w:val="•"/>
      <w:lvlJc w:val="left"/>
      <w:pPr>
        <w:ind w:left="5525" w:hanging="320"/>
      </w:pPr>
      <w:rPr>
        <w:rFonts w:hint="default"/>
        <w:lang w:val="pl-PL" w:eastAsia="en-US" w:bidi="ar-SA"/>
      </w:rPr>
    </w:lvl>
    <w:lvl w:ilvl="7" w:tplc="5A527A3E">
      <w:numFmt w:val="bullet"/>
      <w:lvlText w:val="•"/>
      <w:lvlJc w:val="left"/>
      <w:pPr>
        <w:ind w:left="6470" w:hanging="320"/>
      </w:pPr>
      <w:rPr>
        <w:rFonts w:hint="default"/>
        <w:lang w:val="pl-PL" w:eastAsia="en-US" w:bidi="ar-SA"/>
      </w:rPr>
    </w:lvl>
    <w:lvl w:ilvl="8" w:tplc="2ECEE584">
      <w:numFmt w:val="bullet"/>
      <w:lvlText w:val="•"/>
      <w:lvlJc w:val="left"/>
      <w:pPr>
        <w:ind w:left="7416" w:hanging="320"/>
      </w:pPr>
      <w:rPr>
        <w:rFonts w:hint="default"/>
        <w:lang w:val="pl-PL" w:eastAsia="en-US" w:bidi="ar-SA"/>
      </w:rPr>
    </w:lvl>
  </w:abstractNum>
  <w:abstractNum w:abstractNumId="5" w15:restartNumberingAfterBreak="0">
    <w:nsid w:val="5D45587A"/>
    <w:multiLevelType w:val="hybridMultilevel"/>
    <w:tmpl w:val="10AABA18"/>
    <w:lvl w:ilvl="0" w:tplc="D1B802F8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4BD0F98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747A0B0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E0C234D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8048B45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D474ECF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B44DCF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458A5530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7F44C00E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5F4C3D07"/>
    <w:multiLevelType w:val="hybridMultilevel"/>
    <w:tmpl w:val="E2D0C548"/>
    <w:lvl w:ilvl="0" w:tplc="154A2E5C">
      <w:start w:val="1"/>
      <w:numFmt w:val="decimal"/>
      <w:lvlText w:val="%1."/>
      <w:lvlJc w:val="left"/>
      <w:pPr>
        <w:ind w:left="399" w:hanging="327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E312E6CA">
      <w:start w:val="1"/>
      <w:numFmt w:val="lowerLetter"/>
      <w:lvlText w:val="%2)"/>
      <w:lvlJc w:val="left"/>
      <w:pPr>
        <w:ind w:left="824" w:hanging="31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7E14517C">
      <w:numFmt w:val="bullet"/>
      <w:lvlText w:val="•"/>
      <w:lvlJc w:val="left"/>
      <w:pPr>
        <w:ind w:left="1762" w:hanging="312"/>
      </w:pPr>
      <w:rPr>
        <w:rFonts w:hint="default"/>
        <w:lang w:val="pl-PL" w:eastAsia="en-US" w:bidi="ar-SA"/>
      </w:rPr>
    </w:lvl>
    <w:lvl w:ilvl="3" w:tplc="7EDC3736">
      <w:numFmt w:val="bullet"/>
      <w:lvlText w:val="•"/>
      <w:lvlJc w:val="left"/>
      <w:pPr>
        <w:ind w:left="2705" w:hanging="312"/>
      </w:pPr>
      <w:rPr>
        <w:rFonts w:hint="default"/>
        <w:lang w:val="pl-PL" w:eastAsia="en-US" w:bidi="ar-SA"/>
      </w:rPr>
    </w:lvl>
    <w:lvl w:ilvl="4" w:tplc="5B58B8E4">
      <w:numFmt w:val="bullet"/>
      <w:lvlText w:val="•"/>
      <w:lvlJc w:val="left"/>
      <w:pPr>
        <w:ind w:left="3648" w:hanging="312"/>
      </w:pPr>
      <w:rPr>
        <w:rFonts w:hint="default"/>
        <w:lang w:val="pl-PL" w:eastAsia="en-US" w:bidi="ar-SA"/>
      </w:rPr>
    </w:lvl>
    <w:lvl w:ilvl="5" w:tplc="942AA10A">
      <w:numFmt w:val="bullet"/>
      <w:lvlText w:val="•"/>
      <w:lvlJc w:val="left"/>
      <w:pPr>
        <w:ind w:left="4591" w:hanging="312"/>
      </w:pPr>
      <w:rPr>
        <w:rFonts w:hint="default"/>
        <w:lang w:val="pl-PL" w:eastAsia="en-US" w:bidi="ar-SA"/>
      </w:rPr>
    </w:lvl>
    <w:lvl w:ilvl="6" w:tplc="7F9C0C82">
      <w:numFmt w:val="bullet"/>
      <w:lvlText w:val="•"/>
      <w:lvlJc w:val="left"/>
      <w:pPr>
        <w:ind w:left="5534" w:hanging="312"/>
      </w:pPr>
      <w:rPr>
        <w:rFonts w:hint="default"/>
        <w:lang w:val="pl-PL" w:eastAsia="en-US" w:bidi="ar-SA"/>
      </w:rPr>
    </w:lvl>
    <w:lvl w:ilvl="7" w:tplc="26DC0F0E">
      <w:numFmt w:val="bullet"/>
      <w:lvlText w:val="•"/>
      <w:lvlJc w:val="left"/>
      <w:pPr>
        <w:ind w:left="6477" w:hanging="312"/>
      </w:pPr>
      <w:rPr>
        <w:rFonts w:hint="default"/>
        <w:lang w:val="pl-PL" w:eastAsia="en-US" w:bidi="ar-SA"/>
      </w:rPr>
    </w:lvl>
    <w:lvl w:ilvl="8" w:tplc="FC42F53C">
      <w:numFmt w:val="bullet"/>
      <w:lvlText w:val="•"/>
      <w:lvlJc w:val="left"/>
      <w:pPr>
        <w:ind w:left="7420" w:hanging="312"/>
      </w:pPr>
      <w:rPr>
        <w:rFonts w:hint="default"/>
        <w:lang w:val="pl-PL" w:eastAsia="en-US" w:bidi="ar-SA"/>
      </w:rPr>
    </w:lvl>
  </w:abstractNum>
  <w:abstractNum w:abstractNumId="7" w15:restartNumberingAfterBreak="0">
    <w:nsid w:val="64FE419F"/>
    <w:multiLevelType w:val="hybridMultilevel"/>
    <w:tmpl w:val="3F2E2E2E"/>
    <w:lvl w:ilvl="0" w:tplc="18944AC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pl-PL" w:eastAsia="en-US" w:bidi="ar-SA"/>
      </w:rPr>
    </w:lvl>
    <w:lvl w:ilvl="1" w:tplc="E5C2C49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50C8A3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408923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742990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D9042E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234DAE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1E410B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A9E955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C5B7A22"/>
    <w:multiLevelType w:val="hybridMultilevel"/>
    <w:tmpl w:val="8154D49C"/>
    <w:lvl w:ilvl="0" w:tplc="ECEE1842">
      <w:start w:val="1"/>
      <w:numFmt w:val="decimal"/>
      <w:lvlText w:val="%1."/>
      <w:lvlJc w:val="left"/>
      <w:pPr>
        <w:ind w:left="399" w:hanging="30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163E89D0">
      <w:numFmt w:val="bullet"/>
      <w:lvlText w:val="•"/>
      <w:lvlJc w:val="left"/>
      <w:pPr>
        <w:ind w:left="1290" w:hanging="305"/>
      </w:pPr>
      <w:rPr>
        <w:rFonts w:hint="default"/>
        <w:lang w:val="pl-PL" w:eastAsia="en-US" w:bidi="ar-SA"/>
      </w:rPr>
    </w:lvl>
    <w:lvl w:ilvl="2" w:tplc="8A8C8230">
      <w:numFmt w:val="bullet"/>
      <w:lvlText w:val="•"/>
      <w:lvlJc w:val="left"/>
      <w:pPr>
        <w:ind w:left="2181" w:hanging="305"/>
      </w:pPr>
      <w:rPr>
        <w:rFonts w:hint="default"/>
        <w:lang w:val="pl-PL" w:eastAsia="en-US" w:bidi="ar-SA"/>
      </w:rPr>
    </w:lvl>
    <w:lvl w:ilvl="3" w:tplc="D7429F88">
      <w:numFmt w:val="bullet"/>
      <w:lvlText w:val="•"/>
      <w:lvlJc w:val="left"/>
      <w:pPr>
        <w:ind w:left="3071" w:hanging="305"/>
      </w:pPr>
      <w:rPr>
        <w:rFonts w:hint="default"/>
        <w:lang w:val="pl-PL" w:eastAsia="en-US" w:bidi="ar-SA"/>
      </w:rPr>
    </w:lvl>
    <w:lvl w:ilvl="4" w:tplc="A9162514">
      <w:numFmt w:val="bullet"/>
      <w:lvlText w:val="•"/>
      <w:lvlJc w:val="left"/>
      <w:pPr>
        <w:ind w:left="3962" w:hanging="305"/>
      </w:pPr>
      <w:rPr>
        <w:rFonts w:hint="default"/>
        <w:lang w:val="pl-PL" w:eastAsia="en-US" w:bidi="ar-SA"/>
      </w:rPr>
    </w:lvl>
    <w:lvl w:ilvl="5" w:tplc="D8CE0456">
      <w:numFmt w:val="bullet"/>
      <w:lvlText w:val="•"/>
      <w:lvlJc w:val="left"/>
      <w:pPr>
        <w:ind w:left="4853" w:hanging="305"/>
      </w:pPr>
      <w:rPr>
        <w:rFonts w:hint="default"/>
        <w:lang w:val="pl-PL" w:eastAsia="en-US" w:bidi="ar-SA"/>
      </w:rPr>
    </w:lvl>
    <w:lvl w:ilvl="6" w:tplc="98F0A5C6">
      <w:numFmt w:val="bullet"/>
      <w:lvlText w:val="•"/>
      <w:lvlJc w:val="left"/>
      <w:pPr>
        <w:ind w:left="5743" w:hanging="305"/>
      </w:pPr>
      <w:rPr>
        <w:rFonts w:hint="default"/>
        <w:lang w:val="pl-PL" w:eastAsia="en-US" w:bidi="ar-SA"/>
      </w:rPr>
    </w:lvl>
    <w:lvl w:ilvl="7" w:tplc="0F440866">
      <w:numFmt w:val="bullet"/>
      <w:lvlText w:val="•"/>
      <w:lvlJc w:val="left"/>
      <w:pPr>
        <w:ind w:left="6634" w:hanging="305"/>
      </w:pPr>
      <w:rPr>
        <w:rFonts w:hint="default"/>
        <w:lang w:val="pl-PL" w:eastAsia="en-US" w:bidi="ar-SA"/>
      </w:rPr>
    </w:lvl>
    <w:lvl w:ilvl="8" w:tplc="8EB8C954">
      <w:numFmt w:val="bullet"/>
      <w:lvlText w:val="•"/>
      <w:lvlJc w:val="left"/>
      <w:pPr>
        <w:ind w:left="7525" w:hanging="305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CE"/>
    <w:rsid w:val="00122A76"/>
    <w:rsid w:val="008058CE"/>
    <w:rsid w:val="008C4764"/>
    <w:rsid w:val="009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8AA52-E40D-4F23-84D9-414AB2E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2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A7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A7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2083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Horęziak2</dc:creator>
  <cp:lastModifiedBy>Sekretariat2</cp:lastModifiedBy>
  <cp:revision>4</cp:revision>
  <dcterms:created xsi:type="dcterms:W3CDTF">2022-10-12T10:25:00Z</dcterms:created>
  <dcterms:modified xsi:type="dcterms:W3CDTF">2022-10-12T11:04:00Z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