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6D" w:rsidRPr="00E15F8E" w:rsidRDefault="00E15F8E">
      <w:pPr>
        <w:rPr>
          <w:rFonts w:ascii="Times New Roman" w:hAnsi="Times New Roman" w:cs="Times New Roman"/>
          <w:sz w:val="24"/>
          <w:szCs w:val="24"/>
        </w:rPr>
      </w:pPr>
      <w:r w:rsidRPr="00E15F8E">
        <w:rPr>
          <w:rFonts w:ascii="Times New Roman" w:hAnsi="Times New Roman" w:cs="Times New Roman"/>
          <w:sz w:val="24"/>
          <w:szCs w:val="24"/>
        </w:rPr>
        <w:t>Pytania i odpowiedzi</w:t>
      </w:r>
    </w:p>
    <w:p w:rsidR="00E15F8E" w:rsidRPr="00E15F8E" w:rsidRDefault="00E15F8E">
      <w:pPr>
        <w:rPr>
          <w:rFonts w:ascii="Times New Roman" w:hAnsi="Times New Roman" w:cs="Times New Roman"/>
          <w:b/>
          <w:sz w:val="24"/>
          <w:szCs w:val="24"/>
        </w:rPr>
      </w:pPr>
      <w:r w:rsidRPr="00E15F8E">
        <w:rPr>
          <w:rFonts w:ascii="Times New Roman" w:hAnsi="Times New Roman" w:cs="Times New Roman"/>
          <w:b/>
          <w:sz w:val="24"/>
          <w:szCs w:val="24"/>
        </w:rPr>
        <w:t>Pytanie nr 1</w:t>
      </w:r>
    </w:p>
    <w:p w:rsidR="00E15F8E" w:rsidRPr="00E15F8E" w:rsidRDefault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>Dzień dobry, czy posiadają Państwo dokładniejszy opis jeśli chodzi o wyposażenie?</w:t>
      </w:r>
    </w:p>
    <w:p w:rsidR="00E15F8E" w:rsidRPr="00E15F8E" w:rsidRDefault="00E15F8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E15F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</w:t>
      </w:r>
    </w:p>
    <w:bookmarkEnd w:id="0"/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odpowiedzi na pytanie wyjaśniam: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Zakupione wyposażenie określone jest w załączniku nr 5 i 5a. Musi spełniać następujące warunki: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posiadać deklarację CE;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posiadać certyfikat ISO 9001 dla producenta;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w przypadku zakupu danego rodzaju produktu w więcej niż jednym egzemplarzu wszystkie produkty muszą być takie same o pochodzić od jednego producenta;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>4) urządzenia muszą być fabrycznie nowe (wyprodukowane nie wcześniej niż 9 miesięcy przed dostawą) i wolne od obciążeń prawami osób trzecich;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 muszą posiadać dołączone niezbędne instrukcje i materiały dotyczące użytkowania sporządzone w języku polskim; </w:t>
      </w:r>
    </w:p>
    <w:p w:rsidR="00E15F8E" w:rsidRPr="00E15F8E" w:rsidRDefault="00E15F8E" w:rsidP="00E15F8E">
      <w:pPr>
        <w:rPr>
          <w:rFonts w:ascii="Times New Roman" w:hAnsi="Times New Roman" w:cs="Times New Roman"/>
          <w:sz w:val="24"/>
          <w:szCs w:val="24"/>
        </w:rPr>
      </w:pPr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muszą posiadać okres gwarancji udzielonej przez producenta lub dostawcę nie krótszy niż 3 lata. Parametry lodówki: wysokość min. 185 cm oddzielnie chłodziarka i zamrażarka, funkcja No </w:t>
      </w:r>
      <w:proofErr w:type="spellStart"/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>frost</w:t>
      </w:r>
      <w:proofErr w:type="spellEnd"/>
      <w:r w:rsidRPr="00E15F8E">
        <w:rPr>
          <w:rFonts w:ascii="Times New Roman" w:hAnsi="Times New Roman" w:cs="Times New Roman"/>
          <w:sz w:val="24"/>
          <w:szCs w:val="24"/>
          <w:shd w:val="clear" w:color="auto" w:fill="FFFFFF"/>
        </w:rPr>
        <w:t>, dystrybutor wody, szybkie zamrażanie. opis parametrów Urządzenia wielofunkcyjnego opisane jest w załączniku nr 5a jako drukarka kolorowa.</w:t>
      </w:r>
    </w:p>
    <w:sectPr w:rsidR="00E15F8E" w:rsidRPr="00E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E"/>
    <w:rsid w:val="00E15F8E"/>
    <w:rsid w:val="00E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F2CD"/>
  <w15:chartTrackingRefBased/>
  <w15:docId w15:val="{803F01D0-4611-4E85-A096-BEFDC81C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2022-06-23T19:22:00Z</dcterms:created>
  <dcterms:modified xsi:type="dcterms:W3CDTF">2022-06-23T19:25:00Z</dcterms:modified>
</cp:coreProperties>
</file>