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rsidR="008951BB" w:rsidRPr="001E1ED1" w:rsidRDefault="008951BB">
      <w:pPr>
        <w:pStyle w:val="Nagwek1"/>
        <w:tabs>
          <w:tab w:val="left" w:leader="dot" w:pos="4678"/>
          <w:tab w:val="left" w:leader="dot" w:pos="8222"/>
        </w:tabs>
        <w:jc w:val="center"/>
        <w:rPr>
          <w:rFonts w:ascii="Calibri" w:hAnsi="Calibri" w:cs="Calibri"/>
          <w:sz w:val="24"/>
          <w:szCs w:val="24"/>
        </w:rPr>
      </w:pPr>
      <w:r w:rsidRPr="001E1ED1">
        <w:rPr>
          <w:rFonts w:ascii="Calibri" w:hAnsi="Calibri" w:cs="Calibri"/>
          <w:sz w:val="24"/>
          <w:szCs w:val="24"/>
        </w:rPr>
        <w:t xml:space="preserve">Umowa Nr </w:t>
      </w:r>
      <w:r w:rsidRPr="001E1ED1">
        <w:rPr>
          <w:rFonts w:ascii="Calibri" w:hAnsi="Calibri" w:cs="Calibri"/>
          <w:sz w:val="24"/>
          <w:szCs w:val="24"/>
        </w:rPr>
        <w:tab/>
        <w:t xml:space="preserve"> 202</w:t>
      </w:r>
      <w:r w:rsidR="009D58B0">
        <w:rPr>
          <w:rFonts w:ascii="Calibri" w:hAnsi="Calibri" w:cs="Calibri"/>
          <w:sz w:val="24"/>
          <w:szCs w:val="24"/>
        </w:rPr>
        <w:t>1</w:t>
      </w:r>
      <w:r w:rsidRPr="001E1ED1">
        <w:rPr>
          <w:rFonts w:ascii="Calibri" w:hAnsi="Calibri" w:cs="Calibri"/>
          <w:sz w:val="24"/>
          <w:szCs w:val="24"/>
        </w:rPr>
        <w:t>-</w:t>
      </w:r>
      <w:r w:rsidRPr="001E1ED1">
        <w:rPr>
          <w:rFonts w:ascii="Calibri" w:hAnsi="Calibri" w:cs="Calibri"/>
          <w:sz w:val="24"/>
          <w:szCs w:val="24"/>
        </w:rPr>
        <w:tab/>
      </w:r>
    </w:p>
    <w:p w:rsidR="004F4F13" w:rsidRPr="002A5E7F" w:rsidRDefault="008951BB">
      <w:pPr>
        <w:tabs>
          <w:tab w:val="left" w:leader="dot" w:pos="3402"/>
          <w:tab w:val="left" w:pos="7938"/>
        </w:tabs>
        <w:spacing w:after="0" w:line="276" w:lineRule="auto"/>
        <w:rPr>
          <w:sz w:val="24"/>
          <w:szCs w:val="24"/>
          <w:lang w:val="pl-PL"/>
        </w:rPr>
      </w:pPr>
      <w:r w:rsidRPr="001E1ED1">
        <w:rPr>
          <w:sz w:val="24"/>
          <w:szCs w:val="24"/>
        </w:rPr>
        <w:t xml:space="preserve">zawarta w dniu </w:t>
      </w:r>
      <w:r w:rsidRPr="001E1ED1">
        <w:rPr>
          <w:sz w:val="24"/>
          <w:szCs w:val="24"/>
        </w:rPr>
        <w:tab/>
      </w:r>
      <w:r w:rsidRPr="001E1ED1">
        <w:rPr>
          <w:b/>
          <w:bCs/>
          <w:sz w:val="24"/>
          <w:szCs w:val="24"/>
        </w:rPr>
        <w:t xml:space="preserve"> </w:t>
      </w:r>
      <w:r w:rsidRPr="001E1ED1">
        <w:rPr>
          <w:sz w:val="24"/>
          <w:szCs w:val="24"/>
        </w:rPr>
        <w:t xml:space="preserve">2021 r. w Urzędzie </w:t>
      </w:r>
      <w:r w:rsidR="004223F7">
        <w:rPr>
          <w:sz w:val="24"/>
          <w:szCs w:val="24"/>
          <w:lang w:val="pl-PL"/>
        </w:rPr>
        <w:t>Gminy w Skulsku</w:t>
      </w:r>
      <w:r w:rsidRPr="001E1ED1">
        <w:rPr>
          <w:sz w:val="24"/>
          <w:szCs w:val="24"/>
        </w:rPr>
        <w:t xml:space="preserve">, </w:t>
      </w:r>
      <w:r w:rsidR="004223F7">
        <w:rPr>
          <w:sz w:val="24"/>
          <w:szCs w:val="24"/>
          <w:lang w:val="pl-PL"/>
        </w:rPr>
        <w:t xml:space="preserve">ul. Targowa 2, </w:t>
      </w:r>
      <w:r w:rsidRPr="001E1ED1">
        <w:rPr>
          <w:sz w:val="24"/>
          <w:szCs w:val="24"/>
        </w:rPr>
        <w:t>62-</w:t>
      </w:r>
      <w:r w:rsidR="004223F7">
        <w:rPr>
          <w:sz w:val="24"/>
          <w:szCs w:val="24"/>
          <w:lang w:val="pl-PL"/>
        </w:rPr>
        <w:t>560 Skulsk</w:t>
      </w:r>
      <w:r w:rsidRPr="001E1ED1">
        <w:rPr>
          <w:sz w:val="24"/>
          <w:szCs w:val="24"/>
        </w:rPr>
        <w:t>, pomiędzy:</w:t>
      </w:r>
      <w:r w:rsidRPr="001E1ED1">
        <w:rPr>
          <w:sz w:val="24"/>
          <w:szCs w:val="24"/>
        </w:rPr>
        <w:br/>
      </w:r>
      <w:r w:rsidR="004223F7">
        <w:rPr>
          <w:b/>
          <w:sz w:val="24"/>
          <w:szCs w:val="24"/>
          <w:lang w:val="pl-PL"/>
        </w:rPr>
        <w:t>Gminą Skulsk</w:t>
      </w:r>
      <w:r w:rsidRPr="002A5E7F">
        <w:rPr>
          <w:b/>
          <w:sz w:val="24"/>
          <w:szCs w:val="24"/>
        </w:rPr>
        <w:t>,</w:t>
      </w:r>
      <w:r w:rsidRPr="001E1ED1">
        <w:rPr>
          <w:sz w:val="24"/>
          <w:szCs w:val="24"/>
        </w:rPr>
        <w:t xml:space="preserve"> </w:t>
      </w:r>
      <w:r w:rsidRPr="001E1ED1">
        <w:rPr>
          <w:sz w:val="24"/>
          <w:szCs w:val="24"/>
        </w:rPr>
        <w:br/>
        <w:t>NIP 665</w:t>
      </w:r>
      <w:r w:rsidR="004223F7">
        <w:rPr>
          <w:sz w:val="24"/>
          <w:szCs w:val="24"/>
          <w:lang w:val="pl-PL"/>
        </w:rPr>
        <w:t>2985887</w:t>
      </w:r>
      <w:r w:rsidR="004223F7">
        <w:rPr>
          <w:sz w:val="24"/>
          <w:szCs w:val="24"/>
        </w:rPr>
        <w:t>, REGON 311019243</w:t>
      </w:r>
      <w:r w:rsidRPr="001E1ED1">
        <w:rPr>
          <w:sz w:val="24"/>
          <w:szCs w:val="24"/>
        </w:rPr>
        <w:t>,</w:t>
      </w:r>
      <w:r w:rsidRPr="001E1ED1">
        <w:rPr>
          <w:sz w:val="24"/>
          <w:szCs w:val="24"/>
        </w:rPr>
        <w:br/>
        <w:t xml:space="preserve">reprezentowanym przez </w:t>
      </w:r>
      <w:r w:rsidR="004223F7">
        <w:rPr>
          <w:b/>
          <w:sz w:val="24"/>
          <w:szCs w:val="24"/>
          <w:lang w:val="pl-PL"/>
        </w:rPr>
        <w:t>Andrzeja Operacza</w:t>
      </w:r>
      <w:r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rsidR="008951BB" w:rsidRPr="001E1ED1" w:rsidRDefault="004223F7">
      <w:pPr>
        <w:tabs>
          <w:tab w:val="left" w:leader="dot" w:pos="3402"/>
          <w:tab w:val="left" w:pos="7938"/>
        </w:tabs>
        <w:spacing w:after="0" w:line="276" w:lineRule="auto"/>
        <w:rPr>
          <w:sz w:val="24"/>
          <w:szCs w:val="24"/>
        </w:rPr>
      </w:pPr>
      <w:r>
        <w:rPr>
          <w:sz w:val="24"/>
          <w:szCs w:val="24"/>
          <w:lang w:val="pl-PL"/>
        </w:rPr>
        <w:t>przy kontrasygnacie Zastępcy Głównego Księgowego</w:t>
      </w:r>
      <w:r w:rsidR="002A5E7F">
        <w:rPr>
          <w:sz w:val="24"/>
          <w:szCs w:val="24"/>
          <w:lang w:val="pl-PL"/>
        </w:rPr>
        <w:t xml:space="preserve"> </w:t>
      </w:r>
      <w:r>
        <w:rPr>
          <w:sz w:val="24"/>
          <w:szCs w:val="24"/>
          <w:lang w:val="pl-PL"/>
        </w:rPr>
        <w:t>–</w:t>
      </w:r>
      <w:r w:rsidR="002A5E7F">
        <w:rPr>
          <w:sz w:val="24"/>
          <w:szCs w:val="24"/>
          <w:lang w:val="pl-PL"/>
        </w:rPr>
        <w:t xml:space="preserve"> </w:t>
      </w:r>
      <w:r>
        <w:rPr>
          <w:b/>
          <w:sz w:val="24"/>
          <w:szCs w:val="24"/>
          <w:lang w:val="pl-PL"/>
        </w:rPr>
        <w:t>Ilony Kieszkowskiej</w:t>
      </w:r>
      <w:r w:rsidR="002A5E7F">
        <w:rPr>
          <w:b/>
          <w:sz w:val="24"/>
          <w:szCs w:val="24"/>
          <w:lang w:val="pl-PL"/>
        </w:rPr>
        <w:t xml:space="preserve"> </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rsidR="008951BB" w:rsidRPr="001E1ED1" w:rsidRDefault="008951BB">
      <w:pPr>
        <w:spacing w:after="0" w:line="276" w:lineRule="auto"/>
        <w:rPr>
          <w:sz w:val="24"/>
          <w:szCs w:val="24"/>
        </w:rPr>
      </w:pPr>
      <w:r w:rsidRPr="001E1ED1">
        <w:rPr>
          <w:sz w:val="24"/>
          <w:szCs w:val="24"/>
        </w:rPr>
        <w:t>a:</w:t>
      </w:r>
    </w:p>
    <w:p w:rsidR="008951BB" w:rsidRPr="001E1ED1" w:rsidRDefault="008951BB">
      <w:pPr>
        <w:tabs>
          <w:tab w:val="left" w:leader="dot" w:pos="2835"/>
        </w:tabs>
        <w:spacing w:line="276" w:lineRule="auto"/>
        <w:rPr>
          <w:sz w:val="24"/>
          <w:szCs w:val="24"/>
        </w:rPr>
      </w:pPr>
      <w:r w:rsidRPr="001E1ED1">
        <w:rPr>
          <w:sz w:val="24"/>
          <w:szCs w:val="24"/>
        </w:rPr>
        <w:tab/>
      </w:r>
      <w:r w:rsidRPr="001E1ED1">
        <w:rPr>
          <w:sz w:val="24"/>
          <w:szCs w:val="24"/>
        </w:rPr>
        <w:br/>
        <w:t xml:space="preserve">adres </w:t>
      </w:r>
      <w:r w:rsidRPr="001E1ED1">
        <w:rPr>
          <w:sz w:val="24"/>
          <w:szCs w:val="24"/>
        </w:rPr>
        <w:tab/>
      </w:r>
      <w:r w:rsidRPr="001E1ED1">
        <w:rPr>
          <w:sz w:val="24"/>
          <w:szCs w:val="24"/>
        </w:rPr>
        <w:br/>
        <w:t>NIP</w:t>
      </w:r>
      <w:r w:rsidRPr="001E1ED1">
        <w:rPr>
          <w:sz w:val="24"/>
          <w:szCs w:val="24"/>
        </w:rPr>
        <w:tab/>
      </w:r>
      <w:r w:rsidRPr="001E1ED1">
        <w:rPr>
          <w:sz w:val="24"/>
          <w:szCs w:val="24"/>
        </w:rPr>
        <w:br/>
        <w:t xml:space="preserve">REGON </w:t>
      </w:r>
      <w:r w:rsidRPr="001E1ED1">
        <w:rPr>
          <w:sz w:val="24"/>
          <w:szCs w:val="24"/>
        </w:rPr>
        <w:tab/>
      </w:r>
      <w:r w:rsidRPr="001E1ED1">
        <w:rPr>
          <w:sz w:val="24"/>
          <w:szCs w:val="24"/>
        </w:rPr>
        <w:br/>
        <w:t>reprezentowanym przez:</w:t>
      </w:r>
      <w:r w:rsidRPr="001E1ED1">
        <w:rPr>
          <w:sz w:val="24"/>
          <w:szCs w:val="24"/>
        </w:rPr>
        <w:br/>
        <w:t>zwanym dalej „Wykonawcą”</w:t>
      </w:r>
    </w:p>
    <w:p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532E5A">
        <w:rPr>
          <w:sz w:val="24"/>
          <w:szCs w:val="24"/>
          <w:lang w:val="pl-PL"/>
        </w:rPr>
        <w:t>……</w:t>
      </w:r>
      <w:r w:rsidRPr="001E1ED1">
        <w:rPr>
          <w:sz w:val="24"/>
          <w:szCs w:val="24"/>
        </w:rPr>
        <w:tab/>
        <w:t>2021 z dnia</w:t>
      </w:r>
      <w:r w:rsidRPr="001E1ED1">
        <w:rPr>
          <w:sz w:val="24"/>
          <w:szCs w:val="24"/>
        </w:rPr>
        <w:tab/>
        <w:t xml:space="preserve"> r., </w:t>
      </w:r>
      <w:r w:rsidRPr="001E1ED1">
        <w:rPr>
          <w:sz w:val="24"/>
          <w:szCs w:val="24"/>
        </w:rPr>
        <w:br/>
        <w:t>o następującej treści: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Przedmiot umowy</w:t>
      </w:r>
    </w:p>
    <w:p w:rsidR="006C0F4E" w:rsidRPr="006C0F4E" w:rsidRDefault="008951BB" w:rsidP="006C0F4E">
      <w:pPr>
        <w:pStyle w:val="Standard"/>
        <w:spacing w:line="276" w:lineRule="auto"/>
        <w:jc w:val="both"/>
        <w:rPr>
          <w:b/>
          <w:bCs/>
          <w:sz w:val="24"/>
          <w:szCs w:val="24"/>
        </w:rPr>
      </w:pPr>
      <w:r w:rsidRPr="001E1ED1">
        <w:rPr>
          <w:sz w:val="24"/>
          <w:szCs w:val="24"/>
        </w:rPr>
        <w:t>Przedmiotem umowy jest</w:t>
      </w:r>
      <w:r w:rsidR="004F4F13">
        <w:rPr>
          <w:sz w:val="24"/>
          <w:szCs w:val="24"/>
        </w:rPr>
        <w:t>:</w:t>
      </w:r>
      <w:r w:rsidR="006C0F4E">
        <w:rPr>
          <w:sz w:val="24"/>
          <w:szCs w:val="24"/>
        </w:rPr>
        <w:t xml:space="preserve"> </w:t>
      </w:r>
      <w:r w:rsidR="006C0F4E" w:rsidRPr="006C0F4E">
        <w:rPr>
          <w:b/>
          <w:bCs/>
          <w:sz w:val="24"/>
          <w:szCs w:val="24"/>
        </w:rPr>
        <w:t>„Przebudowa drogi w miejscowości: Zygmuntowo działki nr 24 i 59”</w:t>
      </w:r>
    </w:p>
    <w:p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 xml:space="preserve"> zgodnie ze Specyfikacją Warunków Zamówienia, przekazaną przez Zamawiającego</w:t>
      </w:r>
      <w:r w:rsidR="004223F7">
        <w:rPr>
          <w:sz w:val="24"/>
          <w:szCs w:val="24"/>
          <w:lang w:val="pl-PL"/>
        </w:rPr>
        <w:t>,</w:t>
      </w:r>
      <w:r w:rsidRPr="001E1ED1">
        <w:rPr>
          <w:sz w:val="24"/>
          <w:szCs w:val="24"/>
        </w:rPr>
        <w:t xml:space="preserve"> </w:t>
      </w:r>
      <w:r w:rsidR="004223F7">
        <w:rPr>
          <w:sz w:val="24"/>
          <w:szCs w:val="24"/>
          <w:lang w:val="pl-PL"/>
        </w:rPr>
        <w:t>przedmiarem wykonania robót,</w:t>
      </w:r>
      <w:r w:rsidRPr="001E1ED1">
        <w:rPr>
          <w:sz w:val="24"/>
          <w:szCs w:val="24"/>
        </w:rPr>
        <w:t> odbioru robót, wiedzą techniczną, obowiązującymi przepisami i normami.</w:t>
      </w:r>
    </w:p>
    <w:p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 xml:space="preserve">Szczegółowy zakres rzeczowy robót podany jest w </w:t>
      </w:r>
      <w:r w:rsidR="004223F7">
        <w:rPr>
          <w:sz w:val="24"/>
          <w:szCs w:val="24"/>
          <w:lang w:val="pl-PL"/>
        </w:rPr>
        <w:t>przedmiarze</w:t>
      </w:r>
      <w:r w:rsidR="004F4F13">
        <w:rPr>
          <w:sz w:val="24"/>
          <w:szCs w:val="24"/>
          <w:lang w:val="pl-PL"/>
        </w:rPr>
        <w:t xml:space="preserve"> robót,</w:t>
      </w:r>
      <w:r w:rsidRPr="001E1ED1">
        <w:rPr>
          <w:sz w:val="24"/>
          <w:szCs w:val="24"/>
        </w:rPr>
        <w:t xml:space="preserve"> które stanowią integralną część umowy.</w:t>
      </w:r>
    </w:p>
    <w:p w:rsidR="008951BB" w:rsidRPr="001E1ED1" w:rsidRDefault="008951BB" w:rsidP="003127F1">
      <w:pPr>
        <w:numPr>
          <w:ilvl w:val="0"/>
          <w:numId w:val="14"/>
        </w:numPr>
        <w:tabs>
          <w:tab w:val="left" w:pos="227"/>
        </w:tabs>
        <w:spacing w:line="276" w:lineRule="auto"/>
        <w:ind w:left="0" w:firstLine="0"/>
        <w:jc w:val="center"/>
        <w:rPr>
          <w:b/>
          <w:bCs/>
          <w:sz w:val="24"/>
          <w:szCs w:val="24"/>
        </w:rPr>
      </w:pPr>
      <w:r w:rsidRPr="001E1ED1">
        <w:rPr>
          <w:b/>
          <w:bCs/>
          <w:sz w:val="24"/>
          <w:szCs w:val="24"/>
        </w:rPr>
        <w:br/>
        <w:t>Termin wykonania przedmiotu umowy</w:t>
      </w:r>
    </w:p>
    <w:p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rsidR="008951BB" w:rsidRPr="002A5E7F"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D74045">
        <w:rPr>
          <w:sz w:val="24"/>
          <w:szCs w:val="24"/>
        </w:rPr>
        <w:t xml:space="preserve"> 30.11.2021 rok</w:t>
      </w:r>
      <w:r w:rsidR="008951BB" w:rsidRPr="001E1ED1">
        <w:rPr>
          <w:sz w:val="24"/>
          <w:szCs w:val="24"/>
        </w:rPr>
        <w:t xml:space="preserve">, </w:t>
      </w:r>
      <w:r w:rsidR="002A5E7F">
        <w:rPr>
          <w:sz w:val="24"/>
          <w:szCs w:val="24"/>
          <w:lang w:val="pl-PL"/>
        </w:rPr>
        <w:t xml:space="preserve">                        </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Zamawiającego</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Do obowiązków Zamawiającego należy: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lastRenderedPageBreak/>
        <w:t>protokolarne prze</w:t>
      </w:r>
      <w:r w:rsidR="004223F7">
        <w:rPr>
          <w:sz w:val="24"/>
          <w:szCs w:val="24"/>
        </w:rPr>
        <w:t>kazanie Wykonawcy terenu budowy</w:t>
      </w:r>
      <w:r w:rsidRPr="001E1ED1">
        <w:rPr>
          <w:sz w:val="24"/>
          <w:szCs w:val="24"/>
        </w:rPr>
        <w:t>, w terminie do 7 dni, licząc od dnia zawarcia umowy;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Wykonawcy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w:t>
      </w:r>
      <w:r w:rsidRPr="001E1ED1">
        <w:rPr>
          <w:b w:val="0"/>
          <w:bCs w:val="0"/>
        </w:rPr>
        <w:lastRenderedPageBreak/>
        <w:t>i urządzeń, w tym wyniki badań, pomiarów, ocen, sprawdzeń i prób dotyczących realizowanego przedmiotu zamówienia.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lastRenderedPageBreak/>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rsidR="008951BB" w:rsidRPr="001E1ED1" w:rsidRDefault="008951BB">
      <w:pPr>
        <w:spacing w:after="0" w:line="240" w:lineRule="auto"/>
        <w:rPr>
          <w:sz w:val="24"/>
          <w:szCs w:val="24"/>
          <w:lang w:eastAsia="zh-CN"/>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Obsługa realizacji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 xml:space="preserve">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w:t>
      </w:r>
      <w:r w:rsidRPr="001E1ED1">
        <w:rPr>
          <w:b w:val="0"/>
          <w:bCs w:val="0"/>
        </w:rPr>
        <w:lastRenderedPageBreak/>
        <w:t>okoliczności, aktualizowane przez Wykonawcę i przedkładane Zamawiającemu na piśmie. Aktualizacja wykazu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oświadczeń i innych dokumentów w zakresie potwierdzenia spełnienia ww. wymogów i dokonywania ich oceny,</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Zmiana osoby, o której mowa w ust. 9, w trakcie realizacji przedmiotu niniejszej umowy, musi być uzasadniona przez Wykonawcę pisemnie i wymaga zaakceptowania przez Zamawiającego. Zamawiający zaakceptuje taką zmianę w terminie 7 dni od daty przedłożenia propozycji </w:t>
      </w:r>
      <w:r w:rsidRPr="001E1ED1">
        <w:rPr>
          <w:b w:val="0"/>
          <w:bCs w:val="0"/>
        </w:rPr>
        <w:lastRenderedPageBreak/>
        <w:t>wyłącznie wtedy, gdy kwalifikacje proponowanych osób będą odpowiadać warunkom postawionym w tym zakresie w Specyfikacji Warunków Zamówienia.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Wynagrodzenie</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Pr="001E1ED1">
        <w:rPr>
          <w:sz w:val="24"/>
          <w:szCs w:val="24"/>
        </w:rPr>
        <w:tab/>
        <w:t xml:space="preserve">zł (słownie </w:t>
      </w:r>
      <w:r w:rsidRPr="001E1ED1">
        <w:rPr>
          <w:sz w:val="24"/>
          <w:szCs w:val="24"/>
        </w:rPr>
        <w:tab/>
        <w:t>złotych), obejmujące podatek od towarów i usług (VAT), zgodnie z formularzem ofertowym Wykonawcy, stanowiącym załącznik nr 1 do umowy.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Warunki płatności</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lastRenderedPageBreak/>
        <w:t>Faktur</w:t>
      </w:r>
      <w:r w:rsidR="00A23516">
        <w:rPr>
          <w:spacing w:val="-4"/>
          <w:sz w:val="24"/>
          <w:szCs w:val="24"/>
          <w:lang w:val="pl-PL"/>
        </w:rPr>
        <w:t>y</w:t>
      </w:r>
      <w:r w:rsidRPr="001E1ED1">
        <w:rPr>
          <w:spacing w:val="-4"/>
          <w:sz w:val="24"/>
          <w:szCs w:val="24"/>
        </w:rPr>
        <w:t xml:space="preserve"> zostan</w:t>
      </w:r>
      <w:r w:rsidR="00A23516">
        <w:rPr>
          <w:spacing w:val="-4"/>
          <w:sz w:val="24"/>
          <w:szCs w:val="24"/>
          <w:lang w:val="pl-PL"/>
        </w:rPr>
        <w:t>ą</w:t>
      </w:r>
      <w:r w:rsidRPr="001E1ED1">
        <w:rPr>
          <w:spacing w:val="-4"/>
          <w:sz w:val="24"/>
          <w:szCs w:val="24"/>
        </w:rPr>
        <w:t xml:space="preserve"> wystawion</w:t>
      </w:r>
      <w:r w:rsidR="00A23516">
        <w:rPr>
          <w:spacing w:val="-4"/>
          <w:sz w:val="24"/>
          <w:szCs w:val="24"/>
          <w:lang w:val="pl-PL"/>
        </w:rPr>
        <w:t>e</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lastRenderedPageBreak/>
        <w:t>Zamawiający zapłaci Wykonawcy odsetki ustawowe liczone za każdy dzień zwłoki, w przypadku nieterminowej zapłaty faktury, z wyjątkiem przypadku, o którym mowa w ust. 8.</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Odbiór przedmiotu umowy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oryginał dziennika budowy</w:t>
      </w:r>
      <w:r w:rsidR="006B6F13">
        <w:rPr>
          <w:sz w:val="24"/>
          <w:szCs w:val="24"/>
        </w:rPr>
        <w:t>-</w:t>
      </w:r>
      <w:r w:rsidR="00A23516">
        <w:rPr>
          <w:sz w:val="24"/>
          <w:szCs w:val="24"/>
        </w:rPr>
        <w:t xml:space="preserve"> nie dotyczy</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Zamawiający rozpocznie czynności odbioru w terminie 5 dni roboczych od daty zawiadomienia go o osiągnięciu przez Wykonawcę gotowości do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 datę wykonania przez Wykonawcę zobowiązania wynikającego z niniejszej umowy, uznaje się datę podpisania protokołu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jeżeli wady uniemożliwiają użytkowanie przedmiotu umowy zgodnie z jego przeznaczeniem – Zamawiający zażąda wykonania przedmiotu umowy po raz drugi.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Zabezpieczenie należytego wykonania umowy</w:t>
      </w:r>
    </w:p>
    <w:p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Pr="001E1ED1">
        <w:rPr>
          <w:sz w:val="24"/>
          <w:szCs w:val="24"/>
        </w:rPr>
        <w:t xml:space="preserve">wysokości 5%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bookmarkStart w:id="0" w:name="_GoBack"/>
      <w:bookmarkEnd w:id="0"/>
      <w:r w:rsidRPr="001E1ED1">
        <w:rPr>
          <w:sz w:val="24"/>
          <w:szCs w:val="24"/>
        </w:rPr>
        <w:t>zł. Zabezpieczenie należytego wykonania umowy na powyższą wartość zostało wniesione w formie przewidzianej prawem przed zawarciem umowy.</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lastRenderedPageBreak/>
        <w:t>70% wartości wniesionego zabezpieczenia, tj. kwota………… zł, w terminie 30 dni od dnia wykonania zamówienia i uznania go przez Zamawiającego za należycie wykonane,</w:t>
      </w:r>
    </w:p>
    <w:p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t>30% wartości wniesionego zabezpieczenia, tj. kwota ..................... zł, w terminie 15 dni po upływie okresu rękojmi za wady lub gwarancji.</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Kary umowne</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zapłaty lub nieterminową zapłatę wynagrodzenia należnego podwykonawcom lub dalszym podwykonawcom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8951BB" w:rsidRPr="001E1ED1" w:rsidRDefault="008951BB">
      <w:pPr>
        <w:tabs>
          <w:tab w:val="left" w:pos="142"/>
        </w:tabs>
        <w:spacing w:line="276" w:lineRule="auto"/>
        <w:ind w:left="142"/>
        <w:rPr>
          <w:sz w:val="24"/>
          <w:szCs w:val="24"/>
        </w:rPr>
      </w:pPr>
      <w:r w:rsidRPr="001E1ED1">
        <w:rPr>
          <w:sz w:val="24"/>
          <w:szCs w:val="24"/>
        </w:rPr>
        <w:lastRenderedPageBreak/>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Niezależnie od ustalonych kar, strony mogą dochodzić odszkodowania uzupełniającego na zasadach ogólnych w przypadku, gdy szkoda przewyższa wysokość nałożonych kar.</w:t>
      </w:r>
    </w:p>
    <w:p w:rsidR="008951BB" w:rsidRPr="001E1ED1" w:rsidRDefault="008951BB">
      <w:pPr>
        <w:spacing w:after="0" w:line="276" w:lineRule="auto"/>
        <w:ind w:left="567"/>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Prawo odstąpienia od umowy, rozwiązanie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lastRenderedPageBreak/>
        <w:t>przerwał realizację przedmiotu umowy z przyczyn leżących po jego stronie i przerwa ta trwa dłużej niż 14 dni;</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8951BB" w:rsidRPr="001E1ED1" w:rsidRDefault="008951BB">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W wypadku odstąpienia od umowy przez Wykonawcę lub Zamawiającego, Wykonawca ma obowiązek:</w:t>
      </w:r>
    </w:p>
    <w:p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rsidR="008951BB" w:rsidRPr="001E1ED1" w:rsidRDefault="008951BB">
      <w:pPr>
        <w:pStyle w:val="Akapitzlist"/>
        <w:numPr>
          <w:ilvl w:val="1"/>
          <w:numId w:val="26"/>
        </w:numPr>
        <w:suppressAutoHyphens w:val="0"/>
        <w:spacing w:after="160"/>
        <w:rPr>
          <w:sz w:val="24"/>
          <w:szCs w:val="24"/>
        </w:rPr>
      </w:pPr>
      <w:r w:rsidRPr="001E1ED1">
        <w:rPr>
          <w:sz w:val="24"/>
          <w:szCs w:val="24"/>
        </w:rPr>
        <w:t>zastosować się do poleceń Zamawiającego dotyczących ochrony własności lub bezpieczeństwa robót.</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lastRenderedPageBreak/>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Podwykonawstwo</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może powierzyć wykonanie części zamówienia podwykonawcy.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 xml:space="preserve">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t>
      </w:r>
      <w:r w:rsidRPr="001E1ED1">
        <w:rPr>
          <w:b w:val="0"/>
          <w:bCs w:val="0"/>
        </w:rPr>
        <w:lastRenderedPageBreak/>
        <w:t>wykonanie zleconej podwykonawcy lub dalszemu podwyko</w:t>
      </w:r>
      <w:r w:rsidRPr="001E1ED1">
        <w:rPr>
          <w:b w:val="0"/>
          <w:bCs w:val="0"/>
        </w:rPr>
        <w:softHyphen/>
        <w:t xml:space="preserve">nawcy roboty budowlanej, dostawy lub usługi.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Gwarancja Wykonawcy i uprawnienia z tytułu rękojmi</w:t>
      </w:r>
    </w:p>
    <w:p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 xml:space="preserve">Na wykonany przedmiot umowy, Wykonawca udziela Zamawiającemu gwarancji jakości na okres </w:t>
      </w:r>
      <w:r w:rsidRPr="001E1ED1">
        <w:rPr>
          <w:sz w:val="24"/>
          <w:szCs w:val="24"/>
        </w:rPr>
        <w:tab/>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w:t>
      </w:r>
      <w:r w:rsidR="004223F7">
        <w:rPr>
          <w:sz w:val="24"/>
          <w:szCs w:val="24"/>
        </w:rPr>
        <w:t>rzedmiotu umowy wynosi 3</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lastRenderedPageBreak/>
        <w:t>Okres rękojmi i gwarancji rozpoczyna się z dniem podpisania protokołu odbioru przedmiotu umowy.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Zmiana postanowień umowy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 xml:space="preserve">jeżeli przyczyny, z powodu których będzie zagrożone dotrzymanie terminu zakończenia realizacji przedmiotu zamówienia, będą następstwem okoliczności za które odpowiedzialność </w:t>
      </w:r>
      <w:r w:rsidRPr="001E1ED1">
        <w:rPr>
          <w:b w:val="0"/>
          <w:bCs w:val="0"/>
        </w:rPr>
        <w:lastRenderedPageBreak/>
        <w:t>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rsidR="008951BB" w:rsidRPr="001E1ED1" w:rsidRDefault="008951BB">
      <w:pPr>
        <w:pStyle w:val="Tekstpodstawowy"/>
        <w:tabs>
          <w:tab w:val="left" w:pos="851"/>
        </w:tabs>
        <w:spacing w:line="276" w:lineRule="auto"/>
        <w:ind w:left="709"/>
        <w:rPr>
          <w:b w:val="0"/>
          <w:bCs w:val="0"/>
        </w:rPr>
      </w:pPr>
      <w:r w:rsidRPr="001E1ED1">
        <w:rPr>
          <w:b w:val="0"/>
          <w:bCs w:val="0"/>
        </w:rPr>
        <w:t>Zmiana terminu wykonania umowy nie powoduje zmiany wynagrodzenia umownego.</w:t>
      </w:r>
    </w:p>
    <w:p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 xml:space="preserve">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w:t>
      </w:r>
      <w:r w:rsidRPr="001E1ED1">
        <w:rPr>
          <w:b w:val="0"/>
          <w:bCs w:val="0"/>
        </w:rPr>
        <w:lastRenderedPageBreak/>
        <w:t>innych chorób zakaźnych oraz wywołanych nimi sytuacji kryzysowych (Dz. U. z 2020 r., poz. 1842, ze zm.).</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 xml:space="preserve">W terminie 7 dni od dnia otrzymania kompletnego wniosku, o którym mowa w pkt 1.1. i po </w:t>
      </w:r>
      <w:r w:rsidRPr="001E1ED1">
        <w:rPr>
          <w:sz w:val="24"/>
          <w:szCs w:val="24"/>
        </w:rPr>
        <w:lastRenderedPageBreak/>
        <w:t>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Postanowienia końcowe</w:t>
      </w:r>
    </w:p>
    <w:p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W sprawach nieuregulowanych niniejszą umową stosuje się przepisy ustaw: Prawo zamówień publicznych, Prawo budowlane oraz Kodeks cywilny.</w:t>
      </w:r>
    </w:p>
    <w:p w:rsidR="008951BB" w:rsidRP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 xml:space="preserve">Umowę sporządzono w </w:t>
      </w:r>
      <w:r w:rsidR="003127F1" w:rsidRPr="002D7FAC">
        <w:rPr>
          <w:sz w:val="24"/>
          <w:szCs w:val="24"/>
        </w:rPr>
        <w:t xml:space="preserve">dwóch </w:t>
      </w:r>
      <w:r w:rsidRPr="002D7FAC">
        <w:rPr>
          <w:sz w:val="24"/>
          <w:szCs w:val="24"/>
        </w:rPr>
        <w:t xml:space="preserve">jednobrzmiących egzemplarzach, </w:t>
      </w:r>
      <w:r w:rsidR="003127F1" w:rsidRPr="002D7FAC">
        <w:rPr>
          <w:sz w:val="24"/>
          <w:szCs w:val="24"/>
        </w:rPr>
        <w:t>po jednym dla każdej ze stron.</w:t>
      </w:r>
    </w:p>
    <w:p w:rsidR="008951BB" w:rsidRPr="001E1ED1" w:rsidRDefault="004D18B4">
      <w:pPr>
        <w:tabs>
          <w:tab w:val="left" w:pos="6379"/>
        </w:tabs>
        <w:spacing w:before="600" w:line="276" w:lineRule="auto"/>
        <w:ind w:left="568" w:hanging="284"/>
        <w:rPr>
          <w:sz w:val="24"/>
          <w:szCs w:val="24"/>
        </w:rPr>
      </w:pPr>
      <w:r>
        <w:rPr>
          <w:sz w:val="24"/>
          <w:szCs w:val="24"/>
          <w:lang w:val="pl-PL"/>
        </w:rPr>
        <w:t xml:space="preserve">              </w:t>
      </w:r>
      <w:r w:rsidR="008951BB" w:rsidRPr="001E1ED1">
        <w:rPr>
          <w:sz w:val="24"/>
          <w:szCs w:val="24"/>
        </w:rPr>
        <w:t>Zamawiający</w:t>
      </w:r>
      <w:r>
        <w:rPr>
          <w:sz w:val="24"/>
          <w:szCs w:val="24"/>
          <w:lang w:val="pl-PL"/>
        </w:rPr>
        <w:t xml:space="preserve">                                                                            </w:t>
      </w:r>
      <w:r w:rsidR="008951BB" w:rsidRPr="001E1ED1">
        <w:rPr>
          <w:sz w:val="24"/>
          <w:szCs w:val="24"/>
        </w:rPr>
        <w:tab/>
      </w:r>
      <w:r w:rsidR="008951BB" w:rsidRPr="001E1ED1">
        <w:rPr>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8951BB" w:rsidRPr="001E1ED1" w:rsidRDefault="008951BB">
      <w:pPr>
        <w:pStyle w:val="Standard"/>
        <w:spacing w:line="276" w:lineRule="auto"/>
        <w:rPr>
          <w:b/>
          <w:bCs/>
          <w:sz w:val="24"/>
          <w:szCs w:val="24"/>
        </w:rPr>
      </w:pPr>
      <w:r w:rsidRPr="001E1ED1">
        <w:rPr>
          <w:sz w:val="24"/>
          <w:szCs w:val="24"/>
        </w:rPr>
        <w:t>Nazwa zamówienia „</w:t>
      </w:r>
      <w:r w:rsidR="00C70F50">
        <w:rPr>
          <w:sz w:val="24"/>
          <w:szCs w:val="24"/>
        </w:rPr>
        <w:t xml:space="preserve">Przebudowa </w:t>
      </w:r>
      <w:r w:rsidR="004223F7">
        <w:rPr>
          <w:sz w:val="24"/>
          <w:szCs w:val="24"/>
        </w:rPr>
        <w:t>dróg na terenie Gminy Skulsk w miejscowościach: Łuszczewo – Galiszewo, Koszewo, Gawrony.</w:t>
      </w:r>
      <w:r w:rsidRPr="001E1ED1">
        <w:rPr>
          <w:sz w:val="24"/>
          <w:szCs w:val="24"/>
        </w:rPr>
        <w:t>”</w:t>
      </w:r>
    </w:p>
    <w:p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D74045">
      <w:rPr>
        <w:rStyle w:val="Numerstrony"/>
        <w:rFonts w:ascii="Open Sans" w:hAnsi="Open Sans" w:cs="Open Sans"/>
        <w:noProof/>
        <w:sz w:val="16"/>
        <w:szCs w:val="16"/>
      </w:rPr>
      <w:t>2</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115565"/>
    <w:rsid w:val="001562E6"/>
    <w:rsid w:val="001E1ED1"/>
    <w:rsid w:val="002139A0"/>
    <w:rsid w:val="002A5E7F"/>
    <w:rsid w:val="002D7FAC"/>
    <w:rsid w:val="0030353B"/>
    <w:rsid w:val="003127F1"/>
    <w:rsid w:val="00324C8B"/>
    <w:rsid w:val="00340E7F"/>
    <w:rsid w:val="004223F7"/>
    <w:rsid w:val="00467981"/>
    <w:rsid w:val="004B6A92"/>
    <w:rsid w:val="004D18B4"/>
    <w:rsid w:val="004F4F13"/>
    <w:rsid w:val="00524FC5"/>
    <w:rsid w:val="00532E5A"/>
    <w:rsid w:val="00546974"/>
    <w:rsid w:val="00593DD7"/>
    <w:rsid w:val="00607ABF"/>
    <w:rsid w:val="006B6F13"/>
    <w:rsid w:val="006C0F4E"/>
    <w:rsid w:val="006E3554"/>
    <w:rsid w:val="00874F2B"/>
    <w:rsid w:val="008951BB"/>
    <w:rsid w:val="008A1EF4"/>
    <w:rsid w:val="00917DFB"/>
    <w:rsid w:val="00995DFC"/>
    <w:rsid w:val="009C0D21"/>
    <w:rsid w:val="009D58B0"/>
    <w:rsid w:val="00A23516"/>
    <w:rsid w:val="00A90EC2"/>
    <w:rsid w:val="00B45B7F"/>
    <w:rsid w:val="00BD6C55"/>
    <w:rsid w:val="00C32FF9"/>
    <w:rsid w:val="00C70F50"/>
    <w:rsid w:val="00CE0E32"/>
    <w:rsid w:val="00D7404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6EB90"/>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1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A0DD-0D9F-420F-86ED-AF79C19C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6294</Words>
  <Characters>37768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cp:lastModifiedBy>
  <cp:revision>34</cp:revision>
  <cp:lastPrinted>2021-09-27T08:40:00Z</cp:lastPrinted>
  <dcterms:created xsi:type="dcterms:W3CDTF">2021-03-26T13:41:00Z</dcterms:created>
  <dcterms:modified xsi:type="dcterms:W3CDTF">2021-10-26T12:17:00Z</dcterms:modified>
</cp:coreProperties>
</file>