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65F" w:rsidRPr="0033208C" w:rsidRDefault="0033208C">
      <w:pPr>
        <w:pStyle w:val="Tretekstu"/>
        <w:spacing w:before="57"/>
        <w:ind w:left="5860" w:right="965"/>
        <w:rPr>
          <w:lang w:val="pl-PL"/>
        </w:rPr>
      </w:pPr>
      <w:r w:rsidRPr="0033208C">
        <w:rPr>
          <w:lang w:val="pl-PL"/>
        </w:rPr>
        <w:t>Załącznik</w:t>
      </w:r>
    </w:p>
    <w:p w:rsidR="00C1565F" w:rsidRPr="0033208C" w:rsidRDefault="0033208C">
      <w:pPr>
        <w:pStyle w:val="Tretekstu"/>
        <w:ind w:left="5860" w:right="965"/>
        <w:rPr>
          <w:lang w:val="pl-PL"/>
        </w:rPr>
      </w:pPr>
      <w:r w:rsidRPr="0033208C">
        <w:rPr>
          <w:lang w:val="pl-PL"/>
        </w:rPr>
        <w:t>do Zarządzenia Nr 5/2017 Wójta Gminy skulsk</w:t>
      </w:r>
    </w:p>
    <w:p w:rsidR="00C1565F" w:rsidRPr="0033208C" w:rsidRDefault="0033208C">
      <w:pPr>
        <w:pStyle w:val="Tretekstu"/>
        <w:ind w:left="5860" w:right="965"/>
        <w:rPr>
          <w:lang w:val="pl-PL"/>
        </w:rPr>
      </w:pPr>
      <w:r w:rsidRPr="0033208C">
        <w:rPr>
          <w:lang w:val="pl-PL"/>
        </w:rPr>
        <w:t xml:space="preserve"> z dnia 31 stycznia 2017 r.</w:t>
      </w:r>
    </w:p>
    <w:p w:rsidR="00C1565F" w:rsidRPr="0033208C" w:rsidRDefault="00C1565F">
      <w:pPr>
        <w:pStyle w:val="Tretekstu"/>
        <w:spacing w:before="0"/>
        <w:rPr>
          <w:lang w:val="pl-PL"/>
        </w:rPr>
      </w:pPr>
    </w:p>
    <w:p w:rsidR="00C1565F" w:rsidRPr="0033208C" w:rsidRDefault="00C1565F">
      <w:pPr>
        <w:pStyle w:val="Tretekstu"/>
        <w:spacing w:before="0"/>
        <w:rPr>
          <w:sz w:val="24"/>
          <w:lang w:val="pl-PL"/>
        </w:rPr>
      </w:pPr>
    </w:p>
    <w:p w:rsidR="00C1565F" w:rsidRPr="0033208C" w:rsidRDefault="0033208C">
      <w:pPr>
        <w:ind w:left="2830" w:right="2823"/>
        <w:jc w:val="center"/>
        <w:rPr>
          <w:sz w:val="24"/>
          <w:lang w:val="pl-PL"/>
        </w:rPr>
      </w:pPr>
      <w:r w:rsidRPr="0033208C">
        <w:rPr>
          <w:sz w:val="24"/>
          <w:lang w:val="pl-PL"/>
        </w:rPr>
        <w:t>Ogłoszenie otwartego konkursu ofert</w:t>
      </w:r>
    </w:p>
    <w:p w:rsidR="00C1565F" w:rsidRPr="0033208C" w:rsidRDefault="00C1565F">
      <w:pPr>
        <w:pStyle w:val="Tretekstu"/>
        <w:spacing w:before="1"/>
        <w:rPr>
          <w:lang w:val="pl-PL"/>
        </w:rPr>
      </w:pPr>
    </w:p>
    <w:p w:rsidR="00C1565F" w:rsidRPr="0033208C" w:rsidRDefault="0033208C">
      <w:pPr>
        <w:pStyle w:val="Tretekstu"/>
        <w:spacing w:before="0"/>
        <w:ind w:left="2827" w:right="2823"/>
        <w:jc w:val="center"/>
        <w:rPr>
          <w:lang w:val="pl-PL"/>
        </w:rPr>
      </w:pPr>
      <w:r w:rsidRPr="0033208C">
        <w:rPr>
          <w:lang w:val="pl-PL"/>
        </w:rPr>
        <w:t>Wójt Gminy Skulsk</w:t>
      </w:r>
    </w:p>
    <w:p w:rsidR="00C1565F" w:rsidRPr="0033208C" w:rsidRDefault="00C1565F">
      <w:pPr>
        <w:pStyle w:val="Tretekstu"/>
        <w:rPr>
          <w:lang w:val="pl-PL"/>
        </w:rPr>
      </w:pPr>
    </w:p>
    <w:p w:rsidR="00C1565F" w:rsidRPr="0033208C" w:rsidRDefault="0033208C">
      <w:pPr>
        <w:pStyle w:val="Tretekstu"/>
        <w:spacing w:before="0"/>
        <w:ind w:left="2500" w:right="2086" w:firstLine="288"/>
        <w:rPr>
          <w:lang w:val="pl-PL"/>
        </w:rPr>
      </w:pPr>
      <w:r w:rsidRPr="0033208C">
        <w:rPr>
          <w:lang w:val="pl-PL"/>
        </w:rPr>
        <w:t>na podstawie art. 13 ustawy z dnia 24 kwietnia 2003 r. o działalności pożytku publicznego i o wolontariacie</w:t>
      </w:r>
    </w:p>
    <w:p w:rsidR="00C1565F" w:rsidRPr="0033208C" w:rsidRDefault="0033208C">
      <w:pPr>
        <w:pStyle w:val="Tretekstu"/>
        <w:spacing w:before="0" w:line="228" w:lineRule="exact"/>
        <w:ind w:left="2830" w:right="2818"/>
        <w:jc w:val="center"/>
        <w:rPr>
          <w:lang w:val="pl-PL"/>
        </w:rPr>
      </w:pPr>
      <w:r w:rsidRPr="0033208C">
        <w:rPr>
          <w:lang w:val="pl-PL"/>
        </w:rPr>
        <w:t>(Dz. U.</w:t>
      </w:r>
      <w:r w:rsidRPr="0033208C">
        <w:rPr>
          <w:lang w:val="pl-PL"/>
        </w:rPr>
        <w:t xml:space="preserve"> z 2016 r. poz. 1817)</w:t>
      </w:r>
    </w:p>
    <w:p w:rsidR="00C1565F" w:rsidRPr="0033208C" w:rsidRDefault="00C1565F">
      <w:pPr>
        <w:pStyle w:val="Tretekstu"/>
        <w:rPr>
          <w:lang w:val="pl-PL"/>
        </w:rPr>
      </w:pPr>
    </w:p>
    <w:p w:rsidR="00C1565F" w:rsidRPr="0033208C" w:rsidRDefault="0033208C">
      <w:pPr>
        <w:pStyle w:val="Tretekstu"/>
        <w:spacing w:before="0"/>
        <w:ind w:left="2830" w:right="2817"/>
        <w:jc w:val="center"/>
        <w:rPr>
          <w:lang w:val="pl-PL"/>
        </w:rPr>
      </w:pPr>
      <w:r w:rsidRPr="0033208C">
        <w:rPr>
          <w:u w:val="single"/>
          <w:lang w:val="pl-PL"/>
        </w:rPr>
        <w:t xml:space="preserve">ogłasza otwarty konkurs ofert </w:t>
      </w:r>
    </w:p>
    <w:p w:rsidR="00C1565F" w:rsidRPr="0033208C" w:rsidRDefault="00C1565F">
      <w:pPr>
        <w:pStyle w:val="Tretekstu"/>
        <w:spacing w:before="8"/>
        <w:rPr>
          <w:sz w:val="13"/>
          <w:lang w:val="pl-PL"/>
        </w:rPr>
      </w:pPr>
    </w:p>
    <w:p w:rsidR="00C1565F" w:rsidRPr="0033208C" w:rsidRDefault="0033208C">
      <w:pPr>
        <w:pStyle w:val="Tretekstu"/>
        <w:spacing w:before="74"/>
        <w:ind w:left="100" w:right="98"/>
        <w:jc w:val="both"/>
        <w:rPr>
          <w:lang w:val="pl-PL"/>
        </w:rPr>
      </w:pPr>
      <w:r w:rsidRPr="0033208C">
        <w:rPr>
          <w:lang w:val="pl-PL"/>
        </w:rPr>
        <w:t xml:space="preserve">na realizację w 2017 roku - </w:t>
      </w:r>
      <w:r w:rsidRPr="0033208C">
        <w:rPr>
          <w:b/>
          <w:lang w:val="pl-PL"/>
        </w:rPr>
        <w:t xml:space="preserve">w formie wspierania </w:t>
      </w:r>
      <w:r w:rsidRPr="0033208C">
        <w:rPr>
          <w:lang w:val="pl-PL"/>
        </w:rPr>
        <w:t xml:space="preserve">- niżej wymienionych zadań publicznych przez organizacje pozarządowe oraz podmioty określone w art. 3 ust. 3 tej ustawy, prowadzące działalność pożytku </w:t>
      </w:r>
      <w:r w:rsidRPr="0033208C">
        <w:rPr>
          <w:lang w:val="pl-PL"/>
        </w:rPr>
        <w:t>publicznego, na terenie Gminy Skulsk:</w:t>
      </w:r>
    </w:p>
    <w:p w:rsidR="00C1565F" w:rsidRPr="0033208C" w:rsidRDefault="00C1565F">
      <w:pPr>
        <w:pStyle w:val="Tretekstu"/>
        <w:rPr>
          <w:lang w:val="pl-PL"/>
        </w:rPr>
      </w:pPr>
    </w:p>
    <w:p w:rsidR="00C1565F" w:rsidRDefault="0033208C">
      <w:pPr>
        <w:pStyle w:val="Nagwek2"/>
        <w:numPr>
          <w:ilvl w:val="0"/>
          <w:numId w:val="5"/>
        </w:numPr>
        <w:tabs>
          <w:tab w:val="left" w:pos="228"/>
        </w:tabs>
        <w:ind w:hanging="127"/>
        <w:jc w:val="both"/>
      </w:pPr>
      <w:r>
        <w:t>RODZAJE</w:t>
      </w:r>
      <w:r>
        <w:t xml:space="preserve"> </w:t>
      </w:r>
      <w:r>
        <w:t>ZADAŃ</w:t>
      </w:r>
    </w:p>
    <w:p w:rsidR="00C1565F" w:rsidRDefault="00C1565F">
      <w:pPr>
        <w:pStyle w:val="Tretekstu"/>
        <w:rPr>
          <w:b/>
        </w:rPr>
      </w:pPr>
    </w:p>
    <w:p w:rsidR="00C1565F" w:rsidRDefault="0033208C">
      <w:pPr>
        <w:ind w:left="100"/>
        <w:jc w:val="both"/>
        <w:rPr>
          <w:b/>
          <w:sz w:val="20"/>
        </w:rPr>
      </w:pPr>
      <w:r>
        <w:rPr>
          <w:b/>
          <w:sz w:val="20"/>
        </w:rPr>
        <w:t>Zadanie nr 1</w:t>
      </w:r>
    </w:p>
    <w:p w:rsidR="00C1565F" w:rsidRDefault="00C1565F">
      <w:pPr>
        <w:pStyle w:val="Nagwek2"/>
        <w:jc w:val="both"/>
      </w:pPr>
    </w:p>
    <w:p w:rsidR="00C1565F" w:rsidRPr="0033208C" w:rsidRDefault="0033208C">
      <w:pPr>
        <w:ind w:left="100"/>
        <w:jc w:val="both"/>
        <w:rPr>
          <w:lang w:val="pl-PL"/>
        </w:rPr>
      </w:pPr>
      <w:r w:rsidRPr="0033208C">
        <w:rPr>
          <w:b/>
          <w:sz w:val="20"/>
          <w:lang w:val="pl-PL"/>
        </w:rPr>
        <w:t>Edukacja, oświata i wychowanie (Prowadzenie środowiskowego ogniska wychowawczego w Skulsku)</w:t>
      </w:r>
    </w:p>
    <w:p w:rsidR="00C1565F" w:rsidRDefault="0033208C">
      <w:pPr>
        <w:pStyle w:val="Tretekstu"/>
        <w:ind w:left="430" w:right="965"/>
      </w:pPr>
      <w:r>
        <w:t>w zakresie:</w:t>
      </w:r>
    </w:p>
    <w:p w:rsidR="00C1565F" w:rsidRPr="0033208C" w:rsidRDefault="0033208C">
      <w:pPr>
        <w:pStyle w:val="Akapitzlist"/>
        <w:numPr>
          <w:ilvl w:val="1"/>
          <w:numId w:val="5"/>
        </w:numPr>
        <w:tabs>
          <w:tab w:val="left" w:pos="819"/>
          <w:tab w:val="left" w:pos="820"/>
        </w:tabs>
        <w:ind w:right="98"/>
        <w:jc w:val="left"/>
        <w:rPr>
          <w:rFonts w:ascii="Symbol" w:hAnsi="Symbol"/>
          <w:sz w:val="18"/>
          <w:lang w:val="pl-PL"/>
        </w:rPr>
      </w:pPr>
      <w:r w:rsidRPr="0033208C">
        <w:rPr>
          <w:sz w:val="20"/>
          <w:lang w:val="pl-PL"/>
        </w:rPr>
        <w:t>organizowanie czasu wolnego dzieci i młodzieży, połączone z działalnością edukacyjną</w:t>
      </w:r>
      <w:r w:rsidRPr="0033208C">
        <w:rPr>
          <w:sz w:val="20"/>
          <w:lang w:val="pl-PL"/>
        </w:rPr>
        <w:t xml:space="preserve"> i wychowawczą, popularyzującą różne dziedziny</w:t>
      </w:r>
      <w:r w:rsidRPr="0033208C">
        <w:rPr>
          <w:sz w:val="20"/>
          <w:lang w:val="pl-PL"/>
        </w:rPr>
        <w:t xml:space="preserve"> </w:t>
      </w:r>
      <w:r w:rsidRPr="0033208C">
        <w:rPr>
          <w:sz w:val="20"/>
          <w:lang w:val="pl-PL"/>
        </w:rPr>
        <w:t>wiedzy,</w:t>
      </w:r>
    </w:p>
    <w:p w:rsidR="00C1565F" w:rsidRPr="0033208C" w:rsidRDefault="0033208C">
      <w:pPr>
        <w:pStyle w:val="Akapitzlist"/>
        <w:numPr>
          <w:ilvl w:val="1"/>
          <w:numId w:val="5"/>
        </w:numPr>
        <w:tabs>
          <w:tab w:val="left" w:pos="819"/>
          <w:tab w:val="left" w:pos="820"/>
        </w:tabs>
        <w:spacing w:line="228" w:lineRule="exact"/>
        <w:jc w:val="left"/>
        <w:rPr>
          <w:rFonts w:ascii="Symbol" w:hAnsi="Symbol"/>
          <w:sz w:val="18"/>
          <w:lang w:val="pl-PL"/>
        </w:rPr>
      </w:pPr>
      <w:r w:rsidRPr="0033208C">
        <w:rPr>
          <w:sz w:val="20"/>
          <w:lang w:val="pl-PL"/>
        </w:rPr>
        <w:t>rozwijanie zainteresowań i uzdolnień dzieci i</w:t>
      </w:r>
      <w:r w:rsidRPr="0033208C">
        <w:rPr>
          <w:sz w:val="20"/>
          <w:lang w:val="pl-PL"/>
        </w:rPr>
        <w:t xml:space="preserve"> </w:t>
      </w:r>
      <w:r w:rsidRPr="0033208C">
        <w:rPr>
          <w:sz w:val="20"/>
          <w:lang w:val="pl-PL"/>
        </w:rPr>
        <w:t>młodzieży,</w:t>
      </w:r>
    </w:p>
    <w:p w:rsidR="00C1565F" w:rsidRPr="0033208C" w:rsidRDefault="0033208C">
      <w:pPr>
        <w:pStyle w:val="Akapitzlist"/>
        <w:numPr>
          <w:ilvl w:val="1"/>
          <w:numId w:val="5"/>
        </w:numPr>
        <w:tabs>
          <w:tab w:val="left" w:pos="819"/>
          <w:tab w:val="left" w:pos="820"/>
        </w:tabs>
        <w:spacing w:before="2"/>
        <w:jc w:val="left"/>
        <w:rPr>
          <w:rFonts w:ascii="Symbol" w:hAnsi="Symbol"/>
          <w:sz w:val="18"/>
          <w:lang w:val="pl-PL"/>
        </w:rPr>
      </w:pPr>
      <w:r w:rsidRPr="0033208C">
        <w:rPr>
          <w:sz w:val="20"/>
          <w:lang w:val="pl-PL"/>
        </w:rPr>
        <w:t>organizowanie i prowadzenie zajęć edukacyjnych dla dzieci, młodzieży i</w:t>
      </w:r>
      <w:r w:rsidRPr="0033208C">
        <w:rPr>
          <w:sz w:val="20"/>
          <w:lang w:val="pl-PL"/>
        </w:rPr>
        <w:t xml:space="preserve"> </w:t>
      </w:r>
      <w:r w:rsidRPr="0033208C">
        <w:rPr>
          <w:sz w:val="20"/>
          <w:lang w:val="pl-PL"/>
        </w:rPr>
        <w:t>dorosłych,</w:t>
      </w:r>
    </w:p>
    <w:p w:rsidR="00C1565F" w:rsidRPr="0033208C" w:rsidRDefault="00C1565F">
      <w:pPr>
        <w:pStyle w:val="Tretekstu"/>
        <w:rPr>
          <w:lang w:val="pl-PL"/>
        </w:rPr>
      </w:pPr>
    </w:p>
    <w:p w:rsidR="00C1565F" w:rsidRPr="0033208C" w:rsidRDefault="0033208C">
      <w:pPr>
        <w:pStyle w:val="Nagwek2"/>
        <w:jc w:val="both"/>
        <w:rPr>
          <w:lang w:val="pl-PL"/>
        </w:rPr>
      </w:pPr>
      <w:r w:rsidRPr="0033208C">
        <w:rPr>
          <w:lang w:val="pl-PL"/>
        </w:rPr>
        <w:t>Zadanie nr 2</w:t>
      </w:r>
    </w:p>
    <w:p w:rsidR="00C1565F" w:rsidRPr="0033208C" w:rsidRDefault="00C1565F">
      <w:pPr>
        <w:rPr>
          <w:lang w:val="pl-PL"/>
        </w:rPr>
        <w:sectPr w:rsidR="00C1565F" w:rsidRPr="0033208C">
          <w:footerReference w:type="default" r:id="rId8"/>
          <w:pgSz w:w="11906" w:h="16838"/>
          <w:pgMar w:top="1360" w:right="1320" w:bottom="1620" w:left="1320" w:header="0" w:footer="1422" w:gutter="0"/>
          <w:cols w:space="708"/>
          <w:formProt w:val="0"/>
          <w:docGrid w:linePitch="240" w:charSpace="-2049"/>
        </w:sectPr>
      </w:pPr>
    </w:p>
    <w:p w:rsidR="00C1565F" w:rsidRPr="0033208C" w:rsidRDefault="00C1565F">
      <w:pPr>
        <w:pStyle w:val="Nagwek2"/>
        <w:spacing w:before="57"/>
        <w:ind w:right="708"/>
        <w:rPr>
          <w:lang w:val="pl-PL"/>
        </w:rPr>
      </w:pPr>
    </w:p>
    <w:p w:rsidR="00C1565F" w:rsidRPr="0033208C" w:rsidRDefault="0033208C">
      <w:pPr>
        <w:spacing w:before="2"/>
        <w:ind w:left="113"/>
        <w:rPr>
          <w:lang w:val="pl-PL"/>
        </w:rPr>
      </w:pPr>
      <w:r w:rsidRPr="0033208C">
        <w:rPr>
          <w:b/>
          <w:sz w:val="20"/>
          <w:lang w:val="pl-PL"/>
        </w:rPr>
        <w:t xml:space="preserve">Działalnośc na rzecz osób najuboższych z terenu gminy Skulsk </w:t>
      </w:r>
    </w:p>
    <w:p w:rsidR="00C1565F" w:rsidRDefault="0033208C">
      <w:pPr>
        <w:pStyle w:val="Tretekstu"/>
        <w:spacing w:before="0"/>
        <w:ind w:left="430" w:right="708"/>
      </w:pPr>
      <w:r>
        <w:t>w zakresie:</w:t>
      </w:r>
    </w:p>
    <w:p w:rsidR="00C1565F" w:rsidRPr="0033208C" w:rsidRDefault="0033208C">
      <w:pPr>
        <w:pStyle w:val="Akapitzlist"/>
        <w:numPr>
          <w:ilvl w:val="1"/>
          <w:numId w:val="5"/>
        </w:numPr>
        <w:tabs>
          <w:tab w:val="left" w:pos="819"/>
          <w:tab w:val="left" w:pos="820"/>
        </w:tabs>
        <w:spacing w:before="1"/>
        <w:jc w:val="left"/>
        <w:rPr>
          <w:lang w:val="pl-PL"/>
        </w:rPr>
      </w:pPr>
      <w:r w:rsidRPr="0033208C">
        <w:rPr>
          <w:sz w:val="20"/>
          <w:lang w:val="pl-PL"/>
        </w:rPr>
        <w:t>wspieranie mieszkańców poprzez</w:t>
      </w:r>
      <w:r w:rsidRPr="0033208C">
        <w:rPr>
          <w:sz w:val="20"/>
          <w:lang w:val="pl-PL"/>
        </w:rPr>
        <w:t xml:space="preserve"> udzielenie pomocy żywnościowej</w:t>
      </w:r>
    </w:p>
    <w:p w:rsidR="00C1565F" w:rsidRPr="0033208C" w:rsidRDefault="00C1565F">
      <w:pPr>
        <w:pStyle w:val="Tretekstu"/>
        <w:rPr>
          <w:b/>
          <w:lang w:val="pl-PL"/>
        </w:rPr>
      </w:pPr>
    </w:p>
    <w:p w:rsidR="00C1565F" w:rsidRPr="0033208C" w:rsidRDefault="00C1565F">
      <w:pPr>
        <w:pStyle w:val="Tretekstu"/>
        <w:rPr>
          <w:b/>
          <w:lang w:val="pl-PL"/>
        </w:rPr>
      </w:pPr>
    </w:p>
    <w:p w:rsidR="00C1565F" w:rsidRDefault="0033208C">
      <w:pPr>
        <w:pStyle w:val="Akapitzlist"/>
        <w:numPr>
          <w:ilvl w:val="0"/>
          <w:numId w:val="5"/>
        </w:numPr>
        <w:tabs>
          <w:tab w:val="left" w:pos="306"/>
        </w:tabs>
        <w:ind w:hanging="205"/>
        <w:jc w:val="left"/>
        <w:rPr>
          <w:b/>
          <w:sz w:val="20"/>
        </w:rPr>
      </w:pPr>
      <w:r>
        <w:rPr>
          <w:b/>
          <w:sz w:val="20"/>
        </w:rPr>
        <w:t>TERMIN REALIZACJI</w:t>
      </w:r>
      <w:r>
        <w:rPr>
          <w:b/>
          <w:sz w:val="20"/>
        </w:rPr>
        <w:t xml:space="preserve"> </w:t>
      </w:r>
      <w:r>
        <w:rPr>
          <w:b/>
          <w:sz w:val="20"/>
        </w:rPr>
        <w:t>ZADAŃ</w:t>
      </w:r>
    </w:p>
    <w:p w:rsidR="00C1565F" w:rsidRPr="0033208C" w:rsidRDefault="0033208C">
      <w:pPr>
        <w:spacing w:before="2"/>
        <w:ind w:left="100" w:right="708"/>
        <w:rPr>
          <w:lang w:val="pl-PL"/>
        </w:rPr>
      </w:pPr>
      <w:r w:rsidRPr="0033208C">
        <w:rPr>
          <w:sz w:val="20"/>
          <w:lang w:val="pl-PL"/>
        </w:rPr>
        <w:t xml:space="preserve">Termin realizacji zadań: okres </w:t>
      </w:r>
      <w:r w:rsidRPr="0033208C">
        <w:rPr>
          <w:b/>
          <w:sz w:val="20"/>
          <w:lang w:val="pl-PL"/>
        </w:rPr>
        <w:t>od</w:t>
      </w:r>
      <w:r w:rsidRPr="0033208C">
        <w:rPr>
          <w:b/>
          <w:sz w:val="20"/>
          <w:lang w:val="pl-PL"/>
        </w:rPr>
        <w:t xml:space="preserve"> podpisania umowy  do 31 grudnia 2017 r.</w:t>
      </w:r>
    </w:p>
    <w:p w:rsidR="00C1565F" w:rsidRPr="0033208C" w:rsidRDefault="00C1565F">
      <w:pPr>
        <w:pStyle w:val="Tretekstu"/>
        <w:rPr>
          <w:b/>
          <w:lang w:val="pl-PL"/>
        </w:rPr>
      </w:pPr>
    </w:p>
    <w:p w:rsidR="00C1565F" w:rsidRDefault="0033208C">
      <w:pPr>
        <w:pStyle w:val="Nagwek2"/>
        <w:numPr>
          <w:ilvl w:val="0"/>
          <w:numId w:val="5"/>
        </w:numPr>
        <w:tabs>
          <w:tab w:val="left" w:pos="434"/>
        </w:tabs>
        <w:ind w:hanging="333"/>
      </w:pPr>
      <w:r w:rsidRPr="0033208C">
        <w:rPr>
          <w:lang w:val="pl-PL"/>
        </w:rPr>
        <w:t>WYSOKOŚĆ ŚRODKÓW PRZEZNACZONYCH NA REALIZACJĘ WW.</w:t>
      </w:r>
      <w:r w:rsidRPr="0033208C">
        <w:rPr>
          <w:lang w:val="pl-PL"/>
        </w:rPr>
        <w:t xml:space="preserve"> </w:t>
      </w:r>
      <w:r>
        <w:t>ZADAŃ</w:t>
      </w:r>
    </w:p>
    <w:p w:rsidR="00C1565F" w:rsidRDefault="00C1565F">
      <w:pPr>
        <w:pStyle w:val="Tretekstu"/>
        <w:rPr>
          <w:b/>
        </w:rPr>
      </w:pPr>
    </w:p>
    <w:p w:rsidR="00C1565F" w:rsidRDefault="0033208C">
      <w:pPr>
        <w:ind w:left="100" w:right="708"/>
        <w:rPr>
          <w:b/>
          <w:sz w:val="20"/>
        </w:rPr>
      </w:pPr>
      <w:r>
        <w:rPr>
          <w:b/>
          <w:sz w:val="20"/>
        </w:rPr>
        <w:t>Zadanie nr 1</w:t>
      </w:r>
    </w:p>
    <w:p w:rsidR="00C1565F" w:rsidRPr="0033208C" w:rsidRDefault="0033208C">
      <w:pPr>
        <w:pStyle w:val="Tretekstu"/>
        <w:spacing w:before="0"/>
        <w:ind w:left="100" w:right="708"/>
        <w:rPr>
          <w:lang w:val="pl-PL"/>
        </w:rPr>
      </w:pPr>
      <w:r w:rsidRPr="0033208C">
        <w:rPr>
          <w:lang w:val="pl-PL"/>
        </w:rPr>
        <w:t xml:space="preserve">Wysokość środków publicznych przekazanych na realizację zadania w 2017 roku – </w:t>
      </w:r>
      <w:r w:rsidRPr="0033208C">
        <w:rPr>
          <w:b/>
          <w:lang w:val="pl-PL"/>
        </w:rPr>
        <w:t>12 000,00 zł.</w:t>
      </w:r>
    </w:p>
    <w:p w:rsidR="00C1565F" w:rsidRPr="0033208C" w:rsidRDefault="0033208C">
      <w:pPr>
        <w:pStyle w:val="Tretekstu"/>
        <w:ind w:left="100" w:right="708"/>
        <w:rPr>
          <w:lang w:val="pl-PL"/>
        </w:rPr>
      </w:pPr>
      <w:r w:rsidRPr="0033208C">
        <w:rPr>
          <w:lang w:val="pl-PL"/>
        </w:rPr>
        <w:t>Na realizację ww. zadania przekazano z budżetu Gminy Skulsk w 2016 r. - 12 000,00 zł.</w:t>
      </w:r>
    </w:p>
    <w:p w:rsidR="00C1565F" w:rsidRPr="0033208C" w:rsidRDefault="00C1565F">
      <w:pPr>
        <w:pStyle w:val="Tretekstu"/>
        <w:rPr>
          <w:lang w:val="pl-PL"/>
        </w:rPr>
      </w:pPr>
    </w:p>
    <w:p w:rsidR="00C1565F" w:rsidRPr="0033208C" w:rsidRDefault="0033208C">
      <w:pPr>
        <w:pStyle w:val="Nagwek2"/>
        <w:ind w:right="708"/>
        <w:rPr>
          <w:lang w:val="pl-PL"/>
        </w:rPr>
      </w:pPr>
      <w:r w:rsidRPr="0033208C">
        <w:rPr>
          <w:lang w:val="pl-PL"/>
        </w:rPr>
        <w:t>Zadanie nr 2</w:t>
      </w:r>
    </w:p>
    <w:p w:rsidR="00C1565F" w:rsidRPr="0033208C" w:rsidRDefault="0033208C">
      <w:pPr>
        <w:pStyle w:val="Tretekstu"/>
        <w:ind w:left="100" w:right="708"/>
        <w:rPr>
          <w:lang w:val="pl-PL"/>
        </w:rPr>
      </w:pPr>
      <w:r w:rsidRPr="0033208C">
        <w:rPr>
          <w:lang w:val="pl-PL"/>
        </w:rPr>
        <w:t xml:space="preserve">Wysokość środków publicznych przekazanych na realizację zadania w 2017 roku – </w:t>
      </w:r>
      <w:r w:rsidRPr="0033208C">
        <w:rPr>
          <w:b/>
          <w:lang w:val="pl-PL"/>
        </w:rPr>
        <w:t>5</w:t>
      </w:r>
      <w:r w:rsidRPr="0033208C">
        <w:rPr>
          <w:lang w:val="pl-PL"/>
        </w:rPr>
        <w:t xml:space="preserve"> </w:t>
      </w:r>
      <w:r w:rsidRPr="0033208C">
        <w:rPr>
          <w:b/>
          <w:lang w:val="pl-PL"/>
        </w:rPr>
        <w:t>000,00 zł.</w:t>
      </w:r>
    </w:p>
    <w:p w:rsidR="00C1565F" w:rsidRPr="0033208C" w:rsidRDefault="0033208C">
      <w:pPr>
        <w:pStyle w:val="Tretekstu"/>
        <w:spacing w:before="0"/>
        <w:ind w:left="100" w:right="363"/>
        <w:rPr>
          <w:lang w:val="pl-PL"/>
        </w:rPr>
      </w:pPr>
      <w:r w:rsidRPr="0033208C">
        <w:rPr>
          <w:lang w:val="pl-PL"/>
        </w:rPr>
        <w:t>Na realizację ww. zadania przekazano z budżetu Gminy Skulsk w 201</w:t>
      </w:r>
      <w:r w:rsidRPr="0033208C">
        <w:rPr>
          <w:lang w:val="pl-PL"/>
        </w:rPr>
        <w:t xml:space="preserve">6 r. - 5000,00 zł, </w:t>
      </w:r>
    </w:p>
    <w:p w:rsidR="00C1565F" w:rsidRPr="0033208C" w:rsidRDefault="00C1565F">
      <w:pPr>
        <w:pStyle w:val="Tretekstu"/>
        <w:spacing w:before="11"/>
        <w:rPr>
          <w:sz w:val="19"/>
          <w:lang w:val="pl-PL"/>
        </w:rPr>
      </w:pPr>
    </w:p>
    <w:p w:rsidR="00C1565F" w:rsidRPr="0033208C" w:rsidRDefault="00C1565F">
      <w:pPr>
        <w:pStyle w:val="Tretekstu"/>
        <w:spacing w:before="11"/>
        <w:rPr>
          <w:sz w:val="19"/>
          <w:lang w:val="pl-PL"/>
        </w:rPr>
      </w:pPr>
    </w:p>
    <w:p w:rsidR="00C1565F" w:rsidRPr="0033208C" w:rsidRDefault="00C1565F">
      <w:pPr>
        <w:pStyle w:val="Tretekstu"/>
        <w:spacing w:before="11"/>
        <w:rPr>
          <w:sz w:val="19"/>
          <w:lang w:val="pl-PL"/>
        </w:rPr>
      </w:pPr>
    </w:p>
    <w:p w:rsidR="00C1565F" w:rsidRPr="0033208C" w:rsidRDefault="00C1565F">
      <w:pPr>
        <w:pStyle w:val="Tretekstu"/>
        <w:spacing w:before="11"/>
        <w:rPr>
          <w:sz w:val="19"/>
          <w:lang w:val="pl-PL"/>
        </w:rPr>
      </w:pPr>
    </w:p>
    <w:p w:rsidR="00C1565F" w:rsidRPr="0033208C" w:rsidRDefault="00C1565F">
      <w:pPr>
        <w:pStyle w:val="Tretekstu"/>
        <w:spacing w:before="11"/>
        <w:rPr>
          <w:sz w:val="19"/>
          <w:lang w:val="pl-PL"/>
        </w:rPr>
      </w:pPr>
    </w:p>
    <w:p w:rsidR="00C1565F" w:rsidRPr="0033208C" w:rsidRDefault="00C1565F">
      <w:pPr>
        <w:pStyle w:val="Tretekstu"/>
        <w:spacing w:before="11"/>
        <w:rPr>
          <w:sz w:val="19"/>
          <w:lang w:val="pl-PL"/>
        </w:rPr>
      </w:pPr>
    </w:p>
    <w:p w:rsidR="0033208C" w:rsidRDefault="0033208C">
      <w:pPr>
        <w:pStyle w:val="Tretekstu"/>
        <w:spacing w:before="11"/>
        <w:rPr>
          <w:sz w:val="19"/>
          <w:lang w:val="pl-PL"/>
        </w:rPr>
      </w:pPr>
    </w:p>
    <w:p w:rsidR="0033208C" w:rsidRPr="0033208C" w:rsidRDefault="0033208C">
      <w:pPr>
        <w:pStyle w:val="Tretekstu"/>
        <w:spacing w:before="11"/>
        <w:rPr>
          <w:sz w:val="19"/>
          <w:lang w:val="pl-PL"/>
        </w:rPr>
      </w:pPr>
      <w:bookmarkStart w:id="0" w:name="_GoBack"/>
      <w:bookmarkEnd w:id="0"/>
    </w:p>
    <w:p w:rsidR="00C1565F" w:rsidRPr="0033208C" w:rsidRDefault="00C1565F">
      <w:pPr>
        <w:pStyle w:val="Tretekstu"/>
        <w:spacing w:before="11"/>
        <w:rPr>
          <w:sz w:val="19"/>
          <w:lang w:val="pl-PL"/>
        </w:rPr>
      </w:pPr>
    </w:p>
    <w:p w:rsidR="00C1565F" w:rsidRPr="0033208C" w:rsidRDefault="0033208C">
      <w:pPr>
        <w:pStyle w:val="Nagwek2"/>
        <w:numPr>
          <w:ilvl w:val="0"/>
          <w:numId w:val="5"/>
        </w:numPr>
        <w:tabs>
          <w:tab w:val="left" w:pos="392"/>
        </w:tabs>
        <w:ind w:hanging="271"/>
        <w:rPr>
          <w:lang w:val="pl-PL"/>
        </w:rPr>
      </w:pPr>
      <w:r w:rsidRPr="0033208C">
        <w:rPr>
          <w:lang w:val="pl-PL"/>
        </w:rPr>
        <w:lastRenderedPageBreak/>
        <w:t>KRYTERIA STOSOWANE PRZY DOKONYWANIU WYBORU</w:t>
      </w:r>
      <w:r w:rsidRPr="0033208C">
        <w:rPr>
          <w:lang w:val="pl-PL"/>
        </w:rPr>
        <w:t xml:space="preserve"> </w:t>
      </w:r>
      <w:r w:rsidRPr="0033208C">
        <w:rPr>
          <w:lang w:val="pl-PL"/>
        </w:rPr>
        <w:t>OFERT</w:t>
      </w:r>
    </w:p>
    <w:p w:rsidR="00C1565F" w:rsidRPr="0033208C" w:rsidRDefault="00C1565F">
      <w:pPr>
        <w:pStyle w:val="Tretekstu"/>
        <w:spacing w:before="0"/>
        <w:rPr>
          <w:b/>
          <w:sz w:val="24"/>
          <w:lang w:val="pl-PL"/>
        </w:rPr>
      </w:pPr>
    </w:p>
    <w:p w:rsidR="00C1565F" w:rsidRPr="0033208C" w:rsidRDefault="0033208C">
      <w:pPr>
        <w:pStyle w:val="Tretekstu"/>
        <w:spacing w:before="0"/>
        <w:ind w:left="120"/>
        <w:rPr>
          <w:lang w:val="pl-PL"/>
        </w:rPr>
      </w:pPr>
      <w:r w:rsidRPr="0033208C">
        <w:rPr>
          <w:lang w:val="pl-PL"/>
        </w:rPr>
        <w:t>Wybór oferty na realizację konkretnego zadania, dokonany zostanie w oparciu o nw. kryteria.</w:t>
      </w:r>
    </w:p>
    <w:p w:rsidR="00C1565F" w:rsidRPr="0033208C" w:rsidRDefault="00C1565F">
      <w:pPr>
        <w:pStyle w:val="Tretekstu"/>
        <w:rPr>
          <w:lang w:val="pl-PL"/>
        </w:rPr>
      </w:pPr>
    </w:p>
    <w:tbl>
      <w:tblPr>
        <w:tblStyle w:val="TableNormal"/>
        <w:tblW w:w="9104" w:type="dxa"/>
        <w:tblInd w:w="11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1" w:type="dxa"/>
        </w:tblCellMar>
        <w:tblLook w:val="01E0" w:firstRow="1" w:lastRow="1" w:firstColumn="1" w:lastColumn="1" w:noHBand="0" w:noVBand="0"/>
      </w:tblPr>
      <w:tblGrid>
        <w:gridCol w:w="506"/>
        <w:gridCol w:w="6402"/>
        <w:gridCol w:w="2196"/>
      </w:tblGrid>
      <w:tr w:rsidR="00C1565F">
        <w:trPr>
          <w:trHeight w:hRule="exact" w:val="342"/>
        </w:trPr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C1565F" w:rsidRDefault="0033208C">
            <w:pPr>
              <w:pStyle w:val="TableParagraph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L.p.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C1565F" w:rsidRPr="0033208C" w:rsidRDefault="0033208C">
            <w:pPr>
              <w:pStyle w:val="TableParagraph"/>
              <w:ind w:left="966" w:right="28"/>
              <w:rPr>
                <w:b/>
                <w:sz w:val="20"/>
                <w:lang w:val="pl-PL"/>
              </w:rPr>
            </w:pPr>
            <w:r w:rsidRPr="0033208C">
              <w:rPr>
                <w:b/>
                <w:sz w:val="20"/>
                <w:lang w:val="pl-PL"/>
              </w:rPr>
              <w:t>Kryteria stosowane przy dokonywaniu wyboru ofert</w:t>
            </w:r>
          </w:p>
        </w:tc>
        <w:tc>
          <w:tcPr>
            <w:tcW w:w="21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C1565F" w:rsidRDefault="0033208C">
            <w:pPr>
              <w:pStyle w:val="TableParagraph"/>
              <w:ind w:left="640"/>
              <w:rPr>
                <w:b/>
                <w:sz w:val="20"/>
              </w:rPr>
            </w:pPr>
            <w:r>
              <w:rPr>
                <w:b/>
                <w:sz w:val="20"/>
              </w:rPr>
              <w:t>Skala ocen</w:t>
            </w:r>
          </w:p>
        </w:tc>
      </w:tr>
      <w:tr w:rsidR="00C1565F">
        <w:trPr>
          <w:trHeight w:hRule="exact" w:val="806"/>
        </w:trPr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C1565F" w:rsidRDefault="0033208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C1565F" w:rsidRPr="0033208C" w:rsidRDefault="0033208C">
            <w:pPr>
              <w:pStyle w:val="TableParagraph"/>
              <w:ind w:right="60"/>
              <w:jc w:val="both"/>
              <w:rPr>
                <w:sz w:val="20"/>
                <w:lang w:val="pl-PL"/>
              </w:rPr>
            </w:pPr>
            <w:r w:rsidRPr="0033208C">
              <w:rPr>
                <w:sz w:val="20"/>
                <w:lang w:val="pl-PL"/>
              </w:rPr>
              <w:t xml:space="preserve">Uzasadnienie </w:t>
            </w:r>
            <w:r w:rsidRPr="0033208C">
              <w:rPr>
                <w:sz w:val="20"/>
                <w:lang w:val="pl-PL"/>
              </w:rPr>
              <w:t>potrzeby realizacji zadania publicznego. Czy cele zadania oraz sposób ich realizacji są spójne; sposób realizacji zadania (pomysłowość, metody).</w:t>
            </w:r>
          </w:p>
        </w:tc>
        <w:tc>
          <w:tcPr>
            <w:tcW w:w="21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C1565F" w:rsidRDefault="0033208C">
            <w:pPr>
              <w:pStyle w:val="TableParagraph"/>
              <w:ind w:left="0" w:right="50"/>
              <w:jc w:val="right"/>
              <w:rPr>
                <w:sz w:val="20"/>
              </w:rPr>
            </w:pPr>
            <w:r>
              <w:rPr>
                <w:sz w:val="20"/>
              </w:rPr>
              <w:t>od 0 do 10 pkt.</w:t>
            </w:r>
          </w:p>
        </w:tc>
      </w:tr>
      <w:tr w:rsidR="00C1565F">
        <w:trPr>
          <w:trHeight w:hRule="exact" w:val="804"/>
        </w:trPr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C1565F" w:rsidRDefault="0033208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C1565F" w:rsidRPr="0033208C" w:rsidRDefault="0033208C">
            <w:pPr>
              <w:pStyle w:val="TableParagraph"/>
              <w:ind w:right="61"/>
              <w:jc w:val="both"/>
              <w:rPr>
                <w:sz w:val="20"/>
                <w:lang w:val="pl-PL"/>
              </w:rPr>
            </w:pPr>
            <w:r w:rsidRPr="0033208C">
              <w:rPr>
                <w:sz w:val="20"/>
                <w:lang w:val="pl-PL"/>
              </w:rPr>
              <w:t>Na ile zaplanowane działania są zasadne, realne, efektywne, spójne oraz służą osiągnięciu z</w:t>
            </w:r>
            <w:r w:rsidRPr="0033208C">
              <w:rPr>
                <w:sz w:val="20"/>
                <w:lang w:val="pl-PL"/>
              </w:rPr>
              <w:t>aplanowanych rezultatów i przyczynią się do realizacji celu zadania publicznego.</w:t>
            </w:r>
          </w:p>
        </w:tc>
        <w:tc>
          <w:tcPr>
            <w:tcW w:w="21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C1565F" w:rsidRDefault="0033208C">
            <w:pPr>
              <w:pStyle w:val="TableParagraph"/>
              <w:ind w:left="0" w:right="50"/>
              <w:jc w:val="right"/>
              <w:rPr>
                <w:sz w:val="20"/>
              </w:rPr>
            </w:pPr>
            <w:r>
              <w:rPr>
                <w:sz w:val="20"/>
              </w:rPr>
              <w:t>od 0 do 10 pkt.</w:t>
            </w:r>
          </w:p>
        </w:tc>
      </w:tr>
      <w:tr w:rsidR="00C1565F" w:rsidRPr="0033208C">
        <w:trPr>
          <w:trHeight w:hRule="exact" w:val="1268"/>
        </w:trPr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C1565F" w:rsidRDefault="0033208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C1565F" w:rsidRPr="0033208C" w:rsidRDefault="0033208C">
            <w:pPr>
              <w:pStyle w:val="TableParagraph"/>
              <w:ind w:right="28"/>
              <w:rPr>
                <w:sz w:val="20"/>
                <w:lang w:val="pl-PL"/>
              </w:rPr>
            </w:pPr>
            <w:r w:rsidRPr="0033208C">
              <w:rPr>
                <w:sz w:val="20"/>
                <w:lang w:val="pl-PL"/>
              </w:rPr>
              <w:t>Wkład osobowy w realizację zadania (udział wkładu osobowego w stosunku do wnioskowanej dotacji).</w:t>
            </w:r>
          </w:p>
        </w:tc>
        <w:tc>
          <w:tcPr>
            <w:tcW w:w="21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C1565F" w:rsidRPr="0033208C" w:rsidRDefault="0033208C">
            <w:pPr>
              <w:pStyle w:val="TableParagraph"/>
              <w:ind w:left="815" w:right="32"/>
              <w:jc w:val="center"/>
              <w:rPr>
                <w:sz w:val="20"/>
                <w:lang w:val="pl-PL"/>
              </w:rPr>
            </w:pPr>
            <w:r w:rsidRPr="0033208C">
              <w:rPr>
                <w:sz w:val="20"/>
                <w:lang w:val="pl-PL"/>
              </w:rPr>
              <w:t>6 - 10 % - 6 pkt.</w:t>
            </w:r>
          </w:p>
          <w:p w:rsidR="00C1565F" w:rsidRPr="0033208C" w:rsidRDefault="0033208C">
            <w:pPr>
              <w:pStyle w:val="TableParagraph"/>
              <w:spacing w:before="2"/>
              <w:ind w:left="765" w:right="32"/>
              <w:jc w:val="center"/>
              <w:rPr>
                <w:sz w:val="20"/>
                <w:lang w:val="pl-PL"/>
              </w:rPr>
            </w:pPr>
            <w:r w:rsidRPr="0033208C">
              <w:rPr>
                <w:sz w:val="20"/>
                <w:lang w:val="pl-PL"/>
              </w:rPr>
              <w:t>11 -15 % - 7 pkt.</w:t>
            </w:r>
          </w:p>
          <w:p w:rsidR="00C1565F" w:rsidRPr="0033208C" w:rsidRDefault="0033208C">
            <w:pPr>
              <w:pStyle w:val="TableParagraph"/>
              <w:spacing w:before="0"/>
              <w:ind w:left="679" w:right="32"/>
              <w:jc w:val="center"/>
              <w:rPr>
                <w:sz w:val="20"/>
                <w:lang w:val="pl-PL"/>
              </w:rPr>
            </w:pPr>
            <w:r w:rsidRPr="0033208C">
              <w:rPr>
                <w:sz w:val="20"/>
                <w:lang w:val="pl-PL"/>
              </w:rPr>
              <w:t>16 – 20 % - 8 pkt.</w:t>
            </w:r>
          </w:p>
          <w:p w:rsidR="00C1565F" w:rsidRPr="0033208C" w:rsidRDefault="0033208C">
            <w:pPr>
              <w:pStyle w:val="TableParagraph"/>
              <w:spacing w:before="2"/>
              <w:ind w:left="679" w:right="32"/>
              <w:jc w:val="center"/>
              <w:rPr>
                <w:sz w:val="20"/>
                <w:lang w:val="pl-PL"/>
              </w:rPr>
            </w:pPr>
            <w:r w:rsidRPr="0033208C">
              <w:rPr>
                <w:sz w:val="20"/>
                <w:lang w:val="pl-PL"/>
              </w:rPr>
              <w:t xml:space="preserve">21 </w:t>
            </w:r>
            <w:r w:rsidRPr="0033208C">
              <w:rPr>
                <w:sz w:val="20"/>
                <w:lang w:val="pl-PL"/>
              </w:rPr>
              <w:t>– 25 % - 9 pkt.</w:t>
            </w:r>
          </w:p>
          <w:p w:rsidR="00C1565F" w:rsidRPr="0033208C" w:rsidRDefault="0033208C">
            <w:pPr>
              <w:pStyle w:val="TableParagraph"/>
              <w:spacing w:before="0"/>
              <w:ind w:left="585" w:right="32"/>
              <w:jc w:val="center"/>
              <w:rPr>
                <w:sz w:val="20"/>
                <w:lang w:val="pl-PL"/>
              </w:rPr>
            </w:pPr>
            <w:r w:rsidRPr="0033208C">
              <w:rPr>
                <w:sz w:val="20"/>
                <w:lang w:val="pl-PL"/>
              </w:rPr>
              <w:t>pow. 25% - 10 pkt.</w:t>
            </w:r>
          </w:p>
        </w:tc>
      </w:tr>
      <w:tr w:rsidR="00C1565F">
        <w:trPr>
          <w:trHeight w:hRule="exact" w:val="804"/>
        </w:trPr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C1565F" w:rsidRDefault="0033208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C1565F" w:rsidRPr="0033208C" w:rsidRDefault="0033208C">
            <w:pPr>
              <w:pStyle w:val="TableParagraph"/>
              <w:ind w:right="57"/>
              <w:jc w:val="both"/>
              <w:rPr>
                <w:sz w:val="20"/>
                <w:lang w:val="pl-PL"/>
              </w:rPr>
            </w:pPr>
            <w:r w:rsidRPr="0033208C">
              <w:rPr>
                <w:sz w:val="20"/>
                <w:lang w:val="pl-PL"/>
              </w:rPr>
              <w:t>Możliwość realizacji zadania, w tym zasoby kadrowe (kwalifikacje osób) i rzeczowe przewidywane do wykorzystania przy realizacji zadania, adekwatne do zaplanowanych działań.</w:t>
            </w:r>
          </w:p>
        </w:tc>
        <w:tc>
          <w:tcPr>
            <w:tcW w:w="21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C1565F" w:rsidRPr="0033208C" w:rsidRDefault="00C1565F">
            <w:pPr>
              <w:pStyle w:val="TableParagraph"/>
              <w:spacing w:before="7"/>
              <w:ind w:left="0"/>
              <w:rPr>
                <w:sz w:val="24"/>
                <w:lang w:val="pl-PL"/>
              </w:rPr>
            </w:pPr>
          </w:p>
          <w:p w:rsidR="00C1565F" w:rsidRDefault="0033208C">
            <w:pPr>
              <w:pStyle w:val="TableParagraph"/>
              <w:spacing w:before="0"/>
              <w:ind w:left="0" w:right="100"/>
              <w:jc w:val="right"/>
              <w:rPr>
                <w:sz w:val="20"/>
              </w:rPr>
            </w:pPr>
            <w:r>
              <w:rPr>
                <w:sz w:val="20"/>
              </w:rPr>
              <w:t>od 0 do 5 pkt.</w:t>
            </w:r>
          </w:p>
        </w:tc>
      </w:tr>
      <w:tr w:rsidR="00C1565F">
        <w:trPr>
          <w:trHeight w:hRule="exact" w:val="574"/>
        </w:trPr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C1565F" w:rsidRDefault="0033208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C1565F" w:rsidRPr="0033208C" w:rsidRDefault="0033208C">
            <w:pPr>
              <w:pStyle w:val="TableParagraph"/>
              <w:ind w:right="28"/>
              <w:rPr>
                <w:sz w:val="20"/>
                <w:lang w:val="pl-PL"/>
              </w:rPr>
            </w:pPr>
            <w:r w:rsidRPr="0033208C">
              <w:rPr>
                <w:sz w:val="20"/>
                <w:lang w:val="pl-PL"/>
              </w:rPr>
              <w:t xml:space="preserve">Liczba potencjalnych </w:t>
            </w:r>
            <w:r w:rsidRPr="0033208C">
              <w:rPr>
                <w:sz w:val="20"/>
                <w:lang w:val="pl-PL"/>
              </w:rPr>
              <w:t>odbiorców, opis grup odbiorców, zasięg projektu (ogół społeczeństwa czy wybrana grupa adresatów)</w:t>
            </w:r>
          </w:p>
        </w:tc>
        <w:tc>
          <w:tcPr>
            <w:tcW w:w="21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C1565F" w:rsidRDefault="0033208C">
            <w:pPr>
              <w:pStyle w:val="TableParagraph"/>
              <w:ind w:left="0" w:right="100"/>
              <w:jc w:val="right"/>
              <w:rPr>
                <w:sz w:val="20"/>
              </w:rPr>
            </w:pPr>
            <w:r>
              <w:rPr>
                <w:sz w:val="20"/>
              </w:rPr>
              <w:t>od 0 do 10 pkt.</w:t>
            </w:r>
          </w:p>
        </w:tc>
      </w:tr>
      <w:tr w:rsidR="00C1565F">
        <w:trPr>
          <w:trHeight w:hRule="exact" w:val="1036"/>
        </w:trPr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C1565F" w:rsidRDefault="0033208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C1565F" w:rsidRPr="0033208C" w:rsidRDefault="0033208C">
            <w:pPr>
              <w:pStyle w:val="TableParagraph"/>
              <w:ind w:right="56"/>
              <w:jc w:val="both"/>
              <w:rPr>
                <w:sz w:val="20"/>
                <w:lang w:val="pl-PL"/>
              </w:rPr>
            </w:pPr>
            <w:r w:rsidRPr="0033208C">
              <w:rPr>
                <w:sz w:val="20"/>
                <w:lang w:val="pl-PL"/>
              </w:rPr>
              <w:t xml:space="preserve">Na ile zakładane koszty są realnymi i celowymi wydatkami, adekwatnymi do planowanych działań: zakresu rzeczowego i harmonogramu zadania </w:t>
            </w:r>
            <w:r w:rsidRPr="0033208C">
              <w:rPr>
                <w:sz w:val="20"/>
                <w:lang w:val="pl-PL"/>
              </w:rPr>
              <w:t>publicznego, spełniającymi warunki uznania ich za koszty kwalifikowalne, czy wszystkie działania mają odniesienie w</w:t>
            </w:r>
            <w:r w:rsidRPr="0033208C">
              <w:rPr>
                <w:sz w:val="20"/>
                <w:lang w:val="pl-PL"/>
              </w:rPr>
              <w:t xml:space="preserve"> </w:t>
            </w:r>
            <w:r w:rsidRPr="0033208C">
              <w:rPr>
                <w:sz w:val="20"/>
                <w:lang w:val="pl-PL"/>
              </w:rPr>
              <w:t>budżecie.</w:t>
            </w:r>
          </w:p>
        </w:tc>
        <w:tc>
          <w:tcPr>
            <w:tcW w:w="21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C1565F" w:rsidRPr="0033208C" w:rsidRDefault="00C1565F">
            <w:pPr>
              <w:pStyle w:val="TableParagraph"/>
              <w:spacing w:before="9"/>
              <w:ind w:left="0"/>
              <w:rPr>
                <w:sz w:val="24"/>
                <w:lang w:val="pl-PL"/>
              </w:rPr>
            </w:pPr>
          </w:p>
          <w:p w:rsidR="00C1565F" w:rsidRDefault="0033208C">
            <w:pPr>
              <w:pStyle w:val="TableParagraph"/>
              <w:spacing w:before="0"/>
              <w:ind w:left="0" w:right="100"/>
              <w:jc w:val="right"/>
              <w:rPr>
                <w:sz w:val="20"/>
              </w:rPr>
            </w:pPr>
            <w:r>
              <w:rPr>
                <w:sz w:val="20"/>
              </w:rPr>
              <w:t>od 0 do 20 pkt.</w:t>
            </w:r>
          </w:p>
        </w:tc>
      </w:tr>
      <w:tr w:rsidR="00C1565F" w:rsidRPr="0033208C">
        <w:trPr>
          <w:trHeight w:hRule="exact" w:val="1268"/>
        </w:trPr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C1565F" w:rsidRDefault="0033208C">
            <w:pPr>
              <w:pStyle w:val="TableParagraph"/>
              <w:spacing w:before="54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C1565F" w:rsidRPr="0033208C" w:rsidRDefault="0033208C">
            <w:pPr>
              <w:pStyle w:val="TableParagraph"/>
              <w:spacing w:before="54"/>
              <w:ind w:right="28"/>
              <w:rPr>
                <w:lang w:val="pl-PL"/>
              </w:rPr>
            </w:pPr>
            <w:r w:rsidRPr="0033208C">
              <w:rPr>
                <w:sz w:val="20"/>
                <w:lang w:val="pl-PL"/>
              </w:rPr>
              <w:t xml:space="preserve">Udział innych środków finansowych w stosunku do wnioskowanej kwoty dotacji </w:t>
            </w:r>
          </w:p>
        </w:tc>
        <w:tc>
          <w:tcPr>
            <w:tcW w:w="21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C1565F" w:rsidRPr="0033208C" w:rsidRDefault="0033208C">
            <w:pPr>
              <w:pStyle w:val="TableParagraph"/>
              <w:spacing w:before="54"/>
              <w:ind w:left="715" w:right="32"/>
              <w:jc w:val="center"/>
              <w:rPr>
                <w:lang w:val="pl-PL"/>
              </w:rPr>
            </w:pPr>
            <w:r w:rsidRPr="0033208C">
              <w:rPr>
                <w:sz w:val="20"/>
                <w:lang w:val="pl-PL"/>
              </w:rPr>
              <w:t>0 - 20 % - 3 pkt.</w:t>
            </w:r>
          </w:p>
          <w:p w:rsidR="00C1565F" w:rsidRPr="0033208C" w:rsidRDefault="0033208C">
            <w:pPr>
              <w:pStyle w:val="TableParagraph"/>
              <w:spacing w:before="2"/>
              <w:ind w:left="765" w:right="32"/>
              <w:jc w:val="center"/>
              <w:rPr>
                <w:sz w:val="20"/>
                <w:lang w:val="pl-PL"/>
              </w:rPr>
            </w:pPr>
            <w:r w:rsidRPr="0033208C">
              <w:rPr>
                <w:sz w:val="20"/>
                <w:lang w:val="pl-PL"/>
              </w:rPr>
              <w:t xml:space="preserve">21 -25 % - 5 </w:t>
            </w:r>
            <w:r w:rsidRPr="0033208C">
              <w:rPr>
                <w:sz w:val="20"/>
                <w:lang w:val="pl-PL"/>
              </w:rPr>
              <w:t>pkt.</w:t>
            </w:r>
          </w:p>
          <w:p w:rsidR="00C1565F" w:rsidRPr="0033208C" w:rsidRDefault="0033208C">
            <w:pPr>
              <w:pStyle w:val="TableParagraph"/>
              <w:spacing w:before="0"/>
              <w:ind w:left="702"/>
              <w:rPr>
                <w:sz w:val="20"/>
                <w:lang w:val="pl-PL"/>
              </w:rPr>
            </w:pPr>
            <w:r w:rsidRPr="0033208C">
              <w:rPr>
                <w:sz w:val="20"/>
                <w:lang w:val="pl-PL"/>
              </w:rPr>
              <w:t>26 – 30 % - 7 pkt,</w:t>
            </w:r>
          </w:p>
          <w:p w:rsidR="00C1565F" w:rsidRPr="0033208C" w:rsidRDefault="0033208C">
            <w:pPr>
              <w:pStyle w:val="TableParagraph"/>
              <w:spacing w:before="2"/>
              <w:ind w:left="702"/>
              <w:rPr>
                <w:sz w:val="20"/>
                <w:lang w:val="pl-PL"/>
              </w:rPr>
            </w:pPr>
            <w:r w:rsidRPr="0033208C">
              <w:rPr>
                <w:sz w:val="20"/>
                <w:lang w:val="pl-PL"/>
              </w:rPr>
              <w:t>31 – 40 % - 9 pkt,</w:t>
            </w:r>
          </w:p>
          <w:p w:rsidR="00C1565F" w:rsidRPr="0033208C" w:rsidRDefault="0033208C">
            <w:pPr>
              <w:pStyle w:val="TableParagraph"/>
              <w:spacing w:before="0"/>
              <w:ind w:left="585" w:right="32"/>
              <w:jc w:val="center"/>
              <w:rPr>
                <w:sz w:val="20"/>
                <w:lang w:val="pl-PL"/>
              </w:rPr>
            </w:pPr>
            <w:r w:rsidRPr="0033208C">
              <w:rPr>
                <w:sz w:val="20"/>
                <w:lang w:val="pl-PL"/>
              </w:rPr>
              <w:t>pow. 40 % - 10 pkt</w:t>
            </w:r>
          </w:p>
        </w:tc>
      </w:tr>
      <w:tr w:rsidR="00C1565F">
        <w:trPr>
          <w:trHeight w:hRule="exact" w:val="574"/>
        </w:trPr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C1565F" w:rsidRDefault="0033208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C1565F" w:rsidRPr="0033208C" w:rsidRDefault="0033208C">
            <w:pPr>
              <w:pStyle w:val="TableParagraph"/>
              <w:ind w:right="28"/>
              <w:rPr>
                <w:sz w:val="20"/>
                <w:lang w:val="pl-PL"/>
              </w:rPr>
            </w:pPr>
            <w:r w:rsidRPr="0033208C">
              <w:rPr>
                <w:sz w:val="20"/>
                <w:lang w:val="pl-PL"/>
              </w:rPr>
              <w:t>Dotychczasowe doświadczenie oferenta lub partnerów w realizacji zadań publicznych podobnego rodzaju.</w:t>
            </w:r>
          </w:p>
        </w:tc>
        <w:tc>
          <w:tcPr>
            <w:tcW w:w="21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C1565F" w:rsidRDefault="0033208C">
            <w:pPr>
              <w:pStyle w:val="TableParagraph"/>
              <w:ind w:left="0" w:right="100"/>
              <w:jc w:val="right"/>
              <w:rPr>
                <w:sz w:val="20"/>
              </w:rPr>
            </w:pPr>
            <w:r>
              <w:rPr>
                <w:sz w:val="20"/>
              </w:rPr>
              <w:t>od 0 do 10 pkt.</w:t>
            </w:r>
          </w:p>
        </w:tc>
      </w:tr>
      <w:tr w:rsidR="00C1565F">
        <w:trPr>
          <w:trHeight w:hRule="exact" w:val="574"/>
        </w:trPr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C1565F" w:rsidRDefault="0033208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C1565F" w:rsidRPr="0033208C" w:rsidRDefault="0033208C">
            <w:pPr>
              <w:pStyle w:val="TableParagraph"/>
              <w:ind w:right="28"/>
              <w:rPr>
                <w:sz w:val="20"/>
                <w:lang w:val="pl-PL"/>
              </w:rPr>
            </w:pPr>
            <w:r w:rsidRPr="0033208C">
              <w:rPr>
                <w:sz w:val="20"/>
                <w:lang w:val="pl-PL"/>
              </w:rPr>
              <w:t xml:space="preserve">Terminowość i poprawność rozliczenia otrzymanych dotacji w latach </w:t>
            </w:r>
            <w:r w:rsidRPr="0033208C">
              <w:rPr>
                <w:sz w:val="20"/>
                <w:lang w:val="pl-PL"/>
              </w:rPr>
              <w:t>poprzednich, rzetelność wykonania zadań publicznych</w:t>
            </w:r>
          </w:p>
        </w:tc>
        <w:tc>
          <w:tcPr>
            <w:tcW w:w="21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C1565F" w:rsidRDefault="0033208C">
            <w:pPr>
              <w:pStyle w:val="TableParagraph"/>
              <w:ind w:left="0" w:right="50"/>
              <w:jc w:val="right"/>
              <w:rPr>
                <w:sz w:val="20"/>
              </w:rPr>
            </w:pPr>
            <w:r>
              <w:rPr>
                <w:sz w:val="20"/>
              </w:rPr>
              <w:t>od  -5 do 5 pkt.</w:t>
            </w:r>
          </w:p>
        </w:tc>
      </w:tr>
      <w:tr w:rsidR="00C1565F">
        <w:trPr>
          <w:trHeight w:hRule="exact" w:val="342"/>
        </w:trPr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C1565F" w:rsidRDefault="00C1565F"/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C1565F" w:rsidRDefault="0033208C">
            <w:pPr>
              <w:pStyle w:val="TableParagraph"/>
              <w:spacing w:before="51"/>
              <w:ind w:left="4037"/>
              <w:rPr>
                <w:sz w:val="20"/>
              </w:rPr>
            </w:pPr>
            <w:r>
              <w:rPr>
                <w:sz w:val="20"/>
              </w:rPr>
              <w:t>Maksymalna liczba punktów</w:t>
            </w:r>
          </w:p>
        </w:tc>
        <w:tc>
          <w:tcPr>
            <w:tcW w:w="21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1" w:type="dxa"/>
            </w:tcMar>
          </w:tcPr>
          <w:p w:rsidR="00C1565F" w:rsidRDefault="0033208C">
            <w:pPr>
              <w:pStyle w:val="TableParagraph"/>
              <w:spacing w:before="51"/>
              <w:ind w:left="0" w:right="50"/>
              <w:jc w:val="right"/>
              <w:rPr>
                <w:sz w:val="20"/>
              </w:rPr>
            </w:pPr>
            <w:r>
              <w:rPr>
                <w:sz w:val="20"/>
              </w:rPr>
              <w:t>90 pkt.</w:t>
            </w:r>
          </w:p>
        </w:tc>
      </w:tr>
    </w:tbl>
    <w:p w:rsidR="00C1565F" w:rsidRDefault="00C1565F">
      <w:pPr>
        <w:pStyle w:val="Tretekstu"/>
        <w:spacing w:before="3"/>
        <w:rPr>
          <w:sz w:val="17"/>
        </w:rPr>
      </w:pPr>
    </w:p>
    <w:p w:rsidR="00C1565F" w:rsidRPr="0033208C" w:rsidRDefault="0033208C">
      <w:pPr>
        <w:pStyle w:val="Tretekstu"/>
        <w:spacing w:before="74"/>
        <w:ind w:left="120"/>
        <w:rPr>
          <w:lang w:val="pl-PL"/>
        </w:rPr>
      </w:pPr>
      <w:r w:rsidRPr="0033208C">
        <w:rPr>
          <w:lang w:val="pl-PL"/>
        </w:rPr>
        <w:t>Ocenie punktowej wg powyższych kryteriów poddane zostaną oferty, które będą prawidłowe pod względem formalnym.</w:t>
      </w:r>
    </w:p>
    <w:p w:rsidR="00C1565F" w:rsidRPr="0033208C" w:rsidRDefault="00C1565F">
      <w:pPr>
        <w:pStyle w:val="Tretekstu"/>
        <w:rPr>
          <w:lang w:val="pl-PL"/>
        </w:rPr>
      </w:pPr>
    </w:p>
    <w:p w:rsidR="00C1565F" w:rsidRDefault="0033208C">
      <w:pPr>
        <w:pStyle w:val="Nagwek2"/>
        <w:numPr>
          <w:ilvl w:val="0"/>
          <w:numId w:val="5"/>
        </w:numPr>
        <w:tabs>
          <w:tab w:val="left" w:pos="316"/>
        </w:tabs>
        <w:ind w:hanging="195"/>
        <w:jc w:val="both"/>
      </w:pPr>
      <w:r>
        <w:t>ZASADY PRZYZNAWANIA</w:t>
      </w:r>
      <w:r>
        <w:t xml:space="preserve"> </w:t>
      </w:r>
      <w:r>
        <w:t>DOTACJI</w:t>
      </w:r>
    </w:p>
    <w:p w:rsidR="00C1565F" w:rsidRDefault="00C1565F">
      <w:pPr>
        <w:pStyle w:val="Tretekstu"/>
        <w:rPr>
          <w:b/>
        </w:rPr>
      </w:pPr>
    </w:p>
    <w:p w:rsidR="00C1565F" w:rsidRPr="0033208C" w:rsidRDefault="0033208C">
      <w:pPr>
        <w:pStyle w:val="Akapitzlist"/>
        <w:numPr>
          <w:ilvl w:val="0"/>
          <w:numId w:val="4"/>
        </w:numPr>
        <w:tabs>
          <w:tab w:val="left" w:pos="320"/>
        </w:tabs>
        <w:ind w:firstLine="0"/>
        <w:rPr>
          <w:sz w:val="20"/>
          <w:lang w:val="pl-PL"/>
        </w:rPr>
      </w:pPr>
      <w:r w:rsidRPr="0033208C">
        <w:rPr>
          <w:sz w:val="20"/>
          <w:lang w:val="pl-PL"/>
        </w:rPr>
        <w:t xml:space="preserve">Zasady </w:t>
      </w:r>
      <w:r w:rsidRPr="0033208C">
        <w:rPr>
          <w:sz w:val="20"/>
          <w:lang w:val="pl-PL"/>
        </w:rPr>
        <w:t>przyznawania dotacji na realizację ww. zadań określają</w:t>
      </w:r>
      <w:r w:rsidRPr="0033208C">
        <w:rPr>
          <w:sz w:val="20"/>
          <w:lang w:val="pl-PL"/>
        </w:rPr>
        <w:t xml:space="preserve"> </w:t>
      </w:r>
      <w:r w:rsidRPr="0033208C">
        <w:rPr>
          <w:sz w:val="20"/>
          <w:lang w:val="pl-PL"/>
        </w:rPr>
        <w:t>przepisy:</w:t>
      </w:r>
    </w:p>
    <w:p w:rsidR="00C1565F" w:rsidRPr="0033208C" w:rsidRDefault="0033208C">
      <w:pPr>
        <w:pStyle w:val="Akapitzlist"/>
        <w:numPr>
          <w:ilvl w:val="1"/>
          <w:numId w:val="4"/>
        </w:numPr>
        <w:tabs>
          <w:tab w:val="left" w:pos="826"/>
        </w:tabs>
        <w:spacing w:before="2"/>
        <w:ind w:right="147" w:hanging="282"/>
        <w:rPr>
          <w:rFonts w:ascii="Symbol" w:hAnsi="Symbol"/>
          <w:sz w:val="18"/>
          <w:lang w:val="pl-PL"/>
        </w:rPr>
      </w:pPr>
      <w:r w:rsidRPr="0033208C">
        <w:rPr>
          <w:sz w:val="20"/>
          <w:lang w:val="pl-PL"/>
        </w:rPr>
        <w:t>ustawy z dnia 24 kwietnia 2003 r. o działalności pożytku publicznego i o wolontariacie (Dz. U. z 2016  r. poz.</w:t>
      </w:r>
      <w:r w:rsidRPr="0033208C">
        <w:rPr>
          <w:sz w:val="20"/>
          <w:lang w:val="pl-PL"/>
        </w:rPr>
        <w:t xml:space="preserve"> </w:t>
      </w:r>
      <w:r w:rsidRPr="0033208C">
        <w:rPr>
          <w:sz w:val="20"/>
          <w:lang w:val="pl-PL"/>
        </w:rPr>
        <w:t>1817),</w:t>
      </w:r>
    </w:p>
    <w:p w:rsidR="00C1565F" w:rsidRPr="0033208C" w:rsidRDefault="0033208C">
      <w:pPr>
        <w:pStyle w:val="Akapitzlist"/>
        <w:numPr>
          <w:ilvl w:val="1"/>
          <w:numId w:val="4"/>
        </w:numPr>
        <w:tabs>
          <w:tab w:val="left" w:pos="826"/>
        </w:tabs>
        <w:spacing w:before="2"/>
        <w:ind w:hanging="282"/>
        <w:jc w:val="left"/>
        <w:rPr>
          <w:lang w:val="pl-PL"/>
        </w:rPr>
      </w:pPr>
      <w:r w:rsidRPr="0033208C">
        <w:rPr>
          <w:sz w:val="20"/>
          <w:lang w:val="pl-PL"/>
        </w:rPr>
        <w:t>uchwała Nr XXV/178/2016 Rady Gminy Skulsk z dnia 30 listopada 2016</w:t>
      </w:r>
      <w:r w:rsidRPr="0033208C">
        <w:rPr>
          <w:sz w:val="20"/>
          <w:lang w:val="pl-PL"/>
        </w:rPr>
        <w:t xml:space="preserve"> </w:t>
      </w:r>
      <w:r w:rsidRPr="0033208C">
        <w:rPr>
          <w:sz w:val="20"/>
          <w:lang w:val="pl-PL"/>
        </w:rPr>
        <w:t>r.</w:t>
      </w:r>
      <w:r w:rsidRPr="0033208C">
        <w:rPr>
          <w:lang w:val="pl-PL"/>
        </w:rPr>
        <w:t xml:space="preserve">w </w:t>
      </w:r>
      <w:r w:rsidRPr="0033208C">
        <w:rPr>
          <w:lang w:val="pl-PL"/>
        </w:rPr>
        <w:t>sprawie przyjęcia Programu współpracy na 2017 rok Gminy Skulsk z organizacjami pozarządowymi oraz podmiotami, o których mowa w art. 3 ust. 3 ustawy z dnia 24 kwietnia 2003 r.</w:t>
      </w:r>
    </w:p>
    <w:p w:rsidR="00C1565F" w:rsidRPr="0033208C" w:rsidRDefault="0033208C">
      <w:pPr>
        <w:pStyle w:val="Tretekstu"/>
        <w:spacing w:before="0" w:line="228" w:lineRule="exact"/>
        <w:ind w:left="840"/>
        <w:rPr>
          <w:lang w:val="pl-PL"/>
        </w:rPr>
      </w:pPr>
      <w:r w:rsidRPr="0033208C">
        <w:rPr>
          <w:lang w:val="pl-PL"/>
        </w:rPr>
        <w:t>o działalności pożytku publicznego i o wolontariacie, prowadzącymi działalność po</w:t>
      </w:r>
      <w:r w:rsidRPr="0033208C">
        <w:rPr>
          <w:lang w:val="pl-PL"/>
        </w:rPr>
        <w:t>żytku publicznego,</w:t>
      </w:r>
    </w:p>
    <w:p w:rsidR="00C1565F" w:rsidRPr="0033208C" w:rsidRDefault="0033208C">
      <w:pPr>
        <w:pStyle w:val="Akapitzlist"/>
        <w:numPr>
          <w:ilvl w:val="1"/>
          <w:numId w:val="4"/>
        </w:numPr>
        <w:tabs>
          <w:tab w:val="left" w:pos="826"/>
        </w:tabs>
        <w:spacing w:before="2"/>
        <w:ind w:right="161" w:hanging="282"/>
        <w:rPr>
          <w:lang w:val="pl-PL"/>
        </w:rPr>
      </w:pPr>
      <w:r w:rsidRPr="0033208C">
        <w:rPr>
          <w:sz w:val="20"/>
          <w:lang w:val="pl-PL"/>
        </w:rPr>
        <w:t>Zarządzenie Nr 5/2017 Wójta Gminy Skulsk z dnia 31 stycznia 2017 roku w sprawie: ogłoszenia otwartego konkursu ofert na wsparcie realizacji zadań publicznych przez organizacje pozarządowe oraz podmioty wymienione w art. 3 ust. 3 ustawy z</w:t>
      </w:r>
      <w:r w:rsidRPr="0033208C">
        <w:rPr>
          <w:sz w:val="20"/>
          <w:lang w:val="pl-PL"/>
        </w:rPr>
        <w:t xml:space="preserve"> dnia 24 kwietnia 2003 r. o</w:t>
      </w:r>
      <w:r w:rsidRPr="0033208C">
        <w:rPr>
          <w:sz w:val="20"/>
          <w:lang w:val="pl-PL"/>
        </w:rPr>
        <w:t xml:space="preserve"> </w:t>
      </w:r>
      <w:r w:rsidRPr="0033208C">
        <w:rPr>
          <w:sz w:val="20"/>
          <w:lang w:val="pl-PL"/>
        </w:rPr>
        <w:t>działalności pożytku publicznego i o wolontariacie, prowadzące działalność pożytku publicznego, na rok</w:t>
      </w:r>
      <w:r w:rsidRPr="0033208C">
        <w:rPr>
          <w:sz w:val="20"/>
          <w:lang w:val="pl-PL"/>
        </w:rPr>
        <w:t xml:space="preserve"> </w:t>
      </w:r>
      <w:r w:rsidRPr="0033208C">
        <w:rPr>
          <w:sz w:val="20"/>
          <w:lang w:val="pl-PL"/>
        </w:rPr>
        <w:t>2017.</w:t>
      </w:r>
    </w:p>
    <w:p w:rsidR="00C1565F" w:rsidRPr="0033208C" w:rsidRDefault="00C1565F">
      <w:pPr>
        <w:pStyle w:val="Tretekstu"/>
        <w:rPr>
          <w:lang w:val="pl-PL"/>
        </w:rPr>
      </w:pPr>
    </w:p>
    <w:p w:rsidR="00C1565F" w:rsidRPr="0033208C" w:rsidRDefault="0033208C">
      <w:pPr>
        <w:pStyle w:val="Akapitzlist"/>
        <w:numPr>
          <w:ilvl w:val="0"/>
          <w:numId w:val="4"/>
        </w:numPr>
        <w:tabs>
          <w:tab w:val="left" w:pos="324"/>
        </w:tabs>
        <w:ind w:right="149" w:firstLine="0"/>
        <w:rPr>
          <w:sz w:val="20"/>
          <w:lang w:val="pl-PL"/>
        </w:rPr>
      </w:pPr>
      <w:r w:rsidRPr="0033208C">
        <w:rPr>
          <w:sz w:val="20"/>
          <w:lang w:val="pl-PL"/>
        </w:rPr>
        <w:lastRenderedPageBreak/>
        <w:t>W otwartym konkursie ofert mogą uczestniczyć organizacje pozarządowe oraz podmioty wymienione w art. 3 ust. 3 ustawy z</w:t>
      </w:r>
      <w:r w:rsidRPr="0033208C">
        <w:rPr>
          <w:sz w:val="20"/>
          <w:lang w:val="pl-PL"/>
        </w:rPr>
        <w:t xml:space="preserve"> dnia 24 kwietnia 2003 r. o działalności pożytku publicznego i o wolontariacie (Dz. U. z 2016 r. poz. 1817), które prowadzą działalność statutową w dziedzinie objętej zadaniem</w:t>
      </w:r>
      <w:r w:rsidRPr="0033208C">
        <w:rPr>
          <w:sz w:val="20"/>
          <w:lang w:val="pl-PL"/>
        </w:rPr>
        <w:t xml:space="preserve"> </w:t>
      </w:r>
      <w:r w:rsidRPr="0033208C">
        <w:rPr>
          <w:sz w:val="20"/>
          <w:lang w:val="pl-PL"/>
        </w:rPr>
        <w:t>konkursowym</w:t>
      </w:r>
    </w:p>
    <w:p w:rsidR="00C1565F" w:rsidRPr="0033208C" w:rsidRDefault="0033208C">
      <w:pPr>
        <w:pStyle w:val="Tretekstu"/>
        <w:ind w:left="120"/>
        <w:jc w:val="both"/>
        <w:rPr>
          <w:lang w:val="pl-PL"/>
        </w:rPr>
      </w:pPr>
      <w:r w:rsidRPr="0033208C">
        <w:rPr>
          <w:lang w:val="pl-PL"/>
        </w:rPr>
        <w:t>i zamierzają realizować zadania na rzecz mieszkańców Gminy Skulsk.</w:t>
      </w:r>
    </w:p>
    <w:p w:rsidR="00C1565F" w:rsidRPr="0033208C" w:rsidRDefault="00C1565F">
      <w:pPr>
        <w:pStyle w:val="Tretekstu"/>
        <w:rPr>
          <w:lang w:val="pl-PL"/>
        </w:rPr>
      </w:pPr>
    </w:p>
    <w:p w:rsidR="00C1565F" w:rsidRPr="0033208C" w:rsidRDefault="00C1565F">
      <w:pPr>
        <w:pStyle w:val="Nagwek2"/>
        <w:tabs>
          <w:tab w:val="left" w:pos="354"/>
        </w:tabs>
        <w:ind w:left="0" w:right="160"/>
        <w:rPr>
          <w:lang w:val="pl-PL"/>
        </w:rPr>
      </w:pPr>
    </w:p>
    <w:p w:rsidR="00C1565F" w:rsidRPr="0033208C" w:rsidRDefault="0033208C">
      <w:pPr>
        <w:pStyle w:val="Akapitzlist"/>
        <w:numPr>
          <w:ilvl w:val="0"/>
          <w:numId w:val="4"/>
        </w:numPr>
        <w:tabs>
          <w:tab w:val="left" w:pos="320"/>
        </w:tabs>
        <w:rPr>
          <w:sz w:val="20"/>
          <w:lang w:val="pl-PL"/>
        </w:rPr>
      </w:pPr>
      <w:r w:rsidRPr="0033208C">
        <w:rPr>
          <w:sz w:val="20"/>
          <w:lang w:val="pl-PL"/>
        </w:rPr>
        <w:t>Nie jest wymagany wkład rzeczowy jako element kalkulacji przewidywanych kosztów</w:t>
      </w:r>
      <w:r w:rsidRPr="0033208C">
        <w:rPr>
          <w:sz w:val="20"/>
          <w:lang w:val="pl-PL"/>
        </w:rPr>
        <w:t xml:space="preserve"> </w:t>
      </w:r>
      <w:r w:rsidRPr="0033208C">
        <w:rPr>
          <w:sz w:val="20"/>
          <w:lang w:val="pl-PL"/>
        </w:rPr>
        <w:t>zadania.</w:t>
      </w:r>
    </w:p>
    <w:p w:rsidR="00C1565F" w:rsidRPr="0033208C" w:rsidRDefault="00C1565F">
      <w:pPr>
        <w:pStyle w:val="Tretekstu"/>
        <w:rPr>
          <w:lang w:val="pl-PL"/>
        </w:rPr>
      </w:pPr>
    </w:p>
    <w:p w:rsidR="00C1565F" w:rsidRPr="0033208C" w:rsidRDefault="0033208C">
      <w:pPr>
        <w:pStyle w:val="Akapitzlist"/>
        <w:numPr>
          <w:ilvl w:val="0"/>
          <w:numId w:val="4"/>
        </w:numPr>
        <w:tabs>
          <w:tab w:val="left" w:pos="330"/>
        </w:tabs>
        <w:ind w:right="153" w:firstLine="0"/>
        <w:jc w:val="left"/>
        <w:rPr>
          <w:sz w:val="20"/>
          <w:lang w:val="pl-PL"/>
        </w:rPr>
      </w:pPr>
      <w:r w:rsidRPr="0033208C">
        <w:rPr>
          <w:sz w:val="20"/>
          <w:lang w:val="pl-PL"/>
        </w:rPr>
        <w:t>W przypadku wnoszenia na rzecz projektu wkładu osobowego (nieodpłatna praca członków stowarzyszenia i wolontariuszy), ustalona zostaje wartość tej</w:t>
      </w:r>
      <w:r w:rsidRPr="0033208C">
        <w:rPr>
          <w:sz w:val="20"/>
          <w:lang w:val="pl-PL"/>
        </w:rPr>
        <w:t xml:space="preserve"> </w:t>
      </w:r>
      <w:r w:rsidRPr="0033208C">
        <w:rPr>
          <w:sz w:val="20"/>
          <w:lang w:val="pl-PL"/>
        </w:rPr>
        <w:t>pracy:</w:t>
      </w:r>
    </w:p>
    <w:p w:rsidR="00C1565F" w:rsidRPr="0033208C" w:rsidRDefault="0033208C">
      <w:pPr>
        <w:pStyle w:val="Akapitzlist"/>
        <w:numPr>
          <w:ilvl w:val="0"/>
          <w:numId w:val="3"/>
        </w:numPr>
        <w:tabs>
          <w:tab w:val="left" w:pos="238"/>
        </w:tabs>
        <w:spacing w:line="228" w:lineRule="exact"/>
        <w:ind w:firstLine="0"/>
        <w:rPr>
          <w:sz w:val="20"/>
          <w:lang w:val="pl-PL"/>
        </w:rPr>
      </w:pPr>
      <w:r w:rsidRPr="0033208C">
        <w:rPr>
          <w:sz w:val="20"/>
          <w:lang w:val="pl-PL"/>
        </w:rPr>
        <w:t>w przypadku</w:t>
      </w:r>
      <w:r w:rsidRPr="0033208C">
        <w:rPr>
          <w:sz w:val="20"/>
          <w:lang w:val="pl-PL"/>
        </w:rPr>
        <w:t xml:space="preserve"> prac administracyjnych i pomocniczych godzina pracy wyceniona jest na nie więcej niż 15</w:t>
      </w:r>
      <w:r w:rsidRPr="0033208C">
        <w:rPr>
          <w:sz w:val="20"/>
          <w:lang w:val="pl-PL"/>
        </w:rPr>
        <w:t xml:space="preserve"> </w:t>
      </w:r>
      <w:r w:rsidRPr="0033208C">
        <w:rPr>
          <w:sz w:val="20"/>
          <w:lang w:val="pl-PL"/>
        </w:rPr>
        <w:t>zł,</w:t>
      </w:r>
    </w:p>
    <w:p w:rsidR="00C1565F" w:rsidRDefault="0033208C">
      <w:pPr>
        <w:pStyle w:val="Akapitzlist"/>
        <w:numPr>
          <w:ilvl w:val="0"/>
          <w:numId w:val="3"/>
        </w:numPr>
        <w:tabs>
          <w:tab w:val="left" w:pos="238"/>
        </w:tabs>
        <w:spacing w:before="2"/>
        <w:ind w:right="1192" w:firstLine="0"/>
        <w:jc w:val="left"/>
        <w:rPr>
          <w:sz w:val="20"/>
        </w:rPr>
      </w:pPr>
      <w:r w:rsidRPr="0033208C">
        <w:rPr>
          <w:sz w:val="20"/>
          <w:lang w:val="pl-PL"/>
        </w:rPr>
        <w:t>w przypadku prac ekspertów i specjalistów – godzina pracy wyceniona jest na nie więcej niż 50</w:t>
      </w:r>
      <w:r w:rsidRPr="0033208C">
        <w:rPr>
          <w:sz w:val="20"/>
          <w:lang w:val="pl-PL"/>
        </w:rPr>
        <w:t xml:space="preserve"> </w:t>
      </w:r>
      <w:r w:rsidRPr="0033208C">
        <w:rPr>
          <w:sz w:val="20"/>
          <w:lang w:val="pl-PL"/>
        </w:rPr>
        <w:t xml:space="preserve">zł. </w:t>
      </w:r>
      <w:r>
        <w:rPr>
          <w:sz w:val="20"/>
        </w:rPr>
        <w:t>Wymagane jest przestrzeganie wskazanych</w:t>
      </w:r>
      <w:r>
        <w:rPr>
          <w:sz w:val="20"/>
        </w:rPr>
        <w:t xml:space="preserve"> </w:t>
      </w:r>
      <w:r>
        <w:rPr>
          <w:sz w:val="20"/>
        </w:rPr>
        <w:t>wycen.</w:t>
      </w:r>
    </w:p>
    <w:p w:rsidR="00C1565F" w:rsidRDefault="00C1565F">
      <w:pPr>
        <w:pStyle w:val="Tretekstu"/>
      </w:pPr>
    </w:p>
    <w:p w:rsidR="00C1565F" w:rsidRPr="0033208C" w:rsidRDefault="0033208C">
      <w:pPr>
        <w:pStyle w:val="Akapitzlist"/>
        <w:numPr>
          <w:ilvl w:val="0"/>
          <w:numId w:val="4"/>
        </w:numPr>
        <w:tabs>
          <w:tab w:val="left" w:pos="320"/>
        </w:tabs>
        <w:rPr>
          <w:sz w:val="20"/>
          <w:lang w:val="pl-PL"/>
        </w:rPr>
      </w:pPr>
      <w:r w:rsidRPr="0033208C">
        <w:rPr>
          <w:sz w:val="20"/>
          <w:lang w:val="pl-PL"/>
        </w:rPr>
        <w:t xml:space="preserve">Oferty muszą być </w:t>
      </w:r>
      <w:r w:rsidRPr="0033208C">
        <w:rPr>
          <w:sz w:val="20"/>
          <w:lang w:val="pl-PL"/>
        </w:rPr>
        <w:t>wypełnione w sposób</w:t>
      </w:r>
      <w:r w:rsidRPr="0033208C">
        <w:rPr>
          <w:sz w:val="20"/>
          <w:lang w:val="pl-PL"/>
        </w:rPr>
        <w:t xml:space="preserve"> </w:t>
      </w:r>
      <w:r w:rsidRPr="0033208C">
        <w:rPr>
          <w:sz w:val="20"/>
          <w:lang w:val="pl-PL"/>
        </w:rPr>
        <w:t>czytelny.</w:t>
      </w:r>
    </w:p>
    <w:p w:rsidR="00C1565F" w:rsidRPr="0033208C" w:rsidRDefault="00C1565F">
      <w:pPr>
        <w:pStyle w:val="Tretekstu"/>
        <w:rPr>
          <w:lang w:val="pl-PL"/>
        </w:rPr>
      </w:pPr>
    </w:p>
    <w:p w:rsidR="00C1565F" w:rsidRPr="0033208C" w:rsidRDefault="0033208C">
      <w:pPr>
        <w:pStyle w:val="Akapitzlist"/>
        <w:numPr>
          <w:ilvl w:val="0"/>
          <w:numId w:val="4"/>
        </w:numPr>
        <w:tabs>
          <w:tab w:val="left" w:pos="388"/>
        </w:tabs>
        <w:ind w:right="158" w:firstLine="0"/>
        <w:rPr>
          <w:sz w:val="20"/>
          <w:lang w:val="pl-PL"/>
        </w:rPr>
      </w:pPr>
      <w:r w:rsidRPr="0033208C">
        <w:rPr>
          <w:sz w:val="20"/>
          <w:lang w:val="pl-PL"/>
        </w:rPr>
        <w:t>Należy udzielić odpowiedzi na wszystkie pytania (oferta powinna być kompletnie wypełniona). Jeśli którekolwiek pytanie nie dotyczy oferenta lub zgłaszanego przez niego projektu – należy to jasno zaznaczyć wpisując np. „nie do</w:t>
      </w:r>
      <w:r w:rsidRPr="0033208C">
        <w:rPr>
          <w:sz w:val="20"/>
          <w:lang w:val="pl-PL"/>
        </w:rPr>
        <w:t>tyczy”, w przypadku znaku (*) postąpić wg instrukcji (niepotrzebne</w:t>
      </w:r>
      <w:r w:rsidRPr="0033208C">
        <w:rPr>
          <w:sz w:val="20"/>
          <w:lang w:val="pl-PL"/>
        </w:rPr>
        <w:t xml:space="preserve"> </w:t>
      </w:r>
      <w:r w:rsidRPr="0033208C">
        <w:rPr>
          <w:sz w:val="20"/>
          <w:lang w:val="pl-PL"/>
        </w:rPr>
        <w:t>skreślić).</w:t>
      </w:r>
    </w:p>
    <w:p w:rsidR="00C1565F" w:rsidRPr="0033208C" w:rsidRDefault="00C1565F">
      <w:pPr>
        <w:pStyle w:val="Tretekstu"/>
        <w:rPr>
          <w:lang w:val="pl-PL"/>
        </w:rPr>
      </w:pPr>
    </w:p>
    <w:p w:rsidR="00C1565F" w:rsidRPr="0033208C" w:rsidRDefault="0033208C">
      <w:pPr>
        <w:pStyle w:val="Akapitzlist"/>
        <w:numPr>
          <w:ilvl w:val="0"/>
          <w:numId w:val="4"/>
        </w:numPr>
        <w:tabs>
          <w:tab w:val="left" w:pos="320"/>
        </w:tabs>
        <w:rPr>
          <w:sz w:val="20"/>
          <w:lang w:val="pl-PL"/>
        </w:rPr>
      </w:pPr>
      <w:r w:rsidRPr="0033208C">
        <w:rPr>
          <w:sz w:val="20"/>
          <w:lang w:val="pl-PL"/>
        </w:rPr>
        <w:t>Na etapie oceny formalnej odrzucone zostaną</w:t>
      </w:r>
      <w:r w:rsidRPr="0033208C">
        <w:rPr>
          <w:sz w:val="20"/>
          <w:lang w:val="pl-PL"/>
        </w:rPr>
        <w:t xml:space="preserve"> </w:t>
      </w:r>
      <w:r w:rsidRPr="0033208C">
        <w:rPr>
          <w:sz w:val="20"/>
          <w:lang w:val="pl-PL"/>
        </w:rPr>
        <w:t>oferty:</w:t>
      </w:r>
    </w:p>
    <w:p w:rsidR="00C1565F" w:rsidRPr="0033208C" w:rsidRDefault="0033208C">
      <w:pPr>
        <w:pStyle w:val="Akapitzlist"/>
        <w:numPr>
          <w:ilvl w:val="0"/>
          <w:numId w:val="3"/>
        </w:numPr>
        <w:tabs>
          <w:tab w:val="left" w:pos="238"/>
        </w:tabs>
        <w:spacing w:before="2"/>
        <w:ind w:hanging="117"/>
        <w:rPr>
          <w:sz w:val="20"/>
          <w:lang w:val="pl-PL"/>
        </w:rPr>
      </w:pPr>
      <w:r w:rsidRPr="0033208C">
        <w:rPr>
          <w:sz w:val="20"/>
          <w:lang w:val="pl-PL"/>
        </w:rPr>
        <w:t>złożone po terminie określonym w</w:t>
      </w:r>
      <w:r w:rsidRPr="0033208C">
        <w:rPr>
          <w:sz w:val="20"/>
          <w:lang w:val="pl-PL"/>
        </w:rPr>
        <w:t xml:space="preserve"> </w:t>
      </w:r>
      <w:r w:rsidRPr="0033208C">
        <w:rPr>
          <w:sz w:val="20"/>
          <w:lang w:val="pl-PL"/>
        </w:rPr>
        <w:t>ogłoszeniu,</w:t>
      </w:r>
    </w:p>
    <w:p w:rsidR="00C1565F" w:rsidRDefault="0033208C">
      <w:pPr>
        <w:pStyle w:val="Akapitzlist"/>
        <w:numPr>
          <w:ilvl w:val="0"/>
          <w:numId w:val="3"/>
        </w:numPr>
        <w:tabs>
          <w:tab w:val="left" w:pos="238"/>
        </w:tabs>
        <w:ind w:hanging="117"/>
        <w:rPr>
          <w:sz w:val="20"/>
        </w:rPr>
      </w:pPr>
      <w:r>
        <w:rPr>
          <w:sz w:val="20"/>
        </w:rPr>
        <w:t>złożone na niewłaściwym</w:t>
      </w:r>
      <w:r>
        <w:rPr>
          <w:sz w:val="20"/>
        </w:rPr>
        <w:t xml:space="preserve"> </w:t>
      </w:r>
      <w:r>
        <w:rPr>
          <w:sz w:val="20"/>
        </w:rPr>
        <w:t>formularzu,</w:t>
      </w:r>
    </w:p>
    <w:p w:rsidR="00C1565F" w:rsidRDefault="0033208C">
      <w:pPr>
        <w:pStyle w:val="Akapitzlist"/>
        <w:numPr>
          <w:ilvl w:val="0"/>
          <w:numId w:val="3"/>
        </w:numPr>
        <w:tabs>
          <w:tab w:val="left" w:pos="238"/>
        </w:tabs>
        <w:spacing w:before="2"/>
        <w:ind w:hanging="117"/>
        <w:rPr>
          <w:sz w:val="20"/>
        </w:rPr>
      </w:pPr>
      <w:r>
        <w:rPr>
          <w:sz w:val="20"/>
        </w:rPr>
        <w:t>złożone przez podmiot</w:t>
      </w:r>
      <w:r>
        <w:rPr>
          <w:sz w:val="20"/>
        </w:rPr>
        <w:t xml:space="preserve"> </w:t>
      </w:r>
      <w:r>
        <w:rPr>
          <w:sz w:val="20"/>
        </w:rPr>
        <w:t>nieuprawniony,</w:t>
      </w:r>
    </w:p>
    <w:p w:rsidR="00C1565F" w:rsidRPr="0033208C" w:rsidRDefault="0033208C">
      <w:pPr>
        <w:pStyle w:val="Akapitzlist"/>
        <w:numPr>
          <w:ilvl w:val="0"/>
          <w:numId w:val="3"/>
        </w:numPr>
        <w:tabs>
          <w:tab w:val="left" w:pos="238"/>
        </w:tabs>
        <w:ind w:hanging="117"/>
        <w:rPr>
          <w:sz w:val="20"/>
          <w:lang w:val="pl-PL"/>
        </w:rPr>
      </w:pPr>
      <w:r w:rsidRPr="0033208C">
        <w:rPr>
          <w:sz w:val="20"/>
          <w:lang w:val="pl-PL"/>
        </w:rPr>
        <w:t>niedoty</w:t>
      </w:r>
      <w:r w:rsidRPr="0033208C">
        <w:rPr>
          <w:sz w:val="20"/>
          <w:lang w:val="pl-PL"/>
        </w:rPr>
        <w:t>czące zadań, na które został ogłoszony</w:t>
      </w:r>
      <w:r w:rsidRPr="0033208C">
        <w:rPr>
          <w:sz w:val="20"/>
          <w:lang w:val="pl-PL"/>
        </w:rPr>
        <w:t xml:space="preserve"> </w:t>
      </w:r>
      <w:r w:rsidRPr="0033208C">
        <w:rPr>
          <w:sz w:val="20"/>
          <w:lang w:val="pl-PL"/>
        </w:rPr>
        <w:t>konkurs,</w:t>
      </w:r>
    </w:p>
    <w:p w:rsidR="00C1565F" w:rsidRPr="0033208C" w:rsidRDefault="0033208C">
      <w:pPr>
        <w:pStyle w:val="Akapitzlist"/>
        <w:numPr>
          <w:ilvl w:val="0"/>
          <w:numId w:val="3"/>
        </w:numPr>
        <w:tabs>
          <w:tab w:val="left" w:pos="238"/>
        </w:tabs>
        <w:spacing w:before="2"/>
        <w:ind w:hanging="117"/>
        <w:rPr>
          <w:lang w:val="pl-PL"/>
        </w:rPr>
      </w:pPr>
      <w:r w:rsidRPr="0033208C">
        <w:rPr>
          <w:sz w:val="20"/>
          <w:lang w:val="pl-PL"/>
        </w:rPr>
        <w:t>w których cele statutowe oferenta nie są spójne z założeniami</w:t>
      </w:r>
      <w:r w:rsidRPr="0033208C">
        <w:rPr>
          <w:sz w:val="20"/>
          <w:lang w:val="pl-PL"/>
        </w:rPr>
        <w:t xml:space="preserve"> </w:t>
      </w:r>
      <w:r w:rsidRPr="0033208C">
        <w:rPr>
          <w:sz w:val="20"/>
          <w:lang w:val="pl-PL"/>
        </w:rPr>
        <w:t>zadania,</w:t>
      </w:r>
    </w:p>
    <w:p w:rsidR="00C1565F" w:rsidRPr="0033208C" w:rsidRDefault="00C1565F">
      <w:pPr>
        <w:pStyle w:val="Tretekstu"/>
        <w:spacing w:before="11"/>
        <w:rPr>
          <w:sz w:val="19"/>
          <w:lang w:val="pl-PL"/>
        </w:rPr>
      </w:pPr>
    </w:p>
    <w:p w:rsidR="00C1565F" w:rsidRPr="0033208C" w:rsidRDefault="0033208C">
      <w:pPr>
        <w:pStyle w:val="Akapitzlist"/>
        <w:numPr>
          <w:ilvl w:val="0"/>
          <w:numId w:val="4"/>
        </w:numPr>
        <w:tabs>
          <w:tab w:val="left" w:pos="370"/>
        </w:tabs>
        <w:ind w:right="156" w:firstLine="0"/>
        <w:jc w:val="left"/>
        <w:rPr>
          <w:sz w:val="20"/>
          <w:lang w:val="pl-PL"/>
        </w:rPr>
      </w:pPr>
      <w:r w:rsidRPr="0033208C">
        <w:rPr>
          <w:sz w:val="20"/>
          <w:lang w:val="pl-PL"/>
        </w:rPr>
        <w:t>Dopuszcza się możliwość jednorazowego uzupełnienia/skorygowania ofert pod względem formalnym w zakresie:</w:t>
      </w:r>
    </w:p>
    <w:p w:rsidR="00C1565F" w:rsidRPr="0033208C" w:rsidRDefault="0033208C">
      <w:pPr>
        <w:pStyle w:val="Akapitzlist"/>
        <w:numPr>
          <w:ilvl w:val="0"/>
          <w:numId w:val="3"/>
        </w:numPr>
        <w:tabs>
          <w:tab w:val="left" w:pos="238"/>
        </w:tabs>
        <w:spacing w:before="2"/>
        <w:ind w:hanging="117"/>
        <w:rPr>
          <w:sz w:val="20"/>
          <w:lang w:val="pl-PL"/>
        </w:rPr>
      </w:pPr>
      <w:r w:rsidRPr="0033208C">
        <w:rPr>
          <w:sz w:val="20"/>
          <w:lang w:val="pl-PL"/>
        </w:rPr>
        <w:t>braku określenia tytułu zadania</w:t>
      </w:r>
      <w:r w:rsidRPr="0033208C">
        <w:rPr>
          <w:sz w:val="20"/>
          <w:lang w:val="pl-PL"/>
        </w:rPr>
        <w:t xml:space="preserve"> </w:t>
      </w:r>
      <w:r w:rsidRPr="0033208C">
        <w:rPr>
          <w:sz w:val="20"/>
          <w:lang w:val="pl-PL"/>
        </w:rPr>
        <w:t>publicznego,</w:t>
      </w:r>
    </w:p>
    <w:p w:rsidR="00C1565F" w:rsidRPr="0033208C" w:rsidRDefault="0033208C">
      <w:pPr>
        <w:pStyle w:val="Akapitzlist"/>
        <w:numPr>
          <w:ilvl w:val="0"/>
          <w:numId w:val="3"/>
        </w:numPr>
        <w:tabs>
          <w:tab w:val="left" w:pos="238"/>
        </w:tabs>
        <w:ind w:hanging="117"/>
        <w:rPr>
          <w:sz w:val="20"/>
          <w:lang w:val="pl-PL"/>
        </w:rPr>
      </w:pPr>
      <w:r w:rsidRPr="0033208C">
        <w:rPr>
          <w:sz w:val="20"/>
          <w:lang w:val="pl-PL"/>
        </w:rPr>
        <w:t>braku wymaganych załączników lub potwierdzenia kserokopii za zgodność z</w:t>
      </w:r>
      <w:r w:rsidRPr="0033208C">
        <w:rPr>
          <w:sz w:val="20"/>
          <w:lang w:val="pl-PL"/>
        </w:rPr>
        <w:t xml:space="preserve"> </w:t>
      </w:r>
      <w:r w:rsidRPr="0033208C">
        <w:rPr>
          <w:sz w:val="20"/>
          <w:lang w:val="pl-PL"/>
        </w:rPr>
        <w:t>oryginałem,</w:t>
      </w:r>
    </w:p>
    <w:p w:rsidR="00C1565F" w:rsidRDefault="0033208C">
      <w:pPr>
        <w:pStyle w:val="Akapitzlist"/>
        <w:numPr>
          <w:ilvl w:val="0"/>
          <w:numId w:val="3"/>
        </w:numPr>
        <w:tabs>
          <w:tab w:val="left" w:pos="238"/>
        </w:tabs>
        <w:spacing w:before="2"/>
        <w:ind w:hanging="117"/>
        <w:rPr>
          <w:sz w:val="20"/>
        </w:rPr>
      </w:pPr>
      <w:r>
        <w:rPr>
          <w:sz w:val="20"/>
        </w:rPr>
        <w:t>braku podpisów osób</w:t>
      </w:r>
      <w:r>
        <w:rPr>
          <w:sz w:val="20"/>
        </w:rPr>
        <w:t xml:space="preserve"> </w:t>
      </w:r>
      <w:r>
        <w:rPr>
          <w:sz w:val="20"/>
        </w:rPr>
        <w:t>upoważnionych,</w:t>
      </w:r>
    </w:p>
    <w:p w:rsidR="00C1565F" w:rsidRDefault="0033208C">
      <w:pPr>
        <w:pStyle w:val="Akapitzlist"/>
        <w:numPr>
          <w:ilvl w:val="0"/>
          <w:numId w:val="3"/>
        </w:numPr>
        <w:tabs>
          <w:tab w:val="left" w:pos="238"/>
        </w:tabs>
        <w:ind w:hanging="117"/>
      </w:pPr>
      <w:r>
        <w:rPr>
          <w:sz w:val="20"/>
        </w:rPr>
        <w:t>braku wymaganych</w:t>
      </w:r>
      <w:r>
        <w:rPr>
          <w:sz w:val="20"/>
        </w:rPr>
        <w:t xml:space="preserve"> </w:t>
      </w:r>
      <w:r>
        <w:rPr>
          <w:sz w:val="20"/>
        </w:rPr>
        <w:t>pieczęci.</w:t>
      </w:r>
    </w:p>
    <w:p w:rsidR="00C1565F" w:rsidRPr="0033208C" w:rsidRDefault="0033208C">
      <w:pPr>
        <w:pStyle w:val="Tretekstu"/>
        <w:spacing w:before="57"/>
        <w:ind w:left="100" w:right="118"/>
        <w:jc w:val="both"/>
        <w:rPr>
          <w:lang w:val="pl-PL"/>
        </w:rPr>
      </w:pPr>
      <w:r w:rsidRPr="0033208C">
        <w:rPr>
          <w:lang w:val="pl-PL"/>
        </w:rPr>
        <w:t>W przypadku wystąpienia powyższych uchybień oferent zostanie wezwany do niezwłocznego ich uzupeł</w:t>
      </w:r>
      <w:r w:rsidRPr="0033208C">
        <w:rPr>
          <w:lang w:val="pl-PL"/>
        </w:rPr>
        <w:t>nienia telefonicznie lub mailowo. Brak dokonania uzupełnień we wskazanym terminie skutkować będzie odrzuceniem oferty.</w:t>
      </w:r>
    </w:p>
    <w:p w:rsidR="00C1565F" w:rsidRPr="0033208C" w:rsidRDefault="00C1565F">
      <w:pPr>
        <w:pStyle w:val="Tretekstu"/>
        <w:rPr>
          <w:lang w:val="pl-PL"/>
        </w:rPr>
      </w:pPr>
    </w:p>
    <w:p w:rsidR="00C1565F" w:rsidRDefault="0033208C">
      <w:pPr>
        <w:pStyle w:val="Akapitzlist"/>
        <w:numPr>
          <w:ilvl w:val="0"/>
          <w:numId w:val="4"/>
        </w:numPr>
        <w:tabs>
          <w:tab w:val="left" w:pos="464"/>
        </w:tabs>
        <w:ind w:right="123" w:firstLine="0"/>
        <w:rPr>
          <w:sz w:val="20"/>
        </w:rPr>
      </w:pPr>
      <w:r w:rsidRPr="0033208C">
        <w:rPr>
          <w:sz w:val="20"/>
          <w:lang w:val="pl-PL"/>
        </w:rPr>
        <w:t xml:space="preserve">Dotacje na realizację zadania otrzymują podmioty, których oferty zostaną wybrane w postępowaniu konkursowym. </w:t>
      </w:r>
      <w:r>
        <w:rPr>
          <w:sz w:val="20"/>
        </w:rPr>
        <w:t>Złożenie oferty nie jest je</w:t>
      </w:r>
      <w:r>
        <w:rPr>
          <w:sz w:val="20"/>
        </w:rPr>
        <w:t>dnoznaczne z przyznaniem</w:t>
      </w:r>
      <w:r>
        <w:rPr>
          <w:sz w:val="20"/>
        </w:rPr>
        <w:t xml:space="preserve"> </w:t>
      </w:r>
      <w:r>
        <w:rPr>
          <w:sz w:val="20"/>
        </w:rPr>
        <w:t>dotacji.</w:t>
      </w:r>
    </w:p>
    <w:p w:rsidR="00C1565F" w:rsidRDefault="00C1565F">
      <w:pPr>
        <w:pStyle w:val="Tretekstu"/>
        <w:spacing w:before="11"/>
        <w:rPr>
          <w:sz w:val="19"/>
        </w:rPr>
      </w:pPr>
    </w:p>
    <w:p w:rsidR="00C1565F" w:rsidRDefault="0033208C">
      <w:pPr>
        <w:pStyle w:val="Akapitzlist"/>
        <w:numPr>
          <w:ilvl w:val="0"/>
          <w:numId w:val="4"/>
        </w:numPr>
        <w:tabs>
          <w:tab w:val="left" w:pos="400"/>
        </w:tabs>
        <w:spacing w:line="230" w:lineRule="exact"/>
        <w:ind w:hanging="300"/>
        <w:rPr>
          <w:sz w:val="20"/>
        </w:rPr>
      </w:pPr>
      <w:r>
        <w:rPr>
          <w:sz w:val="20"/>
        </w:rPr>
        <w:t>Wymagane</w:t>
      </w:r>
      <w:r>
        <w:rPr>
          <w:sz w:val="20"/>
        </w:rPr>
        <w:t xml:space="preserve"> </w:t>
      </w:r>
      <w:r>
        <w:rPr>
          <w:sz w:val="20"/>
        </w:rPr>
        <w:t>załączniki:</w:t>
      </w:r>
    </w:p>
    <w:p w:rsidR="00C1565F" w:rsidRPr="0033208C" w:rsidRDefault="0033208C">
      <w:pPr>
        <w:pStyle w:val="Akapitzlist"/>
        <w:numPr>
          <w:ilvl w:val="1"/>
          <w:numId w:val="4"/>
        </w:numPr>
        <w:tabs>
          <w:tab w:val="left" w:pos="820"/>
        </w:tabs>
        <w:ind w:right="122"/>
        <w:rPr>
          <w:rFonts w:ascii="Symbol" w:hAnsi="Symbol"/>
          <w:sz w:val="20"/>
          <w:lang w:val="pl-PL"/>
        </w:rPr>
      </w:pPr>
      <w:r w:rsidRPr="0033208C">
        <w:rPr>
          <w:sz w:val="20"/>
          <w:lang w:val="pl-PL"/>
        </w:rPr>
        <w:t>aktualny odpis z rejestru lub odpowiednio wyciąg z ewidencji lub inne dokumenty potwierdzające  status prawny oferenta i umocowanie osób go reprezentujących (dotyczy to tylko tych organizacji,</w:t>
      </w:r>
      <w:r w:rsidRPr="0033208C">
        <w:rPr>
          <w:sz w:val="20"/>
          <w:lang w:val="pl-PL"/>
        </w:rPr>
        <w:t xml:space="preserve"> </w:t>
      </w:r>
      <w:r w:rsidRPr="0033208C">
        <w:rPr>
          <w:sz w:val="20"/>
          <w:lang w:val="pl-PL"/>
        </w:rPr>
        <w:t xml:space="preserve">które </w:t>
      </w:r>
      <w:r w:rsidRPr="0033208C">
        <w:rPr>
          <w:sz w:val="20"/>
          <w:lang w:val="pl-PL"/>
        </w:rPr>
        <w:t>nie są zarejestrowane w Krajowym Rejestrze</w:t>
      </w:r>
      <w:r w:rsidRPr="0033208C">
        <w:rPr>
          <w:sz w:val="20"/>
          <w:lang w:val="pl-PL"/>
        </w:rPr>
        <w:t xml:space="preserve"> </w:t>
      </w:r>
      <w:r w:rsidRPr="0033208C">
        <w:rPr>
          <w:sz w:val="20"/>
          <w:lang w:val="pl-PL"/>
        </w:rPr>
        <w:t>Sądowym);</w:t>
      </w:r>
    </w:p>
    <w:p w:rsidR="00C1565F" w:rsidRPr="0033208C" w:rsidRDefault="0033208C">
      <w:pPr>
        <w:pStyle w:val="Akapitzlist"/>
        <w:numPr>
          <w:ilvl w:val="1"/>
          <w:numId w:val="4"/>
        </w:numPr>
        <w:tabs>
          <w:tab w:val="left" w:pos="820"/>
        </w:tabs>
        <w:spacing w:before="1"/>
        <w:ind w:right="110"/>
        <w:rPr>
          <w:rFonts w:ascii="Symbol" w:hAnsi="Symbol"/>
          <w:sz w:val="24"/>
          <w:lang w:val="pl-PL"/>
        </w:rPr>
      </w:pPr>
      <w:r w:rsidRPr="0033208C">
        <w:rPr>
          <w:sz w:val="20"/>
          <w:lang w:val="pl-PL"/>
        </w:rPr>
        <w:t>w przypadku wyboru innego sposobu reprezentacji podmiotów składających ofertę niż wynikający z Krajowego Rejestru Sądowego lub innego właściwego rejestru – dokument potwierdzający upoważnienie do działan</w:t>
      </w:r>
      <w:r w:rsidRPr="0033208C">
        <w:rPr>
          <w:sz w:val="20"/>
          <w:lang w:val="pl-PL"/>
        </w:rPr>
        <w:t>ia w imieniu oferenta (-ów). Odpis musi być zgodny z aktualnym stanem faktycznym i prawnym, niezależnie od tego, kiedy został</w:t>
      </w:r>
      <w:r w:rsidRPr="0033208C">
        <w:rPr>
          <w:sz w:val="20"/>
          <w:lang w:val="pl-PL"/>
        </w:rPr>
        <w:t xml:space="preserve"> </w:t>
      </w:r>
      <w:r w:rsidRPr="0033208C">
        <w:rPr>
          <w:sz w:val="20"/>
          <w:lang w:val="pl-PL"/>
        </w:rPr>
        <w:t>wydany.</w:t>
      </w:r>
    </w:p>
    <w:p w:rsidR="00C1565F" w:rsidRPr="0033208C" w:rsidRDefault="0033208C">
      <w:pPr>
        <w:pStyle w:val="Akapitzlist"/>
        <w:numPr>
          <w:ilvl w:val="1"/>
          <w:numId w:val="4"/>
        </w:numPr>
        <w:tabs>
          <w:tab w:val="left" w:pos="819"/>
          <w:tab w:val="left" w:pos="820"/>
        </w:tabs>
        <w:spacing w:line="245" w:lineRule="exact"/>
        <w:jc w:val="left"/>
        <w:rPr>
          <w:rFonts w:ascii="Symbol" w:hAnsi="Symbol"/>
          <w:sz w:val="20"/>
          <w:lang w:val="pl-PL"/>
        </w:rPr>
      </w:pPr>
      <w:r w:rsidRPr="0033208C">
        <w:rPr>
          <w:sz w:val="20"/>
          <w:lang w:val="pl-PL"/>
        </w:rPr>
        <w:t>oświadczenie o posiadanym przez oferenta numerze rachunku</w:t>
      </w:r>
      <w:r w:rsidRPr="0033208C">
        <w:rPr>
          <w:sz w:val="20"/>
          <w:lang w:val="pl-PL"/>
        </w:rPr>
        <w:t xml:space="preserve"> </w:t>
      </w:r>
      <w:r w:rsidRPr="0033208C">
        <w:rPr>
          <w:sz w:val="20"/>
          <w:lang w:val="pl-PL"/>
        </w:rPr>
        <w:t>bankowego.</w:t>
      </w:r>
    </w:p>
    <w:p w:rsidR="00C1565F" w:rsidRPr="0033208C" w:rsidRDefault="00C1565F">
      <w:pPr>
        <w:pStyle w:val="Tretekstu"/>
        <w:spacing w:before="1"/>
        <w:rPr>
          <w:lang w:val="pl-PL"/>
        </w:rPr>
      </w:pPr>
    </w:p>
    <w:p w:rsidR="00C1565F" w:rsidRPr="0033208C" w:rsidRDefault="0033208C">
      <w:pPr>
        <w:pStyle w:val="Tretekstu"/>
        <w:spacing w:before="0"/>
        <w:ind w:left="100" w:right="124"/>
        <w:jc w:val="both"/>
        <w:rPr>
          <w:lang w:val="pl-PL"/>
        </w:rPr>
      </w:pPr>
      <w:r w:rsidRPr="0033208C">
        <w:rPr>
          <w:lang w:val="pl-PL"/>
        </w:rPr>
        <w:t xml:space="preserve">Kopie dokumentów należy potwierdzić za zgodność z </w:t>
      </w:r>
      <w:r w:rsidRPr="0033208C">
        <w:rPr>
          <w:lang w:val="pl-PL"/>
        </w:rPr>
        <w:t>oryginałem na każdej stronie przez wszystkie upoważnione osoby reprezentujące dany podmiot.</w:t>
      </w:r>
    </w:p>
    <w:p w:rsidR="00C1565F" w:rsidRPr="0033208C" w:rsidRDefault="00C1565F">
      <w:pPr>
        <w:pStyle w:val="Tretekstu"/>
        <w:spacing w:before="11"/>
        <w:rPr>
          <w:sz w:val="19"/>
          <w:lang w:val="pl-PL"/>
        </w:rPr>
      </w:pPr>
    </w:p>
    <w:p w:rsidR="00C1565F" w:rsidRPr="0033208C" w:rsidRDefault="0033208C">
      <w:pPr>
        <w:pStyle w:val="Tretekstu"/>
        <w:spacing w:before="0"/>
        <w:ind w:left="100"/>
        <w:jc w:val="both"/>
        <w:rPr>
          <w:lang w:val="pl-PL"/>
        </w:rPr>
      </w:pPr>
      <w:r w:rsidRPr="0033208C">
        <w:rPr>
          <w:lang w:val="pl-PL"/>
        </w:rPr>
        <w:t>Każdy z podmiotów składa jeden komplet powyższych załączników bez względu na ilość składanych ofert.</w:t>
      </w:r>
    </w:p>
    <w:p w:rsidR="00C1565F" w:rsidRPr="0033208C" w:rsidRDefault="00C1565F">
      <w:pPr>
        <w:pStyle w:val="Tretekstu"/>
        <w:spacing w:before="0"/>
        <w:ind w:left="100"/>
        <w:jc w:val="both"/>
        <w:rPr>
          <w:lang w:val="pl-PL"/>
        </w:rPr>
      </w:pPr>
    </w:p>
    <w:p w:rsidR="00C1565F" w:rsidRPr="0033208C" w:rsidRDefault="00C1565F">
      <w:pPr>
        <w:pStyle w:val="Tretekstu"/>
        <w:spacing w:before="0"/>
        <w:ind w:left="100"/>
        <w:jc w:val="both"/>
        <w:rPr>
          <w:lang w:val="pl-PL"/>
        </w:rPr>
      </w:pPr>
    </w:p>
    <w:p w:rsidR="00C1565F" w:rsidRPr="0033208C" w:rsidRDefault="00C1565F">
      <w:pPr>
        <w:pStyle w:val="Tretekstu"/>
        <w:spacing w:before="0"/>
        <w:ind w:left="100"/>
        <w:jc w:val="both"/>
        <w:rPr>
          <w:lang w:val="pl-PL"/>
        </w:rPr>
      </w:pPr>
    </w:p>
    <w:p w:rsidR="00C1565F" w:rsidRPr="0033208C" w:rsidRDefault="00C1565F">
      <w:pPr>
        <w:pStyle w:val="Tretekstu"/>
        <w:spacing w:before="0"/>
        <w:ind w:left="100"/>
        <w:jc w:val="both"/>
        <w:rPr>
          <w:lang w:val="pl-PL"/>
        </w:rPr>
      </w:pPr>
    </w:p>
    <w:p w:rsidR="00C1565F" w:rsidRPr="0033208C" w:rsidRDefault="00C1565F">
      <w:pPr>
        <w:pStyle w:val="Tretekstu"/>
        <w:rPr>
          <w:lang w:val="pl-PL"/>
        </w:rPr>
      </w:pPr>
    </w:p>
    <w:p w:rsidR="00C1565F" w:rsidRDefault="0033208C">
      <w:pPr>
        <w:pStyle w:val="Nagwek2"/>
        <w:numPr>
          <w:ilvl w:val="0"/>
          <w:numId w:val="5"/>
        </w:numPr>
        <w:tabs>
          <w:tab w:val="left" w:pos="372"/>
        </w:tabs>
        <w:ind w:hanging="271"/>
        <w:jc w:val="both"/>
      </w:pPr>
      <w:r>
        <w:lastRenderedPageBreak/>
        <w:t>TERMIN I MIEJSCE SKŁADANIA</w:t>
      </w:r>
      <w:r>
        <w:t xml:space="preserve"> </w:t>
      </w:r>
      <w:r>
        <w:t>OFERT</w:t>
      </w:r>
    </w:p>
    <w:p w:rsidR="00C1565F" w:rsidRDefault="00C1565F">
      <w:pPr>
        <w:pStyle w:val="Tretekstu"/>
        <w:spacing w:before="0"/>
        <w:rPr>
          <w:b/>
          <w:sz w:val="24"/>
        </w:rPr>
      </w:pPr>
    </w:p>
    <w:p w:rsidR="00C1565F" w:rsidRPr="0033208C" w:rsidRDefault="0033208C">
      <w:pPr>
        <w:ind w:left="100" w:right="110"/>
        <w:jc w:val="both"/>
        <w:rPr>
          <w:lang w:val="pl-PL"/>
        </w:rPr>
      </w:pPr>
      <w:r w:rsidRPr="0033208C">
        <w:rPr>
          <w:b/>
          <w:sz w:val="20"/>
          <w:u w:val="single"/>
          <w:lang w:val="pl-PL"/>
        </w:rPr>
        <w:t xml:space="preserve">Oferty należy składać </w:t>
      </w:r>
      <w:r w:rsidRPr="0033208C">
        <w:rPr>
          <w:sz w:val="20"/>
          <w:lang w:val="pl-PL"/>
        </w:rPr>
        <w:t>w</w:t>
      </w:r>
      <w:r w:rsidRPr="0033208C">
        <w:rPr>
          <w:sz w:val="20"/>
          <w:lang w:val="pl-PL"/>
        </w:rPr>
        <w:t xml:space="preserve"> Urzędzie Gminy w Skulsku ul. Targowa 2  lub przesłać pocztą </w:t>
      </w:r>
      <w:r w:rsidRPr="0033208C">
        <w:rPr>
          <w:b/>
          <w:sz w:val="20"/>
          <w:lang w:val="pl-PL"/>
        </w:rPr>
        <w:t xml:space="preserve">w terminie do dnia 14 marca 2017 roku </w:t>
      </w:r>
      <w:r w:rsidRPr="0033208C">
        <w:rPr>
          <w:sz w:val="20"/>
          <w:lang w:val="pl-PL"/>
        </w:rPr>
        <w:t>(decyduje data wpływu do Urzędu Gminy).</w:t>
      </w:r>
    </w:p>
    <w:p w:rsidR="00C1565F" w:rsidRPr="0033208C" w:rsidRDefault="00C1565F">
      <w:pPr>
        <w:pStyle w:val="Tretekstu"/>
        <w:rPr>
          <w:lang w:val="pl-PL"/>
        </w:rPr>
      </w:pPr>
    </w:p>
    <w:p w:rsidR="00C1565F" w:rsidRPr="0033208C" w:rsidRDefault="0033208C">
      <w:pPr>
        <w:pStyle w:val="Tretekstu"/>
        <w:spacing w:before="0"/>
        <w:ind w:left="100"/>
        <w:jc w:val="both"/>
        <w:rPr>
          <w:lang w:val="pl-PL"/>
        </w:rPr>
      </w:pPr>
      <w:r w:rsidRPr="0033208C">
        <w:rPr>
          <w:lang w:val="pl-PL"/>
        </w:rPr>
        <w:t>Oferty należy składać w zamkniętej i opisanej kopercie: nazwa i adres organizacji pozarządowej, z dopiskiem</w:t>
      </w:r>
    </w:p>
    <w:p w:rsidR="00C1565F" w:rsidRPr="0033208C" w:rsidRDefault="0033208C">
      <w:pPr>
        <w:pStyle w:val="Tretekstu"/>
        <w:ind w:left="100" w:right="115"/>
        <w:jc w:val="both"/>
        <w:rPr>
          <w:lang w:val="pl-PL"/>
        </w:rPr>
      </w:pPr>
      <w:r w:rsidRPr="0033208C">
        <w:rPr>
          <w:lang w:val="pl-PL"/>
        </w:rPr>
        <w:t>„Otwarty</w:t>
      </w:r>
      <w:r w:rsidRPr="0033208C">
        <w:rPr>
          <w:lang w:val="pl-PL"/>
        </w:rPr>
        <w:t xml:space="preserve"> konkurs ofert 2017”, wraz z oznaczeniem numeru zadania (określonym w punkcie I), na druku stanowiącym załącznik Nr 1 do Rozporządzenia Ministra Rodziny, Pracy i Polityki Społecznej z dnia</w:t>
      </w:r>
      <w:r w:rsidRPr="0033208C">
        <w:rPr>
          <w:lang w:val="pl-PL"/>
        </w:rPr>
        <w:t xml:space="preserve"> </w:t>
      </w:r>
      <w:r w:rsidRPr="0033208C">
        <w:rPr>
          <w:lang w:val="pl-PL"/>
        </w:rPr>
        <w:t>17.08.2016r. w sprawie wzorów ofert i ramowych wzorów umów dotycząc</w:t>
      </w:r>
      <w:r w:rsidRPr="0033208C">
        <w:rPr>
          <w:lang w:val="pl-PL"/>
        </w:rPr>
        <w:t>ych realizacji zadań publicznych oraz wzorów sprawozdań z wykonania tego zadania (Dz. U. z 2016 r., poz. 1300). Formularz oferty można pobrać w ze strony internetowej Urzędu  lub w formie papierowej w Urzędzie Gminy w Skulsku , pokój nr  5</w:t>
      </w:r>
    </w:p>
    <w:p w:rsidR="00C1565F" w:rsidRPr="0033208C" w:rsidRDefault="0033208C">
      <w:pPr>
        <w:pStyle w:val="Tretekstu"/>
        <w:ind w:left="100"/>
        <w:jc w:val="both"/>
        <w:rPr>
          <w:lang w:val="pl-PL"/>
        </w:rPr>
      </w:pPr>
      <w:r w:rsidRPr="0033208C">
        <w:rPr>
          <w:lang w:val="pl-PL"/>
        </w:rPr>
        <w:t>W jednej koperci</w:t>
      </w:r>
      <w:r w:rsidRPr="0033208C">
        <w:rPr>
          <w:lang w:val="pl-PL"/>
        </w:rPr>
        <w:t>e może być umieszczona tylko jedna oferta.</w:t>
      </w:r>
    </w:p>
    <w:p w:rsidR="00C1565F" w:rsidRPr="0033208C" w:rsidRDefault="0033208C">
      <w:pPr>
        <w:pStyle w:val="Tretekstu"/>
        <w:spacing w:before="0"/>
        <w:ind w:left="100"/>
        <w:jc w:val="both"/>
        <w:rPr>
          <w:lang w:val="pl-PL"/>
        </w:rPr>
      </w:pPr>
      <w:r w:rsidRPr="0033208C">
        <w:rPr>
          <w:lang w:val="pl-PL"/>
        </w:rPr>
        <w:t>Nie będą rozpatrywane oferty przesłane drogą elektroniczną lub faksem.</w:t>
      </w:r>
    </w:p>
    <w:p w:rsidR="00C1565F" w:rsidRPr="0033208C" w:rsidRDefault="00C1565F">
      <w:pPr>
        <w:pStyle w:val="Tretekstu"/>
        <w:rPr>
          <w:lang w:val="pl-PL"/>
        </w:rPr>
      </w:pPr>
    </w:p>
    <w:p w:rsidR="00C1565F" w:rsidRDefault="0033208C">
      <w:pPr>
        <w:pStyle w:val="Nagwek2"/>
        <w:numPr>
          <w:ilvl w:val="0"/>
          <w:numId w:val="5"/>
        </w:numPr>
        <w:tabs>
          <w:tab w:val="left" w:pos="450"/>
        </w:tabs>
        <w:ind w:hanging="349"/>
        <w:jc w:val="both"/>
      </w:pPr>
      <w:r>
        <w:t>TERMIN I TRYB WYBORU</w:t>
      </w:r>
      <w:r>
        <w:t xml:space="preserve"> </w:t>
      </w:r>
      <w:r>
        <w:t>OFERT</w:t>
      </w:r>
    </w:p>
    <w:p w:rsidR="00C1565F" w:rsidRDefault="00C1565F">
      <w:pPr>
        <w:pStyle w:val="Tretekstu"/>
        <w:rPr>
          <w:b/>
        </w:rPr>
      </w:pPr>
    </w:p>
    <w:p w:rsidR="00C1565F" w:rsidRPr="0033208C" w:rsidRDefault="0033208C">
      <w:pPr>
        <w:pStyle w:val="Akapitzlist"/>
        <w:numPr>
          <w:ilvl w:val="0"/>
          <w:numId w:val="2"/>
        </w:numPr>
        <w:tabs>
          <w:tab w:val="left" w:pos="300"/>
        </w:tabs>
        <w:ind w:right="923" w:firstLine="0"/>
        <w:jc w:val="left"/>
        <w:rPr>
          <w:lang w:val="pl-PL"/>
        </w:rPr>
      </w:pPr>
      <w:r w:rsidRPr="0033208C">
        <w:rPr>
          <w:sz w:val="20"/>
          <w:lang w:val="pl-PL"/>
        </w:rPr>
        <w:t>Wybór ofert na wykonanie zadań  dokonany zostanie w terminie</w:t>
      </w:r>
      <w:r w:rsidRPr="0033208C">
        <w:rPr>
          <w:sz w:val="20"/>
          <w:lang w:val="pl-PL"/>
        </w:rPr>
        <w:t xml:space="preserve"> </w:t>
      </w:r>
      <w:r w:rsidRPr="0033208C">
        <w:rPr>
          <w:sz w:val="20"/>
          <w:lang w:val="pl-PL"/>
        </w:rPr>
        <w:t>do 20 marca 2017</w:t>
      </w:r>
      <w:r w:rsidRPr="0033208C">
        <w:rPr>
          <w:sz w:val="20"/>
          <w:lang w:val="pl-PL"/>
        </w:rPr>
        <w:t xml:space="preserve"> </w:t>
      </w:r>
      <w:r w:rsidRPr="0033208C">
        <w:rPr>
          <w:sz w:val="20"/>
          <w:lang w:val="pl-PL"/>
        </w:rPr>
        <w:t>roku.</w:t>
      </w:r>
    </w:p>
    <w:p w:rsidR="00C1565F" w:rsidRPr="0033208C" w:rsidRDefault="0033208C">
      <w:pPr>
        <w:pStyle w:val="Akapitzlist"/>
        <w:numPr>
          <w:ilvl w:val="0"/>
          <w:numId w:val="2"/>
        </w:numPr>
        <w:tabs>
          <w:tab w:val="left" w:pos="318"/>
        </w:tabs>
        <w:ind w:right="126" w:firstLine="0"/>
        <w:rPr>
          <w:sz w:val="20"/>
          <w:lang w:val="pl-PL"/>
        </w:rPr>
      </w:pPr>
      <w:r w:rsidRPr="0033208C">
        <w:rPr>
          <w:sz w:val="20"/>
          <w:lang w:val="pl-PL"/>
        </w:rPr>
        <w:t xml:space="preserve">Przy wyborze ofert stosowany </w:t>
      </w:r>
      <w:r w:rsidRPr="0033208C">
        <w:rPr>
          <w:sz w:val="20"/>
          <w:lang w:val="pl-PL"/>
        </w:rPr>
        <w:t>jest tryb zgodnie z ustawą z dnia 24 kwietnia 2003 r. o działalności pożytku publicznego i o wolontariacie (Dz. U. z 2016 r. poz.</w:t>
      </w:r>
      <w:r w:rsidRPr="0033208C">
        <w:rPr>
          <w:sz w:val="20"/>
          <w:lang w:val="pl-PL"/>
        </w:rPr>
        <w:t xml:space="preserve"> </w:t>
      </w:r>
      <w:r w:rsidRPr="0033208C">
        <w:rPr>
          <w:sz w:val="20"/>
          <w:lang w:val="pl-PL"/>
        </w:rPr>
        <w:t>1817).</w:t>
      </w:r>
    </w:p>
    <w:p w:rsidR="00C1565F" w:rsidRPr="0033208C" w:rsidRDefault="0033208C">
      <w:pPr>
        <w:pStyle w:val="Akapitzlist"/>
        <w:numPr>
          <w:ilvl w:val="0"/>
          <w:numId w:val="2"/>
        </w:numPr>
        <w:tabs>
          <w:tab w:val="left" w:pos="334"/>
        </w:tabs>
        <w:ind w:right="117" w:firstLine="0"/>
        <w:rPr>
          <w:lang w:val="pl-PL"/>
        </w:rPr>
      </w:pPr>
      <w:r w:rsidRPr="0033208C">
        <w:rPr>
          <w:sz w:val="20"/>
          <w:lang w:val="pl-PL"/>
        </w:rPr>
        <w:t>Za ofertę zaopiniowaną pozytywnie uważa się każdą, która średnio uzyska powyżej 60 % możliwych do uzyskania punktów. Pr</w:t>
      </w:r>
      <w:r w:rsidRPr="0033208C">
        <w:rPr>
          <w:sz w:val="20"/>
          <w:lang w:val="pl-PL"/>
        </w:rPr>
        <w:t>opozycję otrzymania dotacji uzyskają organizacje, których oferty według kolejności zdobyły najwyższą liczbę punktów, co oznacza, że nie wszystkie oferty zaopiniowane pozytywnie muszą uzyskać środki finansowe z budżetu Gminy Skulsk.</w:t>
      </w:r>
    </w:p>
    <w:p w:rsidR="00C1565F" w:rsidRPr="0033208C" w:rsidRDefault="0033208C">
      <w:pPr>
        <w:pStyle w:val="Akapitzlist"/>
        <w:numPr>
          <w:ilvl w:val="0"/>
          <w:numId w:val="2"/>
        </w:numPr>
        <w:tabs>
          <w:tab w:val="left" w:pos="300"/>
        </w:tabs>
        <w:spacing w:line="228" w:lineRule="exact"/>
        <w:rPr>
          <w:lang w:val="pl-PL"/>
        </w:rPr>
      </w:pPr>
      <w:r w:rsidRPr="0033208C">
        <w:rPr>
          <w:sz w:val="20"/>
          <w:lang w:val="pl-PL"/>
        </w:rPr>
        <w:t xml:space="preserve">Decyzję o wyborze ofert </w:t>
      </w:r>
      <w:r w:rsidRPr="0033208C">
        <w:rPr>
          <w:sz w:val="20"/>
          <w:lang w:val="pl-PL"/>
        </w:rPr>
        <w:t>i udzieleniu dotacji podejmie w formie zarządzenia Wójta Gminy.</w:t>
      </w:r>
    </w:p>
    <w:p w:rsidR="00C1565F" w:rsidRPr="0033208C" w:rsidRDefault="0033208C">
      <w:pPr>
        <w:pStyle w:val="Akapitzlist"/>
        <w:numPr>
          <w:ilvl w:val="0"/>
          <w:numId w:val="2"/>
        </w:numPr>
        <w:tabs>
          <w:tab w:val="left" w:pos="354"/>
        </w:tabs>
        <w:spacing w:before="2"/>
        <w:ind w:right="121" w:firstLine="0"/>
        <w:rPr>
          <w:lang w:val="pl-PL"/>
        </w:rPr>
      </w:pPr>
      <w:r w:rsidRPr="0033208C">
        <w:rPr>
          <w:sz w:val="20"/>
          <w:lang w:val="pl-PL"/>
        </w:rPr>
        <w:t>Wynik wyboru ogłoszony zostanie w Biuletynie Informacji Publicznej, na stronie internetowej Urzędu Gminy oraz na tablicy ogłoszeń Urzędu</w:t>
      </w:r>
      <w:r w:rsidRPr="0033208C">
        <w:rPr>
          <w:sz w:val="20"/>
          <w:lang w:val="pl-PL"/>
        </w:rPr>
        <w:t xml:space="preserve"> Gminy w Skulsku</w:t>
      </w:r>
      <w:r w:rsidRPr="0033208C">
        <w:rPr>
          <w:sz w:val="20"/>
          <w:lang w:val="pl-PL"/>
        </w:rPr>
        <w:t>.</w:t>
      </w:r>
    </w:p>
    <w:p w:rsidR="00C1565F" w:rsidRPr="0033208C" w:rsidRDefault="0033208C">
      <w:pPr>
        <w:pStyle w:val="Akapitzlist"/>
        <w:numPr>
          <w:ilvl w:val="0"/>
          <w:numId w:val="2"/>
        </w:numPr>
        <w:tabs>
          <w:tab w:val="left" w:pos="306"/>
        </w:tabs>
        <w:spacing w:before="57"/>
        <w:ind w:right="115" w:firstLine="0"/>
        <w:rPr>
          <w:lang w:val="pl-PL"/>
        </w:rPr>
      </w:pPr>
      <w:r w:rsidRPr="0033208C">
        <w:rPr>
          <w:sz w:val="20"/>
          <w:lang w:val="pl-PL"/>
        </w:rPr>
        <w:t>Dopuszcza się możliwość udzielenia dot</w:t>
      </w:r>
      <w:r w:rsidRPr="0033208C">
        <w:rPr>
          <w:sz w:val="20"/>
          <w:lang w:val="pl-PL"/>
        </w:rPr>
        <w:t>acji w kwocie mniejszej niż wskazano w ofercie. W takim przypadku dotacja może zostać udzielona po doprecyzowaniu warunków realizacji zadania w aktualizacji opisu poszczególnych</w:t>
      </w:r>
      <w:r w:rsidRPr="0033208C">
        <w:rPr>
          <w:sz w:val="20"/>
          <w:lang w:val="pl-PL"/>
        </w:rPr>
        <w:t xml:space="preserve"> </w:t>
      </w:r>
      <w:r w:rsidRPr="0033208C">
        <w:rPr>
          <w:sz w:val="20"/>
          <w:lang w:val="pl-PL"/>
        </w:rPr>
        <w:t>działań/harmonogramu/kosztorysu.</w:t>
      </w:r>
    </w:p>
    <w:p w:rsidR="00C1565F" w:rsidRPr="0033208C" w:rsidRDefault="0033208C">
      <w:pPr>
        <w:pStyle w:val="Akapitzlist"/>
        <w:numPr>
          <w:ilvl w:val="0"/>
          <w:numId w:val="2"/>
        </w:numPr>
        <w:tabs>
          <w:tab w:val="left" w:pos="310"/>
        </w:tabs>
        <w:spacing w:before="2"/>
        <w:ind w:right="114" w:firstLine="0"/>
        <w:rPr>
          <w:sz w:val="20"/>
          <w:lang w:val="pl-PL"/>
        </w:rPr>
      </w:pPr>
      <w:r w:rsidRPr="0033208C">
        <w:rPr>
          <w:sz w:val="20"/>
          <w:lang w:val="pl-PL"/>
        </w:rPr>
        <w:t xml:space="preserve">W przypadku otrzymania dotacji mniejszej niż </w:t>
      </w:r>
      <w:r w:rsidRPr="0033208C">
        <w:rPr>
          <w:sz w:val="20"/>
          <w:lang w:val="pl-PL"/>
        </w:rPr>
        <w:t>wnioskowana, wnioskodawca może zmniejszyć wkład własny przy zachowaniu proporcji wskazanych w</w:t>
      </w:r>
      <w:r w:rsidRPr="0033208C">
        <w:rPr>
          <w:sz w:val="20"/>
          <w:lang w:val="pl-PL"/>
        </w:rPr>
        <w:t xml:space="preserve"> </w:t>
      </w:r>
      <w:r w:rsidRPr="0033208C">
        <w:rPr>
          <w:sz w:val="20"/>
          <w:lang w:val="pl-PL"/>
        </w:rPr>
        <w:t>ofercie.</w:t>
      </w:r>
    </w:p>
    <w:p w:rsidR="00C1565F" w:rsidRPr="0033208C" w:rsidRDefault="00C1565F">
      <w:pPr>
        <w:pStyle w:val="Tretekstu"/>
        <w:rPr>
          <w:lang w:val="pl-PL"/>
        </w:rPr>
      </w:pPr>
    </w:p>
    <w:p w:rsidR="00C1565F" w:rsidRDefault="0033208C">
      <w:pPr>
        <w:pStyle w:val="Nagwek2"/>
        <w:numPr>
          <w:ilvl w:val="0"/>
          <w:numId w:val="5"/>
        </w:numPr>
        <w:tabs>
          <w:tab w:val="left" w:pos="528"/>
        </w:tabs>
        <w:ind w:hanging="427"/>
        <w:jc w:val="both"/>
      </w:pPr>
      <w:r>
        <w:t>OGÓLNE WARUNKI REALIZACJI ZADANIA</w:t>
      </w:r>
      <w:r>
        <w:t xml:space="preserve"> </w:t>
      </w:r>
      <w:r>
        <w:t>PUBLICZNEGO</w:t>
      </w:r>
    </w:p>
    <w:p w:rsidR="00C1565F" w:rsidRDefault="00C1565F">
      <w:pPr>
        <w:pStyle w:val="Tretekstu"/>
        <w:rPr>
          <w:b/>
        </w:rPr>
      </w:pPr>
    </w:p>
    <w:p w:rsidR="00C1565F" w:rsidRPr="0033208C" w:rsidRDefault="0033208C">
      <w:pPr>
        <w:pStyle w:val="Akapitzlist"/>
        <w:numPr>
          <w:ilvl w:val="0"/>
          <w:numId w:val="1"/>
        </w:numPr>
        <w:tabs>
          <w:tab w:val="left" w:pos="318"/>
        </w:tabs>
        <w:ind w:right="120" w:firstLine="0"/>
        <w:rPr>
          <w:lang w:val="pl-PL"/>
        </w:rPr>
      </w:pPr>
      <w:r w:rsidRPr="0033208C">
        <w:rPr>
          <w:sz w:val="20"/>
          <w:lang w:val="pl-PL"/>
        </w:rPr>
        <w:t xml:space="preserve">Realizacja zleconego organizacji zadania nastąpi po zawarciu umowy, z możliwością zaliczenia do kosztów </w:t>
      </w:r>
      <w:r w:rsidRPr="0033208C">
        <w:rPr>
          <w:sz w:val="20"/>
          <w:lang w:val="pl-PL"/>
        </w:rPr>
        <w:t>realizacji zadania wydatków własnych poniesionych przez organizację pozarządową od podpisania umowy.</w:t>
      </w:r>
    </w:p>
    <w:p w:rsidR="00C1565F" w:rsidRPr="0033208C" w:rsidRDefault="0033208C">
      <w:pPr>
        <w:pStyle w:val="Akapitzlist"/>
        <w:numPr>
          <w:ilvl w:val="0"/>
          <w:numId w:val="1"/>
        </w:numPr>
        <w:tabs>
          <w:tab w:val="left" w:pos="304"/>
        </w:tabs>
        <w:ind w:right="115" w:firstLine="0"/>
        <w:rPr>
          <w:sz w:val="20"/>
          <w:lang w:val="pl-PL"/>
        </w:rPr>
      </w:pPr>
      <w:r w:rsidRPr="0033208C">
        <w:rPr>
          <w:sz w:val="20"/>
          <w:lang w:val="pl-PL"/>
        </w:rPr>
        <w:t>Oferent zobowiązuje się do realizacji zadania na zasadach określonych w umowie, która sporządzona zostanie wg wzoru stanowiącego załącznik Nr 3 do Rozporzą</w:t>
      </w:r>
      <w:r w:rsidRPr="0033208C">
        <w:rPr>
          <w:sz w:val="20"/>
          <w:lang w:val="pl-PL"/>
        </w:rPr>
        <w:t>dzenia Ministra Rodziny, Pracy i Polityki Społecznej z dnia 17.08.2016 r. w sprawie wzorów ofert i ramowych wzorów umów dotyczących realizacji zadań publicznych</w:t>
      </w:r>
      <w:r w:rsidRPr="0033208C">
        <w:rPr>
          <w:sz w:val="20"/>
          <w:lang w:val="pl-PL"/>
        </w:rPr>
        <w:t xml:space="preserve"> </w:t>
      </w:r>
      <w:r w:rsidRPr="0033208C">
        <w:rPr>
          <w:sz w:val="20"/>
          <w:lang w:val="pl-PL"/>
        </w:rPr>
        <w:t>oraz wzorów  sprawozdań z wykonania tego zadania (Dz. U. z 2016 r., poz.</w:t>
      </w:r>
      <w:r w:rsidRPr="0033208C">
        <w:rPr>
          <w:sz w:val="20"/>
          <w:lang w:val="pl-PL"/>
        </w:rPr>
        <w:t xml:space="preserve"> </w:t>
      </w:r>
      <w:r w:rsidRPr="0033208C">
        <w:rPr>
          <w:sz w:val="20"/>
          <w:lang w:val="pl-PL"/>
        </w:rPr>
        <w:t>1300).</w:t>
      </w:r>
    </w:p>
    <w:p w:rsidR="00C1565F" w:rsidRPr="0033208C" w:rsidRDefault="0033208C">
      <w:pPr>
        <w:pStyle w:val="Akapitzlist"/>
        <w:numPr>
          <w:ilvl w:val="0"/>
          <w:numId w:val="1"/>
        </w:numPr>
        <w:tabs>
          <w:tab w:val="left" w:pos="310"/>
        </w:tabs>
        <w:ind w:right="113" w:firstLine="0"/>
        <w:rPr>
          <w:lang w:val="pl-PL"/>
        </w:rPr>
      </w:pPr>
      <w:r w:rsidRPr="0033208C">
        <w:rPr>
          <w:sz w:val="20"/>
          <w:lang w:val="pl-PL"/>
        </w:rPr>
        <w:t xml:space="preserve">Zleceniobiorca </w:t>
      </w:r>
      <w:r w:rsidRPr="0033208C">
        <w:rPr>
          <w:sz w:val="20"/>
          <w:lang w:val="pl-PL"/>
        </w:rPr>
        <w:t>zobowiązany jest do złożenia sprawozdania z wykonania zadania publicznego w ciągu 30 dni od zakończenia realizacji zadania wg wzoru stanowiącego załącznik Nr 5 do Rozporządzenia Ministra Rodziny, Pracy i Polityki Społecznej z dnia 17.08.2016 r. w sprawie w</w:t>
      </w:r>
      <w:r w:rsidRPr="0033208C">
        <w:rPr>
          <w:sz w:val="20"/>
          <w:lang w:val="pl-PL"/>
        </w:rPr>
        <w:t>zorów ofert i ramowych wzorów umów dotyczących realizacji zadań publicznych oraz wzorów sprawozdań z wykonania tego zadania (Dz. U. z 2016 r., poz. 1300).</w:t>
      </w:r>
    </w:p>
    <w:p w:rsidR="00C1565F" w:rsidRPr="0033208C" w:rsidRDefault="0033208C">
      <w:pPr>
        <w:pStyle w:val="Tretekstu"/>
        <w:spacing w:before="0"/>
        <w:ind w:left="100" w:right="122"/>
        <w:jc w:val="both"/>
        <w:rPr>
          <w:lang w:val="pl-PL"/>
        </w:rPr>
      </w:pPr>
      <w:r w:rsidRPr="0033208C">
        <w:rPr>
          <w:lang w:val="pl-PL"/>
        </w:rPr>
        <w:t>Szczegółowe informacje na temat otwartego konkursu ofert uzyskać można w siedzibie Urzędu Gminy w Sku</w:t>
      </w:r>
      <w:r w:rsidRPr="0033208C">
        <w:rPr>
          <w:lang w:val="pl-PL"/>
        </w:rPr>
        <w:t>lsku , pokój nr 5 tel. 63 2682018 w. 20, e-mail: ug.skulsk@skulsk.pl</w:t>
      </w:r>
    </w:p>
    <w:p w:rsidR="00C1565F" w:rsidRPr="0033208C" w:rsidRDefault="00C1565F">
      <w:pPr>
        <w:pStyle w:val="Tretekstu"/>
        <w:rPr>
          <w:lang w:val="pl-PL"/>
        </w:rPr>
      </w:pPr>
    </w:p>
    <w:p w:rsidR="00C1565F" w:rsidRPr="0033208C" w:rsidRDefault="0033208C">
      <w:pPr>
        <w:pStyle w:val="Tretekstu"/>
        <w:spacing w:before="0"/>
        <w:ind w:left="100" w:right="119"/>
        <w:jc w:val="both"/>
        <w:rPr>
          <w:lang w:val="pl-PL"/>
        </w:rPr>
      </w:pPr>
      <w:r w:rsidRPr="0033208C">
        <w:rPr>
          <w:lang w:val="pl-PL"/>
        </w:rPr>
        <w:t>Zastrzega się prawo odwołania konkursu oraz przesunięcia terminu składania ofert, a także jego unieważnienia bez podania przyczyny.</w:t>
      </w:r>
    </w:p>
    <w:p w:rsidR="00C1565F" w:rsidRPr="0033208C" w:rsidRDefault="00C1565F">
      <w:pPr>
        <w:rPr>
          <w:lang w:val="pl-PL"/>
        </w:rPr>
        <w:sectPr w:rsidR="00C1565F" w:rsidRPr="0033208C">
          <w:type w:val="continuous"/>
          <w:pgSz w:w="11906" w:h="16838"/>
          <w:pgMar w:top="1360" w:right="1320" w:bottom="1620" w:left="1320" w:header="0" w:footer="1422" w:gutter="0"/>
          <w:cols w:space="708"/>
          <w:formProt w:val="0"/>
          <w:docGrid w:linePitch="240" w:charSpace="-2049"/>
        </w:sectPr>
      </w:pPr>
    </w:p>
    <w:p w:rsidR="00000000" w:rsidRPr="0033208C" w:rsidRDefault="0033208C">
      <w:pPr>
        <w:rPr>
          <w:lang w:val="pl-PL"/>
        </w:rPr>
      </w:pPr>
    </w:p>
    <w:sectPr w:rsidR="00000000" w:rsidRPr="0033208C">
      <w:type w:val="continuous"/>
      <w:pgSz w:w="11906" w:h="16838"/>
      <w:pgMar w:top="1360" w:right="1320" w:bottom="1620" w:left="1320" w:header="0" w:footer="1422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3208C">
      <w:r>
        <w:separator/>
      </w:r>
    </w:p>
  </w:endnote>
  <w:endnote w:type="continuationSeparator" w:id="0">
    <w:p w:rsidR="00000000" w:rsidRDefault="00332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65F" w:rsidRDefault="0033208C">
    <w:pPr>
      <w:pStyle w:val="Tretekstu"/>
      <w:spacing w:before="0" w:line="9" w:lineRule="auto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" behindDoc="1" locked="0" layoutInCell="1" allowOverlap="1">
              <wp:simplePos x="0" y="0"/>
              <wp:positionH relativeFrom="page">
                <wp:posOffset>3721100</wp:posOffset>
              </wp:positionH>
              <wp:positionV relativeFrom="page">
                <wp:posOffset>9650730</wp:posOffset>
              </wp:positionV>
              <wp:extent cx="122555" cy="15303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040" cy="152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1565F" w:rsidRDefault="0033208C">
                          <w:pPr>
                            <w:pStyle w:val="Tretekstu"/>
                            <w:spacing w:before="0" w:line="224" w:lineRule="exact"/>
                            <w:ind w:left="4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margin-left:293pt;margin-top:759.9pt;width:9.65pt;height:12.05pt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" filled="f" stroked="f">
              <v:textbox inset="0,0,0,0">
                <w:txbxContent>
                  <w:p w:rsidR="00C1565F" w:rsidRDefault="0033208C">
                    <w:pPr>
                      <w:pStyle w:val="Tretekstu"/>
                      <w:spacing w:before="0" w:line="224" w:lineRule="exact"/>
                      <w:ind w:left="4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3208C">
      <w:r>
        <w:separator/>
      </w:r>
    </w:p>
  </w:footnote>
  <w:footnote w:type="continuationSeparator" w:id="0">
    <w:p w:rsidR="00000000" w:rsidRDefault="00332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56F1A"/>
    <w:multiLevelType w:val="multilevel"/>
    <w:tmpl w:val="11763CD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883DA6"/>
    <w:multiLevelType w:val="multilevel"/>
    <w:tmpl w:val="9DB6B7EA"/>
    <w:lvl w:ilvl="0">
      <w:start w:val="1"/>
      <w:numFmt w:val="upperRoman"/>
      <w:lvlText w:val="%1"/>
      <w:lvlJc w:val="left"/>
      <w:pPr>
        <w:ind w:left="227" w:hanging="128"/>
      </w:pPr>
      <w:rPr>
        <w:rFonts w:eastAsia="Times New Roman" w:cs="Times New Roman"/>
        <w:b/>
        <w:bCs/>
        <w:w w:val="100"/>
        <w:sz w:val="20"/>
        <w:szCs w:val="20"/>
      </w:rPr>
    </w:lvl>
    <w:lvl w:ilvl="1">
      <w:numFmt w:val="bullet"/>
      <w:lvlText w:val="l"/>
      <w:lvlJc w:val="left"/>
      <w:pPr>
        <w:ind w:left="820" w:hanging="360"/>
      </w:pPr>
      <w:rPr>
        <w:rFonts w:ascii="Wingdings" w:hAnsi="Wingdings" w:cs="Wingdings" w:hint="default"/>
        <w:b w:val="0"/>
        <w:w w:val="100"/>
        <w:sz w:val="20"/>
      </w:rPr>
    </w:lvl>
    <w:lvl w:ilvl="2">
      <w:numFmt w:val="bullet"/>
      <w:lvlText w:val=""/>
      <w:lvlJc w:val="left"/>
      <w:pPr>
        <w:ind w:left="1757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2695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3633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4571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508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446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384" w:hanging="360"/>
      </w:pPr>
      <w:rPr>
        <w:rFonts w:ascii="Symbol" w:hAnsi="Symbol" w:cs="Symbol" w:hint="default"/>
      </w:rPr>
    </w:lvl>
  </w:abstractNum>
  <w:abstractNum w:abstractNumId="2">
    <w:nsid w:val="41714F59"/>
    <w:multiLevelType w:val="multilevel"/>
    <w:tmpl w:val="B4BC3036"/>
    <w:lvl w:ilvl="0">
      <w:start w:val="1"/>
      <w:numFmt w:val="bullet"/>
      <w:lvlText w:val="-"/>
      <w:lvlJc w:val="left"/>
      <w:pPr>
        <w:ind w:left="120" w:hanging="118"/>
      </w:pPr>
      <w:rPr>
        <w:rFonts w:ascii="Times New Roman" w:hAnsi="Times New Roman" w:cs="Times New Roman" w:hint="default"/>
        <w:w w:val="100"/>
        <w:sz w:val="20"/>
        <w:szCs w:val="20"/>
      </w:rPr>
    </w:lvl>
    <w:lvl w:ilvl="1">
      <w:numFmt w:val="bullet"/>
      <w:lvlText w:val=""/>
      <w:lvlJc w:val="left"/>
      <w:pPr>
        <w:ind w:left="1042" w:hanging="11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1964" w:hanging="11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2886" w:hanging="11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3808" w:hanging="11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4730" w:hanging="11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652" w:hanging="11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574" w:hanging="11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496" w:hanging="118"/>
      </w:pPr>
      <w:rPr>
        <w:rFonts w:ascii="Symbol" w:hAnsi="Symbol" w:cs="Symbol" w:hint="default"/>
      </w:rPr>
    </w:lvl>
  </w:abstractNum>
  <w:abstractNum w:abstractNumId="3">
    <w:nsid w:val="49A75795"/>
    <w:multiLevelType w:val="multilevel"/>
    <w:tmpl w:val="5142A52E"/>
    <w:lvl w:ilvl="0">
      <w:start w:val="1"/>
      <w:numFmt w:val="decimal"/>
      <w:lvlText w:val="%1."/>
      <w:lvlJc w:val="left"/>
      <w:pPr>
        <w:ind w:left="100" w:hanging="200"/>
      </w:pPr>
      <w:rPr>
        <w:rFonts w:eastAsia="Times New Roman" w:cs="Times New Roman"/>
        <w:spacing w:val="0"/>
        <w:w w:val="100"/>
        <w:sz w:val="20"/>
        <w:szCs w:val="20"/>
      </w:rPr>
    </w:lvl>
    <w:lvl w:ilvl="1">
      <w:numFmt w:val="bullet"/>
      <w:lvlText w:val=""/>
      <w:lvlJc w:val="left"/>
      <w:pPr>
        <w:ind w:left="1018" w:hanging="20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1936" w:hanging="20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2854" w:hanging="20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3772" w:hanging="20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4690" w:hanging="20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608" w:hanging="20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526" w:hanging="20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444" w:hanging="200"/>
      </w:pPr>
      <w:rPr>
        <w:rFonts w:ascii="Symbol" w:hAnsi="Symbol" w:cs="Symbol" w:hint="default"/>
      </w:rPr>
    </w:lvl>
  </w:abstractNum>
  <w:abstractNum w:abstractNumId="4">
    <w:nsid w:val="63546852"/>
    <w:multiLevelType w:val="multilevel"/>
    <w:tmpl w:val="C5E6A4FA"/>
    <w:lvl w:ilvl="0">
      <w:start w:val="1"/>
      <w:numFmt w:val="decimal"/>
      <w:lvlText w:val="%1."/>
      <w:lvlJc w:val="left"/>
      <w:pPr>
        <w:ind w:left="100" w:hanging="218"/>
      </w:pPr>
      <w:rPr>
        <w:rFonts w:eastAsia="Times New Roman" w:cs="Times New Roman"/>
        <w:w w:val="100"/>
        <w:sz w:val="20"/>
        <w:szCs w:val="20"/>
      </w:rPr>
    </w:lvl>
    <w:lvl w:ilvl="1">
      <w:numFmt w:val="bullet"/>
      <w:lvlText w:val=""/>
      <w:lvlJc w:val="left"/>
      <w:pPr>
        <w:ind w:left="1018" w:hanging="21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1936" w:hanging="21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2854" w:hanging="21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3772" w:hanging="21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4690" w:hanging="21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608" w:hanging="21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526" w:hanging="21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444" w:hanging="218"/>
      </w:pPr>
      <w:rPr>
        <w:rFonts w:ascii="Symbol" w:hAnsi="Symbol" w:cs="Symbol" w:hint="default"/>
      </w:rPr>
    </w:lvl>
  </w:abstractNum>
  <w:abstractNum w:abstractNumId="5">
    <w:nsid w:val="67933C10"/>
    <w:multiLevelType w:val="multilevel"/>
    <w:tmpl w:val="D8A6EE02"/>
    <w:lvl w:ilvl="0">
      <w:start w:val="1"/>
      <w:numFmt w:val="decimal"/>
      <w:lvlText w:val="%1."/>
      <w:lvlJc w:val="left"/>
      <w:pPr>
        <w:ind w:left="120" w:hanging="200"/>
      </w:pPr>
      <w:rPr>
        <w:rFonts w:eastAsia="Times New Roman" w:cs="Times New Roman"/>
        <w:spacing w:val="0"/>
        <w:w w:val="100"/>
        <w:sz w:val="20"/>
        <w:szCs w:val="20"/>
      </w:rPr>
    </w:lvl>
    <w:lvl w:ilvl="1">
      <w:numFmt w:val="bullet"/>
      <w:lvlText w:val="l"/>
      <w:lvlJc w:val="left"/>
      <w:pPr>
        <w:ind w:left="820" w:hanging="360"/>
      </w:pPr>
      <w:rPr>
        <w:rFonts w:ascii="Wingdings" w:hAnsi="Wingdings" w:cs="Wingdings" w:hint="default"/>
        <w:b w:val="0"/>
        <w:w w:val="100"/>
        <w:sz w:val="20"/>
      </w:rPr>
    </w:lvl>
    <w:lvl w:ilvl="2">
      <w:numFmt w:val="bullet"/>
      <w:lvlText w:val=""/>
      <w:lvlJc w:val="left"/>
      <w:pPr>
        <w:ind w:left="840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1895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295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4005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06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115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170" w:hanging="360"/>
      </w:pPr>
      <w:rPr>
        <w:rFonts w:ascii="Symbol" w:hAnsi="Symbol" w:cs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65F"/>
    <w:rsid w:val="0033208C"/>
    <w:rsid w:val="00C1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pPr>
      <w:suppressAutoHyphens/>
    </w:pPr>
    <w:rPr>
      <w:rFonts w:ascii="Times New Roman" w:eastAsia="Times New Roman" w:hAnsi="Times New Roman" w:cs="Times New Roman"/>
      <w:color w:val="00000A"/>
      <w:sz w:val="22"/>
    </w:rPr>
  </w:style>
  <w:style w:type="paragraph" w:styleId="Nagwek1">
    <w:name w:val="heading 1"/>
    <w:basedOn w:val="Normalny"/>
    <w:uiPriority w:val="1"/>
    <w:qFormat/>
    <w:pPr>
      <w:spacing w:line="257" w:lineRule="exact"/>
      <w:ind w:left="820" w:hanging="360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100"/>
      <w:outlineLvl w:val="1"/>
    </w:pPr>
    <w:rPr>
      <w:b/>
      <w:bCs/>
      <w:sz w:val="20"/>
      <w:szCs w:val="20"/>
    </w:r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w w:val="100"/>
      <w:sz w:val="20"/>
      <w:szCs w:val="20"/>
    </w:rPr>
  </w:style>
  <w:style w:type="character" w:customStyle="1" w:styleId="ListLabel2">
    <w:name w:val="ListLabel 2"/>
    <w:qFormat/>
    <w:rPr>
      <w:rFonts w:eastAsia="Times New Roman" w:cs="Times New Roman"/>
      <w:spacing w:val="0"/>
      <w:w w:val="100"/>
      <w:sz w:val="20"/>
      <w:szCs w:val="20"/>
    </w:rPr>
  </w:style>
  <w:style w:type="character" w:customStyle="1" w:styleId="ListLabel3">
    <w:name w:val="ListLabel 3"/>
    <w:qFormat/>
    <w:rPr>
      <w:rFonts w:eastAsia="Times New Roman" w:cs="Times New Roman"/>
      <w:w w:val="100"/>
      <w:sz w:val="20"/>
      <w:szCs w:val="20"/>
    </w:rPr>
  </w:style>
  <w:style w:type="character" w:customStyle="1" w:styleId="ListLabel4">
    <w:name w:val="ListLabel 4"/>
    <w:qFormat/>
    <w:rPr>
      <w:rFonts w:ascii="Symbol" w:hAnsi="Symbol"/>
      <w:w w:val="100"/>
      <w:sz w:val="20"/>
    </w:rPr>
  </w:style>
  <w:style w:type="character" w:customStyle="1" w:styleId="ListLabel5">
    <w:name w:val="ListLabel 5"/>
    <w:qFormat/>
    <w:rPr>
      <w:rFonts w:eastAsia="Times New Roman" w:cs="Times New Roman"/>
      <w:b/>
      <w:bCs/>
      <w:w w:val="100"/>
      <w:sz w:val="20"/>
      <w:szCs w:val="20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6">
    <w:name w:val="ListLabel 6"/>
    <w:qFormat/>
    <w:rPr>
      <w:rFonts w:eastAsia="Times New Roman" w:cs="Times New Roman"/>
      <w:w w:val="100"/>
      <w:sz w:val="20"/>
      <w:szCs w:val="20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eastAsia="Times New Roman" w:cs="Times New Roman"/>
      <w:spacing w:val="0"/>
      <w:w w:val="100"/>
      <w:sz w:val="20"/>
      <w:szCs w:val="20"/>
    </w:rPr>
  </w:style>
  <w:style w:type="character" w:customStyle="1" w:styleId="ListLabel9">
    <w:name w:val="ListLabel 9"/>
    <w:qFormat/>
    <w:rPr>
      <w:rFonts w:cs="Times New Roman"/>
      <w:w w:val="100"/>
      <w:sz w:val="20"/>
      <w:szCs w:val="20"/>
    </w:rPr>
  </w:style>
  <w:style w:type="character" w:customStyle="1" w:styleId="ListLabel10">
    <w:name w:val="ListLabel 10"/>
    <w:qFormat/>
    <w:rPr>
      <w:rFonts w:ascii="Symbol" w:hAnsi="Symbol" w:cs="Wingdings"/>
      <w:b w:val="0"/>
      <w:w w:val="100"/>
      <w:sz w:val="20"/>
    </w:rPr>
  </w:style>
  <w:style w:type="character" w:customStyle="1" w:styleId="ListLabel11">
    <w:name w:val="ListLabel 11"/>
    <w:qFormat/>
    <w:rPr>
      <w:rFonts w:eastAsia="Times New Roman" w:cs="Times New Roman"/>
      <w:b/>
      <w:bCs/>
      <w:w w:val="100"/>
      <w:sz w:val="20"/>
      <w:szCs w:val="20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uiPriority w:val="1"/>
    <w:qFormat/>
    <w:pPr>
      <w:spacing w:before="2"/>
    </w:pPr>
    <w:rPr>
      <w:sz w:val="20"/>
      <w:szCs w:val="20"/>
    </w:r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53"/>
      <w:ind w:left="54"/>
    </w:pPr>
  </w:style>
  <w:style w:type="paragraph" w:styleId="Stopka">
    <w:name w:val="footer"/>
    <w:basedOn w:val="Normalny"/>
  </w:style>
  <w:style w:type="paragraph" w:customStyle="1" w:styleId="Zawartoramki">
    <w:name w:val="Zawartość ramki"/>
    <w:basedOn w:val="Normalny"/>
    <w:qFormat/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1612</Words>
  <Characters>9675</Characters>
  <Application>Microsoft Office Word</Application>
  <DocSecurity>0</DocSecurity>
  <Lines>80</Lines>
  <Paragraphs>22</Paragraphs>
  <ScaleCrop>false</ScaleCrop>
  <Company/>
  <LinksUpToDate>false</LinksUpToDate>
  <CharactersWithSpaces>11265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NOWEGO TOMYŚLA</dc:title>
  <dc:creator>M. Ceglecka</dc:creator>
  <cp:lastModifiedBy>Iza</cp:lastModifiedBy>
  <cp:revision>3</cp:revision>
  <cp:lastPrinted>2017-02-16T11:48:00Z</cp:lastPrinted>
  <dcterms:created xsi:type="dcterms:W3CDTF">2017-02-06T07:04:00Z</dcterms:created>
  <dcterms:modified xsi:type="dcterms:W3CDTF">2017-02-16T12:36:00Z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2016-12-13T00:00:00Z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2017-02-06T00:00:00Z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