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BF" w:rsidRPr="00243DBF" w:rsidRDefault="00243DBF" w:rsidP="00F73D8B">
      <w:pPr>
        <w:pStyle w:val="msonospacing0"/>
        <w:spacing w:before="0" w:beforeAutospacing="0" w:after="0" w:afterAutospacing="0"/>
        <w:rPr>
          <w:b/>
          <w:color w:val="000000"/>
        </w:rPr>
      </w:pPr>
      <w:r w:rsidRPr="00243DBF">
        <w:rPr>
          <w:b/>
          <w:color w:val="000000"/>
        </w:rPr>
        <w:t>Pytania i odpowiedzi do SIWZ</w:t>
      </w:r>
    </w:p>
    <w:p w:rsidR="00F73D8B" w:rsidRPr="000F0663" w:rsidRDefault="00F73D8B" w:rsidP="00F73D8B">
      <w:pPr>
        <w:pStyle w:val="msonospacing0"/>
        <w:spacing w:before="0" w:beforeAutospacing="0" w:after="0" w:afterAutospacing="0"/>
        <w:rPr>
          <w:color w:val="000000"/>
        </w:rPr>
      </w:pPr>
      <w:r w:rsidRPr="000F0663">
        <w:rPr>
          <w:color w:val="000000"/>
        </w:rPr>
        <w:t>Gmina Skulsk</w:t>
      </w:r>
    </w:p>
    <w:p w:rsidR="00F73D8B" w:rsidRDefault="00F73D8B" w:rsidP="00F73D8B">
      <w:pPr>
        <w:pStyle w:val="msonospacing0"/>
        <w:spacing w:before="0" w:beforeAutospacing="0" w:after="0" w:afterAutospacing="0"/>
        <w:rPr>
          <w:color w:val="000000"/>
        </w:rPr>
      </w:pPr>
      <w:r w:rsidRPr="000F0663">
        <w:rPr>
          <w:color w:val="000000"/>
        </w:rPr>
        <w:t xml:space="preserve">Ul. Targowa 2, </w:t>
      </w:r>
    </w:p>
    <w:p w:rsidR="00F73D8B" w:rsidRPr="000F0663" w:rsidRDefault="00F73D8B" w:rsidP="00F73D8B">
      <w:pPr>
        <w:pStyle w:val="msonospacing0"/>
        <w:spacing w:before="0" w:beforeAutospacing="0" w:after="0" w:afterAutospacing="0"/>
        <w:rPr>
          <w:color w:val="000000"/>
        </w:rPr>
      </w:pPr>
      <w:r w:rsidRPr="000F0663">
        <w:rPr>
          <w:color w:val="000000"/>
        </w:rPr>
        <w:t>62-560 Skulsk</w:t>
      </w:r>
    </w:p>
    <w:p w:rsidR="00F73D8B" w:rsidRPr="000F0663" w:rsidRDefault="00F73D8B" w:rsidP="00F73D8B">
      <w:pPr>
        <w:pStyle w:val="msonospacing0"/>
        <w:spacing w:before="0" w:beforeAutospacing="0" w:after="0" w:afterAutospacing="0"/>
        <w:rPr>
          <w:color w:val="000000"/>
        </w:rPr>
      </w:pPr>
    </w:p>
    <w:p w:rsidR="00F73D8B" w:rsidRPr="000F0663" w:rsidRDefault="00F73D8B" w:rsidP="00F73D8B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ZP.271.PN.06</w:t>
      </w:r>
      <w:r w:rsidRPr="000F0663">
        <w:rPr>
          <w:color w:val="000000"/>
        </w:rPr>
        <w:t>.201</w:t>
      </w:r>
      <w:r>
        <w:rPr>
          <w:color w:val="000000"/>
        </w:rPr>
        <w:t>3</w:t>
      </w:r>
      <w:r w:rsidRPr="000F0663">
        <w:rPr>
          <w:color w:val="000000"/>
        </w:rPr>
        <w:t xml:space="preserve">                                                      </w:t>
      </w:r>
      <w:r w:rsidR="00F147E7">
        <w:rPr>
          <w:color w:val="000000"/>
        </w:rPr>
        <w:t xml:space="preserve">                  Skulsk, dn. 0</w:t>
      </w:r>
      <w:r w:rsidR="00343881">
        <w:rPr>
          <w:color w:val="000000"/>
        </w:rPr>
        <w:t>5</w:t>
      </w:r>
      <w:r w:rsidR="00F147E7">
        <w:rPr>
          <w:color w:val="000000"/>
        </w:rPr>
        <w:t>.04</w:t>
      </w:r>
      <w:r>
        <w:rPr>
          <w:color w:val="000000"/>
        </w:rPr>
        <w:t>.2013</w:t>
      </w:r>
      <w:r w:rsidRPr="000F0663">
        <w:rPr>
          <w:color w:val="000000"/>
        </w:rPr>
        <w:t xml:space="preserve"> r.</w:t>
      </w:r>
    </w:p>
    <w:p w:rsidR="00F73D8B" w:rsidRDefault="00F73D8B" w:rsidP="00F73D8B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0F0663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                       </w:t>
      </w:r>
      <w:r w:rsidRPr="000F0663">
        <w:rPr>
          <w:color w:val="000000"/>
        </w:rPr>
        <w:t xml:space="preserve">                                       </w:t>
      </w:r>
    </w:p>
    <w:p w:rsidR="00F73D8B" w:rsidRPr="000F0663" w:rsidRDefault="00F73D8B" w:rsidP="00F73D8B">
      <w:pPr>
        <w:pStyle w:val="msonospacing0"/>
        <w:jc w:val="center"/>
        <w:rPr>
          <w:color w:val="000000"/>
        </w:rPr>
      </w:pPr>
      <w:r w:rsidRPr="000F0663">
        <w:rPr>
          <w:color w:val="000000"/>
        </w:rPr>
        <w:t>Do uczestników postępowania</w:t>
      </w:r>
    </w:p>
    <w:p w:rsidR="00F73D8B" w:rsidRDefault="00F73D8B" w:rsidP="00F73D8B">
      <w:pPr>
        <w:jc w:val="both"/>
        <w:rPr>
          <w:rFonts w:ascii="Arial" w:hAnsi="Arial" w:cs="Arial"/>
          <w:b/>
        </w:rPr>
      </w:pPr>
    </w:p>
    <w:p w:rsidR="00343881" w:rsidRDefault="00F73D8B" w:rsidP="00F73D8B">
      <w:pPr>
        <w:jc w:val="both"/>
        <w:rPr>
          <w:rFonts w:ascii="Arial" w:hAnsi="Arial" w:cs="Arial"/>
          <w:b/>
        </w:rPr>
      </w:pPr>
      <w:r w:rsidRPr="00F73D8B">
        <w:rPr>
          <w:rFonts w:ascii="Arial" w:hAnsi="Arial" w:cs="Arial"/>
          <w:b/>
        </w:rPr>
        <w:t>Dotyczy:</w:t>
      </w:r>
      <w:r w:rsidR="00F147E7">
        <w:rPr>
          <w:rFonts w:ascii="Arial" w:hAnsi="Arial" w:cs="Arial"/>
          <w:b/>
        </w:rPr>
        <w:t xml:space="preserve"> przetargu nieograniczonego pn. </w:t>
      </w:r>
    </w:p>
    <w:p w:rsidR="00F73D8B" w:rsidRDefault="00F73D8B" w:rsidP="00F73D8B">
      <w:pPr>
        <w:jc w:val="both"/>
        <w:rPr>
          <w:rFonts w:ascii="Arial" w:hAnsi="Arial" w:cs="Arial"/>
          <w:b/>
          <w:bCs/>
        </w:rPr>
      </w:pPr>
      <w:r w:rsidRPr="00F73D8B">
        <w:rPr>
          <w:rFonts w:ascii="Arial" w:hAnsi="Arial" w:cs="Arial"/>
          <w:b/>
        </w:rPr>
        <w:t>„P</w:t>
      </w:r>
      <w:r w:rsidR="00343881">
        <w:rPr>
          <w:rFonts w:ascii="Arial" w:hAnsi="Arial" w:cs="Arial"/>
          <w:b/>
          <w:bCs/>
        </w:rPr>
        <w:t xml:space="preserve">rzebudowa drogi </w:t>
      </w:r>
      <w:r w:rsidRPr="00F73D8B">
        <w:rPr>
          <w:rFonts w:ascii="Arial" w:hAnsi="Arial" w:cs="Arial"/>
          <w:b/>
          <w:bCs/>
        </w:rPr>
        <w:t xml:space="preserve"> gminnej Celinowo – Czartówek” </w:t>
      </w:r>
    </w:p>
    <w:p w:rsidR="00343881" w:rsidRDefault="00343881" w:rsidP="00F73D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„Przebudowa drogi gminnej w miejscowości Pilich”</w:t>
      </w:r>
    </w:p>
    <w:p w:rsidR="00343881" w:rsidRPr="00F73D8B" w:rsidRDefault="00343881" w:rsidP="00F73D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„Przebudowa drogi gminnej w miejscowości Przyłubie”</w:t>
      </w:r>
    </w:p>
    <w:p w:rsidR="00F73D8B" w:rsidRPr="00F73D8B" w:rsidRDefault="00F73D8B" w:rsidP="00F73D8B">
      <w:pPr>
        <w:jc w:val="both"/>
        <w:rPr>
          <w:rFonts w:ascii="Arial" w:hAnsi="Arial" w:cs="Arial"/>
          <w:b/>
        </w:rPr>
      </w:pPr>
    </w:p>
    <w:p w:rsidR="009B3556" w:rsidRDefault="00F73D8B" w:rsidP="00243DBF">
      <w:pPr>
        <w:pStyle w:val="msonospacing0"/>
        <w:rPr>
          <w:color w:val="000000"/>
        </w:rPr>
      </w:pPr>
      <w:r w:rsidRPr="000F0663">
        <w:rPr>
          <w:color w:val="000000"/>
        </w:rPr>
        <w:t xml:space="preserve">        W związku z pytaniami, które wpłynęły </w:t>
      </w:r>
      <w:r w:rsidR="009B3556">
        <w:rPr>
          <w:color w:val="000000"/>
        </w:rPr>
        <w:t>w dniu 28</w:t>
      </w:r>
      <w:r>
        <w:rPr>
          <w:color w:val="000000"/>
        </w:rPr>
        <w:t xml:space="preserve"> marca 2013 roku </w:t>
      </w:r>
      <w:r w:rsidRPr="000F0663">
        <w:rPr>
          <w:color w:val="000000"/>
        </w:rPr>
        <w:t xml:space="preserve">w oparciu o art. 38 ust. 2  ustawy z dnia 29 stycznia 2004r - Prawo zamówień publicznych  (Dz. U. z 2010r, Nr 113, poz. 759 z </w:t>
      </w:r>
      <w:proofErr w:type="spellStart"/>
      <w:r w:rsidRPr="000F0663">
        <w:rPr>
          <w:color w:val="000000"/>
        </w:rPr>
        <w:t>późn</w:t>
      </w:r>
      <w:proofErr w:type="spellEnd"/>
      <w:r w:rsidRPr="000F0663">
        <w:rPr>
          <w:color w:val="000000"/>
        </w:rPr>
        <w:t xml:space="preserve">. zm.) </w:t>
      </w:r>
      <w:r w:rsidR="008C2A6B">
        <w:rPr>
          <w:color w:val="000000"/>
        </w:rPr>
        <w:t xml:space="preserve">W </w:t>
      </w:r>
      <w:r w:rsidR="009B3556">
        <w:rPr>
          <w:color w:val="000000"/>
        </w:rPr>
        <w:t>załączeniu pytania i odpowiedzi.</w:t>
      </w:r>
    </w:p>
    <w:p w:rsidR="00F73D8B" w:rsidRDefault="00F73D8B" w:rsidP="00243DBF">
      <w:pPr>
        <w:pStyle w:val="msonospacing0"/>
        <w:rPr>
          <w:color w:val="000000"/>
        </w:rPr>
      </w:pPr>
      <w:r w:rsidRPr="000F0663">
        <w:rPr>
          <w:color w:val="000000"/>
        </w:rPr>
        <w:t xml:space="preserve"> </w:t>
      </w:r>
    </w:p>
    <w:p w:rsidR="008C2A6B" w:rsidRDefault="008C2A6B" w:rsidP="00243DBF">
      <w:pPr>
        <w:pStyle w:val="msonospacing0"/>
        <w:rPr>
          <w:color w:val="000000"/>
        </w:rPr>
      </w:pPr>
    </w:p>
    <w:p w:rsidR="001301E6" w:rsidRDefault="001301E6" w:rsidP="00243DBF">
      <w:pPr>
        <w:pStyle w:val="msonospacing0"/>
        <w:rPr>
          <w:color w:val="000000"/>
        </w:rPr>
      </w:pPr>
    </w:p>
    <w:p w:rsidR="001301E6" w:rsidRDefault="001301E6" w:rsidP="00243DBF">
      <w:pPr>
        <w:pStyle w:val="msonospacing0"/>
        <w:rPr>
          <w:color w:val="000000"/>
        </w:rPr>
      </w:pPr>
    </w:p>
    <w:p w:rsidR="001301E6" w:rsidRDefault="001301E6" w:rsidP="00243DBF">
      <w:pPr>
        <w:pStyle w:val="msonospacing0"/>
        <w:rPr>
          <w:color w:val="000000"/>
        </w:rPr>
      </w:pPr>
    </w:p>
    <w:p w:rsidR="001301E6" w:rsidRDefault="001301E6" w:rsidP="00243DBF">
      <w:pPr>
        <w:pStyle w:val="msonospacing0"/>
        <w:rPr>
          <w:color w:val="000000"/>
        </w:rPr>
      </w:pPr>
    </w:p>
    <w:p w:rsidR="001301E6" w:rsidRDefault="001301E6" w:rsidP="00243DBF">
      <w:pPr>
        <w:pStyle w:val="msonospacing0"/>
        <w:rPr>
          <w:color w:val="000000"/>
        </w:rPr>
      </w:pPr>
    </w:p>
    <w:p w:rsidR="001301E6" w:rsidRDefault="001301E6" w:rsidP="00243DBF">
      <w:pPr>
        <w:pStyle w:val="msonospacing0"/>
        <w:rPr>
          <w:color w:val="000000"/>
        </w:rPr>
      </w:pPr>
    </w:p>
    <w:p w:rsidR="001301E6" w:rsidRDefault="001301E6" w:rsidP="00243DBF">
      <w:pPr>
        <w:pStyle w:val="msonospacing0"/>
        <w:rPr>
          <w:color w:val="000000"/>
        </w:rPr>
      </w:pPr>
    </w:p>
    <w:p w:rsidR="001301E6" w:rsidRDefault="001301E6" w:rsidP="00243DBF">
      <w:pPr>
        <w:pStyle w:val="msonospacing0"/>
        <w:rPr>
          <w:color w:val="000000"/>
        </w:rPr>
      </w:pPr>
    </w:p>
    <w:p w:rsidR="001301E6" w:rsidRDefault="001301E6" w:rsidP="00243DBF">
      <w:pPr>
        <w:pStyle w:val="msonospacing0"/>
        <w:rPr>
          <w:color w:val="000000"/>
        </w:rPr>
      </w:pPr>
    </w:p>
    <w:p w:rsidR="001301E6" w:rsidRDefault="001301E6" w:rsidP="00243DBF">
      <w:pPr>
        <w:pStyle w:val="msonospacing0"/>
        <w:rPr>
          <w:color w:val="000000"/>
        </w:rPr>
      </w:pPr>
    </w:p>
    <w:p w:rsidR="001301E6" w:rsidRDefault="001301E6" w:rsidP="00243DBF">
      <w:pPr>
        <w:pStyle w:val="msonospacing0"/>
        <w:rPr>
          <w:color w:val="000000"/>
        </w:rPr>
      </w:pPr>
    </w:p>
    <w:p w:rsidR="001301E6" w:rsidRDefault="001301E6" w:rsidP="00243DBF">
      <w:pPr>
        <w:pStyle w:val="msonospacing0"/>
        <w:rPr>
          <w:color w:val="000000"/>
        </w:rPr>
      </w:pPr>
    </w:p>
    <w:p w:rsidR="001301E6" w:rsidRDefault="001301E6" w:rsidP="00243DBF">
      <w:pPr>
        <w:pStyle w:val="msonospacing0"/>
        <w:rPr>
          <w:color w:val="000000"/>
        </w:rPr>
      </w:pPr>
    </w:p>
    <w:p w:rsidR="008E1216" w:rsidRDefault="001301E6" w:rsidP="008E1216">
      <w:pPr>
        <w:pStyle w:val="msonospacing0"/>
        <w:rPr>
          <w:b/>
          <w:bCs/>
          <w:color w:val="000000"/>
        </w:rPr>
      </w:pPr>
      <w:r>
        <w:rPr>
          <w:color w:val="000000"/>
        </w:rPr>
        <w:lastRenderedPageBreak/>
        <w:t>Odpowie</w:t>
      </w:r>
      <w:r w:rsidR="00343881">
        <w:rPr>
          <w:color w:val="000000"/>
        </w:rPr>
        <w:t>dzi na zapytania</w:t>
      </w:r>
      <w:r w:rsidR="008E1216">
        <w:rPr>
          <w:color w:val="000000"/>
        </w:rPr>
        <w:t>. Dotyczy zadania</w:t>
      </w:r>
      <w:r>
        <w:rPr>
          <w:color w:val="000000"/>
        </w:rPr>
        <w:t xml:space="preserve">: </w:t>
      </w:r>
      <w:r w:rsidR="00B444CA" w:rsidRPr="00B444CA">
        <w:rPr>
          <w:b/>
          <w:color w:val="000000"/>
        </w:rPr>
        <w:t>P</w:t>
      </w:r>
      <w:r w:rsidR="00B444CA" w:rsidRPr="00B444CA">
        <w:rPr>
          <w:b/>
          <w:bCs/>
          <w:color w:val="000000"/>
        </w:rPr>
        <w:t xml:space="preserve">rzebudowa drogi w gminnej Celinowo – Czartówek” </w:t>
      </w:r>
    </w:p>
    <w:p w:rsidR="008E1216" w:rsidRPr="00C22DC5" w:rsidRDefault="008E1216" w:rsidP="00C22DC5">
      <w:pPr>
        <w:pStyle w:val="msonospacing0"/>
        <w:ind w:firstLine="708"/>
        <w:jc w:val="both"/>
        <w:rPr>
          <w:b/>
          <w:color w:val="000000"/>
        </w:rPr>
      </w:pPr>
      <w:r w:rsidRPr="00C22DC5">
        <w:rPr>
          <w:b/>
          <w:color w:val="000000"/>
        </w:rPr>
        <w:t>Zgodnie z prawem budowlanym charakter dokum</w:t>
      </w:r>
      <w:r w:rsidR="000534E6" w:rsidRPr="00C22DC5">
        <w:rPr>
          <w:b/>
          <w:color w:val="000000"/>
        </w:rPr>
        <w:t xml:space="preserve">entacji technicznej dostosowano </w:t>
      </w:r>
      <w:r w:rsidRPr="00C22DC5">
        <w:rPr>
          <w:b/>
          <w:color w:val="000000"/>
        </w:rPr>
        <w:t xml:space="preserve">do stopnia skomplikowania robót budowlanych. Droga ta jest drogą gminną dojazdową do pól uprawnych. Jest to droga o małym stopniu skomplikowania. </w:t>
      </w:r>
    </w:p>
    <w:p w:rsidR="001301E6" w:rsidRDefault="00B444CA" w:rsidP="00B444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 1.1</w:t>
      </w:r>
    </w:p>
    <w:p w:rsidR="00B444CA" w:rsidRDefault="00B444CA" w:rsidP="00B444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B9561F">
        <w:t>Drzewa i krzewy zostały usunięte przez inwestora. Popra</w:t>
      </w:r>
      <w:r w:rsidR="008E1216">
        <w:t>wiony przedmiar znajduje się w BIP Gminy Skulsk.</w:t>
      </w:r>
      <w:r w:rsidR="00B9561F">
        <w:t xml:space="preserve"> </w:t>
      </w:r>
    </w:p>
    <w:p w:rsidR="00B444CA" w:rsidRDefault="008E1216" w:rsidP="00B444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 1.2.</w:t>
      </w:r>
    </w:p>
    <w:p w:rsidR="008E1216" w:rsidRDefault="008E1216" w:rsidP="00B444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9848E2">
        <w:rPr>
          <w:color w:val="000000"/>
        </w:rPr>
        <w:t>Opis techniczny został umieszczony na stronie internetowej w BIP</w:t>
      </w:r>
    </w:p>
    <w:p w:rsidR="009848E2" w:rsidRDefault="009848E2" w:rsidP="00B444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Ad.1.3.</w:t>
      </w:r>
    </w:p>
    <w:p w:rsidR="009848E2" w:rsidRDefault="009848E2" w:rsidP="00B444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Do </w:t>
      </w:r>
      <w:r w:rsidR="000534E6">
        <w:rPr>
          <w:color w:val="000000"/>
        </w:rPr>
        <w:t>w/w zadania nie było opracowanej Szczegółowej Specyfikacji Techni</w:t>
      </w:r>
      <w:r w:rsidR="00DF7714">
        <w:rPr>
          <w:color w:val="000000"/>
        </w:rPr>
        <w:t>cznej. Powołano się jedynie na O</w:t>
      </w:r>
      <w:r w:rsidR="000534E6">
        <w:rPr>
          <w:color w:val="000000"/>
        </w:rPr>
        <w:t>gólnych Specyfikacjach Technicznych.</w:t>
      </w:r>
    </w:p>
    <w:p w:rsidR="008C2A6B" w:rsidRDefault="000534E6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Ad.1.4.</w:t>
      </w:r>
    </w:p>
    <w:p w:rsidR="000534E6" w:rsidRDefault="000534E6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Tabel robót ziemnych nie opracowano. Roboty ziemne ujęto jako plantowanie powierzchniowe.</w:t>
      </w:r>
    </w:p>
    <w:p w:rsidR="000534E6" w:rsidRDefault="000534E6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Ad.1.5.</w:t>
      </w:r>
    </w:p>
    <w:p w:rsidR="000534E6" w:rsidRDefault="00334CC5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Nie uwzględniono wykopów pod przepusty pod zjazdami. R</w:t>
      </w:r>
      <w:r w:rsidR="000745AC">
        <w:rPr>
          <w:color w:val="000000"/>
        </w:rPr>
        <w:t>oboty te wynikają z pozycji „mechaniczne plantowanie terenu spycharkami gąsienicowymi”</w:t>
      </w:r>
    </w:p>
    <w:p w:rsidR="000745AC" w:rsidRDefault="000745AC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 1.6.</w:t>
      </w:r>
    </w:p>
    <w:p w:rsidR="000745AC" w:rsidRDefault="000745AC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Przepusty rurowe wykonane z PCV</w:t>
      </w:r>
    </w:p>
    <w:p w:rsidR="000745AC" w:rsidRDefault="000745AC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 1.7.</w:t>
      </w:r>
    </w:p>
    <w:p w:rsidR="000745AC" w:rsidRDefault="000745AC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Ścianki czołowe przepustów należy wykonać z Betonu B15 </w:t>
      </w:r>
    </w:p>
    <w:p w:rsidR="000745AC" w:rsidRDefault="000745AC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Ad.1.8.</w:t>
      </w:r>
    </w:p>
    <w:p w:rsidR="000745AC" w:rsidRDefault="000745AC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Przy przepustach pod zjazdami można zastosować zakończenia kołnierzowe.</w:t>
      </w:r>
    </w:p>
    <w:p w:rsidR="000745AC" w:rsidRDefault="000745AC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 1.9.</w:t>
      </w:r>
    </w:p>
    <w:p w:rsidR="00343881" w:rsidRDefault="00DF7714" w:rsidP="00343881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343881">
        <w:rPr>
          <w:color w:val="000000"/>
        </w:rPr>
        <w:t>Brak przekroju konstrukcyjnego na zajazdach.</w:t>
      </w:r>
    </w:p>
    <w:p w:rsidR="00DF7714" w:rsidRDefault="00DF7714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 1.10.</w:t>
      </w:r>
    </w:p>
    <w:p w:rsidR="00DF7714" w:rsidRDefault="00DF7714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Na trzech zjazdach należy wykonać nawierzchnię z betonu asfaltowego. Są to zjazdy do terenów zabudowanych. Na pozostałych wykonać nawierzchnię z kamienia. – zjazdy do pól uprawnych.</w:t>
      </w:r>
    </w:p>
    <w:p w:rsidR="00DF7714" w:rsidRDefault="00DF7714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Ad.1.11</w:t>
      </w:r>
    </w:p>
    <w:p w:rsidR="00DF7714" w:rsidRDefault="00DF7714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W przedmiarze nie ujęto wykonania ław pod przepusty pod zjazdami</w:t>
      </w:r>
    </w:p>
    <w:p w:rsidR="00DF7714" w:rsidRDefault="00DF7714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Ad.1.12.</w:t>
      </w:r>
    </w:p>
    <w:p w:rsidR="00DF7714" w:rsidRDefault="00DF7714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Nie opracowano projektu stałej organizacji ruchu. Jest to droga gminna dojazdowa do pól uprawnych.</w:t>
      </w:r>
    </w:p>
    <w:p w:rsidR="00DF7714" w:rsidRDefault="00DF7714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Ad.1.13.</w:t>
      </w:r>
    </w:p>
    <w:p w:rsidR="00DF7714" w:rsidRDefault="00DF7714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Pozycja 28 w przedmiarze ( po zmianie poz. 21) dotyczy słupków prowadzących.</w:t>
      </w:r>
    </w:p>
    <w:p w:rsidR="00DF7714" w:rsidRDefault="00DF7714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Ad.1.14.</w:t>
      </w:r>
    </w:p>
    <w:p w:rsidR="00DF7714" w:rsidRDefault="00DF7714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Bariery ochronne stalowe jednostronne ocynkowane.</w:t>
      </w:r>
    </w:p>
    <w:p w:rsidR="00DF7714" w:rsidRDefault="00DF7714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Ad.1.</w:t>
      </w:r>
      <w:r w:rsidR="004023CF">
        <w:rPr>
          <w:color w:val="000000"/>
        </w:rPr>
        <w:t>15.</w:t>
      </w:r>
    </w:p>
    <w:p w:rsidR="004023CF" w:rsidRDefault="004023CF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Na planie sytuacyjnym omyłkowo zaznaczono dodatkowo bariery ochronne o długości 240 m. Nie są one w zakresie realizacji zadania.</w:t>
      </w:r>
    </w:p>
    <w:p w:rsidR="004023CF" w:rsidRDefault="004023CF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Ad. 1.16. </w:t>
      </w:r>
    </w:p>
    <w:p w:rsidR="004023CF" w:rsidRDefault="004023CF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Do oferty należy dołączyć kosztorys uproszczony wraz </w:t>
      </w:r>
      <w:r w:rsidR="009D142A">
        <w:rPr>
          <w:color w:val="000000"/>
        </w:rPr>
        <w:t>z załączonymi wykazami cen materiałów, robocizny i sprzętu.</w:t>
      </w:r>
    </w:p>
    <w:p w:rsidR="009D142A" w:rsidRDefault="009D142A" w:rsidP="000534E6">
      <w:pPr>
        <w:pStyle w:val="msonospacing0"/>
        <w:spacing w:before="0" w:beforeAutospacing="0" w:after="0" w:afterAutospacing="0"/>
        <w:rPr>
          <w:color w:val="000000"/>
        </w:rPr>
      </w:pPr>
    </w:p>
    <w:p w:rsidR="009D142A" w:rsidRDefault="009D142A" w:rsidP="000534E6">
      <w:pPr>
        <w:pStyle w:val="msonospacing0"/>
        <w:spacing w:before="0" w:beforeAutospacing="0" w:after="0" w:afterAutospacing="0"/>
        <w:rPr>
          <w:color w:val="000000"/>
        </w:rPr>
      </w:pPr>
    </w:p>
    <w:p w:rsidR="009D142A" w:rsidRDefault="009D142A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Ad.1.17.</w:t>
      </w:r>
    </w:p>
    <w:p w:rsidR="009D142A" w:rsidRDefault="009D142A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Rozliczenie inwestycji będzie dokonane w formie kosztorysowej.</w:t>
      </w:r>
    </w:p>
    <w:p w:rsidR="009D142A" w:rsidRDefault="009D142A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Ad.1.18.</w:t>
      </w:r>
    </w:p>
    <w:p w:rsidR="009D142A" w:rsidRDefault="009D142A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Wykonawca nie  będzie wymagał wykonania inwentaryzacji powykonawczej</w:t>
      </w:r>
    </w:p>
    <w:p w:rsidR="009D142A" w:rsidRDefault="009D142A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Ad.1.19.</w:t>
      </w:r>
    </w:p>
    <w:p w:rsidR="009D142A" w:rsidRDefault="009D142A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Zamawiający zezwala na stosowanie wytycznych WT1 i WT2 z 2010 roku</w:t>
      </w:r>
    </w:p>
    <w:p w:rsidR="009D142A" w:rsidRDefault="009D142A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 1.20.</w:t>
      </w:r>
    </w:p>
    <w:p w:rsidR="009D142A" w:rsidRDefault="009D142A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Zamawiający nie będzie żądał ponoszenia opłaty z tytułu zajęcia pasa drogowego. Zapis w SIWZ został umieszczony omyłkowo.</w:t>
      </w:r>
    </w:p>
    <w:p w:rsidR="009D142A" w:rsidRDefault="009D142A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Ad.1.21.</w:t>
      </w:r>
    </w:p>
    <w:p w:rsidR="00241663" w:rsidRDefault="009D142A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Pojawiający się w przedmiarze oraz SIWZ informacja o rodzaju użytego materiału jest przykładowa. Może być użyte dowolne kruszywo zgodnie z PN. Nie można zastosować gruzu betonowego i ceglanego oraz kruszywa wapiennego.</w:t>
      </w:r>
    </w:p>
    <w:p w:rsidR="00930407" w:rsidRDefault="00930407" w:rsidP="000534E6">
      <w:pPr>
        <w:pStyle w:val="msonospacing0"/>
        <w:spacing w:before="0" w:beforeAutospacing="0" w:after="0" w:afterAutospacing="0"/>
        <w:rPr>
          <w:color w:val="000000"/>
        </w:rPr>
      </w:pPr>
    </w:p>
    <w:p w:rsidR="00930407" w:rsidRPr="00930407" w:rsidRDefault="00930407" w:rsidP="00930407">
      <w:pPr>
        <w:pStyle w:val="msonospacing0"/>
        <w:spacing w:before="0" w:beforeAutospacing="0" w:after="0" w:afterAutospacing="0"/>
        <w:rPr>
          <w:b/>
          <w:bCs/>
          <w:color w:val="000000"/>
        </w:rPr>
      </w:pPr>
      <w:r w:rsidRPr="00930407">
        <w:rPr>
          <w:color w:val="000000"/>
        </w:rPr>
        <w:t xml:space="preserve">Odpowiedzi do zapytań. Dotyczy zadania: </w:t>
      </w:r>
      <w:r w:rsidR="00C22DC5">
        <w:rPr>
          <w:color w:val="000000"/>
        </w:rPr>
        <w:t>„</w:t>
      </w:r>
      <w:r w:rsidR="00C22DC5" w:rsidRPr="00C22DC5">
        <w:rPr>
          <w:b/>
          <w:bCs/>
          <w:color w:val="000000"/>
        </w:rPr>
        <w:t>Przebudowa drogi gminnej w miejscowości Pilich</w:t>
      </w:r>
      <w:r w:rsidR="00C22DC5">
        <w:rPr>
          <w:b/>
          <w:bCs/>
          <w:color w:val="000000"/>
        </w:rPr>
        <w:t>”</w:t>
      </w:r>
    </w:p>
    <w:p w:rsidR="00930407" w:rsidRDefault="00930407" w:rsidP="00930407">
      <w:pPr>
        <w:pStyle w:val="msonospacing0"/>
        <w:spacing w:before="0" w:beforeAutospacing="0" w:after="0" w:afterAutospacing="0"/>
        <w:rPr>
          <w:color w:val="000000"/>
        </w:rPr>
      </w:pPr>
    </w:p>
    <w:p w:rsidR="00930407" w:rsidRPr="00C22DC5" w:rsidRDefault="00930407" w:rsidP="00C22DC5">
      <w:pPr>
        <w:pStyle w:val="msonospacing0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22DC5">
        <w:rPr>
          <w:b/>
          <w:color w:val="000000"/>
        </w:rPr>
        <w:t xml:space="preserve">Zgodnie z prawem budowlanym charakter dokumentacji technicznej dostosowano do stopnia skomplikowania robót budowlanych. Droga ta jest drogą gminną dojazdową do pól uprawnych. Jest to droga o małym stopniu skomplikowania. </w:t>
      </w:r>
    </w:p>
    <w:p w:rsidR="00930407" w:rsidRDefault="00930407" w:rsidP="000534E6">
      <w:pPr>
        <w:pStyle w:val="msonospacing0"/>
        <w:spacing w:before="0" w:beforeAutospacing="0" w:after="0" w:afterAutospacing="0"/>
        <w:rPr>
          <w:color w:val="000000"/>
        </w:rPr>
      </w:pPr>
    </w:p>
    <w:p w:rsidR="00241663" w:rsidRDefault="00241663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Ad.2.1.</w:t>
      </w:r>
      <w:r w:rsidR="00976CD4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142A" w:rsidRDefault="00241663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9D142A">
        <w:rPr>
          <w:color w:val="000000"/>
        </w:rPr>
        <w:t xml:space="preserve"> </w:t>
      </w:r>
      <w:r w:rsidR="00976CD4">
        <w:rPr>
          <w:color w:val="000000"/>
        </w:rPr>
        <w:t xml:space="preserve"> Z</w:t>
      </w:r>
      <w:r w:rsidR="000B2772">
        <w:rPr>
          <w:color w:val="000000"/>
        </w:rPr>
        <w:t xml:space="preserve">jazdy </w:t>
      </w:r>
      <w:r w:rsidR="00976CD4">
        <w:rPr>
          <w:color w:val="000000"/>
        </w:rPr>
        <w:t xml:space="preserve">zlokalizowane są przy </w:t>
      </w:r>
      <w:r w:rsidR="000B2772">
        <w:rPr>
          <w:color w:val="000000"/>
        </w:rPr>
        <w:t>dojazdach</w:t>
      </w:r>
      <w:r w:rsidR="00976CD4">
        <w:rPr>
          <w:color w:val="000000"/>
        </w:rPr>
        <w:t xml:space="preserve"> do zabudowań znajdujących się przy przebudowywanej drodze.  </w:t>
      </w:r>
    </w:p>
    <w:p w:rsidR="009D142A" w:rsidRDefault="009D142A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0B2772">
        <w:rPr>
          <w:color w:val="000000"/>
        </w:rPr>
        <w:t>Ad.2.2.</w:t>
      </w:r>
    </w:p>
    <w:p w:rsidR="000B2772" w:rsidRDefault="000B2772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Brak przekroju konstrukcyjnego na zajazdach.</w:t>
      </w:r>
    </w:p>
    <w:p w:rsidR="000B2772" w:rsidRDefault="000B2772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Ad.2.3.</w:t>
      </w:r>
    </w:p>
    <w:p w:rsidR="000B2772" w:rsidRDefault="000B2772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0B2772">
        <w:rPr>
          <w:color w:val="000000"/>
        </w:rPr>
        <w:t>Wykonawca nie  będzie wymagał wykonania inwentaryzacji powykonawczej</w:t>
      </w:r>
    </w:p>
    <w:p w:rsidR="000B2772" w:rsidRDefault="000B2772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Ad.2.4.</w:t>
      </w:r>
    </w:p>
    <w:p w:rsidR="000B2772" w:rsidRDefault="000B2772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930407" w:rsidRPr="00930407">
        <w:rPr>
          <w:color w:val="000000"/>
        </w:rPr>
        <w:t>Zamawiający zezwala na stosowanie wytycznych WT1 i WT2 z 2010 roku</w:t>
      </w:r>
    </w:p>
    <w:p w:rsidR="00930407" w:rsidRDefault="00930407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Ad.2.5.</w:t>
      </w:r>
    </w:p>
    <w:p w:rsidR="00930407" w:rsidRPr="00930407" w:rsidRDefault="00930407" w:rsidP="00930407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930407">
        <w:rPr>
          <w:color w:val="000000"/>
        </w:rPr>
        <w:t>Do oferty należy dołączyć kosztorys uproszczony wraz z załączonymi wykazami cen materiałów, robocizny i sprzętu.</w:t>
      </w:r>
    </w:p>
    <w:p w:rsidR="00930407" w:rsidRDefault="00930407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Ad.2.6.</w:t>
      </w:r>
    </w:p>
    <w:p w:rsidR="00930407" w:rsidRDefault="00930407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930407">
        <w:rPr>
          <w:color w:val="000000"/>
        </w:rPr>
        <w:t>Rozliczenie inwestycji będzie dokonane w formie kosztorysowej</w:t>
      </w:r>
      <w:r>
        <w:rPr>
          <w:color w:val="000000"/>
        </w:rPr>
        <w:t>.</w:t>
      </w:r>
    </w:p>
    <w:p w:rsidR="00930407" w:rsidRDefault="00930407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Ad.2.7.</w:t>
      </w:r>
    </w:p>
    <w:p w:rsidR="00930407" w:rsidRDefault="00930407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930407">
        <w:rPr>
          <w:color w:val="000000"/>
        </w:rPr>
        <w:t>Do w/w zadania nie było opracowanej Szczegółowej Specyfikacji Technicznej. Powołano się jedynie na Ogólnych Specyfikacjach Technicznych</w:t>
      </w:r>
    </w:p>
    <w:p w:rsidR="00930407" w:rsidRDefault="00930407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Ad.2.8.</w:t>
      </w:r>
    </w:p>
    <w:p w:rsidR="00930407" w:rsidRDefault="00930407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930407">
        <w:rPr>
          <w:color w:val="000000"/>
        </w:rPr>
        <w:t>Zamawiający nie będzie żądał ponoszenia opłaty z tytułu zajęcia pasa drogowego. Zapis w SIWZ został umieszczony omyłkowo</w:t>
      </w:r>
      <w:r>
        <w:rPr>
          <w:color w:val="000000"/>
        </w:rPr>
        <w:t>.</w:t>
      </w:r>
    </w:p>
    <w:p w:rsidR="00930407" w:rsidRDefault="00930407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Ad.2.9</w:t>
      </w:r>
    </w:p>
    <w:p w:rsidR="00930407" w:rsidRDefault="00930407" w:rsidP="000534E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930407">
        <w:rPr>
          <w:color w:val="000000"/>
        </w:rPr>
        <w:t>Pojawiający się w przedmiarze oraz SIWZ informacja o rodzaju użytego materiału jest przykładowa. Może być użyte dowolne kruszywo zgodnie z PN. Nie można zastosować gruzu betonowego i ceglanego oraz kruszywa wapiennego.</w:t>
      </w:r>
    </w:p>
    <w:p w:rsidR="00343881" w:rsidRDefault="00343881" w:rsidP="00C22DC5">
      <w:pPr>
        <w:pStyle w:val="msonospacing0"/>
        <w:rPr>
          <w:color w:val="000000"/>
        </w:rPr>
      </w:pPr>
    </w:p>
    <w:p w:rsidR="00343881" w:rsidRDefault="00343881" w:rsidP="00C22DC5">
      <w:pPr>
        <w:pStyle w:val="msonospacing0"/>
        <w:rPr>
          <w:color w:val="000000"/>
        </w:rPr>
      </w:pPr>
    </w:p>
    <w:p w:rsidR="00930407" w:rsidRPr="00930407" w:rsidRDefault="00930407" w:rsidP="00C22DC5">
      <w:pPr>
        <w:pStyle w:val="msonospacing0"/>
        <w:rPr>
          <w:b/>
          <w:bCs/>
          <w:color w:val="000000"/>
        </w:rPr>
      </w:pPr>
      <w:bookmarkStart w:id="0" w:name="_GoBack"/>
      <w:bookmarkEnd w:id="0"/>
      <w:r w:rsidRPr="00930407">
        <w:rPr>
          <w:color w:val="000000"/>
        </w:rPr>
        <w:lastRenderedPageBreak/>
        <w:t xml:space="preserve">Odpowiedzi do zapytań. Dotyczy zadania: </w:t>
      </w:r>
      <w:r w:rsidR="00C22DC5">
        <w:rPr>
          <w:color w:val="000000"/>
        </w:rPr>
        <w:t>„</w:t>
      </w:r>
      <w:r w:rsidR="00C22DC5" w:rsidRPr="00C22DC5">
        <w:rPr>
          <w:b/>
          <w:bCs/>
          <w:color w:val="000000"/>
        </w:rPr>
        <w:t>Przebudowa drogi gminnej w miejscowości Przyłubie</w:t>
      </w:r>
      <w:r w:rsidR="00C22DC5">
        <w:rPr>
          <w:b/>
          <w:bCs/>
          <w:color w:val="000000"/>
        </w:rPr>
        <w:t>”</w:t>
      </w:r>
      <w:r w:rsidRPr="00930407">
        <w:rPr>
          <w:b/>
          <w:bCs/>
          <w:color w:val="000000"/>
        </w:rPr>
        <w:t xml:space="preserve"> </w:t>
      </w:r>
    </w:p>
    <w:p w:rsidR="00930407" w:rsidRPr="00C22DC5" w:rsidRDefault="00930407" w:rsidP="00C22DC5">
      <w:pPr>
        <w:pStyle w:val="msonospacing0"/>
        <w:ind w:firstLine="708"/>
        <w:jc w:val="both"/>
        <w:rPr>
          <w:b/>
          <w:color w:val="000000"/>
        </w:rPr>
      </w:pPr>
      <w:r w:rsidRPr="00C22DC5">
        <w:rPr>
          <w:b/>
          <w:color w:val="000000"/>
        </w:rPr>
        <w:t xml:space="preserve">Zgodnie z prawem budowlanym charakter dokumentacji technicznej dostosowano do stopnia skomplikowania robót budowlanych. Droga ta jest drogą gminną dojazdową do pól uprawnych. Jest to droga o małym stopniu skomplikowania. </w:t>
      </w:r>
    </w:p>
    <w:p w:rsidR="00B32ECA" w:rsidRDefault="00B32ECA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Ad.3.1.</w:t>
      </w:r>
    </w:p>
    <w:p w:rsidR="000E7CC6" w:rsidRDefault="000E7CC6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Brak w dokumentacji przekrojów konstrukcyjnych nawierzchni jezdni i nawierzchni zjazdów.</w:t>
      </w:r>
    </w:p>
    <w:p w:rsidR="000E7CC6" w:rsidRDefault="000E7CC6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Ad.3.2.</w:t>
      </w:r>
    </w:p>
    <w:p w:rsidR="000E7CC6" w:rsidRDefault="000E7CC6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Pozycja 2 przedmiaru dotyczy wykonania koryta na włączeniu do drogi powiatowej.</w:t>
      </w:r>
    </w:p>
    <w:p w:rsidR="000E7CC6" w:rsidRDefault="000E7CC6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Ad.3.3.</w:t>
      </w:r>
    </w:p>
    <w:p w:rsidR="000E7CC6" w:rsidRDefault="000E7CC6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Brak w dokumentacji opisu technicznego.</w:t>
      </w:r>
    </w:p>
    <w:p w:rsidR="000E7CC6" w:rsidRDefault="000E7CC6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Ad.3.4.</w:t>
      </w:r>
    </w:p>
    <w:p w:rsidR="000E7CC6" w:rsidRDefault="000E7CC6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0E7CC6">
        <w:rPr>
          <w:color w:val="000000"/>
        </w:rPr>
        <w:t>Wykonawca nie  będzie wymagał wykonania inwentaryzacji powykonawczej</w:t>
      </w:r>
      <w:r>
        <w:rPr>
          <w:color w:val="000000"/>
        </w:rPr>
        <w:t>.</w:t>
      </w:r>
    </w:p>
    <w:p w:rsidR="000E7CC6" w:rsidRDefault="000E7CC6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Ad.3.5.</w:t>
      </w:r>
    </w:p>
    <w:p w:rsidR="000E7CC6" w:rsidRDefault="000E7CC6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0E7CC6">
        <w:rPr>
          <w:color w:val="000000"/>
        </w:rPr>
        <w:t>Zamawiający zezwala na stosowanie wytycznych WT1 i WT2 z 2010 roku</w:t>
      </w:r>
      <w:r>
        <w:rPr>
          <w:color w:val="000000"/>
        </w:rPr>
        <w:t>.</w:t>
      </w:r>
    </w:p>
    <w:p w:rsidR="000E7CC6" w:rsidRDefault="000E7CC6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Ad.3.6.</w:t>
      </w:r>
    </w:p>
    <w:p w:rsidR="000E7CC6" w:rsidRDefault="000E7CC6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0E7CC6">
        <w:rPr>
          <w:color w:val="000000"/>
        </w:rPr>
        <w:t>Do oferty należy dołączyć kosztorys uproszczony wraz z załączonymi wykazami cen materiałów, robocizny i sprzętu.</w:t>
      </w:r>
    </w:p>
    <w:p w:rsidR="000E7CC6" w:rsidRDefault="000E7CC6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Ad.3.7.</w:t>
      </w:r>
    </w:p>
    <w:p w:rsidR="000E7CC6" w:rsidRPr="000E7CC6" w:rsidRDefault="000E7CC6" w:rsidP="000E7CC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0E7CC6">
        <w:rPr>
          <w:color w:val="000000"/>
        </w:rPr>
        <w:t>Rozliczenie inwestycji będzie dokonane w formie kosztorysowej.</w:t>
      </w:r>
    </w:p>
    <w:p w:rsidR="000E7CC6" w:rsidRDefault="000E7CC6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Ad.3.8.</w:t>
      </w:r>
    </w:p>
    <w:p w:rsidR="000E7CC6" w:rsidRPr="000E7CC6" w:rsidRDefault="000E7CC6" w:rsidP="000E7CC6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0E7CC6">
        <w:rPr>
          <w:color w:val="000000"/>
        </w:rPr>
        <w:t>Do w/w zadania nie było opracowanej Szczegółowej Specyfikacji Technicznej. Powołano się jedynie na Ogólnych Specyfikacjach Technicznych.</w:t>
      </w:r>
    </w:p>
    <w:p w:rsidR="000E7CC6" w:rsidRDefault="006A00EF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Ad.3.9.</w:t>
      </w:r>
    </w:p>
    <w:p w:rsidR="006A00EF" w:rsidRDefault="006A00EF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Pobocza wykonane na szerokość 0,5 m.</w:t>
      </w:r>
    </w:p>
    <w:p w:rsidR="006A00EF" w:rsidRDefault="006A00EF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Ad.3.10.</w:t>
      </w:r>
    </w:p>
    <w:p w:rsidR="006A00EF" w:rsidRDefault="006A00EF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6A00EF">
        <w:rPr>
          <w:color w:val="000000"/>
        </w:rPr>
        <w:t>Nie opracowano projektu stałej organizacji ruchu. Jest to droga gminna dojazdowa do pól uprawnych.</w:t>
      </w:r>
    </w:p>
    <w:p w:rsidR="006A00EF" w:rsidRDefault="006A00EF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Ad.3.11.</w:t>
      </w:r>
    </w:p>
    <w:p w:rsidR="006A00EF" w:rsidRDefault="006A00EF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6A00EF">
        <w:rPr>
          <w:color w:val="000000"/>
        </w:rPr>
        <w:t xml:space="preserve">  Zjazdy zlokalizowane są przy dojazdach do zabudowań znajdujących się przy przebudowywanej drodze</w:t>
      </w:r>
      <w:r>
        <w:rPr>
          <w:color w:val="000000"/>
        </w:rPr>
        <w:t>.</w:t>
      </w:r>
    </w:p>
    <w:p w:rsidR="006A00EF" w:rsidRDefault="006A00EF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Ad.3.12.</w:t>
      </w:r>
    </w:p>
    <w:p w:rsidR="006A00EF" w:rsidRDefault="006A00EF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Nawierzchnia trzech zjazdów nieuwzględniona w poz. 7 przedmiaru robót jest wykonania z tłucznia kamiennego.</w:t>
      </w:r>
    </w:p>
    <w:p w:rsidR="006A00EF" w:rsidRDefault="006A00EF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Ad.3.13.</w:t>
      </w:r>
    </w:p>
    <w:p w:rsidR="00C22DC5" w:rsidRDefault="00C22DC5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Lokalizacja przepustu 0+390 km. Długość przepustu 6,00 m.</w:t>
      </w:r>
    </w:p>
    <w:p w:rsidR="00C22DC5" w:rsidRDefault="00C22DC5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Ad.3.14</w:t>
      </w:r>
    </w:p>
    <w:p w:rsidR="00C22DC5" w:rsidRDefault="00C22DC5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W dokumentacji znajduje się uproszczony plan sytuacyjny zamieszczony do dokumentacji przetargowej</w:t>
      </w:r>
    </w:p>
    <w:p w:rsidR="00C22DC5" w:rsidRDefault="00C22DC5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Ad.3.15.</w:t>
      </w:r>
    </w:p>
    <w:p w:rsidR="00C22DC5" w:rsidRPr="00C22DC5" w:rsidRDefault="00C22DC5" w:rsidP="00C22DC5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C22DC5">
        <w:rPr>
          <w:color w:val="000000"/>
        </w:rPr>
        <w:t>Zamawiający nie będzie żądał ponoszenia opłaty z tytułu zajęcia pasa drogowego. Zapis w SIWZ został umieszczony omyłkowo.</w:t>
      </w:r>
    </w:p>
    <w:p w:rsidR="006A00EF" w:rsidRDefault="00C22DC5" w:rsidP="00B32ECA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>Ad.3.16.</w:t>
      </w:r>
    </w:p>
    <w:p w:rsidR="00C22DC5" w:rsidRPr="00C22DC5" w:rsidRDefault="00C22DC5" w:rsidP="00C22DC5">
      <w:pPr>
        <w:pStyle w:val="msonospacing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C22DC5">
        <w:rPr>
          <w:color w:val="000000"/>
        </w:rPr>
        <w:t>Pojawiający się w przedmiarze oraz SIWZ informacja o rodzaju użytego materiału jest przykładowa. Może być użyte dowolne kruszywo zgodnie z PN. Nie można zastosować gruzu betonowego i ceglanego oraz kruszywa wapiennego.</w:t>
      </w:r>
    </w:p>
    <w:p w:rsidR="00B32ECA" w:rsidRPr="00243DBF" w:rsidRDefault="00B32ECA" w:rsidP="00B32ECA">
      <w:pPr>
        <w:pStyle w:val="msonospacing0"/>
        <w:spacing w:before="0" w:beforeAutospacing="0" w:after="0" w:afterAutospacing="0"/>
        <w:rPr>
          <w:color w:val="000000"/>
        </w:rPr>
      </w:pPr>
    </w:p>
    <w:sectPr w:rsidR="00B32ECA" w:rsidRPr="00243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26AE"/>
    <w:multiLevelType w:val="hybridMultilevel"/>
    <w:tmpl w:val="E258DC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08"/>
    <w:rsid w:val="000534E6"/>
    <w:rsid w:val="000745AC"/>
    <w:rsid w:val="000B2772"/>
    <w:rsid w:val="000E7CC6"/>
    <w:rsid w:val="001301E6"/>
    <w:rsid w:val="00241663"/>
    <w:rsid w:val="00243DBF"/>
    <w:rsid w:val="002C2187"/>
    <w:rsid w:val="00334CC5"/>
    <w:rsid w:val="00343881"/>
    <w:rsid w:val="004023CF"/>
    <w:rsid w:val="006A00EF"/>
    <w:rsid w:val="00831DE1"/>
    <w:rsid w:val="008C2A6B"/>
    <w:rsid w:val="008E1216"/>
    <w:rsid w:val="00930407"/>
    <w:rsid w:val="00976CD4"/>
    <w:rsid w:val="009848E2"/>
    <w:rsid w:val="00994A13"/>
    <w:rsid w:val="009B3556"/>
    <w:rsid w:val="009D142A"/>
    <w:rsid w:val="009E06B3"/>
    <w:rsid w:val="00B32ECA"/>
    <w:rsid w:val="00B444CA"/>
    <w:rsid w:val="00B9561F"/>
    <w:rsid w:val="00C22DC5"/>
    <w:rsid w:val="00DF7714"/>
    <w:rsid w:val="00E42C08"/>
    <w:rsid w:val="00EC020B"/>
    <w:rsid w:val="00F147E7"/>
    <w:rsid w:val="00F73D8B"/>
    <w:rsid w:val="00F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spacing0">
    <w:name w:val="msonospacing"/>
    <w:basedOn w:val="Normalny"/>
    <w:rsid w:val="00F73D8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D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DE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spacing0">
    <w:name w:val="msonospacing"/>
    <w:basedOn w:val="Normalny"/>
    <w:rsid w:val="00F73D8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D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DE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Goiński</dc:creator>
  <cp:keywords/>
  <dc:description/>
  <cp:lastModifiedBy>Teresa Piechalak</cp:lastModifiedBy>
  <cp:revision>14</cp:revision>
  <cp:lastPrinted>2013-04-05T11:01:00Z</cp:lastPrinted>
  <dcterms:created xsi:type="dcterms:W3CDTF">2013-03-27T09:42:00Z</dcterms:created>
  <dcterms:modified xsi:type="dcterms:W3CDTF">2013-04-05T12:12:00Z</dcterms:modified>
</cp:coreProperties>
</file>