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EE" w:rsidRPr="007A32EE" w:rsidRDefault="007A32EE" w:rsidP="00BC4A0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A32EE">
        <w:rPr>
          <w:rFonts w:ascii="Times New Roman" w:hAnsi="Times New Roman" w:cs="Times New Roman"/>
          <w:sz w:val="24"/>
          <w:szCs w:val="24"/>
        </w:rPr>
        <w:t>Skulsk, 24.01.2022 r.</w:t>
      </w:r>
    </w:p>
    <w:p w:rsidR="007A32EE" w:rsidRDefault="007A32EE" w:rsidP="00BC4A07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F84946" w:rsidRPr="00BC4A07" w:rsidRDefault="00F84946" w:rsidP="00BC4A07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BC4A0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F84946" w:rsidRPr="00BC4A07" w:rsidRDefault="007A32EE" w:rsidP="00BC4A07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4A07" w:rsidRPr="00BC4A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WÓJTA GMINY SKULSK</w:t>
      </w:r>
    </w:p>
    <w:p w:rsidR="00BC4A07" w:rsidRPr="00BC4A07" w:rsidRDefault="00BC4A07" w:rsidP="00F84946">
      <w:pPr>
        <w:rPr>
          <w:rFonts w:ascii="Times New Roman" w:hAnsi="Times New Roman" w:cs="Times New Roman"/>
          <w:sz w:val="24"/>
          <w:szCs w:val="24"/>
        </w:rPr>
      </w:pPr>
    </w:p>
    <w:p w:rsidR="00F84946" w:rsidRPr="00BC4A07" w:rsidRDefault="00F84946" w:rsidP="00BC4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4A07">
        <w:rPr>
          <w:rFonts w:ascii="Times New Roman" w:hAnsi="Times New Roman" w:cs="Times New Roman"/>
          <w:sz w:val="24"/>
          <w:szCs w:val="24"/>
        </w:rPr>
        <w:t>Na podstawie art. 10 § 1, art. 49 i art. 149 § 1 ustawy z dnia 14 czerwca 1960 roku – Kodeks postępowania administracyjnego</w:t>
      </w:r>
      <w:r w:rsidR="00BC4A07">
        <w:rPr>
          <w:rFonts w:ascii="Times New Roman" w:hAnsi="Times New Roman" w:cs="Times New Roman"/>
          <w:sz w:val="24"/>
          <w:szCs w:val="24"/>
        </w:rPr>
        <w:t xml:space="preserve"> (</w:t>
      </w:r>
      <w:r w:rsidRPr="00BC4A07">
        <w:rPr>
          <w:rFonts w:ascii="Times New Roman" w:hAnsi="Times New Roman" w:cs="Times New Roman"/>
          <w:sz w:val="24"/>
          <w:szCs w:val="24"/>
        </w:rPr>
        <w:t xml:space="preserve"> Dz. U. z 2021 r.  poz. 735</w:t>
      </w:r>
      <w:r w:rsidR="00BC4A07">
        <w:rPr>
          <w:rFonts w:ascii="Times New Roman" w:hAnsi="Times New Roman" w:cs="Times New Roman"/>
          <w:sz w:val="24"/>
          <w:szCs w:val="24"/>
        </w:rPr>
        <w:t xml:space="preserve"> )</w:t>
      </w:r>
      <w:r w:rsidRPr="00BC4A07">
        <w:rPr>
          <w:rFonts w:ascii="Times New Roman" w:hAnsi="Times New Roman" w:cs="Times New Roman"/>
          <w:sz w:val="24"/>
          <w:szCs w:val="24"/>
        </w:rPr>
        <w:t xml:space="preserve"> </w:t>
      </w:r>
      <w:r w:rsidRPr="00BC4A07">
        <w:rPr>
          <w:rFonts w:ascii="Times New Roman" w:hAnsi="Times New Roman" w:cs="Times New Roman"/>
          <w:sz w:val="24"/>
          <w:szCs w:val="24"/>
        </w:rPr>
        <w:t xml:space="preserve">oraz art. 74 ust. 3 ustawy z dnia 3 października 2008 r. o udostępnianiu informacji o środowisku i jego ochronie, udziale społeczeństwa w ochronie środowiska oraz o ocenach oddziaływania na środowisko (Dz. U. z 2021 r. poz. 247 z </w:t>
      </w:r>
      <w:proofErr w:type="spellStart"/>
      <w:r w:rsidRPr="00BC4A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4A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4A0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BC4A07">
        <w:rPr>
          <w:rFonts w:ascii="Times New Roman" w:hAnsi="Times New Roman" w:cs="Times New Roman"/>
          <w:sz w:val="24"/>
          <w:szCs w:val="24"/>
        </w:rPr>
        <w:t>) zwana dalej ustawą OOŚ</w:t>
      </w:r>
    </w:p>
    <w:p w:rsidR="00F84946" w:rsidRPr="00BC4A07" w:rsidRDefault="00F84946" w:rsidP="00BC4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946" w:rsidRPr="00BC4A07" w:rsidRDefault="00F84946" w:rsidP="00BC4A07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07">
        <w:rPr>
          <w:rFonts w:ascii="Times New Roman" w:hAnsi="Times New Roman" w:cs="Times New Roman"/>
          <w:b/>
          <w:sz w:val="24"/>
          <w:szCs w:val="24"/>
        </w:rPr>
        <w:t>Wójt Gminy Skulsk</w:t>
      </w:r>
    </w:p>
    <w:p w:rsidR="00F84946" w:rsidRPr="00BC4A07" w:rsidRDefault="00BC4A07" w:rsidP="00BC4A07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0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4946" w:rsidRPr="00BC4A07">
        <w:rPr>
          <w:rFonts w:ascii="Times New Roman" w:hAnsi="Times New Roman" w:cs="Times New Roman"/>
          <w:b/>
          <w:sz w:val="24"/>
          <w:szCs w:val="24"/>
        </w:rPr>
        <w:t>zawiadamia</w:t>
      </w:r>
    </w:p>
    <w:p w:rsidR="00F84946" w:rsidRPr="00BC4A07" w:rsidRDefault="00F84946" w:rsidP="00BC4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946" w:rsidRPr="00BC4A07" w:rsidRDefault="00F84946" w:rsidP="00BC4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4A07">
        <w:rPr>
          <w:rFonts w:ascii="Times New Roman" w:hAnsi="Times New Roman" w:cs="Times New Roman"/>
          <w:sz w:val="24"/>
          <w:szCs w:val="24"/>
        </w:rPr>
        <w:t>o</w:t>
      </w:r>
      <w:r w:rsidRPr="00BC4A07">
        <w:rPr>
          <w:rFonts w:ascii="Times New Roman" w:hAnsi="Times New Roman" w:cs="Times New Roman"/>
          <w:sz w:val="24"/>
          <w:szCs w:val="24"/>
        </w:rPr>
        <w:t xml:space="preserve"> wydaniu w dniu 24.01.2022 r.</w:t>
      </w:r>
      <w:r w:rsidRPr="00BC4A07">
        <w:rPr>
          <w:rFonts w:ascii="Times New Roman" w:hAnsi="Times New Roman" w:cs="Times New Roman"/>
          <w:sz w:val="24"/>
          <w:szCs w:val="24"/>
        </w:rPr>
        <w:t xml:space="preserve"> roku postanowienia o wznowieniu postępowania w sprawie wydania decyzji o  środowiskowych uwarunkowaniach zgody na realizację przedsięwzięcia: </w:t>
      </w:r>
      <w:r w:rsidR="007A32EE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Pr="00BC4A07">
        <w:rPr>
          <w:rFonts w:ascii="Times New Roman" w:hAnsi="Times New Roman" w:cs="Times New Roman"/>
          <w:sz w:val="24"/>
          <w:szCs w:val="24"/>
        </w:rPr>
        <w:t>abudowa mieszkaniowa wraz z towarzyszącą infrastrukturą – budowa budynków rekreacji indywidualnej w miejscowości Goplana, Gmina Skulsk, powiat koniński. Dotyczy działki ewidencyjnej nr 441/1. W dniu 12.01.2022 r. do tut. Urzędu wpłynął raport o odziaływaniu przedsięwzięcia na środowisko, w związku z powyższym należało wznowić zawieszone postępowanie.</w:t>
      </w:r>
    </w:p>
    <w:p w:rsidR="00F84946" w:rsidRPr="00BC4A07" w:rsidRDefault="00F84946" w:rsidP="00BC4A07">
      <w:pPr>
        <w:jc w:val="both"/>
        <w:rPr>
          <w:rFonts w:ascii="Times New Roman" w:hAnsi="Times New Roman" w:cs="Times New Roman"/>
          <w:sz w:val="24"/>
          <w:szCs w:val="24"/>
        </w:rPr>
      </w:pPr>
      <w:r w:rsidRPr="00BC4A07">
        <w:rPr>
          <w:rFonts w:ascii="Times New Roman" w:hAnsi="Times New Roman" w:cs="Times New Roman"/>
          <w:sz w:val="24"/>
          <w:szCs w:val="24"/>
        </w:rPr>
        <w:t>Zawiadomienie uważa się za dokonane po upływie 14 dni od publicznego ogłoszenia, które następuje poprzez zamieszczenie na tabli</w:t>
      </w:r>
      <w:r w:rsidRPr="00BC4A07">
        <w:rPr>
          <w:rFonts w:ascii="Times New Roman" w:hAnsi="Times New Roman" w:cs="Times New Roman"/>
          <w:sz w:val="24"/>
          <w:szCs w:val="24"/>
        </w:rPr>
        <w:t>cy ogłoszeń Urzędu Gminy Skulsk, na tablicy ogłoszeń w rejonie inwestycji</w:t>
      </w:r>
      <w:r w:rsidRPr="00BC4A07">
        <w:rPr>
          <w:rFonts w:ascii="Times New Roman" w:hAnsi="Times New Roman" w:cs="Times New Roman"/>
          <w:sz w:val="24"/>
          <w:szCs w:val="24"/>
        </w:rPr>
        <w:t xml:space="preserve"> oraz na stronie internetowej Urzędu w Biuletynie Informacji Publicznej. Strony postępowania zgodnie z art. 73 § 1 k.p.a. mogą zapoznać się z treścią postanowienia oraz z dokumentacją sprawy. Zapoznanie się z dokumentacją jest </w:t>
      </w:r>
      <w:r w:rsidRPr="00BC4A07">
        <w:rPr>
          <w:rFonts w:ascii="Times New Roman" w:hAnsi="Times New Roman" w:cs="Times New Roman"/>
          <w:sz w:val="24"/>
          <w:szCs w:val="24"/>
        </w:rPr>
        <w:t>możliwe w Urzędzie Gminy Skulsk ul. Targowa 2, pokój nr 3</w:t>
      </w:r>
      <w:r w:rsidRPr="00BC4A07">
        <w:rPr>
          <w:rFonts w:ascii="Times New Roman" w:hAnsi="Times New Roman" w:cs="Times New Roman"/>
          <w:sz w:val="24"/>
          <w:szCs w:val="24"/>
        </w:rPr>
        <w:t>, w godzinach 7:30-15:30 po uprzednim kontakcie telefonicznym.</w:t>
      </w:r>
    </w:p>
    <w:p w:rsidR="00EA4557" w:rsidRPr="00BC4A07" w:rsidRDefault="00EA4557" w:rsidP="00BC4A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4557" w:rsidRPr="00BC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46"/>
    <w:rsid w:val="007A32EE"/>
    <w:rsid w:val="00BC4A07"/>
    <w:rsid w:val="00EA4557"/>
    <w:rsid w:val="00F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9C34"/>
  <w15:chartTrackingRefBased/>
  <w15:docId w15:val="{46E1364A-B35E-40F3-929E-D50C192E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2</cp:revision>
  <cp:lastPrinted>2022-01-24T13:02:00Z</cp:lastPrinted>
  <dcterms:created xsi:type="dcterms:W3CDTF">2022-01-24T10:59:00Z</dcterms:created>
  <dcterms:modified xsi:type="dcterms:W3CDTF">2022-01-24T13:02:00Z</dcterms:modified>
</cp:coreProperties>
</file>