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/>
          <w:color w:val="auto"/>
          <w:sz w:val="16"/>
          <w:szCs w:val="16"/>
          <w:lang w:eastAsia="en-US"/>
        </w:rPr>
        <w:t>Klauzula informacyjna RODO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bookmarkStart w:id="0" w:name="__DdeLink__708_3069162359"/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0"/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 (ogólne rozporządzenie o ochronie danych) (Dz. U. UE. z 2016 r., L 119, poz. 1) informujemy, że Administratorem Państwa danych osobowych jest: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Gmina Rząśnik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Cs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Cs/>
          <w:color w:val="auto"/>
          <w:sz w:val="16"/>
          <w:szCs w:val="16"/>
          <w:lang w:eastAsia="en-US"/>
        </w:rPr>
        <w:t>ul. Jesionowa 3, 07-205 Rząśnik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tel. 29 592 92 60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hyperlink r:id="rId2">
        <w:r>
          <w:rPr>
            <w:rStyle w:val="ListLabel2"/>
            <w:rFonts w:eastAsia="Calibri" w:cs="Times New Roman" w:ascii="Times New Roman" w:hAnsi="Times New Roman"/>
            <w:color w:val="0563C1"/>
            <w:sz w:val="16"/>
            <w:szCs w:val="16"/>
            <w:u w:val="single"/>
            <w:lang w:eastAsia="en-US"/>
          </w:rPr>
          <w:t>iod-sk@tbdsiedlce.pl</w:t>
        </w:r>
      </w:hyperlink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Pani/Pana dane osobowe będą przetwarzane w celu przeprowadzenia konsultacji społecznych projektu uchwały w sprawie uchwalenia programu współpracy Gminy Rząśnik z organizacjami pozarządowymi i innymi uprawnionymi podmiotami prowadzącymi działalność pożytku publicznego w 20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21 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roku na podstawie: 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714" w:hanging="357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osoba, której dane dotyczą wyraziła zgodę na przetwarzanie swoich danych osobowych w jednym lub większej liczbie określonych celów;*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714" w:hanging="357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przetwarzanie jest niezbędne do wykonania umowy, której stroną jest osoba, której dane dotyczą, lub do podjęcia działań na żądanie osoby, której dane dotyczą, przed zawarciem umowy;*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714" w:hanging="357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przetwarzanie jest niezbędne do wypełnienia obowiązku prawnego ciążącego na administratorze;*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714" w:hanging="357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przetwarzanie jest niezbędne do ochrony żywotnych interesów osoby, której dane dotyczą, lub innej osoby fizycznej;*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714" w:hanging="357"/>
        <w:jc w:val="both"/>
        <w:rPr>
          <w:rFonts w:ascii="Times New Roman" w:hAnsi="Times New Roman" w:eastAsia="Calibri" w:cs="Times New Roman"/>
          <w:color w:val="auto"/>
          <w:sz w:val="16"/>
          <w:szCs w:val="16"/>
          <w:u w:val="single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u w:val="single"/>
          <w:lang w:eastAsia="en-US"/>
        </w:rPr>
        <w:t>przetwarzanie jest niezbędne do wykonania zadania realizowanego w interesie publicznym lub w ramach sprawowania władzy publicznej powierzonej administratorowi;*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Gmina Rząśnik gromadzi Państwa dane w celu realizacji zadań wynikających z przepisów prawa, a w szczególności ustawy z dnia 24 kwietnia 2003r. o działalności pożytku publicznego i wolontariacie.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Podanie przez Panią/Pana danych osobowych jest obowiązkowe (wymagane przepisami prawa) w zakresie: nazwa organizacji, imię i nazwisko przedstawiciela organizacji, siedziba, e-mail, telefon.</w:t>
      </w:r>
    </w:p>
    <w:p>
      <w:pPr>
        <w:pStyle w:val="Normal"/>
        <w:spacing w:before="0" w:after="4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Administrator Danych przetwarza Państwa dane osobowe w ściśle określonym, minimalnym zakresie niezbędnym do osiągnięcia celu, o którym mowa powyżej. </w:t>
      </w:r>
    </w:p>
    <w:p>
      <w:pPr>
        <w:pStyle w:val="Normal"/>
        <w:spacing w:before="0" w:after="4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>
      <w:pPr>
        <w:pStyle w:val="Normal"/>
        <w:spacing w:before="0" w:after="40"/>
        <w:jc w:val="both"/>
        <w:rPr/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Dane osobowe przetwarzane przez Gminę Rząśnik przechowywane będą przez okres niezbędny do realizacji celu dla jakiego zostały zebrane oraz zgodnie z terminami archiwizacji określonymi przez ustawy kompetencyjne lub ustawę z dnia 14 czerwca 1960 r. Kodeks postępowania administracyjnego (Dz. U. z 20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20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 r., poz. 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256 ze zm.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) i ustawę z dnia 14 lipca 1983 r. o narodowym zasobie archiwalnym i archiwach (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t. j. 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Dz. U. z 20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20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 r., poz. 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164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), w tym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Przysługuje Pani/Panu, z wyjątkami zastrzeżonymi przepisami prawa, ma możliwość:</w:t>
      </w:r>
    </w:p>
    <w:p>
      <w:pPr>
        <w:pStyle w:val="Normal"/>
        <w:numPr>
          <w:ilvl w:val="0"/>
          <w:numId w:val="1"/>
        </w:numPr>
        <w:spacing w:lineRule="auto" w:line="259"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dostępu do danych osobowych jej dotyczących,</w:t>
      </w:r>
    </w:p>
    <w:p>
      <w:pPr>
        <w:pStyle w:val="Normal"/>
        <w:numPr>
          <w:ilvl w:val="0"/>
          <w:numId w:val="1"/>
        </w:numPr>
        <w:spacing w:lineRule="auto" w:line="259"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żądania ich sprostowania,</w:t>
      </w:r>
    </w:p>
    <w:p>
      <w:pPr>
        <w:pStyle w:val="Normal"/>
        <w:numPr>
          <w:ilvl w:val="0"/>
          <w:numId w:val="1"/>
        </w:numPr>
        <w:spacing w:lineRule="auto" w:line="259"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usunięcia lub ograniczenia przetwarzania,</w:t>
      </w:r>
    </w:p>
    <w:p>
      <w:pPr>
        <w:pStyle w:val="Normal"/>
        <w:numPr>
          <w:ilvl w:val="0"/>
          <w:numId w:val="1"/>
        </w:numPr>
        <w:spacing w:lineRule="auto" w:line="259" w:before="0" w:after="40"/>
        <w:ind w:left="142" w:hanging="142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wniesienia sprzeciwu wobec przetwarzania.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Z powyższych uprawnień można skorzystać w siedzibie Administratora, pisząc na adres Administratora lub drogą elektroniczną kierując korespondencję na adres: Urząd Gminy w Rząśniku, </w:t>
      </w:r>
      <w:r>
        <w:rPr>
          <w:rFonts w:eastAsia="Calibri" w:cs="Times New Roman" w:ascii="Times New Roman" w:hAnsi="Times New Roman"/>
          <w:bCs/>
          <w:color w:val="auto"/>
          <w:sz w:val="16"/>
          <w:szCs w:val="16"/>
          <w:lang w:eastAsia="en-US"/>
        </w:rPr>
        <w:t>ul. Jesionowa 3, 07-205 Rząśnik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Przysługuje Państwu prawo wniesienia skargi do organu nadzorczego na niezgodne z RODO przetwarzanie Państwa danych osobowych przez Gminę Rząśnik. Organem właściwym dla ww. skargi jest: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/>
          <w:color w:val="auto"/>
          <w:sz w:val="16"/>
          <w:szCs w:val="16"/>
          <w:lang w:eastAsia="en-US"/>
        </w:rPr>
        <w:t>Prezes Urzędu Ochrony Danych Osobowych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/>
          <w:color w:val="auto"/>
          <w:sz w:val="16"/>
          <w:szCs w:val="16"/>
          <w:lang w:eastAsia="en-US"/>
        </w:rPr>
        <w:t>ul. Stawki 2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/>
          <w:color w:val="auto"/>
          <w:sz w:val="16"/>
          <w:szCs w:val="16"/>
          <w:lang w:eastAsia="en-US"/>
        </w:rPr>
        <w:t>00-193 Warszawa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 xml:space="preserve">W zależności od czynności przetwarzania, której poddawane są Państwa dane osobowe u Administratora Danych, podanie danych osobowych jest wymogiem ustawowym lub umownym.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auto"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en-US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908"/>
    <w:pPr>
      <w:widowControl/>
      <w:bidi w:val="0"/>
      <w:spacing w:lineRule="auto" w:line="276" w:before="0" w:after="200"/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563C1"/>
      <w:sz w:val="16"/>
      <w:szCs w:val="16"/>
      <w:u w:val="single"/>
      <w:lang w:eastAsia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50e34"/>
    <w:pPr>
      <w:suppressLineNumbers/>
      <w:suppressAutoHyphens w:val="true"/>
    </w:pPr>
    <w:rPr>
      <w:rFonts w:eastAsia="Times New Roman" w:cs="Arial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-sk@tbdsiedl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LibreOffice/6.2.4.2$Windows_x86 LibreOffice_project/2412653d852ce75f65fbfa83fb7e7b669a126d64</Application>
  <Pages>1</Pages>
  <Words>625</Words>
  <Characters>4044</Characters>
  <CharactersWithSpaces>4634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2018-09-10T11:26:00Z</dcterms:created>
  <dc:creator>OEM</dc:creator>
  <dc:description/>
  <dc:language>pl-PL</dc:language>
  <cp:lastModifiedBy/>
  <dcterms:modified xsi:type="dcterms:W3CDTF">2020-09-03T10:19:15Z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