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BB56" w14:textId="17CE1E14" w:rsidR="006579FE" w:rsidRPr="004C2737" w:rsidRDefault="0066143A" w:rsidP="004C273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43878508"/>
      <w:bookmarkStart w:id="1" w:name="_GoBack"/>
      <w:r w:rsidRPr="004C2737">
        <w:rPr>
          <w:rFonts w:ascii="Arial" w:hAnsi="Arial" w:cs="Arial"/>
          <w:b/>
          <w:sz w:val="24"/>
          <w:szCs w:val="24"/>
        </w:rPr>
        <w:t xml:space="preserve">Kończy się czas na złożenie wniosków na „Modernizację w obszarze D” </w:t>
      </w:r>
      <w:r w:rsidRPr="004C2737">
        <w:rPr>
          <w:rFonts w:ascii="Arial" w:hAnsi="Arial" w:cs="Arial"/>
          <w:b/>
          <w:sz w:val="24"/>
          <w:szCs w:val="24"/>
        </w:rPr>
        <w:br/>
        <w:t>i „Restru</w:t>
      </w:r>
      <w:r w:rsidR="00C747D9">
        <w:rPr>
          <w:rFonts w:ascii="Arial" w:hAnsi="Arial" w:cs="Arial"/>
          <w:b/>
          <w:sz w:val="24"/>
          <w:szCs w:val="24"/>
        </w:rPr>
        <w:t>kturyzację małych gospodarstw”</w:t>
      </w:r>
    </w:p>
    <w:p w14:paraId="25A76E21" w14:textId="0ABC02EF" w:rsidR="0079345A" w:rsidRPr="004C2737" w:rsidRDefault="00BF32CD" w:rsidP="00C747D9">
      <w:p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2737">
        <w:rPr>
          <w:rFonts w:ascii="Arial" w:hAnsi="Arial" w:cs="Arial"/>
          <w:b/>
          <w:sz w:val="24"/>
          <w:szCs w:val="24"/>
        </w:rPr>
        <w:t xml:space="preserve">W przyszłym tygodniu, </w:t>
      </w:r>
      <w:r w:rsidR="007C15CD" w:rsidRPr="004C2737">
        <w:rPr>
          <w:rFonts w:ascii="Arial" w:hAnsi="Arial" w:cs="Arial"/>
          <w:b/>
          <w:sz w:val="24"/>
          <w:szCs w:val="24"/>
        </w:rPr>
        <w:t xml:space="preserve">30 czerwca 2020 r., </w:t>
      </w:r>
      <w:r w:rsidRPr="004C2737">
        <w:rPr>
          <w:rFonts w:ascii="Arial" w:hAnsi="Arial" w:cs="Arial"/>
          <w:b/>
          <w:sz w:val="24"/>
          <w:szCs w:val="24"/>
        </w:rPr>
        <w:t>u</w:t>
      </w:r>
      <w:r w:rsidR="00C747D9">
        <w:rPr>
          <w:rFonts w:ascii="Arial" w:hAnsi="Arial" w:cs="Arial"/>
          <w:b/>
          <w:sz w:val="24"/>
          <w:szCs w:val="24"/>
        </w:rPr>
        <w:t>pływa termin składania wniosków</w:t>
      </w:r>
      <w:r w:rsidR="00C747D9">
        <w:rPr>
          <w:rFonts w:ascii="Arial" w:hAnsi="Arial" w:cs="Arial"/>
          <w:b/>
          <w:sz w:val="24"/>
          <w:szCs w:val="24"/>
        </w:rPr>
        <w:br/>
      </w:r>
      <w:r w:rsidRPr="004C2737">
        <w:rPr>
          <w:rFonts w:ascii="Arial" w:hAnsi="Arial" w:cs="Arial"/>
          <w:b/>
          <w:sz w:val="24"/>
          <w:szCs w:val="24"/>
        </w:rPr>
        <w:t xml:space="preserve">o wsparcie </w:t>
      </w:r>
      <w:r w:rsidR="0079345A" w:rsidRPr="004C2737">
        <w:rPr>
          <w:rFonts w:ascii="Arial" w:hAnsi="Arial" w:cs="Arial"/>
          <w:b/>
          <w:sz w:val="24"/>
          <w:szCs w:val="24"/>
        </w:rPr>
        <w:t xml:space="preserve">finansowe na </w:t>
      </w:r>
      <w:r w:rsidR="0079345A" w:rsidRPr="004C2737">
        <w:rPr>
          <w:rFonts w:ascii="Arial" w:hAnsi="Arial" w:cs="Arial"/>
          <w:b/>
          <w:bCs/>
          <w:sz w:val="24"/>
          <w:szCs w:val="24"/>
        </w:rPr>
        <w:t xml:space="preserve">„Modernizację gospodarstw rolnych </w:t>
      </w:r>
      <w:r w:rsidR="007C15CD" w:rsidRPr="004C2737">
        <w:rPr>
          <w:rFonts w:ascii="Arial" w:hAnsi="Arial" w:cs="Arial"/>
          <w:b/>
          <w:bCs/>
          <w:sz w:val="24"/>
          <w:szCs w:val="24"/>
        </w:rPr>
        <w:t>(</w:t>
      </w:r>
      <w:r w:rsidR="0079345A" w:rsidRPr="004C2737">
        <w:rPr>
          <w:rFonts w:ascii="Arial" w:hAnsi="Arial" w:cs="Arial"/>
          <w:b/>
          <w:bCs/>
          <w:sz w:val="24"/>
          <w:szCs w:val="24"/>
        </w:rPr>
        <w:t>obszar D</w:t>
      </w:r>
      <w:r w:rsidR="007C15CD" w:rsidRPr="004C2737">
        <w:rPr>
          <w:rFonts w:ascii="Arial" w:hAnsi="Arial" w:cs="Arial"/>
          <w:b/>
          <w:bCs/>
          <w:sz w:val="24"/>
          <w:szCs w:val="24"/>
        </w:rPr>
        <w:t>)”</w:t>
      </w:r>
      <w:r w:rsidR="00C747D9">
        <w:rPr>
          <w:rFonts w:ascii="Arial" w:hAnsi="Arial" w:cs="Arial"/>
          <w:b/>
          <w:bCs/>
          <w:sz w:val="24"/>
          <w:szCs w:val="24"/>
        </w:rPr>
        <w:t xml:space="preserve"> oraz </w:t>
      </w:r>
      <w:r w:rsidR="0079345A" w:rsidRPr="004C2737">
        <w:rPr>
          <w:rFonts w:ascii="Arial" w:hAnsi="Arial" w:cs="Arial"/>
          <w:b/>
          <w:bCs/>
          <w:sz w:val="24"/>
          <w:szCs w:val="24"/>
        </w:rPr>
        <w:t>„Restruk</w:t>
      </w:r>
      <w:r w:rsidR="00C747D9">
        <w:rPr>
          <w:rFonts w:ascii="Arial" w:hAnsi="Arial" w:cs="Arial"/>
          <w:b/>
          <w:bCs/>
          <w:sz w:val="24"/>
          <w:szCs w:val="24"/>
        </w:rPr>
        <w:t>turyzację małych gospodarstw”.</w:t>
      </w:r>
    </w:p>
    <w:p w14:paraId="2338B5FE" w14:textId="46006E69" w:rsidR="0079345A" w:rsidRPr="004C2737" w:rsidRDefault="0079345A" w:rsidP="004C27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2737">
        <w:rPr>
          <w:rFonts w:ascii="Arial" w:hAnsi="Arial" w:cs="Arial"/>
          <w:sz w:val="24"/>
          <w:szCs w:val="24"/>
        </w:rPr>
        <w:t xml:space="preserve">By jak najwięcej rolników miało szansę ubiegać się o środki z tych dwóch popularnych programów realizowanych w ramach PROW 2014-2020, termin tegorocznych naborów przedłużono o miesiąc. Kończy się on </w:t>
      </w:r>
      <w:r w:rsidR="007C15CD" w:rsidRPr="004C2737">
        <w:rPr>
          <w:rFonts w:ascii="Arial" w:hAnsi="Arial" w:cs="Arial"/>
          <w:sz w:val="24"/>
          <w:szCs w:val="24"/>
        </w:rPr>
        <w:t xml:space="preserve">we wtorek </w:t>
      </w:r>
      <w:r w:rsidR="00C747D9">
        <w:rPr>
          <w:rFonts w:ascii="Arial" w:hAnsi="Arial" w:cs="Arial"/>
          <w:sz w:val="24"/>
          <w:szCs w:val="24"/>
        </w:rPr>
        <w:t>30 czerwca.</w:t>
      </w:r>
    </w:p>
    <w:p w14:paraId="51AA881F" w14:textId="6A5C0B24" w:rsidR="00802C87" w:rsidRPr="004C2737" w:rsidRDefault="00644141" w:rsidP="004C27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2737">
        <w:rPr>
          <w:rFonts w:ascii="Arial" w:hAnsi="Arial" w:cs="Arial"/>
          <w:sz w:val="24"/>
          <w:szCs w:val="24"/>
        </w:rPr>
        <w:t xml:space="preserve">Do 23 czerwca </w:t>
      </w:r>
      <w:r w:rsidR="00A659AA" w:rsidRPr="004C2737">
        <w:rPr>
          <w:rFonts w:ascii="Arial" w:hAnsi="Arial" w:cs="Arial"/>
          <w:sz w:val="24"/>
          <w:szCs w:val="24"/>
        </w:rPr>
        <w:t xml:space="preserve">w ARiMR zarejestrowano ponad 6 tys. wniosków </w:t>
      </w:r>
      <w:r w:rsidR="00802C87" w:rsidRPr="004C2737">
        <w:rPr>
          <w:rFonts w:ascii="Arial" w:hAnsi="Arial" w:cs="Arial"/>
          <w:sz w:val="24"/>
          <w:szCs w:val="24"/>
        </w:rPr>
        <w:t xml:space="preserve">od rolników chcących rozwijać swoje małe gospodarstwa i </w:t>
      </w:r>
      <w:r w:rsidR="0066143A" w:rsidRPr="004C2737">
        <w:rPr>
          <w:rFonts w:ascii="Arial" w:hAnsi="Arial" w:cs="Arial"/>
          <w:sz w:val="24"/>
          <w:szCs w:val="24"/>
        </w:rPr>
        <w:t xml:space="preserve">prawie 3,6 tys. </w:t>
      </w:r>
      <w:r w:rsidR="00802C87" w:rsidRPr="004C2737">
        <w:rPr>
          <w:rFonts w:ascii="Arial" w:hAnsi="Arial" w:cs="Arial"/>
          <w:sz w:val="24"/>
          <w:szCs w:val="24"/>
        </w:rPr>
        <w:t xml:space="preserve">wniosków od tych, którzy </w:t>
      </w:r>
      <w:r w:rsidR="006579FE" w:rsidRPr="004C2737">
        <w:rPr>
          <w:rFonts w:ascii="Arial" w:hAnsi="Arial" w:cs="Arial"/>
          <w:sz w:val="24"/>
          <w:szCs w:val="24"/>
        </w:rPr>
        <w:t>planu</w:t>
      </w:r>
      <w:r w:rsidR="00C747D9">
        <w:rPr>
          <w:rFonts w:ascii="Arial" w:hAnsi="Arial" w:cs="Arial"/>
          <w:sz w:val="24"/>
          <w:szCs w:val="24"/>
        </w:rPr>
        <w:t>ją gospodarstwo zmodernizować.</w:t>
      </w:r>
    </w:p>
    <w:p w14:paraId="1634E59B" w14:textId="77777777" w:rsidR="00B57EA3" w:rsidRPr="004C2737" w:rsidRDefault="00FE0BD3" w:rsidP="004C27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2737">
        <w:rPr>
          <w:rFonts w:ascii="Arial" w:hAnsi="Arial" w:cs="Arial"/>
          <w:bCs/>
          <w:sz w:val="24"/>
          <w:szCs w:val="24"/>
        </w:rPr>
        <w:t xml:space="preserve">Dla obu tych programów adresatem wniosków są oddziały regionalne ARiMR. Można je także dostarczyć </w:t>
      </w:r>
      <w:r w:rsidRPr="004C2737">
        <w:rPr>
          <w:rFonts w:ascii="Arial" w:hAnsi="Arial" w:cs="Arial"/>
          <w:sz w:val="24"/>
          <w:szCs w:val="24"/>
        </w:rPr>
        <w:t xml:space="preserve">za pośrednictwem platformy </w:t>
      </w:r>
      <w:proofErr w:type="spellStart"/>
      <w:r w:rsidRPr="004C2737">
        <w:rPr>
          <w:rFonts w:ascii="Arial" w:hAnsi="Arial" w:cs="Arial"/>
          <w:sz w:val="24"/>
          <w:szCs w:val="24"/>
        </w:rPr>
        <w:t>ePUAP</w:t>
      </w:r>
      <w:proofErr w:type="spellEnd"/>
      <w:r w:rsidRPr="004C2737">
        <w:rPr>
          <w:rFonts w:ascii="Arial" w:hAnsi="Arial" w:cs="Arial"/>
          <w:sz w:val="24"/>
          <w:szCs w:val="24"/>
        </w:rPr>
        <w:t xml:space="preserve"> lub przesyłką rejestrowaną nadaną w placówce</w:t>
      </w:r>
      <w:r w:rsidR="00261F52" w:rsidRPr="004C2737">
        <w:rPr>
          <w:rFonts w:ascii="Arial" w:hAnsi="Arial" w:cs="Arial"/>
          <w:sz w:val="24"/>
          <w:szCs w:val="24"/>
        </w:rPr>
        <w:t xml:space="preserve"> pocztowej</w:t>
      </w:r>
      <w:r w:rsidRPr="004C2737">
        <w:rPr>
          <w:rFonts w:ascii="Arial" w:hAnsi="Arial" w:cs="Arial"/>
          <w:sz w:val="24"/>
          <w:szCs w:val="24"/>
        </w:rPr>
        <w:t>.</w:t>
      </w:r>
    </w:p>
    <w:p w14:paraId="065924B5" w14:textId="3DD372FF" w:rsidR="00261F52" w:rsidRPr="004C2737" w:rsidRDefault="00261F52" w:rsidP="004C27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2737">
        <w:rPr>
          <w:rFonts w:ascii="Arial" w:hAnsi="Arial" w:cs="Arial"/>
          <w:sz w:val="24"/>
          <w:szCs w:val="24"/>
        </w:rPr>
        <w:t>Wsparcie, jakie można otrzymać na restrukturyzację małego gospodarstwa</w:t>
      </w:r>
      <w:r w:rsidR="00B57EA3" w:rsidRPr="004C2737">
        <w:rPr>
          <w:rFonts w:ascii="Arial" w:hAnsi="Arial" w:cs="Arial"/>
          <w:sz w:val="24"/>
          <w:szCs w:val="24"/>
        </w:rPr>
        <w:t>,</w:t>
      </w:r>
      <w:r w:rsidR="00C747D9">
        <w:rPr>
          <w:rFonts w:ascii="Arial" w:hAnsi="Arial" w:cs="Arial"/>
          <w:sz w:val="24"/>
          <w:szCs w:val="24"/>
        </w:rPr>
        <w:t xml:space="preserve"> wynosi</w:t>
      </w:r>
      <w:r w:rsidR="00C747D9">
        <w:rPr>
          <w:rFonts w:ascii="Arial" w:hAnsi="Arial" w:cs="Arial"/>
          <w:sz w:val="24"/>
          <w:szCs w:val="24"/>
        </w:rPr>
        <w:br/>
      </w:r>
      <w:r w:rsidRPr="004C2737">
        <w:rPr>
          <w:rFonts w:ascii="Arial" w:hAnsi="Arial" w:cs="Arial"/>
          <w:sz w:val="24"/>
          <w:szCs w:val="24"/>
        </w:rPr>
        <w:t xml:space="preserve">60 tys. zł. Ta bezzwrotna premia wypłacana jest w dwóch ratach: 80 proc. (48 tys. zł) po spełnieniu warunków określonych w decyzji </w:t>
      </w:r>
      <w:r w:rsidR="00C747D9">
        <w:rPr>
          <w:rFonts w:ascii="Arial" w:hAnsi="Arial" w:cs="Arial"/>
          <w:sz w:val="24"/>
          <w:szCs w:val="24"/>
        </w:rPr>
        <w:t>o przyznaniu pomocy, a 20 proc.</w:t>
      </w:r>
      <w:r w:rsidR="00C747D9">
        <w:rPr>
          <w:rFonts w:ascii="Arial" w:hAnsi="Arial" w:cs="Arial"/>
          <w:sz w:val="24"/>
          <w:szCs w:val="24"/>
        </w:rPr>
        <w:br/>
      </w:r>
      <w:r w:rsidRPr="004C2737">
        <w:rPr>
          <w:rFonts w:ascii="Arial" w:hAnsi="Arial" w:cs="Arial"/>
          <w:sz w:val="24"/>
          <w:szCs w:val="24"/>
        </w:rPr>
        <w:t xml:space="preserve">(12 tys. zł) po prawidłowej realizacji biznesplanu, dzięki któremu </w:t>
      </w:r>
      <w:r w:rsidR="00B57EA3" w:rsidRPr="004C2737">
        <w:rPr>
          <w:rFonts w:ascii="Arial" w:hAnsi="Arial" w:cs="Arial"/>
          <w:sz w:val="24"/>
          <w:szCs w:val="24"/>
        </w:rPr>
        <w:t>wzrośnie wartość</w:t>
      </w:r>
      <w:r w:rsidR="00C747D9">
        <w:rPr>
          <w:rFonts w:ascii="Arial" w:hAnsi="Arial" w:cs="Arial"/>
          <w:sz w:val="24"/>
          <w:szCs w:val="24"/>
        </w:rPr>
        <w:t xml:space="preserve"> ekonomiczna gospodarstwa.</w:t>
      </w:r>
    </w:p>
    <w:p w14:paraId="0A39CB0E" w14:textId="19769ACE" w:rsidR="00261F52" w:rsidRPr="00C747D9" w:rsidRDefault="00741237" w:rsidP="00C747D9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4C2737">
        <w:rPr>
          <w:rFonts w:ascii="Arial" w:hAnsi="Arial" w:cs="Arial"/>
          <w:sz w:val="24"/>
          <w:szCs w:val="24"/>
        </w:rPr>
        <w:t xml:space="preserve">Z kolei </w:t>
      </w:r>
      <w:r w:rsidR="006E39C1" w:rsidRPr="004C2737">
        <w:rPr>
          <w:rFonts w:ascii="Arial" w:hAnsi="Arial" w:cs="Arial"/>
          <w:sz w:val="24"/>
          <w:szCs w:val="24"/>
        </w:rPr>
        <w:t xml:space="preserve">w ramach </w:t>
      </w:r>
      <w:r w:rsidR="006E39C1" w:rsidRPr="004C2737">
        <w:rPr>
          <w:rFonts w:ascii="Arial" w:hAnsi="Arial" w:cs="Arial"/>
          <w:bCs/>
          <w:sz w:val="24"/>
          <w:szCs w:val="24"/>
        </w:rPr>
        <w:t xml:space="preserve">„Modernizacji gospodarstw rolnych (obszar D)” </w:t>
      </w:r>
      <w:r w:rsidRPr="004C2737">
        <w:rPr>
          <w:rFonts w:ascii="Arial" w:hAnsi="Arial" w:cs="Arial"/>
          <w:sz w:val="24"/>
          <w:szCs w:val="24"/>
        </w:rPr>
        <w:t xml:space="preserve">pomoc </w:t>
      </w:r>
      <w:r w:rsidR="006E39C1" w:rsidRPr="004C2737">
        <w:rPr>
          <w:rFonts w:ascii="Arial" w:hAnsi="Arial" w:cs="Arial"/>
          <w:sz w:val="24"/>
          <w:szCs w:val="24"/>
        </w:rPr>
        <w:t xml:space="preserve">jest przyznawana w formie </w:t>
      </w:r>
      <w:r w:rsidR="006E39C1" w:rsidRPr="004C2737">
        <w:rPr>
          <w:rFonts w:ascii="Arial" w:hAnsi="Arial" w:cs="Arial"/>
          <w:bCs/>
          <w:sz w:val="24"/>
          <w:szCs w:val="24"/>
        </w:rPr>
        <w:t xml:space="preserve">dofinansowania kosztów </w:t>
      </w:r>
      <w:r w:rsidR="0066143A" w:rsidRPr="004C2737">
        <w:rPr>
          <w:rFonts w:ascii="Arial" w:hAnsi="Arial" w:cs="Arial"/>
          <w:bCs/>
          <w:sz w:val="24"/>
          <w:szCs w:val="24"/>
        </w:rPr>
        <w:t xml:space="preserve">kwalifikowalnych </w:t>
      </w:r>
      <w:r w:rsidR="00C747D9">
        <w:rPr>
          <w:rFonts w:ascii="Arial" w:hAnsi="Arial" w:cs="Arial"/>
          <w:bCs/>
          <w:sz w:val="24"/>
          <w:szCs w:val="24"/>
        </w:rPr>
        <w:t>poniesionych</w:t>
      </w:r>
      <w:r w:rsidR="00C747D9">
        <w:rPr>
          <w:rFonts w:ascii="Arial" w:hAnsi="Arial" w:cs="Arial"/>
          <w:bCs/>
          <w:sz w:val="24"/>
          <w:szCs w:val="24"/>
        </w:rPr>
        <w:br/>
      </w:r>
      <w:r w:rsidR="006E39C1" w:rsidRPr="004C2737">
        <w:rPr>
          <w:rFonts w:ascii="Arial" w:hAnsi="Arial" w:cs="Arial"/>
          <w:bCs/>
          <w:sz w:val="24"/>
          <w:szCs w:val="24"/>
        </w:rPr>
        <w:t xml:space="preserve">na realizacje inwestycji. </w:t>
      </w:r>
      <w:r w:rsidR="006E39C1" w:rsidRPr="004C2737">
        <w:rPr>
          <w:rFonts w:ascii="Arial" w:hAnsi="Arial" w:cs="Arial"/>
          <w:sz w:val="24"/>
          <w:szCs w:val="24"/>
        </w:rPr>
        <w:t xml:space="preserve">Standardowo jest </w:t>
      </w:r>
      <w:r w:rsidR="00C747D9">
        <w:rPr>
          <w:rFonts w:ascii="Arial" w:hAnsi="Arial" w:cs="Arial"/>
          <w:sz w:val="24"/>
          <w:szCs w:val="24"/>
        </w:rPr>
        <w:t>to 50 proc. Jednak w przypadku,</w:t>
      </w:r>
      <w:r w:rsidR="00C747D9">
        <w:rPr>
          <w:rFonts w:ascii="Arial" w:hAnsi="Arial" w:cs="Arial"/>
          <w:sz w:val="24"/>
          <w:szCs w:val="24"/>
        </w:rPr>
        <w:br/>
      </w:r>
      <w:r w:rsidR="006E39C1" w:rsidRPr="004C2737">
        <w:rPr>
          <w:rFonts w:ascii="Arial" w:hAnsi="Arial" w:cs="Arial"/>
          <w:sz w:val="24"/>
          <w:szCs w:val="24"/>
        </w:rPr>
        <w:t xml:space="preserve">gdy o pomoc ubiega się młody rolnik lub gdy wniosek składa wspólnie kilku rolników, poziom wsparcia może być wyższy i wynieść 60 proc. </w:t>
      </w:r>
      <w:r w:rsidR="00261F52" w:rsidRPr="004C2737">
        <w:rPr>
          <w:rFonts w:ascii="Arial" w:hAnsi="Arial" w:cs="Arial"/>
          <w:sz w:val="24"/>
          <w:szCs w:val="24"/>
        </w:rPr>
        <w:t xml:space="preserve">Maksymalna kwota dofinansowania </w:t>
      </w:r>
      <w:r w:rsidR="006E39C1" w:rsidRPr="004C2737">
        <w:rPr>
          <w:rFonts w:ascii="Arial" w:hAnsi="Arial" w:cs="Arial"/>
          <w:sz w:val="24"/>
          <w:szCs w:val="24"/>
        </w:rPr>
        <w:t xml:space="preserve">wynosi </w:t>
      </w:r>
      <w:r w:rsidR="00261F52" w:rsidRPr="004C2737">
        <w:rPr>
          <w:rFonts w:ascii="Arial" w:hAnsi="Arial" w:cs="Arial"/>
          <w:sz w:val="24"/>
          <w:szCs w:val="24"/>
        </w:rPr>
        <w:t>500 tys. zł, przy czym dla inwestycji niezwiązanych bezpośrednio z budową czy modernizacją budynków inwentarskich lub modernizacją magazynów paszowych w gospodarstwach, w których jest prowadzona produkcja zwierzęca, rolnik może otrzymać do 200 tys. zł.</w:t>
      </w:r>
      <w:bookmarkEnd w:id="0"/>
      <w:bookmarkEnd w:id="1"/>
    </w:p>
    <w:sectPr w:rsidR="00261F52" w:rsidRPr="00C7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E2769"/>
    <w:multiLevelType w:val="multilevel"/>
    <w:tmpl w:val="467A1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CD"/>
    <w:rsid w:val="00261F52"/>
    <w:rsid w:val="00394831"/>
    <w:rsid w:val="004C2737"/>
    <w:rsid w:val="004D150B"/>
    <w:rsid w:val="004E2101"/>
    <w:rsid w:val="005D1F15"/>
    <w:rsid w:val="00644141"/>
    <w:rsid w:val="006579FE"/>
    <w:rsid w:val="0066143A"/>
    <w:rsid w:val="006E39C1"/>
    <w:rsid w:val="00741237"/>
    <w:rsid w:val="0079345A"/>
    <w:rsid w:val="007C15CD"/>
    <w:rsid w:val="00802C87"/>
    <w:rsid w:val="009C3C8D"/>
    <w:rsid w:val="00A659AA"/>
    <w:rsid w:val="00B57EA3"/>
    <w:rsid w:val="00BF32CD"/>
    <w:rsid w:val="00C747D9"/>
    <w:rsid w:val="00C97461"/>
    <w:rsid w:val="00E10EFF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B6B1"/>
  <w15:chartTrackingRefBased/>
  <w15:docId w15:val="{3C107C09-4EFC-4AE8-A3D4-DAA74998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65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2</cp:revision>
  <dcterms:created xsi:type="dcterms:W3CDTF">2020-06-24T06:13:00Z</dcterms:created>
  <dcterms:modified xsi:type="dcterms:W3CDTF">2020-06-24T06:13:00Z</dcterms:modified>
</cp:coreProperties>
</file>