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3F" w:rsidRDefault="003877A7" w:rsidP="0056553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Regimin, 12-09-2016</w:t>
      </w:r>
    </w:p>
    <w:p w:rsidR="0056553F" w:rsidRDefault="006C1394" w:rsidP="005655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Znak srawy:05/16</w:t>
      </w:r>
    </w:p>
    <w:p w:rsidR="0056553F" w:rsidRDefault="0056553F" w:rsidP="0056553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</w:p>
    <w:p w:rsidR="0056553F" w:rsidRPr="00BA2A6B" w:rsidRDefault="003877A7" w:rsidP="003877A7">
      <w:pPr>
        <w:widowControl w:val="0"/>
        <w:autoSpaceDE w:val="0"/>
        <w:autoSpaceDN w:val="0"/>
        <w:adjustRightInd w:val="0"/>
        <w:spacing w:line="276" w:lineRule="auto"/>
        <w:ind w:firstLine="708"/>
        <w:rPr>
          <w:bCs/>
          <w:sz w:val="22"/>
          <w:szCs w:val="22"/>
        </w:rPr>
      </w:pPr>
      <w:r>
        <w:rPr>
          <w:sz w:val="22"/>
          <w:szCs w:val="22"/>
        </w:rPr>
        <w:t xml:space="preserve">Gmina Regimin </w:t>
      </w:r>
      <w:r w:rsidR="0056553F">
        <w:rPr>
          <w:sz w:val="22"/>
          <w:szCs w:val="22"/>
        </w:rPr>
        <w:t xml:space="preserve">z </w:t>
      </w:r>
      <w:proofErr w:type="gramStart"/>
      <w:r w:rsidR="0056553F">
        <w:rPr>
          <w:sz w:val="22"/>
          <w:szCs w:val="22"/>
        </w:rPr>
        <w:t xml:space="preserve">siedzibą  </w:t>
      </w:r>
      <w:r>
        <w:rPr>
          <w:sz w:val="22"/>
          <w:szCs w:val="22"/>
        </w:rPr>
        <w:t>Regimin</w:t>
      </w:r>
      <w:proofErr w:type="gramEnd"/>
      <w:r>
        <w:rPr>
          <w:sz w:val="22"/>
          <w:szCs w:val="22"/>
        </w:rPr>
        <w:t xml:space="preserve"> 22, 06-461 Regimin</w:t>
      </w:r>
      <w:r w:rsidR="0056553F">
        <w:rPr>
          <w:sz w:val="22"/>
          <w:szCs w:val="22"/>
        </w:rPr>
        <w:t xml:space="preserve">(zwana dalej „Zamawiającym”),  jako podmiot realizujący </w:t>
      </w:r>
      <w:r>
        <w:rPr>
          <w:sz w:val="22"/>
          <w:szCs w:val="22"/>
        </w:rPr>
        <w:t xml:space="preserve">projekt „Zdobyte umiejętności – drogą do przyszłości </w:t>
      </w:r>
      <w:r w:rsidR="0056553F">
        <w:rPr>
          <w:sz w:val="22"/>
          <w:szCs w:val="22"/>
        </w:rPr>
        <w:t>” (dalej: Projekt), w ramach Regionalnego Programu Operacyjne</w:t>
      </w:r>
      <w:r>
        <w:rPr>
          <w:sz w:val="22"/>
          <w:szCs w:val="22"/>
        </w:rPr>
        <w:t xml:space="preserve">go Województwa Mazowieckiego </w:t>
      </w:r>
      <w:r w:rsidR="0056553F">
        <w:rPr>
          <w:sz w:val="22"/>
          <w:szCs w:val="22"/>
        </w:rPr>
        <w:t xml:space="preserve">na lata 2014 – 2020, w ramach </w:t>
      </w:r>
      <w:r w:rsidR="0056553F">
        <w:rPr>
          <w:bCs/>
          <w:sz w:val="22"/>
          <w:szCs w:val="22"/>
        </w:rPr>
        <w:t xml:space="preserve">osi priorytetowej: </w:t>
      </w:r>
      <w:r>
        <w:rPr>
          <w:sz w:val="22"/>
          <w:szCs w:val="22"/>
        </w:rPr>
        <w:t>X Edukacja dla rozwoju</w:t>
      </w:r>
      <w:r w:rsidR="0056553F">
        <w:rPr>
          <w:bCs/>
          <w:sz w:val="22"/>
          <w:szCs w:val="22"/>
        </w:rPr>
        <w:t xml:space="preserve"> dla poddziałania: </w:t>
      </w:r>
      <w:r>
        <w:rPr>
          <w:bCs/>
          <w:sz w:val="22"/>
          <w:szCs w:val="22"/>
        </w:rPr>
        <w:t>10.1.1 Edukacja ogólna (w tym w szkołach zawodowych</w:t>
      </w:r>
      <w:r w:rsidR="00BA2A6B">
        <w:rPr>
          <w:sz w:val="22"/>
          <w:szCs w:val="22"/>
        </w:rPr>
        <w:t>).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jc w:val="both"/>
        <w:rPr>
          <w:sz w:val="22"/>
          <w:szCs w:val="22"/>
        </w:rPr>
      </w:pPr>
    </w:p>
    <w:p w:rsidR="0056553F" w:rsidRDefault="0056553F" w:rsidP="0056553F">
      <w:pPr>
        <w:ind w:left="2124" w:firstLine="708"/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zaprasza</w:t>
      </w:r>
      <w:proofErr w:type="gramEnd"/>
      <w:r>
        <w:rPr>
          <w:b/>
          <w:sz w:val="22"/>
          <w:szCs w:val="22"/>
        </w:rPr>
        <w:t xml:space="preserve"> do złożenia oferty </w:t>
      </w:r>
    </w:p>
    <w:p w:rsidR="0056553F" w:rsidRDefault="0056553F" w:rsidP="0056553F">
      <w:pPr>
        <w:ind w:left="2124" w:firstLine="708"/>
        <w:jc w:val="both"/>
        <w:rPr>
          <w:b/>
          <w:sz w:val="22"/>
          <w:szCs w:val="22"/>
        </w:rPr>
      </w:pPr>
    </w:p>
    <w:p w:rsidR="0056553F" w:rsidRDefault="0056553F" w:rsidP="0056553F">
      <w:pPr>
        <w:widowControl w:val="0"/>
        <w:autoSpaceDE w:val="0"/>
        <w:autoSpaceDN w:val="0"/>
        <w:adjustRightInd w:val="0"/>
        <w:spacing w:line="276" w:lineRule="auto"/>
        <w:rPr>
          <w:sz w:val="22"/>
          <w:szCs w:val="22"/>
        </w:rPr>
      </w:pPr>
      <w:proofErr w:type="gramStart"/>
      <w:r>
        <w:rPr>
          <w:sz w:val="22"/>
          <w:szCs w:val="22"/>
        </w:rPr>
        <w:t>na</w:t>
      </w:r>
      <w:proofErr w:type="gramEnd"/>
      <w:r>
        <w:rPr>
          <w:sz w:val="22"/>
          <w:szCs w:val="22"/>
        </w:rPr>
        <w:t xml:space="preserve"> sprzedaż licencji na użytkowanie interaktywnej platformy edukacyjnej w postaci serwisu internetowego wraz z udostępnionymi na niej treściami edukacyjnymi z zakresu szkoły podstawowej i gimnazjum (dalej: Usług</w:t>
      </w:r>
      <w:r w:rsidR="00BA2A6B">
        <w:rPr>
          <w:sz w:val="22"/>
          <w:szCs w:val="22"/>
        </w:rPr>
        <w:t>a) dla uczniów i nauczycieli 3 szkół podstawowych oraz 1 gimnazjum</w:t>
      </w:r>
      <w:r>
        <w:rPr>
          <w:sz w:val="22"/>
          <w:szCs w:val="22"/>
        </w:rPr>
        <w:t xml:space="preserve"> w ramach Projektu. Postępowanie prowadzone jest w trybie ofertowym, zgodnie z zapisami podrozdziału 6.2 Zasad Kwalifikowalności Wydatków w Ramach Regionalnego Programu Operacyjnego Województwa Mazowieckiego na lata 2014–2020 z sierpnia 2015r.</w:t>
      </w:r>
    </w:p>
    <w:p w:rsidR="0056553F" w:rsidRDefault="0056553F" w:rsidP="0056553F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.</w:t>
      </w:r>
    </w:p>
    <w:p w:rsidR="0056553F" w:rsidRDefault="0056553F" w:rsidP="0056553F">
      <w:pPr>
        <w:jc w:val="both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1"/>
        </w:numPr>
        <w:spacing w:after="200" w:line="276" w:lineRule="auto"/>
        <w:ind w:left="709" w:hanging="709"/>
        <w:contextualSpacing/>
        <w:jc w:val="both"/>
      </w:pPr>
      <w:r>
        <w:t>Szczegółowy opis Usługi.</w:t>
      </w:r>
    </w:p>
    <w:p w:rsidR="0056553F" w:rsidRDefault="0056553F" w:rsidP="0056553F">
      <w:pPr>
        <w:ind w:left="1080"/>
        <w:jc w:val="both"/>
      </w:pPr>
    </w:p>
    <w:p w:rsidR="0056553F" w:rsidRDefault="0056553F" w:rsidP="0056553F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Przedmiotem zakupu jest bezterminowa licencja na użytkowanie dla wszystkich szkół (uczniów i nauczycieli) objętych projektem interaktywnych treści edukacyjnych wraz z platformą edukacyjną.</w:t>
      </w:r>
    </w:p>
    <w:p w:rsidR="0056553F" w:rsidRDefault="0056553F" w:rsidP="0056553F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>Treści udostępnione są na platformie edukacyjnej w trybie online. Obowiązkowe funkcjonalności i treści Usługi opisano w poniższej tabeli. Wykonawcy, których oferta nie spełnia poniższych wymagań zostaną wykluczeni z postępowania.</w:t>
      </w:r>
    </w:p>
    <w:tbl>
      <w:tblPr>
        <w:tblW w:w="0" w:type="auto"/>
        <w:tblInd w:w="6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0"/>
        <w:gridCol w:w="710"/>
      </w:tblGrid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Opis funkcji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możliwość zadawania przez nauczyciela zadań domowych, testów spełniających następujące minimalne wymagania: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r>
              <w:t>testy tworzy się z gotowych zadań lub poszczególnych przykładów (</w:t>
            </w:r>
            <w:proofErr w:type="gramStart"/>
            <w:r>
              <w:t>części     zadań</w:t>
            </w:r>
            <w:proofErr w:type="gramEnd"/>
            <w:r>
              <w:t>) do których dostęp ma nauczyciel  (możliwość dowolnego doboru ćwiczeń do testu spośród dostępnych ćwiczeń i/lub przykładów zestawów treści)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możliwość wysyłania zadań/testów z końcowym terminem wykonania określonym co do dnia, godziny minuty (zadanie/test uczeń musi wykonać np. do 15 grudnia do godz. 15:30)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automatyczny raport nauczyciela z realizacji zadań/testów zawierający co najmniej zestawienie zbiorowe uczniów, którzy wykonali zadanie/test oraz informację indywidualną o wynikach ucznia oraz możliwość podglądnięcia pracy każdego ucznia wraz z udzielonymi w zadaniach/testach indywidualnym odpowiedziami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rPr>
          <w:trHeight w:val="317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</w:pPr>
            <w:r>
              <w:t>2 poziomy dostępu: uczniowski i nauczycielski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możliwość</w:t>
            </w:r>
            <w:proofErr w:type="gramEnd"/>
            <w:r>
              <w:rPr>
                <w:sz w:val="22"/>
                <w:szCs w:val="22"/>
              </w:rPr>
              <w:t xml:space="preserve"> pracy – zapewnienie pełnej kompatybilności systemu dystrybucji treści oraz użytkowania samych treści z następującymi przeglądarkami internetowymi:</w:t>
            </w:r>
          </w:p>
        </w:tc>
      </w:tr>
      <w:tr w:rsidR="0056553F" w:rsidTr="0056553F">
        <w:trPr>
          <w:trHeight w:val="702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 xml:space="preserve">dla systemu MS Windows 7/8.1 oraz 10 (64-bitowy): Mozilla Firefox /najnowsza wersja/ oraz Google Chrome /najnowsza wersja/ oraz MS Edge  /z </w:t>
            </w:r>
            <w:r>
              <w:rPr>
                <w:sz w:val="22"/>
                <w:szCs w:val="22"/>
                <w:lang w:val="pl-PL"/>
              </w:rPr>
              <w:lastRenderedPageBreak/>
              <w:t>najnowszymi uaktualnieniami/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rPr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lastRenderedPageBreak/>
              <w:t>dla systemu Apple OS X 64-bit  /wersje systemów OS X 10.8.5 / 10.9.5 / 10.10.5 /10.11.6 wzwyż: Google Chrome – najnowszy oraz Mozilla FireFox – najnowszy oraz Safari - /najnowsza dostępna/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Dla systemów mobilnych (smartfony/tablety) kompatybilność z „natywnymi“ przeglądarkami ich systemów operacyjnych, np. dla systemu Android z przeglądarką Chrome, dla IOS- z przeglądarką Safari itd.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portal oraz wszystkie treści edukacyjne łącznie z filmami edukacyjnymi mają być dostępne w technice responsywnej (RWD – Responsive web Design) z możliwością powiększania programowego wielkości czcionki w ramach systemu dystrybucji treści (niezależnie od programowego trybu powiększania czcionki przez przeglądarkę)</w:t>
            </w:r>
            <w:r>
              <w:rPr>
                <w:rFonts w:eastAsia="PMingLiU"/>
                <w:sz w:val="22"/>
                <w:szCs w:val="22"/>
                <w:lang w:val="pl-PL"/>
              </w:rPr>
              <w:br/>
            </w:r>
            <w:r>
              <w:rPr>
                <w:sz w:val="22"/>
                <w:szCs w:val="22"/>
                <w:lang w:val="pl-PL"/>
              </w:rPr>
              <w:t>- dostęp do treści winien być zapewniony dla roli nauczyciela i ucznia z dowolnego urządzenia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możliwość samodzielnej pracy ucznia (bez konieczności udostępniania uczniom treści przez nauczycieli): uczeń może samodzielnie korzystać z wszystkich materiałów filmowych, tekstowych i audiowizualnych, a także wykonywać ćwiczenia, których poprawność weryfikuje system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sz w:val="22"/>
                <w:szCs w:val="22"/>
                <w:lang w:val="pl-PL"/>
              </w:rPr>
              <w:t>możliwość wielokrotnego rozwiązywania przez ucznia każdego z ćwiczeń w ramach udostępnionego uczniom zestawów ćwiczeń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brak konieczności zapewnienia administratora po stronie Zamawiającego, automatyczna oobsługa systemu lub zapewnienie przez Wykonawcę pełnej obsługi administracyjnej systemu „na telefon“ z niezwłocznym wykonaniem zamówień Zamawiającego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Lista materiałów dostępnych w </w:t>
            </w:r>
            <w:proofErr w:type="gramStart"/>
            <w:r>
              <w:rPr>
                <w:color w:val="000000"/>
                <w:sz w:val="22"/>
                <w:szCs w:val="22"/>
              </w:rPr>
              <w:t>serwisie -  szkoła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podstawowa materiały zgodne z aktualną podstawą programową) :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Matematyka – materiały i ćwiczenia  (min. 400 ćwiczeń_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j.angielski – materiały i ćwiczenia (min. 800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przyroda – materiały i ćwiczenia  (min. 100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Lista materiałów dostępnych w </w:t>
            </w:r>
            <w:proofErr w:type="gramStart"/>
            <w:r>
              <w:rPr>
                <w:color w:val="000000"/>
                <w:sz w:val="22"/>
                <w:szCs w:val="22"/>
              </w:rPr>
              <w:t>serwisie -  gimnazjum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materiały zgodne z aktualną podstawą programową):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Matematyka – materiały i ćwiczenia (min. 500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j.angielski – materiały i ćwiczenia  (min. 800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biologia – materiały i ćwiczenia  (min. 100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chemia – materiały i ćwiczenia  (min. 100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rPr>
          <w:trHeight w:val="289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fizyka – materiały i ćwiczenia  (min. 100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geografia – materiały i ćwiczenia  (min. 100 ćwiczeń)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rPr>
          <w:trHeight w:val="213"/>
        </w:trPr>
        <w:tc>
          <w:tcPr>
            <w:tcW w:w="7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jc w:val="both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Materiały filmowe:</w:t>
            </w:r>
          </w:p>
        </w:tc>
      </w:tr>
      <w:tr w:rsidR="0056553F" w:rsidTr="0056553F">
        <w:trPr>
          <w:trHeight w:val="534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łączny czas trwania materiałów filmowych dostępnych w serwisie (szkoły podstawowe i gimnazjum) – co najmniej 6h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  <w:tr w:rsidR="0056553F" w:rsidTr="0056553F">
        <w:trPr>
          <w:trHeight w:val="213"/>
        </w:trPr>
        <w:tc>
          <w:tcPr>
            <w:tcW w:w="7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pStyle w:val="NormalnyWeb"/>
              <w:jc w:val="both"/>
              <w:rPr>
                <w:color w:val="000000"/>
                <w:sz w:val="22"/>
                <w:szCs w:val="22"/>
                <w:lang w:val="pl-PL"/>
              </w:rPr>
            </w:pPr>
            <w:r>
              <w:rPr>
                <w:color w:val="000000"/>
                <w:sz w:val="22"/>
                <w:szCs w:val="22"/>
                <w:lang w:val="pl-PL"/>
              </w:rPr>
              <w:t>w serwisie są udostępnione materiały filmowe z zakresu eksperymentów (przedmioty przyrodnicze)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553F" w:rsidRDefault="0056553F">
            <w:pPr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TAK</w:t>
            </w:r>
          </w:p>
        </w:tc>
      </w:tr>
    </w:tbl>
    <w:p w:rsidR="0056553F" w:rsidRDefault="0056553F" w:rsidP="0056553F">
      <w:pPr>
        <w:jc w:val="both"/>
      </w:pPr>
    </w:p>
    <w:p w:rsidR="0056553F" w:rsidRDefault="0056553F" w:rsidP="0056553F">
      <w:pPr>
        <w:numPr>
          <w:ilvl w:val="0"/>
          <w:numId w:val="2"/>
        </w:numPr>
        <w:spacing w:after="200" w:line="276" w:lineRule="auto"/>
        <w:contextualSpacing/>
        <w:jc w:val="both"/>
      </w:pPr>
      <w:r>
        <w:t xml:space="preserve">Kod CPV: </w:t>
      </w:r>
    </w:p>
    <w:p w:rsidR="0056553F" w:rsidRDefault="0056553F" w:rsidP="0056553F">
      <w:pPr>
        <w:ind w:left="1146"/>
        <w:jc w:val="both"/>
      </w:pPr>
      <w:r>
        <w:t>48517000-5 Pakiety oprogramowania informatycznego</w:t>
      </w:r>
    </w:p>
    <w:p w:rsidR="0056553F" w:rsidRDefault="0056553F" w:rsidP="0056553F">
      <w:pPr>
        <w:ind w:left="1146"/>
        <w:jc w:val="both"/>
      </w:pPr>
      <w:r>
        <w:t>48514000-4 Pakiety oprogramowania zdalnego dostępu</w:t>
      </w:r>
    </w:p>
    <w:p w:rsidR="0056553F" w:rsidRDefault="0056553F" w:rsidP="0056553F">
      <w:pPr>
        <w:ind w:left="1146"/>
        <w:jc w:val="both"/>
      </w:pPr>
      <w:r>
        <w:rPr>
          <w:bCs/>
        </w:rPr>
        <w:t xml:space="preserve"> 80420000-4 Usługi e-learning</w:t>
      </w:r>
    </w:p>
    <w:p w:rsidR="0056553F" w:rsidRDefault="0056553F" w:rsidP="0056553F">
      <w:pPr>
        <w:ind w:left="567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1"/>
        </w:numPr>
        <w:ind w:left="567" w:hanging="567"/>
        <w:rPr>
          <w:sz w:val="22"/>
          <w:szCs w:val="22"/>
        </w:rPr>
      </w:pPr>
      <w:r>
        <w:rPr>
          <w:sz w:val="22"/>
          <w:szCs w:val="22"/>
        </w:rPr>
        <w:t>Pozostałe wymagania, które Wykonawca musi uwzględnić w ramach oferty:</w:t>
      </w:r>
    </w:p>
    <w:p w:rsidR="0056553F" w:rsidRDefault="0056553F" w:rsidP="0056553F">
      <w:pPr>
        <w:ind w:left="1080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bookmarkStart w:id="0" w:name="OLE_LINK1"/>
      <w:r>
        <w:rPr>
          <w:sz w:val="22"/>
          <w:szCs w:val="22"/>
        </w:rPr>
        <w:t>bezterminową licencję na użytkowanie platformy o</w:t>
      </w:r>
      <w:r w:rsidR="00BA2A6B">
        <w:rPr>
          <w:sz w:val="22"/>
          <w:szCs w:val="22"/>
        </w:rPr>
        <w:t xml:space="preserve"> funkcjonalnościach zgodnych z </w:t>
      </w:r>
      <w:r>
        <w:rPr>
          <w:sz w:val="22"/>
          <w:szCs w:val="22"/>
        </w:rPr>
        <w:t xml:space="preserve"> informacjami zawartymi w tabeli poniżej dla wszystkich uczniów i nauczycieli w </w:t>
      </w:r>
      <w:proofErr w:type="gramStart"/>
      <w:r>
        <w:rPr>
          <w:sz w:val="22"/>
          <w:szCs w:val="22"/>
        </w:rPr>
        <w:t>szkołach dla których</w:t>
      </w:r>
      <w:proofErr w:type="gramEnd"/>
      <w:r>
        <w:rPr>
          <w:sz w:val="22"/>
          <w:szCs w:val="22"/>
        </w:rPr>
        <w:t xml:space="preserve"> Zamawiający pełni rolę organu prowadzącego,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preinstalację</w:t>
      </w:r>
      <w:proofErr w:type="spellEnd"/>
      <w:proofErr w:type="gramEnd"/>
      <w:r>
        <w:rPr>
          <w:sz w:val="22"/>
          <w:szCs w:val="22"/>
        </w:rPr>
        <w:t xml:space="preserve"> i bezterminową licencję na użytkowanie treści dydaktycznych z przedmiotów opisanych w tabeli poniżej i zgodnych z informacjami zawartymi w tabeli poniżej,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koszt</w:t>
      </w:r>
      <w:proofErr w:type="gramEnd"/>
      <w:r>
        <w:rPr>
          <w:sz w:val="22"/>
          <w:szCs w:val="22"/>
        </w:rPr>
        <w:t xml:space="preserve"> przechowywania oprogramowania na serwerze Wykonawcy przez okres min. 5 lat, w tym zapewnienie bezawaryjnego funkcjonowania systemu, zabezpieczenie przed atakami,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zapewnienie</w:t>
      </w:r>
      <w:proofErr w:type="gramEnd"/>
      <w:r>
        <w:rPr>
          <w:sz w:val="22"/>
          <w:szCs w:val="22"/>
        </w:rPr>
        <w:t xml:space="preserve"> możliwości przeniesienia systemu po upływie min. 5 lat na serwer wskazany przez Zamawiającego, na koszt i staraniem Wykonawcy,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co</w:t>
      </w:r>
      <w:proofErr w:type="gramEnd"/>
      <w:r>
        <w:rPr>
          <w:sz w:val="22"/>
          <w:szCs w:val="22"/>
        </w:rPr>
        <w:t xml:space="preserve"> najmniej pięcioletni okres </w:t>
      </w:r>
      <w:proofErr w:type="spellStart"/>
      <w:r>
        <w:rPr>
          <w:sz w:val="22"/>
          <w:szCs w:val="22"/>
        </w:rPr>
        <w:t>upgrade'ów</w:t>
      </w:r>
      <w:proofErr w:type="spellEnd"/>
      <w:r>
        <w:rPr>
          <w:sz w:val="22"/>
          <w:szCs w:val="22"/>
        </w:rPr>
        <w:t xml:space="preserve"> software oraz treści do wersji najnowszych,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konfiguracja</w:t>
      </w:r>
      <w:proofErr w:type="gramEnd"/>
      <w:r>
        <w:rPr>
          <w:sz w:val="22"/>
          <w:szCs w:val="22"/>
        </w:rPr>
        <w:t xml:space="preserve"> platformy: utworzenie szkół, klas, grup, kont nauczycieli, uczniów i rodziców,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szkolenie dla użytkowników, na żądanie </w:t>
      </w:r>
      <w:proofErr w:type="gramStart"/>
      <w:r>
        <w:rPr>
          <w:sz w:val="22"/>
          <w:szCs w:val="22"/>
        </w:rPr>
        <w:t>szkolenie co</w:t>
      </w:r>
      <w:proofErr w:type="gramEnd"/>
      <w:r>
        <w:rPr>
          <w:sz w:val="22"/>
          <w:szCs w:val="22"/>
        </w:rPr>
        <w:t xml:space="preserve"> roku w okresie co najmniej pierwszych 5 lat.</w:t>
      </w:r>
    </w:p>
    <w:p w:rsidR="0056553F" w:rsidRDefault="0056553F" w:rsidP="0056553F">
      <w:pPr>
        <w:numPr>
          <w:ilvl w:val="0"/>
          <w:numId w:val="3"/>
        </w:numPr>
        <w:spacing w:line="276" w:lineRule="auto"/>
        <w:ind w:left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zapewnienie pomocy technicznej dostępnej codziennie telefonicznie oraz dostępnej poprzez adres email w </w:t>
      </w:r>
      <w:proofErr w:type="gramStart"/>
      <w:r>
        <w:rPr>
          <w:sz w:val="22"/>
          <w:szCs w:val="22"/>
        </w:rPr>
        <w:t>okresie co</w:t>
      </w:r>
      <w:proofErr w:type="gramEnd"/>
      <w:r>
        <w:rPr>
          <w:sz w:val="22"/>
          <w:szCs w:val="22"/>
        </w:rPr>
        <w:t xml:space="preserve"> najmniej pierwszych 5 lat</w:t>
      </w:r>
      <w:bookmarkEnd w:id="0"/>
      <w:r>
        <w:rPr>
          <w:sz w:val="22"/>
          <w:szCs w:val="22"/>
        </w:rPr>
        <w:t xml:space="preserve"> </w:t>
      </w:r>
    </w:p>
    <w:p w:rsidR="0056553F" w:rsidRDefault="0056553F" w:rsidP="00BA2A6B">
      <w:pPr>
        <w:spacing w:line="276" w:lineRule="auto"/>
        <w:ind w:left="851"/>
        <w:jc w:val="both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 xml:space="preserve"> Składanie ofert.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Oferty prosimy składać w</w:t>
      </w:r>
      <w:r w:rsidR="008963E8">
        <w:rPr>
          <w:sz w:val="22"/>
          <w:szCs w:val="22"/>
        </w:rPr>
        <w:t xml:space="preserve"> formie </w:t>
      </w:r>
      <w:proofErr w:type="gramStart"/>
      <w:r w:rsidR="008963E8">
        <w:rPr>
          <w:sz w:val="22"/>
          <w:szCs w:val="22"/>
        </w:rPr>
        <w:t>pisemnej   do</w:t>
      </w:r>
      <w:proofErr w:type="gramEnd"/>
      <w:r w:rsidR="008963E8">
        <w:rPr>
          <w:sz w:val="22"/>
          <w:szCs w:val="22"/>
        </w:rPr>
        <w:t xml:space="preserve"> dnia 19</w:t>
      </w:r>
      <w:r w:rsidR="00BA2A6B">
        <w:rPr>
          <w:sz w:val="22"/>
          <w:szCs w:val="22"/>
        </w:rPr>
        <w:t>.09.2016</w:t>
      </w:r>
      <w:proofErr w:type="gramStart"/>
      <w:r w:rsidR="00BA2A6B">
        <w:rPr>
          <w:sz w:val="22"/>
          <w:szCs w:val="22"/>
        </w:rPr>
        <w:t>r</w:t>
      </w:r>
      <w:proofErr w:type="gramEnd"/>
      <w:r w:rsidR="00BA2A6B">
        <w:rPr>
          <w:sz w:val="22"/>
          <w:szCs w:val="22"/>
        </w:rPr>
        <w:t xml:space="preserve"> do godz. 10</w:t>
      </w:r>
      <w:r w:rsidR="00BA2A6B">
        <w:rPr>
          <w:sz w:val="22"/>
          <w:szCs w:val="22"/>
          <w:vertAlign w:val="superscript"/>
        </w:rPr>
        <w:t>00</w:t>
      </w:r>
      <w:r>
        <w:rPr>
          <w:sz w:val="22"/>
          <w:szCs w:val="22"/>
        </w:rPr>
        <w:t xml:space="preserve"> na adres Zamawiającego podany poniżej: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BA2A6B" w:rsidP="0056553F">
      <w:pPr>
        <w:ind w:left="1416"/>
        <w:rPr>
          <w:sz w:val="22"/>
          <w:szCs w:val="22"/>
        </w:rPr>
      </w:pPr>
      <w:r>
        <w:rPr>
          <w:sz w:val="22"/>
          <w:szCs w:val="22"/>
        </w:rPr>
        <w:t>Gmina Regimin</w:t>
      </w:r>
    </w:p>
    <w:p w:rsidR="00BA2A6B" w:rsidRDefault="00BA2A6B" w:rsidP="0056553F">
      <w:pPr>
        <w:ind w:left="1416"/>
        <w:rPr>
          <w:sz w:val="22"/>
          <w:szCs w:val="22"/>
        </w:rPr>
      </w:pPr>
      <w:r>
        <w:rPr>
          <w:sz w:val="22"/>
          <w:szCs w:val="22"/>
        </w:rPr>
        <w:t>Regimin 22</w:t>
      </w:r>
    </w:p>
    <w:p w:rsidR="00BA2A6B" w:rsidRDefault="00BA2A6B" w:rsidP="0056553F">
      <w:pPr>
        <w:ind w:left="1416"/>
        <w:rPr>
          <w:sz w:val="22"/>
          <w:szCs w:val="22"/>
        </w:rPr>
      </w:pPr>
      <w:r>
        <w:rPr>
          <w:sz w:val="22"/>
          <w:szCs w:val="22"/>
        </w:rPr>
        <w:t>06-461 Regimin</w:t>
      </w:r>
    </w:p>
    <w:p w:rsidR="0056553F" w:rsidRDefault="0056553F" w:rsidP="0056553F">
      <w:pPr>
        <w:ind w:left="1416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>Ofertę należy złożyć w zamkniętej kopercie oznakowanej:</w:t>
      </w:r>
    </w:p>
    <w:p w:rsidR="0056553F" w:rsidRDefault="0056553F" w:rsidP="0056553F">
      <w:pPr>
        <w:ind w:left="720"/>
        <w:rPr>
          <w:sz w:val="22"/>
          <w:szCs w:val="22"/>
        </w:rPr>
      </w:pPr>
      <w:bookmarkStart w:id="1" w:name="_GoBack"/>
      <w:bookmarkEnd w:id="1"/>
    </w:p>
    <w:p w:rsidR="0056553F" w:rsidRDefault="00BA2A6B" w:rsidP="00BA2A6B">
      <w:pPr>
        <w:ind w:left="1416"/>
        <w:rPr>
          <w:sz w:val="22"/>
          <w:szCs w:val="22"/>
        </w:rPr>
      </w:pPr>
      <w:r>
        <w:rPr>
          <w:sz w:val="22"/>
          <w:szCs w:val="22"/>
        </w:rPr>
        <w:t>Oferta na sprzedaż licencji na użytkowanie interaktywnej platformy edukacyjnej w postaci serwisu internetowego wraz z udostępnionymi na niej treściami edukacyjnymi z zakresu szkoły podstawowej i gimnazjum</w:t>
      </w:r>
    </w:p>
    <w:p w:rsidR="0056553F" w:rsidRDefault="0056553F" w:rsidP="0056553F">
      <w:pPr>
        <w:ind w:left="720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Zamawiający przewiduje publiczne otwarcie </w:t>
      </w:r>
      <w:r w:rsidR="008963E8">
        <w:rPr>
          <w:sz w:val="22"/>
          <w:szCs w:val="22"/>
        </w:rPr>
        <w:t>ofert, które nastąpi w dniu 19</w:t>
      </w:r>
      <w:r w:rsidR="00BA2A6B">
        <w:rPr>
          <w:sz w:val="22"/>
          <w:szCs w:val="22"/>
        </w:rPr>
        <w:t>.09.2016</w:t>
      </w:r>
      <w:proofErr w:type="gramStart"/>
      <w:r w:rsidR="00BA2A6B">
        <w:rPr>
          <w:sz w:val="22"/>
          <w:szCs w:val="22"/>
        </w:rPr>
        <w:t>r</w:t>
      </w:r>
      <w:proofErr w:type="gramEnd"/>
      <w:r w:rsidR="00BA2A6B">
        <w:rPr>
          <w:sz w:val="22"/>
          <w:szCs w:val="22"/>
        </w:rPr>
        <w:t>, w Urzędzie Gminy w Regiminie, o godz.10</w:t>
      </w:r>
      <w:r w:rsidR="00BA2A6B">
        <w:rPr>
          <w:sz w:val="22"/>
          <w:szCs w:val="22"/>
          <w:vertAlign w:val="superscript"/>
        </w:rPr>
        <w:t>30</w:t>
      </w:r>
    </w:p>
    <w:p w:rsidR="0056553F" w:rsidRDefault="0056553F" w:rsidP="0056553F">
      <w:pPr>
        <w:ind w:left="720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Ocena ofert:</w:t>
      </w:r>
    </w:p>
    <w:p w:rsidR="0056553F" w:rsidRDefault="0056553F" w:rsidP="0056553F">
      <w:pPr>
        <w:ind w:left="360"/>
        <w:rPr>
          <w:sz w:val="22"/>
          <w:szCs w:val="22"/>
        </w:rPr>
      </w:pPr>
    </w:p>
    <w:p w:rsidR="0056553F" w:rsidRDefault="0056553F" w:rsidP="0056553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 xml:space="preserve">Zamawiający dokona oceny zgodności złożonych ofert z wymaganiami opisanymi w niniejszym ogłoszeniu. Oferty </w:t>
      </w:r>
      <w:proofErr w:type="gramStart"/>
      <w:r>
        <w:rPr>
          <w:sz w:val="22"/>
          <w:szCs w:val="22"/>
        </w:rPr>
        <w:t>nie spełniające</w:t>
      </w:r>
      <w:proofErr w:type="gramEnd"/>
      <w:r>
        <w:rPr>
          <w:sz w:val="22"/>
          <w:szCs w:val="22"/>
        </w:rPr>
        <w:t xml:space="preserve"> wymagań zostaną odrzucone. W przypadku wątpliwości Zamawiający zwróci się do Wykonawców o złożenie wyjaśnień lub uzupełnień złożonych ofert.</w:t>
      </w:r>
    </w:p>
    <w:p w:rsidR="0056553F" w:rsidRDefault="0056553F" w:rsidP="0056553F">
      <w:pPr>
        <w:numPr>
          <w:ilvl w:val="0"/>
          <w:numId w:val="5"/>
        </w:numPr>
        <w:rPr>
          <w:sz w:val="22"/>
          <w:szCs w:val="22"/>
        </w:rPr>
      </w:pPr>
      <w:r>
        <w:rPr>
          <w:sz w:val="22"/>
          <w:szCs w:val="22"/>
        </w:rPr>
        <w:t>Oceniając złożone oferty Zamawiający kierować się będzie następującymi kryteriami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numPr>
          <w:ilvl w:val="1"/>
          <w:numId w:val="5"/>
        </w:numPr>
        <w:rPr>
          <w:sz w:val="22"/>
          <w:szCs w:val="22"/>
        </w:rPr>
      </w:pPr>
      <w:proofErr w:type="gramStart"/>
      <w:r>
        <w:rPr>
          <w:sz w:val="22"/>
          <w:szCs w:val="22"/>
        </w:rPr>
        <w:t>cena</w:t>
      </w:r>
      <w:proofErr w:type="gramEnd"/>
      <w:r>
        <w:rPr>
          <w:sz w:val="22"/>
          <w:szCs w:val="22"/>
        </w:rPr>
        <w:t xml:space="preserve"> usługi: cenę prosimy podać w kwocie brutto. Waga kryterium – 65%. </w:t>
      </w:r>
    </w:p>
    <w:p w:rsidR="0056553F" w:rsidRDefault="0056553F" w:rsidP="0056553F">
      <w:pPr>
        <w:ind w:left="720"/>
        <w:rPr>
          <w:sz w:val="22"/>
          <w:szCs w:val="22"/>
        </w:rPr>
      </w:pPr>
    </w:p>
    <w:p w:rsidR="0056553F" w:rsidRDefault="0056553F" w:rsidP="0056553F">
      <w:pPr>
        <w:ind w:left="354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b</w:t>
      </w:r>
      <w:proofErr w:type="spellEnd"/>
      <w:proofErr w:type="gramEnd"/>
    </w:p>
    <w:p w:rsidR="0056553F" w:rsidRDefault="0056553F" w:rsidP="0056553F">
      <w:pPr>
        <w:ind w:left="720"/>
        <w:rPr>
          <w:sz w:val="22"/>
          <w:szCs w:val="22"/>
        </w:rPr>
      </w:pPr>
      <w:r>
        <w:rPr>
          <w:sz w:val="22"/>
          <w:szCs w:val="22"/>
        </w:rPr>
        <w:t xml:space="preserve">Ocena kryterium wg </w:t>
      </w:r>
      <w:proofErr w:type="gramStart"/>
      <w:r>
        <w:rPr>
          <w:sz w:val="22"/>
          <w:szCs w:val="22"/>
        </w:rPr>
        <w:t>wzoru:   ------------- x</w:t>
      </w:r>
      <w:proofErr w:type="gramEnd"/>
      <w:r>
        <w:rPr>
          <w:sz w:val="22"/>
          <w:szCs w:val="22"/>
        </w:rPr>
        <w:t xml:space="preserve"> 65</w:t>
      </w:r>
    </w:p>
    <w:p w:rsidR="0056553F" w:rsidRDefault="0056553F" w:rsidP="0056553F">
      <w:pPr>
        <w:ind w:left="72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spellStart"/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n</w:t>
      </w:r>
      <w:proofErr w:type="spellEnd"/>
      <w:proofErr w:type="gramEnd"/>
    </w:p>
    <w:p w:rsidR="0056553F" w:rsidRDefault="0056553F" w:rsidP="0056553F">
      <w:pPr>
        <w:ind w:left="720"/>
        <w:rPr>
          <w:sz w:val="22"/>
          <w:szCs w:val="22"/>
        </w:rPr>
      </w:pPr>
      <w:proofErr w:type="gramStart"/>
      <w:r>
        <w:rPr>
          <w:sz w:val="22"/>
          <w:szCs w:val="22"/>
        </w:rPr>
        <w:t>gdzie</w:t>
      </w:r>
      <w:proofErr w:type="gramEnd"/>
      <w:r>
        <w:rPr>
          <w:sz w:val="22"/>
          <w:szCs w:val="22"/>
        </w:rPr>
        <w:t>:</w:t>
      </w:r>
    </w:p>
    <w:p w:rsidR="0056553F" w:rsidRDefault="0056553F" w:rsidP="0056553F">
      <w:pPr>
        <w:ind w:left="7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b</w:t>
      </w:r>
      <w:proofErr w:type="spellEnd"/>
      <w:proofErr w:type="gramEnd"/>
      <w:r>
        <w:rPr>
          <w:sz w:val="22"/>
          <w:szCs w:val="22"/>
        </w:rPr>
        <w:t xml:space="preserve"> – cena oferty badanej</w:t>
      </w:r>
    </w:p>
    <w:p w:rsidR="0056553F" w:rsidRDefault="0056553F" w:rsidP="0056553F">
      <w:pPr>
        <w:ind w:left="720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o</w:t>
      </w:r>
      <w:proofErr w:type="gramEnd"/>
      <w:r>
        <w:rPr>
          <w:sz w:val="22"/>
          <w:szCs w:val="22"/>
        </w:rPr>
        <w:t>.</w:t>
      </w:r>
      <w:proofErr w:type="gramStart"/>
      <w:r>
        <w:rPr>
          <w:sz w:val="22"/>
          <w:szCs w:val="22"/>
        </w:rPr>
        <w:t>n</w:t>
      </w:r>
      <w:proofErr w:type="spellEnd"/>
      <w:proofErr w:type="gramEnd"/>
      <w:r>
        <w:rPr>
          <w:sz w:val="22"/>
          <w:szCs w:val="22"/>
        </w:rPr>
        <w:t xml:space="preserve"> – cena oferty najtańszej w postępowaniu</w:t>
      </w:r>
    </w:p>
    <w:p w:rsidR="0056553F" w:rsidRDefault="0056553F" w:rsidP="0056553F">
      <w:pPr>
        <w:ind w:left="720"/>
        <w:rPr>
          <w:sz w:val="22"/>
          <w:szCs w:val="22"/>
        </w:rPr>
      </w:pPr>
      <w:r>
        <w:rPr>
          <w:sz w:val="22"/>
          <w:szCs w:val="22"/>
        </w:rPr>
        <w:lastRenderedPageBreak/>
        <w:t>65 – waga kryterium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numPr>
          <w:ilvl w:val="1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 Kryterium </w:t>
      </w:r>
      <w:proofErr w:type="gramStart"/>
      <w:r>
        <w:rPr>
          <w:sz w:val="22"/>
          <w:szCs w:val="22"/>
        </w:rPr>
        <w:t>nr 2  - dodatkowe</w:t>
      </w:r>
      <w:proofErr w:type="gramEnd"/>
      <w:r>
        <w:rPr>
          <w:sz w:val="22"/>
          <w:szCs w:val="22"/>
        </w:rPr>
        <w:t xml:space="preserve"> cechy: funkcjonalności oferowanej Usługi.</w:t>
      </w:r>
    </w:p>
    <w:p w:rsidR="0056553F" w:rsidRDefault="0056553F" w:rsidP="0056553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Za każdą dodatkową cechę/funkcjonalność oferowanej usługi zgodnie z tabelą zawartą we wzorze oferty Wykonawca otrzyma 1 pkt. Łączna maksymalna liczba punktów możliwych do uzyskania w ramach kryterium – 20 pkt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numPr>
          <w:ilvl w:val="1"/>
          <w:numId w:val="5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Kryterium nr 3 – wydłużenie przez Wykonawcę okresu obsługi ponad ustalone przez Zamawiającego 5 lat, po 1 pkt. za każdy dodatkowy rok. Maksymalnie Wykonawca może wydłużyć obsługę do 10 lat otrzymując za to 5 pkt. </w:t>
      </w:r>
    </w:p>
    <w:p w:rsidR="0056553F" w:rsidRDefault="0056553F" w:rsidP="0056553F">
      <w:pPr>
        <w:spacing w:line="276" w:lineRule="auto"/>
        <w:ind w:left="720"/>
        <w:rPr>
          <w:sz w:val="22"/>
          <w:szCs w:val="22"/>
        </w:rPr>
      </w:pPr>
      <w:r>
        <w:rPr>
          <w:sz w:val="22"/>
          <w:szCs w:val="22"/>
        </w:rPr>
        <w:t>Przez obsługę rozumie się:</w:t>
      </w:r>
    </w:p>
    <w:p w:rsidR="0056553F" w:rsidRDefault="0056553F" w:rsidP="0056553F">
      <w:pPr>
        <w:spacing w:line="276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a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przechowywanie</w:t>
      </w:r>
      <w:proofErr w:type="gramEnd"/>
      <w:r>
        <w:rPr>
          <w:sz w:val="22"/>
          <w:szCs w:val="22"/>
        </w:rPr>
        <w:t xml:space="preserve"> oprogramowania na serwerze Wykonawcy, w tym zapewnienie bezawaryjnego funkcjonowania systemu, zabezpieczenie przed atakami,</w:t>
      </w:r>
    </w:p>
    <w:p w:rsidR="0056553F" w:rsidRDefault="0056553F" w:rsidP="0056553F">
      <w:pPr>
        <w:spacing w:line="276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b</w:t>
      </w:r>
      <w:proofErr w:type="gramEnd"/>
      <w:r>
        <w:rPr>
          <w:sz w:val="22"/>
          <w:szCs w:val="22"/>
        </w:rPr>
        <w:t xml:space="preserve">. okres wykonywania bezpłatnych </w:t>
      </w:r>
      <w:proofErr w:type="spellStart"/>
      <w:r>
        <w:rPr>
          <w:sz w:val="22"/>
          <w:szCs w:val="22"/>
        </w:rPr>
        <w:t>upgrade'ów</w:t>
      </w:r>
      <w:proofErr w:type="spellEnd"/>
      <w:r>
        <w:rPr>
          <w:sz w:val="22"/>
          <w:szCs w:val="22"/>
        </w:rPr>
        <w:t xml:space="preserve"> software’u oraz treści do wersji najnowszych,</w:t>
      </w:r>
    </w:p>
    <w:p w:rsidR="0056553F" w:rsidRDefault="0056553F" w:rsidP="0056553F">
      <w:pPr>
        <w:spacing w:line="276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c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konfiguracja</w:t>
      </w:r>
      <w:proofErr w:type="gramEnd"/>
      <w:r>
        <w:rPr>
          <w:sz w:val="22"/>
          <w:szCs w:val="22"/>
        </w:rPr>
        <w:t xml:space="preserve"> platformy: utworzenie szkół, klas, grup, kont nauczycieli, uczniów,</w:t>
      </w:r>
    </w:p>
    <w:p w:rsidR="0056553F" w:rsidRDefault="0056553F" w:rsidP="0056553F">
      <w:pPr>
        <w:spacing w:line="276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d</w:t>
      </w:r>
      <w:proofErr w:type="gramEnd"/>
      <w:r>
        <w:rPr>
          <w:sz w:val="22"/>
          <w:szCs w:val="22"/>
        </w:rPr>
        <w:t xml:space="preserve">. szkolenie dla użytkowników, na żądanie </w:t>
      </w:r>
      <w:proofErr w:type="gramStart"/>
      <w:r>
        <w:rPr>
          <w:sz w:val="22"/>
          <w:szCs w:val="22"/>
        </w:rPr>
        <w:t>szkolenie co</w:t>
      </w:r>
      <w:proofErr w:type="gramEnd"/>
      <w:r>
        <w:rPr>
          <w:sz w:val="22"/>
          <w:szCs w:val="22"/>
        </w:rPr>
        <w:t xml:space="preserve"> roku,</w:t>
      </w:r>
    </w:p>
    <w:p w:rsidR="0056553F" w:rsidRDefault="0056553F" w:rsidP="0056553F">
      <w:pPr>
        <w:spacing w:line="276" w:lineRule="auto"/>
        <w:ind w:left="720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>e</w:t>
      </w:r>
      <w:proofErr w:type="gram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>zapewnienie</w:t>
      </w:r>
      <w:proofErr w:type="gramEnd"/>
      <w:r>
        <w:rPr>
          <w:sz w:val="22"/>
          <w:szCs w:val="22"/>
        </w:rPr>
        <w:t xml:space="preserve"> pomocy technicznej dostępnej codziennie telefonicznie oraz dostępnej poprzez adres email </w:t>
      </w:r>
    </w:p>
    <w:p w:rsidR="0056553F" w:rsidRDefault="0056553F" w:rsidP="0056553F">
      <w:pPr>
        <w:spacing w:line="276" w:lineRule="auto"/>
        <w:ind w:left="709" w:hanging="85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2.4. Kryterium nr 4 – doświadczenie Wykonawcy w realizacji dostaw platform </w:t>
      </w:r>
      <w:proofErr w:type="gramStart"/>
      <w:r>
        <w:rPr>
          <w:sz w:val="22"/>
          <w:szCs w:val="22"/>
        </w:rPr>
        <w:t>edukacyjnych  (elearningowych</w:t>
      </w:r>
      <w:proofErr w:type="gramEnd"/>
      <w:r>
        <w:rPr>
          <w:sz w:val="22"/>
          <w:szCs w:val="22"/>
        </w:rPr>
        <w:t>) wraz z udostępnionymi na nich treściami edukacyjnymi na rzecz szkół – jedna i więcej dostaw = 10 pkt.</w:t>
      </w:r>
    </w:p>
    <w:p w:rsidR="0056553F" w:rsidRDefault="0056553F" w:rsidP="0056553F">
      <w:pPr>
        <w:spacing w:line="276" w:lineRule="auto"/>
        <w:ind w:left="709" w:hanging="851"/>
        <w:jc w:val="both"/>
        <w:rPr>
          <w:sz w:val="22"/>
          <w:szCs w:val="22"/>
        </w:rPr>
      </w:pPr>
    </w:p>
    <w:p w:rsidR="0056553F" w:rsidRDefault="0056553F" w:rsidP="0056553F">
      <w:pPr>
        <w:spacing w:line="276" w:lineRule="auto"/>
        <w:ind w:left="709" w:hanging="851"/>
        <w:jc w:val="both"/>
        <w:rPr>
          <w:sz w:val="22"/>
          <w:szCs w:val="22"/>
        </w:rPr>
      </w:pPr>
      <w:r>
        <w:rPr>
          <w:sz w:val="22"/>
          <w:szCs w:val="22"/>
        </w:rPr>
        <w:tab/>
        <w:t>Suma możliwych do uzyskania punktów = 100.</w:t>
      </w:r>
    </w:p>
    <w:p w:rsidR="0056553F" w:rsidRDefault="0056553F" w:rsidP="0056553F">
      <w:pPr>
        <w:ind w:left="720"/>
        <w:rPr>
          <w:sz w:val="22"/>
          <w:szCs w:val="22"/>
        </w:rPr>
      </w:pP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 ofertę składają się:</w:t>
      </w:r>
    </w:p>
    <w:p w:rsidR="0056553F" w:rsidRDefault="0056553F" w:rsidP="0056553F">
      <w:pPr>
        <w:numPr>
          <w:ilvl w:val="0"/>
          <w:numId w:val="6"/>
        </w:num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podpisane</w:t>
      </w:r>
      <w:proofErr w:type="gramEnd"/>
      <w:r>
        <w:rPr>
          <w:b/>
          <w:sz w:val="22"/>
          <w:szCs w:val="22"/>
        </w:rPr>
        <w:t xml:space="preserve"> przez Wykonawcę oświadczenie o braku powiązań z Zamawiającym</w:t>
      </w:r>
    </w:p>
    <w:p w:rsidR="0056553F" w:rsidRDefault="0056553F" w:rsidP="0056553F">
      <w:pPr>
        <w:numPr>
          <w:ilvl w:val="0"/>
          <w:numId w:val="6"/>
        </w:num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podpisany</w:t>
      </w:r>
      <w:proofErr w:type="gramEnd"/>
      <w:r>
        <w:rPr>
          <w:b/>
          <w:sz w:val="22"/>
          <w:szCs w:val="22"/>
        </w:rPr>
        <w:t xml:space="preserve"> przez Wykonawcę druk oferty </w:t>
      </w:r>
    </w:p>
    <w:p w:rsidR="0056553F" w:rsidRDefault="0056553F" w:rsidP="0056553F">
      <w:pPr>
        <w:numPr>
          <w:ilvl w:val="0"/>
          <w:numId w:val="6"/>
        </w:numPr>
        <w:jc w:val="both"/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w</w:t>
      </w:r>
      <w:proofErr w:type="gramEnd"/>
      <w:r>
        <w:rPr>
          <w:b/>
          <w:sz w:val="22"/>
          <w:szCs w:val="22"/>
        </w:rPr>
        <w:t xml:space="preserve"> przypadku powoływania się Wykonawcy na doświadczenie zgodnie z Kryterium nr 4 - referencje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ww</w:t>
      </w:r>
      <w:proofErr w:type="gramEnd"/>
      <w:r>
        <w:rPr>
          <w:sz w:val="22"/>
          <w:szCs w:val="22"/>
        </w:rPr>
        <w:t xml:space="preserve">. dokumenty powinny być zgodne z wzorami stanowiącymi załączniki do niniejszego ogłoszenia o wszczęciu postępowania.  </w:t>
      </w: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rPr>
          <w:sz w:val="22"/>
          <w:szCs w:val="22"/>
        </w:rPr>
      </w:pPr>
      <w:r>
        <w:rPr>
          <w:sz w:val="22"/>
          <w:szCs w:val="22"/>
        </w:rPr>
        <w:t>Osoba upoważniona do ko</w:t>
      </w:r>
      <w:r w:rsidR="00BA2A6B">
        <w:rPr>
          <w:sz w:val="22"/>
          <w:szCs w:val="22"/>
        </w:rPr>
        <w:t xml:space="preserve">ntaktu z Wykonawcami: Anna Staniszewska tel. 23 681 17 56 w.36, </w:t>
      </w:r>
      <w:proofErr w:type="gramStart"/>
      <w:r w:rsidR="00BA2A6B">
        <w:rPr>
          <w:sz w:val="22"/>
          <w:szCs w:val="22"/>
        </w:rPr>
        <w:t>email</w:t>
      </w:r>
      <w:proofErr w:type="gramEnd"/>
      <w:r w:rsidR="00BA2A6B">
        <w:rPr>
          <w:sz w:val="22"/>
          <w:szCs w:val="22"/>
        </w:rPr>
        <w:t>: a.</w:t>
      </w:r>
      <w:proofErr w:type="gramStart"/>
      <w:r w:rsidR="00BA2A6B">
        <w:rPr>
          <w:sz w:val="22"/>
          <w:szCs w:val="22"/>
        </w:rPr>
        <w:t>staniszewska</w:t>
      </w:r>
      <w:proofErr w:type="gramEnd"/>
      <w:r w:rsidR="00BA2A6B">
        <w:rPr>
          <w:sz w:val="22"/>
          <w:szCs w:val="22"/>
        </w:rPr>
        <w:t>@regimin.</w:t>
      </w:r>
      <w:proofErr w:type="gramStart"/>
      <w:r w:rsidR="00BA2A6B">
        <w:rPr>
          <w:sz w:val="22"/>
          <w:szCs w:val="22"/>
        </w:rPr>
        <w:t>pl</w:t>
      </w:r>
      <w:proofErr w:type="gramEnd"/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rPr>
          <w:sz w:val="22"/>
          <w:szCs w:val="22"/>
        </w:rPr>
      </w:pPr>
    </w:p>
    <w:p w:rsidR="0056553F" w:rsidRDefault="0056553F" w:rsidP="0056553F">
      <w:pPr>
        <w:rPr>
          <w:sz w:val="22"/>
          <w:szCs w:val="22"/>
        </w:rPr>
      </w:pPr>
      <w:r>
        <w:rPr>
          <w:sz w:val="22"/>
          <w:szCs w:val="22"/>
        </w:rPr>
        <w:t xml:space="preserve">Zamawiający zastrzega sobie prawo do anulowania postępowania bez podania przyczyn, do dnia składania ofert włącznie. </w:t>
      </w:r>
    </w:p>
    <w:p w:rsidR="0056553F" w:rsidRDefault="0056553F" w:rsidP="0056553F">
      <w:pPr>
        <w:rPr>
          <w:sz w:val="22"/>
          <w:szCs w:val="22"/>
        </w:rPr>
      </w:pPr>
    </w:p>
    <w:p w:rsidR="00FB051E" w:rsidRDefault="00FB051E"/>
    <w:sectPr w:rsidR="00FB051E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4C4" w:rsidRDefault="00FB74C4" w:rsidP="003877A7">
      <w:r>
        <w:separator/>
      </w:r>
    </w:p>
  </w:endnote>
  <w:endnote w:type="continuationSeparator" w:id="0">
    <w:p w:rsidR="00FB74C4" w:rsidRDefault="00FB74C4" w:rsidP="00387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4C4" w:rsidRDefault="00FB74C4" w:rsidP="003877A7">
      <w:r>
        <w:separator/>
      </w:r>
    </w:p>
  </w:footnote>
  <w:footnote w:type="continuationSeparator" w:id="0">
    <w:p w:rsidR="00FB74C4" w:rsidRDefault="00FB74C4" w:rsidP="003877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77A7" w:rsidRDefault="003877A7">
    <w:pPr>
      <w:pStyle w:val="Nagwek"/>
    </w:pPr>
    <w:r>
      <w:rPr>
        <w:noProof/>
      </w:rPr>
      <w:drawing>
        <wp:inline distT="0" distB="0" distL="0" distR="0" wp14:anchorId="39EF3080" wp14:editId="28247066">
          <wp:extent cx="1619250" cy="747346"/>
          <wp:effectExtent l="0" t="0" r="0" b="0"/>
          <wp:docPr id="4" name="Obraz 4" descr="Znalezione obrazy dla zapytania fundusze europejskie program regionalny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fundusze europejskie program regionalny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6204" cy="7736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6F8E2D71" wp14:editId="3C722BEE">
          <wp:extent cx="2038350" cy="733425"/>
          <wp:effectExtent l="0" t="0" r="0" b="9525"/>
          <wp:docPr id="5" name="Obraz 5" descr="Znalezione obrazy dla zapytania mazowsze serce polski logo do pobra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nalezione obrazy dla zapytania mazowsze serce polski logo do pobran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8350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C151B3D" wp14:editId="40C2BD90">
          <wp:extent cx="1921786" cy="580390"/>
          <wp:effectExtent l="0" t="0" r="2540" b="0"/>
          <wp:docPr id="2" name="Obraz 2" descr="Znalezione obrazy dla zapytania unia europejska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nalezione obrazy dla zapytania unia europejska europejski fundusz społeczny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64240" cy="5932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159C7"/>
    <w:multiLevelType w:val="hybridMultilevel"/>
    <w:tmpl w:val="696A92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155E7D"/>
    <w:multiLevelType w:val="hybridMultilevel"/>
    <w:tmpl w:val="34B8CDB0"/>
    <w:lvl w:ilvl="0" w:tplc="2182E19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E19C4"/>
    <w:multiLevelType w:val="hybridMultilevel"/>
    <w:tmpl w:val="EC1A286C"/>
    <w:lvl w:ilvl="0" w:tplc="0409000F">
      <w:start w:val="1"/>
      <w:numFmt w:val="decimal"/>
      <w:lvlText w:val="%1."/>
      <w:lvlJc w:val="left"/>
      <w:pPr>
        <w:ind w:left="1146" w:hanging="360"/>
      </w:pPr>
    </w:lvl>
    <w:lvl w:ilvl="1" w:tplc="04090019">
      <w:start w:val="1"/>
      <w:numFmt w:val="lowerLetter"/>
      <w:lvlText w:val="%2."/>
      <w:lvlJc w:val="left"/>
      <w:pPr>
        <w:ind w:left="1866" w:hanging="360"/>
      </w:pPr>
    </w:lvl>
    <w:lvl w:ilvl="2" w:tplc="0409001B">
      <w:start w:val="1"/>
      <w:numFmt w:val="lowerRoman"/>
      <w:lvlText w:val="%3."/>
      <w:lvlJc w:val="right"/>
      <w:pPr>
        <w:ind w:left="2586" w:hanging="180"/>
      </w:pPr>
    </w:lvl>
    <w:lvl w:ilvl="3" w:tplc="0409000F">
      <w:start w:val="1"/>
      <w:numFmt w:val="decimal"/>
      <w:lvlText w:val="%4."/>
      <w:lvlJc w:val="left"/>
      <w:pPr>
        <w:ind w:left="3306" w:hanging="360"/>
      </w:pPr>
    </w:lvl>
    <w:lvl w:ilvl="4" w:tplc="04090019">
      <w:start w:val="1"/>
      <w:numFmt w:val="lowerLetter"/>
      <w:lvlText w:val="%5."/>
      <w:lvlJc w:val="left"/>
      <w:pPr>
        <w:ind w:left="4026" w:hanging="360"/>
      </w:pPr>
    </w:lvl>
    <w:lvl w:ilvl="5" w:tplc="0409001B">
      <w:start w:val="1"/>
      <w:numFmt w:val="lowerRoman"/>
      <w:lvlText w:val="%6."/>
      <w:lvlJc w:val="right"/>
      <w:pPr>
        <w:ind w:left="4746" w:hanging="180"/>
      </w:pPr>
    </w:lvl>
    <w:lvl w:ilvl="6" w:tplc="0409000F">
      <w:start w:val="1"/>
      <w:numFmt w:val="decimal"/>
      <w:lvlText w:val="%7."/>
      <w:lvlJc w:val="left"/>
      <w:pPr>
        <w:ind w:left="5466" w:hanging="360"/>
      </w:pPr>
    </w:lvl>
    <w:lvl w:ilvl="7" w:tplc="04090019">
      <w:start w:val="1"/>
      <w:numFmt w:val="lowerLetter"/>
      <w:lvlText w:val="%8."/>
      <w:lvlJc w:val="left"/>
      <w:pPr>
        <w:ind w:left="6186" w:hanging="360"/>
      </w:pPr>
    </w:lvl>
    <w:lvl w:ilvl="8" w:tplc="0409001B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45660F81"/>
    <w:multiLevelType w:val="hybridMultilevel"/>
    <w:tmpl w:val="D76A8EF6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4C9C509B"/>
    <w:multiLevelType w:val="hybridMultilevel"/>
    <w:tmpl w:val="03FAFE22"/>
    <w:lvl w:ilvl="0" w:tplc="537C53E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6B2819"/>
    <w:multiLevelType w:val="multilevel"/>
    <w:tmpl w:val="988CC83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553F"/>
    <w:rsid w:val="002F03C7"/>
    <w:rsid w:val="003877A7"/>
    <w:rsid w:val="0056553F"/>
    <w:rsid w:val="006C1394"/>
    <w:rsid w:val="008963E8"/>
    <w:rsid w:val="00902FC7"/>
    <w:rsid w:val="00BA2A6B"/>
    <w:rsid w:val="00FB051E"/>
    <w:rsid w:val="00FB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553F"/>
    <w:pPr>
      <w:spacing w:before="100" w:beforeAutospacing="1" w:after="100" w:afterAutospacing="1"/>
    </w:pPr>
    <w:rPr>
      <w:noProof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387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7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3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3E8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655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56553F"/>
    <w:pPr>
      <w:spacing w:before="100" w:beforeAutospacing="1" w:after="100" w:afterAutospacing="1"/>
    </w:pPr>
    <w:rPr>
      <w:noProof/>
      <w:lang w:val="cs-CZ"/>
    </w:rPr>
  </w:style>
  <w:style w:type="paragraph" w:styleId="Nagwek">
    <w:name w:val="header"/>
    <w:basedOn w:val="Normalny"/>
    <w:link w:val="NagwekZnak"/>
    <w:uiPriority w:val="99"/>
    <w:unhideWhenUsed/>
    <w:rsid w:val="003877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87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877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877A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963E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963E8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336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1347</Words>
  <Characters>8088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Sekretarz</dc:creator>
  <cp:lastModifiedBy>a2</cp:lastModifiedBy>
  <cp:revision>2</cp:revision>
  <dcterms:created xsi:type="dcterms:W3CDTF">2016-09-12T13:26:00Z</dcterms:created>
  <dcterms:modified xsi:type="dcterms:W3CDTF">2016-09-12T13:26:00Z</dcterms:modified>
</cp:coreProperties>
</file>