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7D8167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96D3F">
        <w:rPr>
          <w:rFonts w:ascii="Times New Roman" w:hAnsi="Times New Roman"/>
          <w:sz w:val="20"/>
          <w:szCs w:val="20"/>
        </w:rPr>
        <w:t>Krzysztof Wiśniewski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94C0CC5" w14:textId="6682F157" w:rsidR="002E5FC0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>Zlecenie kompleksowego nadzoru inwestorskiego przy realizacji zadania: Przebudowa i remont dróg gminnych w gminie Pniewy.</w:t>
      </w:r>
    </w:p>
    <w:p w14:paraId="7592D900" w14:textId="2810A4DD" w:rsidR="002E5FC0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 xml:space="preserve">Cz. 1 </w:t>
      </w:r>
      <w:r w:rsidR="00E96D3F">
        <w:rPr>
          <w:rFonts w:ascii="Times New Roman" w:hAnsi="Times New Roman"/>
          <w:i/>
          <w:sz w:val="20"/>
          <w:szCs w:val="20"/>
        </w:rPr>
        <w:t>Modernizacja</w:t>
      </w:r>
      <w:r w:rsidRPr="002E5FC0">
        <w:rPr>
          <w:rFonts w:ascii="Times New Roman" w:hAnsi="Times New Roman"/>
          <w:i/>
          <w:sz w:val="20"/>
          <w:szCs w:val="20"/>
        </w:rPr>
        <w:t xml:space="preserve"> dróg gminnych w gminie Pniewy</w:t>
      </w:r>
    </w:p>
    <w:p w14:paraId="3B01F076" w14:textId="2352F92B" w:rsidR="001144A4" w:rsidRPr="002E5FC0" w:rsidRDefault="002E5FC0" w:rsidP="002E5FC0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E5FC0">
        <w:rPr>
          <w:rFonts w:ascii="Times New Roman" w:hAnsi="Times New Roman"/>
          <w:i/>
          <w:sz w:val="20"/>
          <w:szCs w:val="20"/>
        </w:rPr>
        <w:t xml:space="preserve">Cz. 2 </w:t>
      </w:r>
      <w:r w:rsidR="00E96D3F" w:rsidRPr="00E96D3F">
        <w:rPr>
          <w:rFonts w:ascii="Times New Roman" w:hAnsi="Times New Roman"/>
          <w:i/>
          <w:sz w:val="20"/>
          <w:szCs w:val="20"/>
        </w:rPr>
        <w:t xml:space="preserve">Przebudowa drogi gminnej 160904W (Machnatka) - gr. Gminy Pniewy – Wiatrowiec – (Bronisławów) w </w:t>
      </w:r>
      <w:proofErr w:type="spellStart"/>
      <w:r w:rsidR="00E96D3F" w:rsidRPr="00E96D3F">
        <w:rPr>
          <w:rFonts w:ascii="Times New Roman" w:hAnsi="Times New Roman"/>
          <w:i/>
          <w:sz w:val="20"/>
          <w:szCs w:val="20"/>
        </w:rPr>
        <w:t>msc</w:t>
      </w:r>
      <w:proofErr w:type="spellEnd"/>
      <w:r w:rsidR="00E96D3F" w:rsidRPr="00E96D3F">
        <w:rPr>
          <w:rFonts w:ascii="Times New Roman" w:hAnsi="Times New Roman"/>
          <w:i/>
          <w:sz w:val="20"/>
          <w:szCs w:val="20"/>
        </w:rPr>
        <w:t>. Cychry i Wiatrowiec.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314D8C81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1EFC42DC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E9DB5F5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35A4F26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A9B21CD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7C6C6366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52E4D84" w14:textId="77777777" w:rsidR="002E5FC0" w:rsidRPr="00A2368C" w:rsidRDefault="002E5FC0" w:rsidP="002E5FC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E96D3F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20</cp:revision>
  <cp:lastPrinted>2021-03-09T13:48:00Z</cp:lastPrinted>
  <dcterms:created xsi:type="dcterms:W3CDTF">2020-05-28T11:46:00Z</dcterms:created>
  <dcterms:modified xsi:type="dcterms:W3CDTF">2023-02-08T13:15:00Z</dcterms:modified>
</cp:coreProperties>
</file>