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CB10E2" w14:paraId="112B64C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C0CD170" w14:textId="77777777" w:rsidR="00A77B3E" w:rsidRDefault="00DD28BA" w:rsidP="00E2614B">
            <w:pPr>
              <w:ind w:left="5669"/>
              <w:jc w:val="righ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62CB7347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32125079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03A5F818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48C6A2CD" w14:textId="77777777" w:rsidR="00A77B3E" w:rsidRDefault="00A77B3E"/>
    <w:p w14:paraId="07607143" w14:textId="77777777" w:rsidR="00A77B3E" w:rsidRDefault="00DD28B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P</w:t>
      </w:r>
      <w:r w:rsidR="0052683A">
        <w:rPr>
          <w:b/>
          <w:caps/>
        </w:rPr>
        <w:t>NIEWY</w:t>
      </w:r>
    </w:p>
    <w:p w14:paraId="19E5C234" w14:textId="269F64D5" w:rsidR="00A77B3E" w:rsidRDefault="00DD28BA">
      <w:pPr>
        <w:spacing w:before="280" w:after="280"/>
        <w:jc w:val="center"/>
        <w:rPr>
          <w:b/>
          <w:caps/>
        </w:rPr>
      </w:pPr>
      <w:r>
        <w:t>z dnia .................... 202</w:t>
      </w:r>
      <w:r w:rsidR="006E1200">
        <w:t>3</w:t>
      </w:r>
      <w:r>
        <w:t> r.</w:t>
      </w:r>
    </w:p>
    <w:p w14:paraId="1E57F479" w14:textId="77777777" w:rsidR="00A77B3E" w:rsidRDefault="00DD28BA">
      <w:pPr>
        <w:keepNext/>
        <w:spacing w:after="480"/>
        <w:jc w:val="center"/>
      </w:pPr>
      <w:r>
        <w:rPr>
          <w:b/>
        </w:rPr>
        <w:t xml:space="preserve">w sprawie miejscowego planu zagospodarowania przestrzennego dla </w:t>
      </w:r>
      <w:r w:rsidR="0052683A">
        <w:rPr>
          <w:b/>
        </w:rPr>
        <w:t>wskazanych działek we wsiach Kruszewek, Karolew, Przęsławice, Teodorówka, Budki Petrykowskie</w:t>
      </w:r>
    </w:p>
    <w:p w14:paraId="2F4A868C" w14:textId="77777777" w:rsidR="00A77B3E" w:rsidRDefault="00DD28BA">
      <w:pPr>
        <w:keepLines/>
        <w:spacing w:before="120" w:after="120"/>
        <w:ind w:firstLine="227"/>
      </w:pPr>
      <w:r>
        <w:t>Na podstawie art. 18 ust. 2 pkt. 5, art. 40 ust. 1, art. 41 ust. 1 ustawy o samorządzie gminnym z dni</w:t>
      </w:r>
      <w:r w:rsidR="00423179">
        <w:t>a</w:t>
      </w:r>
      <w:r w:rsidR="00423179">
        <w:br/>
        <w:t xml:space="preserve">8 marca 1990 r. (Dz. U. </w:t>
      </w:r>
      <w:r w:rsidR="0052683A">
        <w:t>z 2022</w:t>
      </w:r>
      <w:r>
        <w:t> r. poz. </w:t>
      </w:r>
      <w:r w:rsidR="0052683A">
        <w:t>559 z późn. zm.</w:t>
      </w:r>
      <w:r>
        <w:t>) art. 20 ust. 1 ustawy o planowaniu i zagospodarowaniu przestrzennym z dnia</w:t>
      </w:r>
      <w:r w:rsidR="0052683A">
        <w:t xml:space="preserve"> 27 marca 2003 r. (Dz. U. z 2022 r. poz. 503</w:t>
      </w:r>
      <w:r>
        <w:t> </w:t>
      </w:r>
      <w:r w:rsidR="0052683A">
        <w:t xml:space="preserve">z późn. zm.) </w:t>
      </w:r>
      <w:r>
        <w:t xml:space="preserve">oraz w wykonaniu uchwały nr </w:t>
      </w:r>
      <w:r w:rsidR="0052683A">
        <w:t xml:space="preserve">LV.341.22 Rady Gminy </w:t>
      </w:r>
      <w:r w:rsidR="0052683A" w:rsidRPr="00C87E14">
        <w:t>P</w:t>
      </w:r>
      <w:r w:rsidR="000C22DF" w:rsidRPr="00C87E14">
        <w:t>niewy</w:t>
      </w:r>
      <w:r w:rsidR="0052683A">
        <w:t xml:space="preserve"> z dnia 28 kwietnia 2022</w:t>
      </w:r>
      <w:r>
        <w:t xml:space="preserve"> r. w sprawie przystąpienia do sporządzenia miejscowego planu zagospodarowania przestrzennego dla </w:t>
      </w:r>
      <w:r w:rsidR="0052683A">
        <w:t xml:space="preserve">wskazanych działek we wsiach Kruszewek, Karolew, Przęsławice, Teodorówka, Budki Petrykowskie </w:t>
      </w:r>
      <w:r>
        <w:t>stwierdzając, że niniejszy plan nie narusza ustaleń Studium Uwarunkowa</w:t>
      </w:r>
      <w:r w:rsidR="0052683A">
        <w:t>ń i Kierunków Zagospodarowania G</w:t>
      </w:r>
      <w:r>
        <w:t>miny P</w:t>
      </w:r>
      <w:r w:rsidR="0052683A">
        <w:t>niewy</w:t>
      </w:r>
      <w:r>
        <w:t xml:space="preserve">, Rada Gminy </w:t>
      </w:r>
      <w:r w:rsidR="0052683A">
        <w:t>Pniewy</w:t>
      </w:r>
      <w:r>
        <w:t xml:space="preserve"> uchwala co następuje:</w:t>
      </w:r>
    </w:p>
    <w:p w14:paraId="5918725D" w14:textId="77777777" w:rsidR="00A77B3E" w:rsidRDefault="00DD28BA">
      <w:pPr>
        <w:keepNext/>
        <w:keepLines/>
        <w:jc w:val="center"/>
        <w:rPr>
          <w:u w:color="000000"/>
        </w:rPr>
      </w:pPr>
      <w:r>
        <w:rPr>
          <w:b/>
          <w:caps/>
        </w:rPr>
        <w:t>Dział I.</w:t>
      </w:r>
      <w:r>
        <w:br/>
      </w:r>
      <w:r>
        <w:rPr>
          <w:b/>
        </w:rPr>
        <w:t>Przepisy ogólne</w:t>
      </w:r>
    </w:p>
    <w:p w14:paraId="19E83AE5" w14:textId="77777777" w:rsidR="00A77B3E" w:rsidRDefault="00DD28BA">
      <w:pPr>
        <w:keepNext/>
        <w:keepLines/>
        <w:jc w:val="center"/>
        <w:rPr>
          <w:u w:color="000000"/>
        </w:rPr>
      </w:pPr>
      <w:r>
        <w:rPr>
          <w:b/>
        </w:rPr>
        <w:t>Rozdział 1.</w:t>
      </w:r>
      <w:r>
        <w:rPr>
          <w:u w:color="000000"/>
        </w:rPr>
        <w:br/>
      </w:r>
      <w:r>
        <w:rPr>
          <w:b/>
          <w:u w:color="000000"/>
        </w:rPr>
        <w:t>Ustalenia wstępne</w:t>
      </w:r>
    </w:p>
    <w:p w14:paraId="7D282640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u w:color="000000"/>
        </w:rPr>
        <w:t xml:space="preserve">Uchwala się miejscowy plan zagospodarowania przestrzennego dla </w:t>
      </w:r>
      <w:r w:rsidR="0052683A">
        <w:rPr>
          <w:u w:color="000000"/>
        </w:rPr>
        <w:t>wskazanych działek we wsiach Kruszewek, Karolew, Przęsławice, Teodorówka, Budki Petrykowskie</w:t>
      </w:r>
      <w:r>
        <w:rPr>
          <w:u w:color="000000"/>
        </w:rPr>
        <w:t>, zwany dalej  „planem”.</w:t>
      </w:r>
    </w:p>
    <w:p w14:paraId="085054E6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Załącznikami do uchwały są:</w:t>
      </w:r>
    </w:p>
    <w:p w14:paraId="0CD5A18C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rysunek planu w skali 1:1000, stanowiący załącznik nr 1</w:t>
      </w:r>
      <w:r w:rsidR="0052683A">
        <w:rPr>
          <w:color w:val="000000"/>
          <w:u w:color="000000"/>
        </w:rPr>
        <w:t>, 2, 3, 4, 5, 6, 7</w:t>
      </w:r>
      <w:r>
        <w:rPr>
          <w:color w:val="000000"/>
          <w:u w:color="000000"/>
        </w:rPr>
        <w:t>;</w:t>
      </w:r>
    </w:p>
    <w:p w14:paraId="7AA32EDA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rozstrzygnięcie o sposobie rozpatrzenia uwag do projektu </w:t>
      </w:r>
      <w:r w:rsidR="0052683A">
        <w:rPr>
          <w:color w:val="000000"/>
          <w:u w:color="000000"/>
        </w:rPr>
        <w:t>planu, stanowiące załącznik nr 8</w:t>
      </w:r>
      <w:r>
        <w:rPr>
          <w:color w:val="000000"/>
          <w:u w:color="000000"/>
        </w:rPr>
        <w:t>;</w:t>
      </w:r>
    </w:p>
    <w:p w14:paraId="61496DD6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rozstrzygnięcie o sposobie realizacji zapisanych w planie inwestycji z zakresu infrastruktury technicznej, które należą do zadań własnych gminy oraz o zasadach ich finanso</w:t>
      </w:r>
      <w:r w:rsidR="0052683A">
        <w:rPr>
          <w:color w:val="000000"/>
          <w:u w:color="000000"/>
        </w:rPr>
        <w:t>wania, stanowiące załącznik nr 9</w:t>
      </w:r>
      <w:r>
        <w:rPr>
          <w:color w:val="000000"/>
          <w:u w:color="000000"/>
        </w:rPr>
        <w:t>;</w:t>
      </w:r>
    </w:p>
    <w:p w14:paraId="59078255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dane przestrzenne, stanowiąc załącznik nr </w:t>
      </w:r>
      <w:r w:rsidR="00264ABC">
        <w:rPr>
          <w:color w:val="000000"/>
          <w:u w:color="000000"/>
        </w:rPr>
        <w:t>10</w:t>
      </w:r>
      <w:r>
        <w:rPr>
          <w:color w:val="000000"/>
          <w:u w:color="000000"/>
        </w:rPr>
        <w:t>.</w:t>
      </w:r>
    </w:p>
    <w:p w14:paraId="101FDDAF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Granicę obszaru objętego planem oznaczono na rysunku planu.</w:t>
      </w:r>
    </w:p>
    <w:p w14:paraId="31883E25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Plan zawiera ustalenia dotyczące:</w:t>
      </w:r>
    </w:p>
    <w:p w14:paraId="52C4D46D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przeznaczenia terenów oraz linii rozgraniczających tereny o różnym przeznaczeniu lub różnych zasadach zagospodarowania;</w:t>
      </w:r>
    </w:p>
    <w:p w14:paraId="64164245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 ochrony i kształtowania ładu przestrzennego;</w:t>
      </w:r>
    </w:p>
    <w:p w14:paraId="44F947C1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 ochrony środowiska, przyrody i krajobrazu;</w:t>
      </w:r>
    </w:p>
    <w:p w14:paraId="2A42862A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 kształtowania krajobrazu;</w:t>
      </w:r>
    </w:p>
    <w:p w14:paraId="5521C4EF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 w:rsidRPr="0052683A">
        <w:rPr>
          <w:color w:val="000000" w:themeColor="text1"/>
          <w:u w:color="000000"/>
        </w:rPr>
        <w:t xml:space="preserve">zasad kształtowania zabudowy oraz </w:t>
      </w:r>
      <w:r w:rsidRPr="00E26518">
        <w:rPr>
          <w:u w:color="000000"/>
        </w:rPr>
        <w:t xml:space="preserve">wskaźników zagospodarowania terenu, maksymalnej i minimalnej intensywności zabudowy jako wskaźnika powierzchni całkowitej zabudowy w odniesieniu do powierzchni działki budowlanej, minimalnego udziału procentowego powierzchni biologicznie czynnej w odniesieniu do powierzchni działki budowlanej, maksymalnej wysokości zabudowy, minimalnej liczby miejsc do parkowania w tym miejsca przeznaczone na parkowanie pojazdów zaopatrzonych w kartę parkingową </w:t>
      </w:r>
      <w:r w:rsidRPr="0052683A">
        <w:rPr>
          <w:color w:val="000000" w:themeColor="text1"/>
          <w:u w:color="000000"/>
        </w:rPr>
        <w:t>i sposobu ich realizacji oraz linii zabudowy i gabarytów obiektów;</w:t>
      </w:r>
    </w:p>
    <w:p w14:paraId="0B8CF033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szczegółowych zasad i warunków scalania i podziału nieruchomości objętych planem miejscowym;</w:t>
      </w:r>
    </w:p>
    <w:p w14:paraId="38E7932B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zasad modernizacji, rozbudowy i budowy systemów komunikacji i infrastruktury technicznej;</w:t>
      </w:r>
    </w:p>
    <w:p w14:paraId="2705ACC4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sposobu i terminu tymczasowego zagospodarowania, urządzania i użytkowania terenów;</w:t>
      </w:r>
    </w:p>
    <w:p w14:paraId="1FC1B45F" w14:textId="77777777" w:rsidR="00C87E14" w:rsidRPr="00C87E14" w:rsidRDefault="00C87E14">
      <w:pPr>
        <w:spacing w:before="120" w:after="120"/>
        <w:ind w:left="340" w:hanging="227"/>
        <w:rPr>
          <w:u w:color="000000"/>
        </w:rPr>
      </w:pPr>
      <w:r w:rsidRPr="00C87E14">
        <w:rPr>
          <w:u w:color="000000"/>
        </w:rPr>
        <w:t>9) szczególnych warunków zagospodarowania terenów oraz ograniczeń w ich użytkowaniu, w tym zakaz zabudowy;</w:t>
      </w:r>
    </w:p>
    <w:p w14:paraId="653159D4" w14:textId="77777777" w:rsidR="00A77B3E" w:rsidRDefault="00C87E14">
      <w:pPr>
        <w:spacing w:before="120" w:after="120"/>
        <w:ind w:left="340" w:hanging="227"/>
        <w:rPr>
          <w:color w:val="000000"/>
          <w:u w:color="000000"/>
        </w:rPr>
      </w:pPr>
      <w:r>
        <w:t>10</w:t>
      </w:r>
      <w:r w:rsidR="00DD28BA">
        <w:t>) </w:t>
      </w:r>
      <w:r w:rsidR="00DD28BA">
        <w:rPr>
          <w:color w:val="000000"/>
          <w:u w:color="000000"/>
        </w:rPr>
        <w:t>stawek procentowych, na podstawie których ustala się opłatę, o której mowa w art. 36 ust. 4 ustawy o planowaniu i zagospodarowaniu przestrzennym.</w:t>
      </w:r>
    </w:p>
    <w:p w14:paraId="3150187F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obszarze objętym planem nie zachodzą przesłanki do określenia:</w:t>
      </w:r>
    </w:p>
    <w:p w14:paraId="68C88AFD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 ochrony dziedzictwa kulturowego i zabytków, w tym krajobrazów kulturowych oraz dóbr kultury współczesnej;</w:t>
      </w:r>
    </w:p>
    <w:p w14:paraId="7088F75B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wymagań wynikających z potrzeb kształtowania przestrzeni publicznych;</w:t>
      </w:r>
    </w:p>
    <w:p w14:paraId="51864A08" w14:textId="77777777" w:rsidR="00A77B3E" w:rsidRDefault="00DD28BA" w:rsidP="00C87E1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granic i sposobów zagospodarowania terenów lub obiektów podlegających ochronie na podstawie odrębnych przepisów, terenów górniczych, a także obszarów szczególnego zagrożenia powodzią, obszarów osuwania się mas ziemnych, krajobrazów priorytetowych określonych w audycie krajobrazowym oraz planach zagospodarowania przestrzennego województwa;</w:t>
      </w:r>
    </w:p>
    <w:p w14:paraId="27D2E502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Następujące oznaczenia graficzne na rysunku planu są ustaleniami planu:</w:t>
      </w:r>
    </w:p>
    <w:p w14:paraId="60A837DF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planem;</w:t>
      </w:r>
    </w:p>
    <w:p w14:paraId="30743E0E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linie rozgraniczające tereny o różnym przeznaczeniu lub różnych zasadach zagospodarowania;</w:t>
      </w:r>
    </w:p>
    <w:p w14:paraId="767D62F8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nieprzekraczalne linie zabudowy;</w:t>
      </w:r>
    </w:p>
    <w:p w14:paraId="434AB3A9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 w:rsidR="0052683A">
        <w:rPr>
          <w:color w:val="000000"/>
          <w:u w:color="000000"/>
        </w:rPr>
        <w:t>numer i symbol literowy przeznaczenia terenu</w:t>
      </w:r>
      <w:r>
        <w:rPr>
          <w:color w:val="000000"/>
          <w:u w:color="000000"/>
        </w:rPr>
        <w:t>;</w:t>
      </w:r>
    </w:p>
    <w:p w14:paraId="23DB4612" w14:textId="77777777" w:rsidR="00A77B3E" w:rsidRDefault="00DD28BA" w:rsidP="0052683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 w:rsidR="0052683A">
        <w:rPr>
          <w:color w:val="000000"/>
          <w:u w:color="000000"/>
        </w:rPr>
        <w:t>wymiarowanie w metrach</w:t>
      </w:r>
      <w:r>
        <w:rPr>
          <w:color w:val="000000"/>
          <w:u w:color="000000"/>
        </w:rPr>
        <w:t>.</w:t>
      </w:r>
    </w:p>
    <w:p w14:paraId="2E1BD4B1" w14:textId="77777777"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DD28BA">
        <w:t>. </w:t>
      </w:r>
      <w:r w:rsidR="00DD28BA">
        <w:rPr>
          <w:color w:val="000000"/>
          <w:u w:color="000000"/>
        </w:rPr>
        <w:t>Pozostałe oznaczenia graficzne</w:t>
      </w:r>
      <w:r>
        <w:rPr>
          <w:color w:val="000000"/>
          <w:u w:color="000000"/>
        </w:rPr>
        <w:t xml:space="preserve"> występujące na rysunku plan</w:t>
      </w:r>
      <w:r w:rsidR="00423179">
        <w:rPr>
          <w:color w:val="000000"/>
          <w:u w:color="000000"/>
        </w:rPr>
        <w:t>u</w:t>
      </w:r>
      <w:r>
        <w:rPr>
          <w:color w:val="000000"/>
          <w:u w:color="000000"/>
        </w:rPr>
        <w:t>, niewymienione w ust. 1</w:t>
      </w:r>
      <w:r w:rsidR="00DD28BA">
        <w:rPr>
          <w:color w:val="000000"/>
          <w:u w:color="000000"/>
        </w:rPr>
        <w:t xml:space="preserve"> mają charakter informacyjny.</w:t>
      </w:r>
    </w:p>
    <w:p w14:paraId="7CBB4DF5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 w:rsidR="0052683A" w:rsidRPr="0052683A">
        <w:t>1.</w:t>
      </w:r>
      <w:r w:rsidR="0052683A">
        <w:rPr>
          <w:b/>
        </w:rPr>
        <w:t xml:space="preserve"> </w:t>
      </w:r>
      <w:r>
        <w:rPr>
          <w:color w:val="000000"/>
          <w:u w:color="000000"/>
        </w:rPr>
        <w:t>Ilekroć w niniejszej uchwale jest mowa o:</w:t>
      </w:r>
    </w:p>
    <w:p w14:paraId="38AAB108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Pr="0052683A">
        <w:rPr>
          <w:color w:val="000000"/>
          <w:u w:val="single" w:color="000000"/>
        </w:rPr>
        <w:t>terenie</w:t>
      </w:r>
      <w:r>
        <w:rPr>
          <w:color w:val="000000"/>
          <w:u w:color="000000"/>
        </w:rPr>
        <w:t xml:space="preserve"> – należy przez to rozumieć fragment obszaru objętego planem o określonym przeznaczeniu i określonych zasadach zagospodarowania wydzielony na rysunku planu liniami rozgraniczającymi;</w:t>
      </w:r>
    </w:p>
    <w:p w14:paraId="075651A8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Pr="0052683A">
        <w:rPr>
          <w:color w:val="000000"/>
          <w:u w:val="single" w:color="000000"/>
        </w:rPr>
        <w:t>nieprzekraczalnej linii zabudowy</w:t>
      </w:r>
      <w:r>
        <w:rPr>
          <w:color w:val="000000"/>
          <w:u w:color="000000"/>
        </w:rPr>
        <w:t xml:space="preserve"> – należy przez to rozumieć wyznaczone na rysunku planu linie,</w:t>
      </w:r>
      <w:r>
        <w:rPr>
          <w:color w:val="000000"/>
          <w:u w:color="000000"/>
        </w:rPr>
        <w:br/>
        <w:t>w której może być umieszczona ściana budynku lub fragment ściany budynku bez jej przekraczania w kierunku linii rozgraniczającej, zgodnie z rysunkiem planu;</w:t>
      </w:r>
    </w:p>
    <w:p w14:paraId="15875407" w14:textId="77777777" w:rsidR="00A77B3E" w:rsidRPr="00FD74E2" w:rsidRDefault="00DD28BA">
      <w:pPr>
        <w:spacing w:before="120" w:after="120"/>
        <w:ind w:left="340" w:hanging="227"/>
        <w:rPr>
          <w:color w:val="FF0000"/>
          <w:u w:color="000000"/>
        </w:rPr>
      </w:pPr>
      <w:r>
        <w:t>3) </w:t>
      </w:r>
      <w:r w:rsidRPr="0052683A">
        <w:rPr>
          <w:color w:val="000000"/>
          <w:u w:val="single" w:color="000000"/>
        </w:rPr>
        <w:t>powierzchni biologicznie czynnej</w:t>
      </w:r>
      <w:r>
        <w:rPr>
          <w:color w:val="000000"/>
          <w:u w:color="000000"/>
        </w:rPr>
        <w:t xml:space="preserve"> – należy przez to rozumieć teren </w:t>
      </w:r>
      <w:r w:rsidR="00D9523C">
        <w:rPr>
          <w:color w:val="000000"/>
          <w:u w:color="000000"/>
        </w:rPr>
        <w:t>biologicznie czynny, o którym mowa w przepisach odrębnych z zakresu prawa budowlanego;</w:t>
      </w:r>
    </w:p>
    <w:p w14:paraId="03AF5AA7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 w:rsidRPr="001D0340">
        <w:rPr>
          <w:color w:val="000000"/>
          <w:u w:val="single" w:color="000000"/>
        </w:rPr>
        <w:t xml:space="preserve">usługach </w:t>
      </w:r>
      <w:r>
        <w:rPr>
          <w:color w:val="000000"/>
          <w:u w:color="000000"/>
        </w:rPr>
        <w:t>– należy przez to rozumieć działalność służącą zaspokajaniu potrzeb ludności niezwiązaną z wytwarzaniem dóbr materialnych metodami przem</w:t>
      </w:r>
      <w:r w:rsidR="0052683A">
        <w:rPr>
          <w:color w:val="000000"/>
          <w:u w:color="000000"/>
        </w:rPr>
        <w:t>ysłowymi.</w:t>
      </w:r>
    </w:p>
    <w:p w14:paraId="79355E6E" w14:textId="77777777" w:rsidR="0052683A" w:rsidRDefault="0052683A" w:rsidP="0052683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odniesieniu do innych określeń użytych w planie i nie zdefiniowanych w niniejszej uchwale należy stosować definicje zgodne z obowiązującymi przepisami odrębnymi.</w:t>
      </w:r>
    </w:p>
    <w:p w14:paraId="0F7490C8" w14:textId="77777777" w:rsidR="00A77B3E" w:rsidRDefault="00DD28BA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przeznaczenia terenu</w:t>
      </w:r>
    </w:p>
    <w:p w14:paraId="05E31503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Ustala się linie rozgraniczające tereny o różnym przeznaczeniu lub różnych zasadach zagospodarowania określone na rysunku planu.</w:t>
      </w:r>
    </w:p>
    <w:p w14:paraId="73A9CB16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Ustala się przeznaczenie terenów wyznaczonych liniami rozgraniczającymi i oznaczonych symbolem literowym przeznaczenia terenu zgodnie z rysunkiem planu:</w:t>
      </w:r>
    </w:p>
    <w:p w14:paraId="53E0F145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teren zabudowy </w:t>
      </w:r>
      <w:r w:rsidR="0052683A">
        <w:rPr>
          <w:color w:val="000000"/>
          <w:u w:color="000000"/>
        </w:rPr>
        <w:t>mieszkaniowej jednorodzinnej i usług</w:t>
      </w:r>
      <w:r>
        <w:rPr>
          <w:color w:val="000000"/>
          <w:u w:color="000000"/>
        </w:rPr>
        <w:t xml:space="preserve"> – oznaczony symbolem przeznaczenia terenu – </w:t>
      </w:r>
      <w:r w:rsidR="0052683A">
        <w:rPr>
          <w:b/>
          <w:color w:val="000000"/>
          <w:u w:color="000000"/>
        </w:rPr>
        <w:t>MNU</w:t>
      </w:r>
      <w:r>
        <w:rPr>
          <w:color w:val="000000"/>
          <w:u w:color="000000"/>
        </w:rPr>
        <w:t>;</w:t>
      </w:r>
    </w:p>
    <w:p w14:paraId="7794BBA8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 xml:space="preserve">teren </w:t>
      </w:r>
      <w:r w:rsidR="0052683A">
        <w:rPr>
          <w:color w:val="000000"/>
          <w:u w:color="000000"/>
        </w:rPr>
        <w:t>usług</w:t>
      </w:r>
      <w:r>
        <w:rPr>
          <w:color w:val="000000"/>
          <w:u w:color="000000"/>
        </w:rPr>
        <w:t xml:space="preserve"> – </w:t>
      </w:r>
      <w:r w:rsidR="00CC038A">
        <w:rPr>
          <w:color w:val="000000"/>
          <w:u w:color="000000"/>
        </w:rPr>
        <w:t xml:space="preserve">oznaczony symbolem przeznaczenia terenu – </w:t>
      </w:r>
      <w:r w:rsidR="0052683A">
        <w:rPr>
          <w:b/>
          <w:color w:val="000000"/>
          <w:u w:color="000000"/>
        </w:rPr>
        <w:t>U</w:t>
      </w:r>
      <w:r w:rsidR="0052683A">
        <w:rPr>
          <w:color w:val="000000"/>
          <w:u w:color="000000"/>
        </w:rPr>
        <w:t>;</w:t>
      </w:r>
    </w:p>
    <w:p w14:paraId="1FF002D6" w14:textId="77777777" w:rsidR="0052683A" w:rsidRDefault="00423179">
      <w:pPr>
        <w:spacing w:before="120" w:after="120"/>
        <w:ind w:left="340" w:hanging="227"/>
        <w:rPr>
          <w:b/>
        </w:rPr>
      </w:pPr>
      <w:r>
        <w:t>3) teren</w:t>
      </w:r>
      <w:r w:rsidR="0052683A">
        <w:t xml:space="preserve"> zabudowy zagrodowej – </w:t>
      </w:r>
      <w:r w:rsidR="00CC038A">
        <w:rPr>
          <w:color w:val="000000"/>
          <w:u w:color="000000"/>
        </w:rPr>
        <w:t xml:space="preserve">oznaczony symbolem przeznaczenia terenu – </w:t>
      </w:r>
      <w:r w:rsidR="0052683A" w:rsidRPr="0052683A">
        <w:rPr>
          <w:b/>
        </w:rPr>
        <w:t>RZM;</w:t>
      </w:r>
    </w:p>
    <w:p w14:paraId="55A9874F" w14:textId="77777777" w:rsidR="0052683A" w:rsidRDefault="00423179">
      <w:pPr>
        <w:spacing w:before="120" w:after="120"/>
        <w:ind w:left="340" w:hanging="227"/>
        <w:rPr>
          <w:b/>
          <w:color w:val="000000"/>
          <w:u w:color="000000"/>
        </w:rPr>
      </w:pPr>
      <w:r>
        <w:t>4) teren</w:t>
      </w:r>
      <w:r w:rsidR="0052683A">
        <w:t xml:space="preserve"> lasów –</w:t>
      </w:r>
      <w:r w:rsidR="0052683A">
        <w:rPr>
          <w:color w:val="000000"/>
          <w:u w:color="000000"/>
        </w:rPr>
        <w:t xml:space="preserve"> </w:t>
      </w:r>
      <w:r w:rsidR="00CC038A">
        <w:rPr>
          <w:color w:val="000000"/>
          <w:u w:color="000000"/>
        </w:rPr>
        <w:t xml:space="preserve">oznaczony symbolem przeznaczenia terenu – </w:t>
      </w:r>
      <w:r w:rsidR="0052683A" w:rsidRPr="0052683A">
        <w:rPr>
          <w:b/>
          <w:color w:val="000000"/>
          <w:u w:color="000000"/>
        </w:rPr>
        <w:t>L;</w:t>
      </w:r>
    </w:p>
    <w:p w14:paraId="63B8CB0C" w14:textId="77777777" w:rsidR="004248FA" w:rsidRDefault="00423179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>5) teren</w:t>
      </w:r>
      <w:r w:rsidR="004248FA">
        <w:rPr>
          <w:color w:val="000000"/>
          <w:u w:color="000000"/>
        </w:rPr>
        <w:t xml:space="preserve"> zieleni naturalnej – </w:t>
      </w:r>
      <w:r w:rsidR="00CC038A">
        <w:rPr>
          <w:color w:val="000000"/>
          <w:u w:color="000000"/>
        </w:rPr>
        <w:t xml:space="preserve">oznaczony symbolem przeznaczenia terenu – </w:t>
      </w:r>
      <w:r w:rsidR="004248FA" w:rsidRPr="004248FA">
        <w:rPr>
          <w:b/>
          <w:color w:val="000000"/>
          <w:u w:color="000000"/>
        </w:rPr>
        <w:t>ZN</w:t>
      </w:r>
      <w:r w:rsidR="004248FA">
        <w:rPr>
          <w:b/>
          <w:color w:val="000000"/>
          <w:u w:color="000000"/>
        </w:rPr>
        <w:t>;</w:t>
      </w:r>
    </w:p>
    <w:p w14:paraId="43527409" w14:textId="77777777" w:rsidR="0052683A" w:rsidRDefault="004248FA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>6</w:t>
      </w:r>
      <w:r w:rsidR="00423179">
        <w:rPr>
          <w:color w:val="000000"/>
          <w:u w:color="000000"/>
        </w:rPr>
        <w:t>) teren</w:t>
      </w:r>
      <w:r w:rsidR="0052683A">
        <w:rPr>
          <w:color w:val="000000"/>
          <w:u w:color="000000"/>
        </w:rPr>
        <w:t xml:space="preserve"> wód powierzchniowych śródlądowych – </w:t>
      </w:r>
      <w:r w:rsidR="00CC038A">
        <w:rPr>
          <w:color w:val="000000"/>
          <w:u w:color="000000"/>
        </w:rPr>
        <w:t xml:space="preserve">oznaczony symbolem przeznaczenia terenu – </w:t>
      </w:r>
      <w:r w:rsidR="0052683A" w:rsidRPr="0052683A">
        <w:rPr>
          <w:b/>
          <w:color w:val="000000"/>
          <w:u w:color="000000"/>
        </w:rPr>
        <w:t>WS;</w:t>
      </w:r>
    </w:p>
    <w:p w14:paraId="4D3A4D98" w14:textId="77777777" w:rsidR="0052683A" w:rsidRDefault="0045244D">
      <w:pPr>
        <w:spacing w:before="120" w:after="120"/>
        <w:ind w:left="340" w:hanging="227"/>
        <w:rPr>
          <w:b/>
          <w:color w:val="000000"/>
          <w:u w:color="000000"/>
        </w:rPr>
      </w:pPr>
      <w:r>
        <w:rPr>
          <w:color w:val="000000"/>
          <w:u w:color="000000"/>
        </w:rPr>
        <w:t>7</w:t>
      </w:r>
      <w:r w:rsidR="00423179">
        <w:rPr>
          <w:color w:val="000000"/>
          <w:u w:color="000000"/>
        </w:rPr>
        <w:t>) teren</w:t>
      </w:r>
      <w:r w:rsidR="0052683A">
        <w:rPr>
          <w:color w:val="000000"/>
          <w:u w:color="000000"/>
        </w:rPr>
        <w:t xml:space="preserve"> drogi dojazdowej – </w:t>
      </w:r>
      <w:r w:rsidR="00CC038A">
        <w:rPr>
          <w:color w:val="000000"/>
          <w:u w:color="000000"/>
        </w:rPr>
        <w:t xml:space="preserve">oznaczony symbolem przeznaczenia terenu – </w:t>
      </w:r>
      <w:r w:rsidR="0052683A" w:rsidRPr="0052683A">
        <w:rPr>
          <w:b/>
          <w:color w:val="000000"/>
          <w:u w:color="000000"/>
        </w:rPr>
        <w:t>KDD</w:t>
      </w:r>
      <w:r w:rsidR="004248FA">
        <w:rPr>
          <w:b/>
          <w:color w:val="000000"/>
          <w:u w:color="000000"/>
        </w:rPr>
        <w:t>;</w:t>
      </w:r>
    </w:p>
    <w:p w14:paraId="50BF8F44" w14:textId="77777777" w:rsidR="004248FA" w:rsidRDefault="0045244D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>8</w:t>
      </w:r>
      <w:r w:rsidR="004248FA" w:rsidRPr="004248FA">
        <w:rPr>
          <w:color w:val="000000"/>
          <w:u w:color="000000"/>
        </w:rPr>
        <w:t>)</w:t>
      </w:r>
      <w:r w:rsidR="004248FA">
        <w:rPr>
          <w:b/>
          <w:color w:val="000000"/>
          <w:u w:color="000000"/>
        </w:rPr>
        <w:t xml:space="preserve"> </w:t>
      </w:r>
      <w:r w:rsidR="00423179">
        <w:rPr>
          <w:color w:val="000000"/>
          <w:u w:color="000000"/>
        </w:rPr>
        <w:t>teren</w:t>
      </w:r>
      <w:r w:rsidR="004248FA">
        <w:rPr>
          <w:color w:val="000000"/>
          <w:u w:color="000000"/>
        </w:rPr>
        <w:t xml:space="preserve"> drogi </w:t>
      </w:r>
      <w:r w:rsidR="00793062">
        <w:rPr>
          <w:color w:val="000000"/>
          <w:u w:color="000000"/>
        </w:rPr>
        <w:t>głównej ruchu przyspieszonego</w:t>
      </w:r>
      <w:r w:rsidR="004248FA">
        <w:rPr>
          <w:color w:val="000000"/>
          <w:u w:color="000000"/>
        </w:rPr>
        <w:t xml:space="preserve"> – </w:t>
      </w:r>
      <w:r w:rsidR="00CC038A">
        <w:rPr>
          <w:color w:val="000000"/>
          <w:u w:color="000000"/>
        </w:rPr>
        <w:t xml:space="preserve">oznaczony symbolem przeznaczenia terenu – </w:t>
      </w:r>
      <w:r w:rsidR="00AD07C4">
        <w:rPr>
          <w:b/>
          <w:color w:val="000000"/>
          <w:u w:color="000000"/>
        </w:rPr>
        <w:t>KDR</w:t>
      </w:r>
      <w:r w:rsidR="004248FA">
        <w:rPr>
          <w:b/>
          <w:color w:val="000000"/>
          <w:u w:color="000000"/>
        </w:rPr>
        <w:t>.</w:t>
      </w:r>
    </w:p>
    <w:p w14:paraId="5FE815BE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Tereny, o których mowa w ust. 1 wyznaczone są liniami rozgraniczającymi i oznaczone symbolami zgodnie z rysunkiem planu.</w:t>
      </w:r>
    </w:p>
    <w:p w14:paraId="65970565" w14:textId="77777777"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zasad ochrony i kształtowania ładu przestrzennego oraz krajobrazu</w:t>
      </w:r>
    </w:p>
    <w:p w14:paraId="6DB6D8B1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Ustala się nieprzekraczalne linie zabudowy oznaczone i zwymiarowane na rysunku planu.</w:t>
      </w:r>
    </w:p>
    <w:p w14:paraId="1AA3F8D0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Wszelka nowa zabudowa na terenach, na których ustalono nieprzekraczalne linie zabudowy musi być sytuowana zgodnie z</w:t>
      </w:r>
      <w:r w:rsidRPr="00C87E14">
        <w:rPr>
          <w:u w:color="000000"/>
        </w:rPr>
        <w:t> </w:t>
      </w:r>
      <w:r w:rsidR="005876F5" w:rsidRPr="00C87E14">
        <w:rPr>
          <w:u w:color="000000"/>
        </w:rPr>
        <w:t>tymi</w:t>
      </w:r>
      <w:r w:rsidRPr="00C87E14">
        <w:rPr>
          <w:u w:color="000000"/>
        </w:rPr>
        <w:t xml:space="preserve"> </w:t>
      </w:r>
      <w:r w:rsidR="005876F5">
        <w:rPr>
          <w:color w:val="000000"/>
          <w:u w:color="000000"/>
        </w:rPr>
        <w:t>liniami</w:t>
      </w:r>
      <w:r>
        <w:rPr>
          <w:color w:val="000000"/>
          <w:u w:color="000000"/>
        </w:rPr>
        <w:t>.</w:t>
      </w:r>
    </w:p>
    <w:p w14:paraId="1F8CF671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Zakazuje się lokalizowania obiektów handlowych o powierzchni sprzedaży większej niż 400m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</w:t>
      </w:r>
      <w:r w:rsidR="00423179">
        <w:rPr>
          <w:color w:val="000000"/>
          <w:u w:color="000000"/>
        </w:rPr>
        <w:br/>
      </w:r>
      <w:r>
        <w:rPr>
          <w:color w:val="000000"/>
          <w:u w:color="000000"/>
        </w:rPr>
        <w:t>na całym obszarze objętym planem.</w:t>
      </w:r>
    </w:p>
    <w:p w14:paraId="7DD70D56" w14:textId="77777777"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Zakazuje się lokalizowania obiektów zaliczonych do zakładów o zwiększonym lub dużym ryzyku wystąpienia poważnej awarii na całym obszarze objętym planem.</w:t>
      </w:r>
    </w:p>
    <w:p w14:paraId="3E27969A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52683A">
        <w:rPr>
          <w:b/>
        </w:rPr>
        <w:t>1</w:t>
      </w:r>
      <w:r>
        <w:rPr>
          <w:b/>
        </w:rPr>
        <w:t>. </w:t>
      </w:r>
      <w:r>
        <w:t>1. </w:t>
      </w:r>
      <w:r>
        <w:rPr>
          <w:color w:val="000000"/>
          <w:u w:color="000000"/>
        </w:rPr>
        <w:t xml:space="preserve">Ustala się minimalną powierzchnię </w:t>
      </w:r>
      <w:r w:rsidR="001D0340">
        <w:rPr>
          <w:color w:val="000000"/>
          <w:u w:color="000000"/>
        </w:rPr>
        <w:t>nowo wydzielanych</w:t>
      </w:r>
      <w:r>
        <w:rPr>
          <w:color w:val="000000"/>
          <w:u w:color="000000"/>
        </w:rPr>
        <w:t xml:space="preserve"> działek budowlanych zgodnie z ustaleniami szczegółowymi z zastrzeżeniem ust. 2.</w:t>
      </w:r>
    </w:p>
    <w:p w14:paraId="0FC95D40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wydzielenie działki budowlanej, o powierzchni mniejszej niż ustalona w ust.1</w:t>
      </w:r>
      <w:r>
        <w:rPr>
          <w:color w:val="000000"/>
          <w:u w:color="000000"/>
        </w:rPr>
        <w:br/>
        <w:t>w przypadku:</w:t>
      </w:r>
    </w:p>
    <w:p w14:paraId="3B0B28C8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wydzielenia działki budowlanej na powiększenie sąsiedniej nierucho</w:t>
      </w:r>
      <w:r w:rsidR="00CC038A">
        <w:rPr>
          <w:color w:val="000000"/>
          <w:u w:color="000000"/>
        </w:rPr>
        <w:t>mości</w:t>
      </w:r>
      <w:r>
        <w:rPr>
          <w:color w:val="000000"/>
          <w:u w:color="000000"/>
        </w:rPr>
        <w:t>;</w:t>
      </w:r>
    </w:p>
    <w:p w14:paraId="362853E7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wydzielenia działki budowlanej, na której będzie zlokalizowany obiekt infrastruktury technicznej;</w:t>
      </w:r>
    </w:p>
    <w:p w14:paraId="44279730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wydzielenia działki budowlanej, na której będzie zlokalizowany dojazd do </w:t>
      </w:r>
      <w:r w:rsidR="001D0340">
        <w:rPr>
          <w:color w:val="000000"/>
          <w:u w:color="000000"/>
        </w:rPr>
        <w:t>nowo wydzielanych</w:t>
      </w:r>
      <w:r>
        <w:rPr>
          <w:color w:val="000000"/>
          <w:u w:color="000000"/>
        </w:rPr>
        <w:t xml:space="preserve"> działek budowlanych.</w:t>
      </w:r>
    </w:p>
    <w:p w14:paraId="3DDFF736" w14:textId="77777777" w:rsidR="00A77B3E" w:rsidRDefault="00DD28BA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zasad ochrony środowiska, przyrody i krajobrazu</w:t>
      </w:r>
    </w:p>
    <w:p w14:paraId="541BA63C" w14:textId="77777777"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</w:t>
      </w:r>
      <w:r w:rsidR="00DD28BA">
        <w:rPr>
          <w:b/>
        </w:rPr>
        <w:t>. </w:t>
      </w:r>
      <w:r w:rsidR="00DD28BA">
        <w:t>1. </w:t>
      </w:r>
      <w:r>
        <w:t>Część obszaru</w:t>
      </w:r>
      <w:r w:rsidR="00423179">
        <w:t xml:space="preserve"> objętego planem</w:t>
      </w:r>
      <w:r>
        <w:t xml:space="preserve"> położona jest w granicach </w:t>
      </w:r>
      <w:r w:rsidR="00C87E14">
        <w:t>Obszaru Chronionego Krajobrazu Doliny R</w:t>
      </w:r>
      <w:r>
        <w:t>zeki Jeziorki (obszary wskazane na załączniku nr 4, 5, 6, 7).</w:t>
      </w:r>
    </w:p>
    <w:p w14:paraId="43C540E9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Zagospodarowa</w:t>
      </w:r>
      <w:r w:rsidR="00610277">
        <w:rPr>
          <w:color w:val="000000"/>
          <w:u w:color="000000"/>
        </w:rPr>
        <w:t>nie terenów w granicach obszaru o którym</w:t>
      </w:r>
      <w:r>
        <w:rPr>
          <w:color w:val="000000"/>
          <w:u w:color="000000"/>
        </w:rPr>
        <w:t xml:space="preserve"> mowa w ust. 1 </w:t>
      </w:r>
      <w:r w:rsidR="00610277" w:rsidRPr="00C87E14">
        <w:rPr>
          <w:u w:color="000000"/>
        </w:rPr>
        <w:t xml:space="preserve">musi być zgodne </w:t>
      </w:r>
      <w:r w:rsidR="00610277" w:rsidRPr="00C87E14">
        <w:rPr>
          <w:u w:color="000000"/>
        </w:rPr>
        <w:br/>
        <w:t>z obowiązującymi w tym zakresie przepisami powołującymi ten obszar</w:t>
      </w:r>
      <w:r w:rsidRPr="00C87E14">
        <w:rPr>
          <w:u w:color="000000"/>
        </w:rPr>
        <w:t>.</w:t>
      </w:r>
    </w:p>
    <w:p w14:paraId="015800D1" w14:textId="77777777"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W granicach planu wskazuje się w odniesieniu do dopuszczalnego poziomu hałasu następujące rodzaje terenów, o których mowa w przepisach odrębnych:</w:t>
      </w:r>
    </w:p>
    <w:p w14:paraId="2824010F" w14:textId="77777777" w:rsidR="00A77B3E" w:rsidRDefault="00DD28BA" w:rsidP="0052683A">
      <w:pPr>
        <w:pStyle w:val="Akapitzlist"/>
        <w:numPr>
          <w:ilvl w:val="0"/>
          <w:numId w:val="3"/>
        </w:numPr>
        <w:spacing w:before="120" w:after="120"/>
        <w:rPr>
          <w:color w:val="000000"/>
          <w:u w:color="000000"/>
        </w:rPr>
      </w:pPr>
      <w:r w:rsidRPr="0052683A">
        <w:rPr>
          <w:color w:val="000000"/>
          <w:u w:color="000000"/>
        </w:rPr>
        <w:t xml:space="preserve">tereny oznaczone na rysunku planu symbolem </w:t>
      </w:r>
      <w:r w:rsidR="0052683A">
        <w:rPr>
          <w:color w:val="000000"/>
          <w:u w:color="000000"/>
        </w:rPr>
        <w:t>MNU</w:t>
      </w:r>
      <w:r w:rsidRPr="0052683A">
        <w:rPr>
          <w:color w:val="000000"/>
          <w:u w:color="000000"/>
        </w:rPr>
        <w:t xml:space="preserve"> – jak dla terenów </w:t>
      </w:r>
      <w:r w:rsidR="0052683A">
        <w:rPr>
          <w:color w:val="000000"/>
          <w:u w:color="000000"/>
        </w:rPr>
        <w:t>przeznaczonych pod zabudowę mieszkaniowo-usługową;</w:t>
      </w:r>
    </w:p>
    <w:p w14:paraId="08495998" w14:textId="77777777" w:rsidR="0052683A" w:rsidRDefault="0052683A" w:rsidP="0052683A">
      <w:pPr>
        <w:pStyle w:val="Akapitzlist"/>
        <w:numPr>
          <w:ilvl w:val="0"/>
          <w:numId w:val="3"/>
        </w:numPr>
        <w:spacing w:before="120" w:after="120"/>
        <w:rPr>
          <w:color w:val="000000"/>
          <w:u w:color="000000"/>
        </w:rPr>
      </w:pPr>
      <w:r w:rsidRPr="0052683A">
        <w:rPr>
          <w:color w:val="000000"/>
          <w:u w:color="000000"/>
        </w:rPr>
        <w:t>tereny ozna</w:t>
      </w:r>
      <w:r>
        <w:rPr>
          <w:color w:val="000000"/>
          <w:u w:color="000000"/>
        </w:rPr>
        <w:t>czone na rysunku planu symbolem U</w:t>
      </w:r>
      <w:r w:rsidRPr="0052683A">
        <w:rPr>
          <w:color w:val="000000"/>
          <w:u w:color="000000"/>
        </w:rPr>
        <w:t xml:space="preserve"> – jak dla terenów </w:t>
      </w:r>
      <w:r>
        <w:rPr>
          <w:color w:val="000000"/>
          <w:u w:color="000000"/>
        </w:rPr>
        <w:t>przeznaczonych pod zabudowę usługową;</w:t>
      </w:r>
    </w:p>
    <w:p w14:paraId="00FEE398" w14:textId="77777777" w:rsidR="0052683A" w:rsidRPr="0052683A" w:rsidRDefault="0052683A" w:rsidP="0052683A">
      <w:pPr>
        <w:pStyle w:val="Akapitzlist"/>
        <w:numPr>
          <w:ilvl w:val="0"/>
          <w:numId w:val="3"/>
        </w:numPr>
        <w:spacing w:before="120" w:after="120"/>
        <w:rPr>
          <w:color w:val="000000"/>
          <w:u w:color="000000"/>
        </w:rPr>
      </w:pPr>
      <w:r w:rsidRPr="0052683A">
        <w:rPr>
          <w:color w:val="000000"/>
          <w:u w:color="000000"/>
        </w:rPr>
        <w:t>tereny ozna</w:t>
      </w:r>
      <w:r>
        <w:rPr>
          <w:color w:val="000000"/>
          <w:u w:color="000000"/>
        </w:rPr>
        <w:t>czone na rysunku planu symbolem RZM</w:t>
      </w:r>
      <w:r w:rsidRPr="0052683A">
        <w:rPr>
          <w:color w:val="000000"/>
          <w:u w:color="000000"/>
        </w:rPr>
        <w:t xml:space="preserve"> – jak dla terenów </w:t>
      </w:r>
      <w:r>
        <w:rPr>
          <w:color w:val="000000"/>
          <w:u w:color="000000"/>
        </w:rPr>
        <w:t>przeznaczonych pod zabudowę zagrodową.</w:t>
      </w:r>
    </w:p>
    <w:p w14:paraId="4D6DDF00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</w:t>
      </w:r>
      <w:r w:rsidR="0052683A">
        <w:rPr>
          <w:b/>
        </w:rPr>
        <w:t> 14</w:t>
      </w:r>
      <w:r>
        <w:rPr>
          <w:b/>
        </w:rPr>
        <w:t>. </w:t>
      </w:r>
      <w:r>
        <w:t>1. </w:t>
      </w:r>
      <w:r>
        <w:rPr>
          <w:color w:val="000000"/>
          <w:u w:color="000000"/>
        </w:rPr>
        <w:t>Ustala się zakaz realizacji przedsięwzięć mogących zawsze znacząco oddziaływać na środowisko na całym obszarze objętym planem.</w:t>
      </w:r>
    </w:p>
    <w:p w14:paraId="0B10DB9C" w14:textId="77777777"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</w:t>
      </w:r>
      <w:r w:rsidR="00DD28BA">
        <w:t>. </w:t>
      </w:r>
      <w:r w:rsidR="00DD28BA">
        <w:rPr>
          <w:color w:val="000000"/>
          <w:u w:color="000000"/>
        </w:rPr>
        <w:t>Ustala się zakaz lokalizacji obiektów, których oddziaływanie lub emitowanie zanieczyszczeń może negatywnie wpłynąć na stan wód podziemnych.</w:t>
      </w:r>
    </w:p>
    <w:p w14:paraId="20C5936A" w14:textId="77777777"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Dopuszcza się przebudowę urządzeń melioracyjnych (w tym systemów drenarskich) kolidujących z projektowaną zabudową, przed przystąpieniem do realizacji tej zabudowy, na zasadach określonych w przepisach odrębnych, w tym w szczególności w przepisach prawa wodnego.</w:t>
      </w:r>
    </w:p>
    <w:p w14:paraId="56B515A2" w14:textId="77777777"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zasad i warunków scalania i podziału nieruchomości</w:t>
      </w:r>
    </w:p>
    <w:p w14:paraId="7C0BD6AB" w14:textId="77777777"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W planie nie ustala się obszarów wymagających przeprowadzenia scalenia i podziału nieruchomości.</w:t>
      </w:r>
    </w:p>
    <w:p w14:paraId="6D3750C2" w14:textId="77777777"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</w:t>
      </w:r>
      <w:r w:rsidR="00DD28BA">
        <w:rPr>
          <w:b/>
        </w:rPr>
        <w:t>.</w:t>
      </w:r>
      <w:r w:rsidR="00E7344B">
        <w:rPr>
          <w:b/>
        </w:rPr>
        <w:t xml:space="preserve"> </w:t>
      </w:r>
      <w:r w:rsidR="00E7344B" w:rsidRPr="00E7344B">
        <w:t>1.</w:t>
      </w:r>
      <w:r w:rsidR="00DD28BA">
        <w:rPr>
          <w:b/>
        </w:rPr>
        <w:t> </w:t>
      </w:r>
      <w:r w:rsidR="00DD28BA">
        <w:rPr>
          <w:color w:val="000000"/>
          <w:u w:color="000000"/>
        </w:rPr>
        <w:t>W przypadku scaleń i podziałów ustala się następujące zasady i warunki scalania i podziału nieruchomości:</w:t>
      </w:r>
    </w:p>
    <w:p w14:paraId="7E221F61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minimalna powierzchnia działki i minimalna szerokość frontów działki zgodnie z ustaleniami szczegółowymi dla poszczególnych terenów;</w:t>
      </w:r>
    </w:p>
    <w:p w14:paraId="7E1AC4A5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="00CC038A">
        <w:rPr>
          <w:color w:val="000000"/>
          <w:u w:color="000000"/>
        </w:rPr>
        <w:t>dopuszcza się od 0° do 4</w:t>
      </w:r>
      <w:r>
        <w:rPr>
          <w:color w:val="000000"/>
          <w:u w:color="000000"/>
        </w:rPr>
        <w:t>5° odchylenia od kąta prostego położenia granic działek w stosunku do pasa drogowego;</w:t>
      </w:r>
    </w:p>
    <w:p w14:paraId="63F6EA3F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parametry określone w pkt. 1 i 2 nie dotyczą działek wydzielanych pod obiekty i urządzenia infrastruktury technicznej.</w:t>
      </w:r>
    </w:p>
    <w:p w14:paraId="128559EB" w14:textId="77777777" w:rsidR="00E7344B" w:rsidRDefault="00E7344B" w:rsidP="00E7344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Ustalenia ust. 1 nie dotyczą terenów oznaczonych symbolem WS</w:t>
      </w:r>
      <w:r w:rsidR="004A7D94">
        <w:rPr>
          <w:color w:val="000000"/>
          <w:u w:color="000000"/>
        </w:rPr>
        <w:t xml:space="preserve">, </w:t>
      </w:r>
      <w:r w:rsidR="004A7D94" w:rsidRPr="00C87E14">
        <w:rPr>
          <w:u w:color="000000"/>
        </w:rPr>
        <w:t>L, RZM, ZN</w:t>
      </w:r>
      <w:r w:rsidRPr="00C87E14">
        <w:rPr>
          <w:u w:color="000000"/>
        </w:rPr>
        <w:t>.</w:t>
      </w:r>
    </w:p>
    <w:p w14:paraId="20D7367C" w14:textId="77777777" w:rsidR="00E7344B" w:rsidRDefault="00E7344B">
      <w:pPr>
        <w:spacing w:before="120" w:after="120"/>
        <w:ind w:left="340" w:hanging="227"/>
        <w:rPr>
          <w:color w:val="000000"/>
          <w:u w:color="000000"/>
        </w:rPr>
      </w:pPr>
    </w:p>
    <w:p w14:paraId="7B51E9AB" w14:textId="77777777" w:rsidR="00A77B3E" w:rsidRDefault="00DD28BA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Ustalenia dotyczące zasad modernizacji, rozbudowy i budowy systemów komunikacji </w:t>
      </w:r>
    </w:p>
    <w:p w14:paraId="107E2EEC" w14:textId="77777777" w:rsidR="00A77B3E" w:rsidRPr="00E7344B" w:rsidRDefault="00E7344B">
      <w:pPr>
        <w:keepLines/>
        <w:spacing w:before="120" w:after="120"/>
        <w:ind w:firstLine="340"/>
        <w:rPr>
          <w:color w:val="FF0000"/>
          <w:u w:color="000000"/>
        </w:rPr>
      </w:pPr>
      <w:r>
        <w:rPr>
          <w:b/>
        </w:rPr>
        <w:t>§ 18</w:t>
      </w:r>
      <w:r w:rsidR="00DD28BA" w:rsidRPr="00E7344B">
        <w:rPr>
          <w:b/>
        </w:rPr>
        <w:t>. </w:t>
      </w:r>
      <w:r w:rsidR="00DD28BA" w:rsidRPr="00E7344B">
        <w:t>1. </w:t>
      </w:r>
      <w:r w:rsidR="00DD28BA" w:rsidRPr="00E7344B">
        <w:rPr>
          <w:u w:color="000000"/>
        </w:rPr>
        <w:t>Ustala s</w:t>
      </w:r>
      <w:r w:rsidR="00D24F82">
        <w:rPr>
          <w:u w:color="000000"/>
        </w:rPr>
        <w:t>ię, obsługę komunikacyjną terenów poprzez drogi określone na rysunkach</w:t>
      </w:r>
      <w:r w:rsidR="00DD28BA" w:rsidRPr="00E7344B">
        <w:rPr>
          <w:u w:color="000000"/>
        </w:rPr>
        <w:t xml:space="preserve"> planu jako te</w:t>
      </w:r>
      <w:r w:rsidRPr="00E7344B">
        <w:rPr>
          <w:u w:color="000000"/>
        </w:rPr>
        <w:t>ren</w:t>
      </w:r>
      <w:r w:rsidR="00D24F82">
        <w:rPr>
          <w:u w:color="000000"/>
        </w:rPr>
        <w:t>y dróg oznaczone</w:t>
      </w:r>
      <w:r w:rsidRPr="00E7344B">
        <w:rPr>
          <w:u w:color="000000"/>
        </w:rPr>
        <w:t xml:space="preserve"> symbol</w:t>
      </w:r>
      <w:r w:rsidR="00610277">
        <w:rPr>
          <w:u w:color="000000"/>
        </w:rPr>
        <w:t>ami</w:t>
      </w:r>
      <w:r w:rsidRPr="00E7344B">
        <w:rPr>
          <w:u w:color="000000"/>
        </w:rPr>
        <w:t xml:space="preserve"> KDD</w:t>
      </w:r>
      <w:r w:rsidR="00D24F82">
        <w:rPr>
          <w:u w:color="000000"/>
        </w:rPr>
        <w:t>, KDR</w:t>
      </w:r>
      <w:r w:rsidR="00DD28BA" w:rsidRPr="00E7344B">
        <w:rPr>
          <w:u w:color="000000"/>
        </w:rPr>
        <w:t xml:space="preserve"> oraz poprzez drog</w:t>
      </w:r>
      <w:r w:rsidR="00D24F82">
        <w:rPr>
          <w:u w:color="000000"/>
        </w:rPr>
        <w:t>i</w:t>
      </w:r>
      <w:r w:rsidR="00DD28BA" w:rsidRPr="00E7344B">
        <w:rPr>
          <w:u w:color="000000"/>
        </w:rPr>
        <w:t xml:space="preserve"> granicząc</w:t>
      </w:r>
      <w:r w:rsidR="00D24F82">
        <w:rPr>
          <w:u w:color="000000"/>
        </w:rPr>
        <w:t>e</w:t>
      </w:r>
      <w:r w:rsidR="00DD28BA" w:rsidRPr="00E7344B">
        <w:rPr>
          <w:u w:color="000000"/>
        </w:rPr>
        <w:t xml:space="preserve"> z obszarem objętym planem</w:t>
      </w:r>
      <w:r w:rsidR="00DD28BA" w:rsidRPr="00E7344B">
        <w:rPr>
          <w:color w:val="FF0000"/>
          <w:u w:color="000000"/>
        </w:rPr>
        <w:t>.</w:t>
      </w:r>
    </w:p>
    <w:p w14:paraId="53DAD97E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 dróg dopuszcza się dotychczasowy sposób wykorzystania terenów do czasu ich zagospodarowania zgodnie z planem.</w:t>
      </w:r>
    </w:p>
    <w:p w14:paraId="0DD694BD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 w:rsidR="00610277">
        <w:t>Ustala się n</w:t>
      </w:r>
      <w:r>
        <w:rPr>
          <w:color w:val="000000"/>
          <w:u w:color="000000"/>
        </w:rPr>
        <w:t>akaz dostosowania dróg do potrzeb osób ze szczególnymi potrzebami zgodnie z przepisami odrębnymi dotyczącymi zapewnieni</w:t>
      </w:r>
      <w:r w:rsidR="00D24F82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dostępności osobom ze szczególnymi potrzebami.</w:t>
      </w:r>
    </w:p>
    <w:p w14:paraId="7C14C197" w14:textId="77777777" w:rsidR="00A77B3E" w:rsidRDefault="00E7344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Dopuszcza się wydzielenie na teren</w:t>
      </w:r>
      <w:r w:rsidR="00D24F82">
        <w:rPr>
          <w:color w:val="000000"/>
          <w:u w:color="000000"/>
        </w:rPr>
        <w:t>ach</w:t>
      </w:r>
      <w:r w:rsidR="00DD28BA">
        <w:rPr>
          <w:color w:val="000000"/>
          <w:u w:color="000000"/>
        </w:rPr>
        <w:t xml:space="preserve"> oznaczony</w:t>
      </w:r>
      <w:r w:rsidR="00D24F82">
        <w:rPr>
          <w:color w:val="000000"/>
          <w:u w:color="000000"/>
        </w:rPr>
        <w:t>ch</w:t>
      </w:r>
      <w:r w:rsidR="00DD28BA">
        <w:rPr>
          <w:color w:val="000000"/>
          <w:u w:color="000000"/>
        </w:rPr>
        <w:t xml:space="preserve"> symbolem </w:t>
      </w:r>
      <w:r>
        <w:rPr>
          <w:color w:val="000000"/>
          <w:u w:color="000000"/>
        </w:rPr>
        <w:t>MNU, U, RZM</w:t>
      </w:r>
      <w:r w:rsidR="00CC038A">
        <w:rPr>
          <w:color w:val="000000"/>
          <w:u w:color="000000"/>
        </w:rPr>
        <w:t>, ZN</w:t>
      </w:r>
      <w:r w:rsidR="00DD28BA">
        <w:rPr>
          <w:color w:val="000000"/>
          <w:u w:color="000000"/>
        </w:rPr>
        <w:t xml:space="preserve"> dróg wewnętrznych o szerokości nie mniejszej niż </w:t>
      </w:r>
      <w:r>
        <w:rPr>
          <w:color w:val="000000"/>
          <w:u w:color="000000"/>
        </w:rPr>
        <w:t xml:space="preserve">6 </w:t>
      </w:r>
      <w:r w:rsidR="00DD28BA">
        <w:rPr>
          <w:color w:val="000000"/>
          <w:u w:color="000000"/>
        </w:rPr>
        <w:t>m.</w:t>
      </w:r>
    </w:p>
    <w:p w14:paraId="4353C121" w14:textId="77777777" w:rsidR="00A77B3E" w:rsidRDefault="00E7344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</w:t>
      </w:r>
      <w:r w:rsidR="00DD28BA">
        <w:rPr>
          <w:b/>
        </w:rPr>
        <w:t>. </w:t>
      </w:r>
      <w:r w:rsidR="00DD28BA">
        <w:t>1. </w:t>
      </w:r>
      <w:r w:rsidR="00DD28BA">
        <w:rPr>
          <w:color w:val="000000"/>
          <w:u w:color="000000"/>
        </w:rPr>
        <w:t>Potrzeby w zakresie parkowania należy zapewnić na działce, na której jest inwestycja, w liczbie wynikającej ze wskaźników określonych w ustaleniach szczegółowych.</w:t>
      </w:r>
    </w:p>
    <w:p w14:paraId="7F24F1D1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realizacji na działce funkcji mieszanej, miejsca do parkowania należy obliczyć i zapewnić oddzielnie dla każdej funkcji.</w:t>
      </w:r>
    </w:p>
    <w:p w14:paraId="475DCF2B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Miejsca przeznaczone na parkowanie pojazdów zaopatrzonych w kartę parkingową należy realizować</w:t>
      </w:r>
      <w:r>
        <w:rPr>
          <w:color w:val="000000"/>
          <w:u w:color="000000"/>
        </w:rPr>
        <w:br/>
        <w:t>w ilości i na zasadach, o których mowa w przepisach odrębnych.</w:t>
      </w:r>
    </w:p>
    <w:p w14:paraId="74E1825A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Nakaz wyznaczenia miejsc parkingowych dostosowanych do potrzeb osób ze szczególnymi potrzebami zgodnie z przepisami odrębnymi dotyczącymi zapewnieniu dostępności osobom ze szczególnymi potrzebami.</w:t>
      </w:r>
    </w:p>
    <w:p w14:paraId="0A52BFD1" w14:textId="77777777"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zasad modernizacji, rozbudowy i budowy systemów infrastruktury technicznej</w:t>
      </w:r>
    </w:p>
    <w:p w14:paraId="239577FD" w14:textId="77777777" w:rsidR="00A77B3E" w:rsidRDefault="00E7344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</w:t>
      </w:r>
      <w:r w:rsidR="00DD28BA">
        <w:rPr>
          <w:b/>
        </w:rPr>
        <w:t>. </w:t>
      </w:r>
      <w:r w:rsidR="00DD28BA">
        <w:t>1. </w:t>
      </w:r>
      <w:r w:rsidR="00DD28BA">
        <w:rPr>
          <w:color w:val="000000"/>
          <w:u w:color="000000"/>
        </w:rPr>
        <w:t>Urządzenia infrastruktury technicznej lokalnej, mogą być realizowane na teren</w:t>
      </w:r>
      <w:r w:rsidR="00D24F82">
        <w:rPr>
          <w:color w:val="000000"/>
          <w:u w:color="000000"/>
        </w:rPr>
        <w:t>ach</w:t>
      </w:r>
      <w:r w:rsidR="00DD28BA">
        <w:rPr>
          <w:color w:val="000000"/>
          <w:u w:color="000000"/>
        </w:rPr>
        <w:t xml:space="preserve"> oznaczony</w:t>
      </w:r>
      <w:r w:rsidR="00D24F82">
        <w:rPr>
          <w:color w:val="000000"/>
          <w:u w:color="000000"/>
        </w:rPr>
        <w:t>ch</w:t>
      </w:r>
      <w:r w:rsidR="00DD28BA">
        <w:rPr>
          <w:color w:val="000000"/>
          <w:u w:color="000000"/>
        </w:rPr>
        <w:t xml:space="preserve"> symbolem </w:t>
      </w:r>
      <w:r>
        <w:rPr>
          <w:color w:val="000000"/>
          <w:u w:color="000000"/>
        </w:rPr>
        <w:t>MNU, U, RZM</w:t>
      </w:r>
      <w:r w:rsidR="00902530">
        <w:rPr>
          <w:color w:val="000000"/>
          <w:u w:color="000000"/>
        </w:rPr>
        <w:t>, ZN</w:t>
      </w:r>
      <w:r w:rsidR="00DD28BA">
        <w:rPr>
          <w:color w:val="000000"/>
          <w:u w:color="000000"/>
        </w:rPr>
        <w:t xml:space="preserve"> w sposób nie kolidujący z innymi ustalenia</w:t>
      </w:r>
      <w:r w:rsidR="004A7D94">
        <w:rPr>
          <w:color w:val="000000"/>
          <w:u w:color="000000"/>
        </w:rPr>
        <w:t xml:space="preserve">mi planu i przepisami odrębnymi </w:t>
      </w:r>
      <w:r w:rsidR="004A7D94" w:rsidRPr="00C87E14">
        <w:rPr>
          <w:u w:color="000000"/>
        </w:rPr>
        <w:t>o ile nie będzie to powodować potrzeby wyłączenia z produkcji rolnej.</w:t>
      </w:r>
    </w:p>
    <w:p w14:paraId="3828EE31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Sieci infrastruktury technicznej należy lokalizować na terenie dróg zgodnie z przepisami odrębnymi.</w:t>
      </w:r>
    </w:p>
    <w:p w14:paraId="15469A01" w14:textId="77777777" w:rsidR="004A7D94" w:rsidRDefault="00DD28BA" w:rsidP="004A7D9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 przypadku braku możliwości prowadzenia sieci infrastruktury technicznej przez tereny dróg, dopuszcza się prowadzenie sieci infrastruktury technicznej przez teren</w:t>
      </w:r>
      <w:r w:rsidR="00D24F82">
        <w:rPr>
          <w:color w:val="000000"/>
          <w:u w:color="000000"/>
        </w:rPr>
        <w:t>y</w:t>
      </w:r>
      <w:r>
        <w:rPr>
          <w:color w:val="000000"/>
          <w:u w:color="000000"/>
        </w:rPr>
        <w:t xml:space="preserve"> oznaczon</w:t>
      </w:r>
      <w:r w:rsidR="00D24F82">
        <w:rPr>
          <w:color w:val="000000"/>
          <w:u w:color="000000"/>
        </w:rPr>
        <w:t>e</w:t>
      </w:r>
      <w:r>
        <w:rPr>
          <w:color w:val="000000"/>
          <w:u w:color="000000"/>
        </w:rPr>
        <w:t xml:space="preserve"> symbolem </w:t>
      </w:r>
      <w:r w:rsidR="00E7344B">
        <w:rPr>
          <w:color w:val="000000"/>
          <w:u w:color="000000"/>
        </w:rPr>
        <w:t>MNU, U, RZM</w:t>
      </w:r>
      <w:r w:rsidR="00902530">
        <w:rPr>
          <w:color w:val="000000"/>
          <w:u w:color="000000"/>
        </w:rPr>
        <w:t xml:space="preserve">, ZN </w:t>
      </w:r>
      <w:r>
        <w:rPr>
          <w:color w:val="000000"/>
          <w:u w:color="000000"/>
        </w:rPr>
        <w:t>w szczególności w pasie terenu pomiędzy wyznaczoną w planie linią rozgraniczającą a nieprzekraczalną linią zabudowy</w:t>
      </w:r>
      <w:r w:rsidR="004A7D94">
        <w:rPr>
          <w:color w:val="000000"/>
          <w:u w:color="000000"/>
        </w:rPr>
        <w:t xml:space="preserve"> </w:t>
      </w:r>
      <w:r w:rsidR="004A7D94" w:rsidRPr="00C87E14">
        <w:rPr>
          <w:u w:color="000000"/>
        </w:rPr>
        <w:t>o ile nie będzie to powodować potrzeby wyłączenia z produkcji rolnej.</w:t>
      </w:r>
    </w:p>
    <w:p w14:paraId="508EE7C9" w14:textId="77777777" w:rsidR="00A77B3E" w:rsidRDefault="00E7344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Zaopatrzenie w wodę:</w:t>
      </w:r>
    </w:p>
    <w:p w14:paraId="155EF88B" w14:textId="77777777" w:rsidR="00A77B3E" w:rsidRPr="00015698" w:rsidRDefault="00DD28BA" w:rsidP="00C87E14">
      <w:pPr>
        <w:pStyle w:val="Akapitzlist"/>
        <w:numPr>
          <w:ilvl w:val="0"/>
          <w:numId w:val="21"/>
        </w:numPr>
        <w:tabs>
          <w:tab w:val="left" w:pos="142"/>
          <w:tab w:val="left" w:pos="426"/>
        </w:tabs>
        <w:spacing w:before="120" w:after="120"/>
        <w:ind w:left="284" w:hanging="142"/>
        <w:rPr>
          <w:color w:val="000000"/>
          <w:u w:color="000000"/>
        </w:rPr>
      </w:pPr>
      <w:r w:rsidRPr="00015698">
        <w:rPr>
          <w:color w:val="000000"/>
          <w:u w:color="000000"/>
        </w:rPr>
        <w:t>ustala się docelowe zaopatrzenie w wodę z sieci wodociągowej;</w:t>
      </w:r>
    </w:p>
    <w:p w14:paraId="77719CE6" w14:textId="77777777" w:rsidR="00015698" w:rsidRPr="00C87E14" w:rsidRDefault="00015698" w:rsidP="00015698">
      <w:pPr>
        <w:spacing w:before="120" w:after="120"/>
        <w:ind w:left="113"/>
        <w:rPr>
          <w:u w:color="000000"/>
        </w:rPr>
      </w:pPr>
      <w:r w:rsidRPr="00C87E14">
        <w:t>2) ustala się przekrój przewod</w:t>
      </w:r>
      <w:r w:rsidR="00FB1191" w:rsidRPr="00C87E14">
        <w:t>u</w:t>
      </w:r>
      <w:r w:rsidRPr="00C87E14">
        <w:t xml:space="preserve"> sieci nie mniejszy niż </w:t>
      </w:r>
      <w:r w:rsidRPr="00C87E14">
        <w:rPr>
          <w:rFonts w:ascii="Symbol" w:hAnsi="Symbol"/>
        </w:rPr>
        <w:t></w:t>
      </w:r>
      <w:r w:rsidRPr="00C87E14">
        <w:t>32</w:t>
      </w:r>
      <w:r w:rsidR="00FB1191" w:rsidRPr="00C87E14">
        <w:t>mm</w:t>
      </w:r>
      <w:r w:rsidRPr="00C87E14">
        <w:t>;</w:t>
      </w:r>
    </w:p>
    <w:p w14:paraId="5C9D0A6E" w14:textId="77777777" w:rsidR="00A77B3E" w:rsidRDefault="00C87E14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DD28BA">
        <w:t>) </w:t>
      </w:r>
      <w:r w:rsidR="00DD28BA">
        <w:rPr>
          <w:color w:val="000000"/>
          <w:u w:color="000000"/>
        </w:rPr>
        <w:t>ustala się obowiązek projektowania i wykonywania sieci wodociągowej w sposób uwzględniający potrzeby ochrony przeciwpożarowej zgodnie z zasadami określonymi w przepisach odrębnych dotycz</w:t>
      </w:r>
      <w:r w:rsidR="00E7344B">
        <w:rPr>
          <w:color w:val="000000"/>
          <w:u w:color="000000"/>
        </w:rPr>
        <w:t xml:space="preserve">ących ochrony przeciwpożarowej, </w:t>
      </w:r>
      <w:r w:rsidR="00DD28BA">
        <w:rPr>
          <w:color w:val="000000"/>
          <w:u w:color="000000"/>
        </w:rPr>
        <w:t>w tym rozmieszczenie hydrantów nadziemnych zapewniających możliwość intensywnego czerpania wody do celów przeciwpożarowych;</w:t>
      </w:r>
    </w:p>
    <w:p w14:paraId="0FA606F0" w14:textId="77777777" w:rsidR="00A77B3E" w:rsidRDefault="00C87E14">
      <w:pPr>
        <w:spacing w:before="120" w:after="120"/>
        <w:ind w:left="340" w:hanging="227"/>
        <w:rPr>
          <w:color w:val="000000"/>
          <w:u w:color="000000"/>
        </w:rPr>
      </w:pPr>
      <w:r>
        <w:t>4</w:t>
      </w:r>
      <w:r w:rsidR="00DD28BA">
        <w:t>) </w:t>
      </w:r>
      <w:r w:rsidR="00DD28BA">
        <w:rPr>
          <w:color w:val="000000"/>
          <w:u w:color="000000"/>
        </w:rPr>
        <w:t>do czasu realizacji zbiorczej sieci wodociągowej dopuszcza się możliwość zaopatrzenia w wodę z indywidualnych ujęć wody</w:t>
      </w:r>
      <w:r w:rsidR="00E7344B">
        <w:rPr>
          <w:color w:val="000000"/>
          <w:u w:color="000000"/>
        </w:rPr>
        <w:t xml:space="preserve"> z wyjątkiem terenu oznaczonego symbolem 1U w granicach strefy sanitarnej wokół cmentarza</w:t>
      </w:r>
      <w:r w:rsidR="00DD28BA">
        <w:rPr>
          <w:color w:val="000000"/>
          <w:u w:color="000000"/>
        </w:rPr>
        <w:t>.</w:t>
      </w:r>
    </w:p>
    <w:p w14:paraId="6F64EB05" w14:textId="77777777" w:rsidR="00A77B3E" w:rsidRDefault="00E7344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Odprowadzenie i oczyszczanie ścieków:</w:t>
      </w:r>
    </w:p>
    <w:p w14:paraId="0D9903C0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odprowadzenie ścieków bytowo-gospodarczych do sieci kanalizacyjnej;</w:t>
      </w:r>
    </w:p>
    <w:p w14:paraId="423183A3" w14:textId="77777777" w:rsidR="00C87E14" w:rsidRPr="00C87E14" w:rsidRDefault="00015698">
      <w:pPr>
        <w:spacing w:before="120" w:after="120"/>
        <w:ind w:left="340" w:hanging="227"/>
      </w:pPr>
      <w:r w:rsidRPr="00C87E14">
        <w:t xml:space="preserve">2) ustala się przekrój przewodu sieci nie mniejszy niż </w:t>
      </w:r>
      <w:r w:rsidRPr="00C87E14">
        <w:rPr>
          <w:rFonts w:ascii="Symbol" w:hAnsi="Symbol"/>
        </w:rPr>
        <w:t></w:t>
      </w:r>
      <w:r w:rsidR="00FB1191" w:rsidRPr="00C87E14">
        <w:t>15</w:t>
      </w:r>
      <w:r w:rsidRPr="00C87E14">
        <w:t>0</w:t>
      </w:r>
      <w:r w:rsidR="00FB1191" w:rsidRPr="00C87E14">
        <w:t>mm</w:t>
      </w:r>
      <w:r w:rsidRPr="00C87E14">
        <w:t>;</w:t>
      </w:r>
      <w:r w:rsidR="00FB1191" w:rsidRPr="00C87E14">
        <w:t xml:space="preserve"> </w:t>
      </w:r>
    </w:p>
    <w:p w14:paraId="0093E879" w14:textId="77777777" w:rsidR="00A77B3E" w:rsidRDefault="00015698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DD28BA">
        <w:t>) </w:t>
      </w:r>
      <w:r w:rsidR="00DD28BA">
        <w:rPr>
          <w:color w:val="000000"/>
          <w:u w:color="000000"/>
        </w:rPr>
        <w:t>do czasu realizacji sieci kanalizacji sanitarnej dopuszcza się odprowadzenie ścieków do szczelnych zbiorników bezodpływowych lub do pr</w:t>
      </w:r>
      <w:r w:rsidR="00B978E8">
        <w:rPr>
          <w:color w:val="000000"/>
          <w:u w:color="000000"/>
        </w:rPr>
        <w:t>zydomowych oczyszczalni ścieków.</w:t>
      </w:r>
    </w:p>
    <w:p w14:paraId="454A1EC8" w14:textId="77777777" w:rsidR="00455B46" w:rsidRPr="00C87E14" w:rsidRDefault="00455B46" w:rsidP="00455B46">
      <w:pPr>
        <w:keepLines/>
        <w:spacing w:before="120" w:after="120"/>
        <w:ind w:firstLine="340"/>
        <w:rPr>
          <w:u w:color="000000"/>
        </w:rPr>
      </w:pPr>
      <w:r w:rsidRPr="00C87E14">
        <w:rPr>
          <w:b/>
        </w:rPr>
        <w:t>§ 24. </w:t>
      </w:r>
      <w:r w:rsidRPr="00C87E14">
        <w:rPr>
          <w:u w:color="000000"/>
        </w:rPr>
        <w:t>Odprowadzenie wód opadowych i roztopowych:</w:t>
      </w:r>
    </w:p>
    <w:p w14:paraId="478BBAAB" w14:textId="77777777" w:rsidR="00A77B3E" w:rsidRPr="00C87E14" w:rsidRDefault="00455B46">
      <w:pPr>
        <w:spacing w:before="120" w:after="120"/>
        <w:ind w:left="340" w:hanging="227"/>
        <w:rPr>
          <w:u w:color="000000"/>
        </w:rPr>
      </w:pPr>
      <w:r w:rsidRPr="00C87E14">
        <w:t>1</w:t>
      </w:r>
      <w:r w:rsidR="00DD28BA" w:rsidRPr="00C87E14">
        <w:t>) </w:t>
      </w:r>
      <w:r w:rsidR="00DD28BA" w:rsidRPr="00C87E14">
        <w:rPr>
          <w:u w:color="000000"/>
        </w:rPr>
        <w:t>wody opadowe i roztopowe z działek budowlanych należy odprowadzać na teren nieutwardzony i zagospodarować w granicach nieruchomości bez szkody dla gruntów sąsiednich;</w:t>
      </w:r>
    </w:p>
    <w:p w14:paraId="56851985" w14:textId="77777777" w:rsidR="00A77B3E" w:rsidRPr="00C87E14" w:rsidRDefault="00455B46">
      <w:pPr>
        <w:spacing w:before="120" w:after="120"/>
        <w:ind w:left="340" w:hanging="227"/>
        <w:rPr>
          <w:u w:color="000000"/>
        </w:rPr>
      </w:pPr>
      <w:r w:rsidRPr="00C87E14">
        <w:t>2</w:t>
      </w:r>
      <w:r w:rsidR="00DD28BA" w:rsidRPr="00C87E14">
        <w:t>) </w:t>
      </w:r>
      <w:r w:rsidR="00DD28BA" w:rsidRPr="00C87E14">
        <w:rPr>
          <w:u w:color="000000"/>
        </w:rPr>
        <w:t>ustala się nakaz kształtowania powierzchni działek w sposób zabezpieczający sąsiednie tereny przed spły</w:t>
      </w:r>
      <w:r w:rsidR="00015698" w:rsidRPr="00C87E14">
        <w:rPr>
          <w:u w:color="000000"/>
        </w:rPr>
        <w:t>wem wód opadowych i roztopowych.</w:t>
      </w:r>
    </w:p>
    <w:p w14:paraId="4B30F6A1" w14:textId="77777777" w:rsidR="00A77B3E" w:rsidRDefault="00F26AE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Zaopatrzenie w energię elektryczną:</w:t>
      </w:r>
    </w:p>
    <w:p w14:paraId="30726D3C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zasilanie w energię elektryczną z linii kablowych lub napowietrznych 15kV i 0,4 kV;</w:t>
      </w:r>
    </w:p>
    <w:p w14:paraId="30D55C1B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uzupełnienie zasilania w energię elektryczną o energię wytworzoną z ogniw fotowoltaicznych;</w:t>
      </w:r>
    </w:p>
    <w:p w14:paraId="043B5253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zakaz lokalizowania urządzeń wytwarzających energię z odnawialnych źródeł energii wykorzystujących energię wiatru.</w:t>
      </w:r>
    </w:p>
    <w:p w14:paraId="72D1FDCF" w14:textId="77777777" w:rsidR="002C7C05" w:rsidRDefault="00F26AED" w:rsidP="002C7C0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</w:t>
      </w:r>
      <w:r w:rsidR="00DD28BA">
        <w:rPr>
          <w:b/>
        </w:rPr>
        <w:t>. </w:t>
      </w:r>
      <w:r w:rsidR="00DD28BA" w:rsidRPr="002C7C05">
        <w:rPr>
          <w:u w:color="000000"/>
        </w:rPr>
        <w:t xml:space="preserve">W zakresie wyposażenia w sieć telekomunikacyjną ustala się możliwość realizacji infrastruktury technicznej z zakresu łączności publicznej na </w:t>
      </w:r>
      <w:r w:rsidR="002C7C05" w:rsidRPr="002C7C05">
        <w:rPr>
          <w:u w:color="000000"/>
        </w:rPr>
        <w:t>terenach oznaczonych symbolem MNU, U, RZM, ZN</w:t>
      </w:r>
      <w:r w:rsidR="00DD28BA" w:rsidRPr="002C7C05">
        <w:rPr>
          <w:u w:color="000000"/>
        </w:rPr>
        <w:t xml:space="preserve"> z uwzględnieniem przepisów odrębnych, dotyczących w s</w:t>
      </w:r>
      <w:r w:rsidR="002C7C05" w:rsidRPr="002C7C05">
        <w:rPr>
          <w:u w:color="000000"/>
        </w:rPr>
        <w:t xml:space="preserve">zczególności ochrony środowiska </w:t>
      </w:r>
      <w:r w:rsidR="002C7C05" w:rsidRPr="00C87E14">
        <w:rPr>
          <w:u w:color="000000"/>
        </w:rPr>
        <w:t>o ile nie będzie to powodować potrzeby wyłączenia z produkcji rolnej.</w:t>
      </w:r>
    </w:p>
    <w:p w14:paraId="7D02EF39" w14:textId="77777777" w:rsidR="00A77B3E" w:rsidRDefault="00F26AE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Zaopatrzenie w gaz:</w:t>
      </w:r>
    </w:p>
    <w:p w14:paraId="74A055D0" w14:textId="77777777" w:rsidR="00A77B3E" w:rsidRPr="00FB1191" w:rsidRDefault="00DD28BA" w:rsidP="00FB1191">
      <w:pPr>
        <w:pStyle w:val="Akapitzlist"/>
        <w:numPr>
          <w:ilvl w:val="0"/>
          <w:numId w:val="23"/>
        </w:numPr>
        <w:spacing w:before="120" w:after="120"/>
        <w:rPr>
          <w:color w:val="000000"/>
          <w:u w:color="000000"/>
        </w:rPr>
      </w:pPr>
      <w:r w:rsidRPr="00FB1191">
        <w:rPr>
          <w:color w:val="000000"/>
          <w:u w:color="000000"/>
        </w:rPr>
        <w:t>ustala się docelowe zaopatrzenie w gaz z sieci gazowej średniego i niskiego ciśnienia;</w:t>
      </w:r>
    </w:p>
    <w:p w14:paraId="4609135C" w14:textId="77777777" w:rsidR="00FB1191" w:rsidRPr="002C7C05" w:rsidRDefault="00FB1191" w:rsidP="00FB1191">
      <w:pPr>
        <w:pStyle w:val="Akapitzlist"/>
        <w:numPr>
          <w:ilvl w:val="0"/>
          <w:numId w:val="23"/>
        </w:numPr>
        <w:spacing w:before="120" w:after="120"/>
        <w:rPr>
          <w:u w:color="000000"/>
        </w:rPr>
      </w:pPr>
      <w:r w:rsidRPr="002C7C05">
        <w:rPr>
          <w:u w:color="000000"/>
        </w:rPr>
        <w:t xml:space="preserve">ustala się przekrój przewodu sieci nie mniejszy niż </w:t>
      </w:r>
      <w:r w:rsidRPr="002C7C05">
        <w:rPr>
          <w:rFonts w:ascii="Symbol" w:hAnsi="Symbol"/>
        </w:rPr>
        <w:t></w:t>
      </w:r>
      <w:r w:rsidRPr="002C7C05">
        <w:t>32mm</w:t>
      </w:r>
      <w:r w:rsidR="00485787" w:rsidRPr="002C7C05">
        <w:t>;</w:t>
      </w:r>
    </w:p>
    <w:p w14:paraId="65388191" w14:textId="77777777" w:rsidR="00A77B3E" w:rsidRDefault="00485787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DD28BA">
        <w:t>) </w:t>
      </w:r>
      <w:r w:rsidR="002C7C05">
        <w:t xml:space="preserve">  </w:t>
      </w:r>
      <w:r w:rsidR="00DD28BA">
        <w:rPr>
          <w:color w:val="000000"/>
          <w:u w:color="000000"/>
        </w:rPr>
        <w:t>do czasu wybudowania sieci gazowej dopuszcza się wykorzystywanie zbiorników na gaz płynny.</w:t>
      </w:r>
    </w:p>
    <w:p w14:paraId="43CF8D03" w14:textId="77777777" w:rsidR="00A77B3E" w:rsidRDefault="00F26AE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Zaopatrzenie w ciepło:</w:t>
      </w:r>
    </w:p>
    <w:p w14:paraId="0C61972A" w14:textId="77777777" w:rsidR="00A77B3E" w:rsidRPr="00B978E8" w:rsidRDefault="00DD28BA" w:rsidP="00B978E8">
      <w:pPr>
        <w:pStyle w:val="Akapitzlist"/>
        <w:numPr>
          <w:ilvl w:val="0"/>
          <w:numId w:val="22"/>
        </w:numPr>
        <w:spacing w:before="120" w:after="120"/>
        <w:rPr>
          <w:color w:val="000000"/>
          <w:u w:color="000000"/>
        </w:rPr>
      </w:pPr>
      <w:r w:rsidRPr="00B978E8">
        <w:rPr>
          <w:color w:val="000000"/>
          <w:u w:color="000000"/>
        </w:rPr>
        <w:t xml:space="preserve">budynki w granicach planu mogą być zaopatrywane w energię cieplną w oparciu o indywidualne źródła zasilane: gazem, energią elektryczną, olejem niskosiarkowym, węglem </w:t>
      </w:r>
      <w:r w:rsidR="00E7344B" w:rsidRPr="00B978E8">
        <w:rPr>
          <w:color w:val="000000"/>
          <w:u w:color="000000"/>
        </w:rPr>
        <w:t xml:space="preserve">i drewnem </w:t>
      </w:r>
      <w:r w:rsidRPr="00B978E8">
        <w:rPr>
          <w:color w:val="000000"/>
          <w:u w:color="000000"/>
        </w:rPr>
        <w:t xml:space="preserve">spalanym w piecach </w:t>
      </w:r>
      <w:r w:rsidRPr="002C7C05">
        <w:rPr>
          <w:color w:val="000000"/>
          <w:u w:color="000000"/>
        </w:rPr>
        <w:t xml:space="preserve">niskoemisyjnych </w:t>
      </w:r>
      <w:r w:rsidR="002C7C05" w:rsidRPr="002C7C05">
        <w:rPr>
          <w:color w:val="000000"/>
          <w:u w:color="000000"/>
        </w:rPr>
        <w:t xml:space="preserve">lub </w:t>
      </w:r>
      <w:r w:rsidRPr="00B978E8">
        <w:rPr>
          <w:color w:val="000000"/>
          <w:u w:color="000000"/>
        </w:rPr>
        <w:t xml:space="preserve">poprzez odnawialne źródła energii z wyłączeniem urządzeń </w:t>
      </w:r>
      <w:r w:rsidR="00B978E8">
        <w:rPr>
          <w:color w:val="000000"/>
          <w:u w:color="000000"/>
        </w:rPr>
        <w:t>wykorzystujących energię wiatru;</w:t>
      </w:r>
    </w:p>
    <w:p w14:paraId="16F0EF64" w14:textId="77777777" w:rsidR="00B978E8" w:rsidRPr="002C7C05" w:rsidRDefault="00B978E8" w:rsidP="00B978E8">
      <w:pPr>
        <w:pStyle w:val="Akapitzlist"/>
        <w:numPr>
          <w:ilvl w:val="0"/>
          <w:numId w:val="22"/>
        </w:numPr>
        <w:spacing w:before="120" w:after="120"/>
        <w:rPr>
          <w:u w:color="000000"/>
        </w:rPr>
      </w:pPr>
      <w:r w:rsidRPr="002C7C05">
        <w:rPr>
          <w:u w:color="000000"/>
        </w:rPr>
        <w:t>Zakazuje się stosowania do celów grzewczych miału, koksu oraz olei ciężkich i przepracowanych.</w:t>
      </w:r>
      <w:r w:rsidR="00485787" w:rsidRPr="002C7C05">
        <w:rPr>
          <w:u w:color="000000"/>
        </w:rPr>
        <w:t xml:space="preserve"> </w:t>
      </w:r>
    </w:p>
    <w:p w14:paraId="341C8D98" w14:textId="77777777"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</w:t>
      </w:r>
      <w:r w:rsidR="00F26AED">
        <w:rPr>
          <w:b/>
        </w:rPr>
        <w:t>9</w:t>
      </w:r>
      <w:r>
        <w:rPr>
          <w:b/>
        </w:rPr>
        <w:t>. </w:t>
      </w:r>
      <w:r>
        <w:rPr>
          <w:color w:val="000000"/>
          <w:u w:color="000000"/>
        </w:rPr>
        <w:t>Gospodarowanie odpadami:</w:t>
      </w:r>
    </w:p>
    <w:p w14:paraId="4670D7E3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lokalizowanie miejsc na odpady w sposób umożliwiający dostęp do nich z drogi publicznej lub wewnętrznego układu komunikacyjnego;</w:t>
      </w:r>
    </w:p>
    <w:p w14:paraId="7216E6DE" w14:textId="77777777"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ustala się gromadzenie odpadów stałych, bytowych na posesjach w urządzeniach przystosowanych do ich selektywnego gromadzenia; opróżnianych za pośrednictwem wyspecjalizowanych służb.</w:t>
      </w:r>
    </w:p>
    <w:p w14:paraId="73A3D6D2" w14:textId="77777777" w:rsidR="00A77B3E" w:rsidRDefault="00DD28BA">
      <w:pPr>
        <w:keepNext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stawek procentowych</w:t>
      </w:r>
    </w:p>
    <w:p w14:paraId="6F752003" w14:textId="77777777" w:rsidR="00A77B3E" w:rsidRDefault="00F26AE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Ustala się stawkę procentową służącą naliczeniu jednorazowej opłaty z tytułu wzrostu wartości nieruchomości w związku z uchwaleniem planu, o której mowa w art. 36 ust.4 ustawy o planowaniu i zagospodarow</w:t>
      </w:r>
      <w:r w:rsidR="00E7344B">
        <w:rPr>
          <w:color w:val="000000"/>
          <w:u w:color="000000"/>
        </w:rPr>
        <w:t>aniu przestrzennym w wysokości 1</w:t>
      </w:r>
      <w:r w:rsidR="000C0815">
        <w:rPr>
          <w:color w:val="000000"/>
          <w:u w:color="000000"/>
        </w:rPr>
        <w:t>5</w:t>
      </w:r>
      <w:r w:rsidR="00DD28BA">
        <w:rPr>
          <w:color w:val="000000"/>
          <w:u w:color="000000"/>
        </w:rPr>
        <w:t> %.</w:t>
      </w:r>
    </w:p>
    <w:p w14:paraId="7B59F851" w14:textId="77777777"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  <w:caps/>
        </w:rPr>
        <w:t>Dział 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SZCZEGÓŁOWE</w:t>
      </w:r>
    </w:p>
    <w:p w14:paraId="4598248D" w14:textId="77777777"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szczegółowe terenów funkcjonalnych</w:t>
      </w:r>
    </w:p>
    <w:p w14:paraId="78BF0910" w14:textId="77777777" w:rsidR="00A77B3E" w:rsidRDefault="00F26AE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 xml:space="preserve">Dla terenu oznaczonego na rysunku planu symbolem przeznaczenia </w:t>
      </w:r>
      <w:r w:rsidR="00DD28BA">
        <w:rPr>
          <w:b/>
          <w:color w:val="000000"/>
          <w:u w:color="000000"/>
        </w:rPr>
        <w:t>1</w:t>
      </w:r>
      <w:r w:rsidR="00E7344B">
        <w:rPr>
          <w:b/>
          <w:color w:val="000000"/>
          <w:u w:color="000000"/>
        </w:rPr>
        <w:t xml:space="preserve">MNU, 2MNU, 3MNU, 4MNU, 5MNU, 6MNU </w:t>
      </w:r>
      <w:r w:rsidR="00DD28BA">
        <w:rPr>
          <w:color w:val="000000"/>
          <w:u w:color="000000"/>
        </w:rPr>
        <w:t>ustala się:</w:t>
      </w:r>
    </w:p>
    <w:p w14:paraId="53CBB4D4" w14:textId="77777777" w:rsidR="00A77B3E" w:rsidRPr="00E7344B" w:rsidRDefault="00DD28BA" w:rsidP="00E7344B">
      <w:pPr>
        <w:pStyle w:val="Akapitzlist"/>
        <w:numPr>
          <w:ilvl w:val="0"/>
          <w:numId w:val="4"/>
        </w:numPr>
        <w:spacing w:before="120" w:after="120" w:line="360" w:lineRule="auto"/>
        <w:rPr>
          <w:color w:val="000000"/>
          <w:u w:color="000000"/>
        </w:rPr>
      </w:pPr>
      <w:r w:rsidRPr="00E7344B">
        <w:rPr>
          <w:color w:val="000000"/>
          <w:u w:color="000000"/>
        </w:rPr>
        <w:t xml:space="preserve">Przeznaczenie: </w:t>
      </w:r>
    </w:p>
    <w:p w14:paraId="48E51955" w14:textId="77777777" w:rsidR="00E7344B" w:rsidRDefault="00E7344B" w:rsidP="00E7344B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zabu</w:t>
      </w:r>
      <w:r w:rsidR="00F26AED">
        <w:rPr>
          <w:color w:val="000000"/>
          <w:u w:color="000000"/>
        </w:rPr>
        <w:t>dowa mieszkaniowa jednorodzinna,</w:t>
      </w:r>
    </w:p>
    <w:p w14:paraId="1809B66F" w14:textId="77777777" w:rsidR="00E7344B" w:rsidRPr="00E7344B" w:rsidRDefault="00B978E8" w:rsidP="00E7344B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zabudowa usługowa;</w:t>
      </w:r>
    </w:p>
    <w:p w14:paraId="47A89106" w14:textId="77777777" w:rsidR="00A77B3E" w:rsidRPr="00E7344B" w:rsidRDefault="00E7344B" w:rsidP="00E7344B">
      <w:pPr>
        <w:pStyle w:val="Akapitzlist"/>
        <w:numPr>
          <w:ilvl w:val="0"/>
          <w:numId w:val="4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Przeznaczenia, o których mowa w pkt. 1 mogą być rea</w:t>
      </w:r>
      <w:r w:rsidR="00B978E8">
        <w:rPr>
          <w:color w:val="000000"/>
          <w:u w:color="000000"/>
        </w:rPr>
        <w:t>lizowane oddzielnie lub łącznie;</w:t>
      </w:r>
    </w:p>
    <w:p w14:paraId="28D05EB6" w14:textId="77777777" w:rsidR="00E7344B" w:rsidRPr="00E7344B" w:rsidRDefault="00E7344B" w:rsidP="00E7344B">
      <w:pPr>
        <w:pStyle w:val="Akapitzlist"/>
        <w:numPr>
          <w:ilvl w:val="0"/>
          <w:numId w:val="4"/>
        </w:numPr>
        <w:spacing w:before="120" w:after="120"/>
        <w:rPr>
          <w:color w:val="000000"/>
          <w:u w:color="000000"/>
        </w:rPr>
      </w:pPr>
      <w:r w:rsidRPr="00E7344B">
        <w:rPr>
          <w:color w:val="000000"/>
          <w:u w:color="000000"/>
        </w:rPr>
        <w:t>Warunki, zasady i standardy kształtowania zabudowy i zagospodarowania terenu:</w:t>
      </w:r>
    </w:p>
    <w:p w14:paraId="5CCE2330" w14:textId="77777777" w:rsidR="00A77B3E" w:rsidRDefault="00DD28BA" w:rsidP="00E7344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każdej działce budowlanej dopuszcza się realizację:</w:t>
      </w:r>
    </w:p>
    <w:p w14:paraId="6B28D5AE" w14:textId="77777777" w:rsidR="00A77B3E" w:rsidRDefault="00DD28B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 w:rsidR="00E7344B">
        <w:t xml:space="preserve">dróg wewnętrznych i </w:t>
      </w:r>
      <w:r>
        <w:rPr>
          <w:color w:val="000000"/>
          <w:u w:color="000000"/>
        </w:rPr>
        <w:t>parkingów,</w:t>
      </w:r>
    </w:p>
    <w:p w14:paraId="189A6DF9" w14:textId="77777777" w:rsidR="00A77B3E" w:rsidRDefault="00DD28B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budynków gospodarczych i garażowych,</w:t>
      </w:r>
    </w:p>
    <w:p w14:paraId="7779A360" w14:textId="77777777" w:rsidR="00A77B3E" w:rsidRDefault="00DD28B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sieci, przyłączy i urzą</w:t>
      </w:r>
      <w:r w:rsidR="00B978E8">
        <w:rPr>
          <w:color w:val="000000"/>
          <w:u w:color="000000"/>
        </w:rPr>
        <w:t>dzeń infrastruktury technicznej,</w:t>
      </w:r>
    </w:p>
    <w:p w14:paraId="107D8361" w14:textId="77777777" w:rsidR="00A77B3E" w:rsidRDefault="00DD28BA" w:rsidP="00E7344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minimalna intensywność zabudowy nie mniejsza niż 0,001</w:t>
      </w:r>
      <w:r w:rsidR="00B978E8">
        <w:rPr>
          <w:color w:val="000000"/>
          <w:u w:color="000000"/>
        </w:rPr>
        <w:t>,</w:t>
      </w:r>
    </w:p>
    <w:p w14:paraId="3A25CA20" w14:textId="77777777" w:rsidR="00A77B3E" w:rsidRDefault="00DD28BA" w:rsidP="00E7344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maksymalna intensywność zabudowy nie większa ni</w:t>
      </w:r>
      <w:r w:rsidR="00E7344B">
        <w:rPr>
          <w:color w:val="000000"/>
          <w:u w:color="000000"/>
        </w:rPr>
        <w:t>ż 1,8</w:t>
      </w:r>
      <w:r w:rsidR="00B978E8">
        <w:rPr>
          <w:color w:val="000000"/>
          <w:u w:color="000000"/>
        </w:rPr>
        <w:t>,</w:t>
      </w:r>
    </w:p>
    <w:p w14:paraId="56C7F5B4" w14:textId="77777777" w:rsidR="00E7344B" w:rsidRPr="002C7C05" w:rsidRDefault="00DD28BA" w:rsidP="00455B46">
      <w:pPr>
        <w:keepLines/>
        <w:spacing w:before="120" w:after="120"/>
        <w:ind w:left="567" w:hanging="227"/>
        <w:rPr>
          <w:u w:color="000000"/>
        </w:rPr>
      </w:pPr>
      <w:r w:rsidRPr="002C7C05">
        <w:t>d) </w:t>
      </w:r>
      <w:r w:rsidRPr="002C7C05">
        <w:rPr>
          <w:u w:color="000000"/>
        </w:rPr>
        <w:t>minimalny udział procentowy powierzchni biologicznie czynnej w odniesieniu do powierzchni działki budowlanej</w:t>
      </w:r>
      <w:r w:rsidR="00455B46" w:rsidRPr="002C7C05">
        <w:rPr>
          <w:u w:color="000000"/>
        </w:rPr>
        <w:t xml:space="preserve"> </w:t>
      </w:r>
      <w:r w:rsidR="00B978E8" w:rsidRPr="002C7C05">
        <w:rPr>
          <w:u w:color="000000"/>
        </w:rPr>
        <w:t>nie mniejszy niż 40%,</w:t>
      </w:r>
    </w:p>
    <w:p w14:paraId="5029F08D" w14:textId="77777777" w:rsidR="00E7344B" w:rsidRPr="002C7C05" w:rsidRDefault="00DD28BA" w:rsidP="00455B46">
      <w:pPr>
        <w:keepLines/>
        <w:spacing w:before="120" w:after="120"/>
        <w:ind w:left="567" w:hanging="227"/>
        <w:rPr>
          <w:u w:color="000000"/>
        </w:rPr>
      </w:pPr>
      <w:r w:rsidRPr="002C7C05">
        <w:t>e) </w:t>
      </w:r>
      <w:r w:rsidRPr="002C7C05">
        <w:rPr>
          <w:u w:color="000000"/>
        </w:rPr>
        <w:t>maksymalna powierzchnia zabudowy w stosunku do</w:t>
      </w:r>
      <w:r w:rsidR="00455B46" w:rsidRPr="002C7C05">
        <w:rPr>
          <w:u w:color="000000"/>
        </w:rPr>
        <w:t xml:space="preserve"> powierzchni działki budowlanej </w:t>
      </w:r>
      <w:r w:rsidR="00F26AED" w:rsidRPr="002C7C05">
        <w:rPr>
          <w:u w:color="000000"/>
        </w:rPr>
        <w:t>nie większa niż 60%</w:t>
      </w:r>
      <w:r w:rsidR="00B978E8" w:rsidRPr="002C7C05">
        <w:rPr>
          <w:u w:color="000000"/>
        </w:rPr>
        <w:t>,</w:t>
      </w:r>
    </w:p>
    <w:p w14:paraId="73FE3C38" w14:textId="77777777" w:rsidR="00455B46" w:rsidRPr="002C7C05" w:rsidRDefault="00455B46" w:rsidP="00455B46">
      <w:pPr>
        <w:keepLines/>
        <w:spacing w:before="120" w:after="120"/>
        <w:ind w:left="567" w:hanging="227"/>
        <w:rPr>
          <w:u w:color="000000"/>
        </w:rPr>
      </w:pPr>
      <w:r w:rsidRPr="002C7C05">
        <w:t>f) </w:t>
      </w:r>
      <w:r w:rsidRPr="002C7C05">
        <w:rPr>
          <w:u w:color="000000"/>
        </w:rPr>
        <w:t>maksymalna wysokość zabudowy, z wyjątkiem zabudowy gospodarczej, usługowej nie większa niż 12 m</w:t>
      </w:r>
      <w:r w:rsidR="00B978E8" w:rsidRPr="002C7C05">
        <w:rPr>
          <w:u w:color="000000"/>
        </w:rPr>
        <w:t>,</w:t>
      </w:r>
    </w:p>
    <w:p w14:paraId="7B5918DE" w14:textId="77777777" w:rsidR="00455B46" w:rsidRPr="002C7C05" w:rsidRDefault="00455B46" w:rsidP="00455B46">
      <w:pPr>
        <w:keepLines/>
        <w:spacing w:before="120" w:after="120"/>
        <w:ind w:left="567" w:hanging="227"/>
        <w:rPr>
          <w:u w:color="000000"/>
        </w:rPr>
      </w:pPr>
      <w:r w:rsidRPr="002C7C05">
        <w:t xml:space="preserve">g) </w:t>
      </w:r>
      <w:r w:rsidRPr="002C7C05">
        <w:rPr>
          <w:u w:color="000000"/>
        </w:rPr>
        <w:t>maksymalna wysokość zabudowy gospodarczej, usługowej nie większa niż 15 m</w:t>
      </w:r>
      <w:r w:rsidR="00B978E8" w:rsidRPr="002C7C05">
        <w:rPr>
          <w:u w:color="000000"/>
        </w:rPr>
        <w:t>,</w:t>
      </w:r>
    </w:p>
    <w:p w14:paraId="241BE57A" w14:textId="77777777" w:rsidR="00A77B3E" w:rsidRDefault="00F26AED" w:rsidP="00455B4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</w:t>
      </w:r>
      <w:r w:rsidR="00DD28BA">
        <w:t>) </w:t>
      </w:r>
      <w:r w:rsidR="00E7344B">
        <w:t>zadaszeni</w:t>
      </w:r>
      <w:r w:rsidR="00EB092C">
        <w:t>e</w:t>
      </w:r>
      <w:r w:rsidR="00E7344B">
        <w:t xml:space="preserve"> w formie </w:t>
      </w:r>
      <w:r w:rsidR="00E7344B">
        <w:rPr>
          <w:color w:val="000000"/>
          <w:u w:color="000000"/>
        </w:rPr>
        <w:t>dachów płaskich, jedno, dwu lub wielospadowych o nachyleniu połaci do 45°</w:t>
      </w:r>
      <w:r w:rsidR="00B978E8">
        <w:rPr>
          <w:color w:val="000000"/>
          <w:u w:color="000000"/>
        </w:rPr>
        <w:t>,</w:t>
      </w:r>
    </w:p>
    <w:p w14:paraId="5D3F314A" w14:textId="77777777" w:rsidR="00A77B3E" w:rsidRDefault="00F26AE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</w:t>
      </w:r>
      <w:r w:rsidR="00DD28BA">
        <w:t>) </w:t>
      </w:r>
      <w:r w:rsidR="00DD28BA">
        <w:rPr>
          <w:color w:val="000000"/>
          <w:u w:color="000000"/>
        </w:rPr>
        <w:t>ustala się minimalną liczbę miejsc do parkowania:</w:t>
      </w:r>
    </w:p>
    <w:p w14:paraId="5C52D805" w14:textId="77777777" w:rsidR="00A77B3E" w:rsidRDefault="00DD28B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 w:rsidR="00E7344B">
        <w:rPr>
          <w:color w:val="000000"/>
          <w:u w:color="000000"/>
        </w:rPr>
        <w:t>min. 1 miejsce</w:t>
      </w:r>
      <w:r>
        <w:rPr>
          <w:color w:val="000000"/>
          <w:u w:color="000000"/>
        </w:rPr>
        <w:t xml:space="preserve"> postojowe </w:t>
      </w:r>
      <w:r w:rsidR="00E7344B">
        <w:rPr>
          <w:color w:val="000000"/>
          <w:u w:color="000000"/>
        </w:rPr>
        <w:t>na jeden loka</w:t>
      </w:r>
      <w:r w:rsidR="00902530">
        <w:rPr>
          <w:color w:val="000000"/>
          <w:u w:color="000000"/>
        </w:rPr>
        <w:t>l</w:t>
      </w:r>
      <w:r w:rsidR="00E7344B">
        <w:rPr>
          <w:color w:val="000000"/>
          <w:u w:color="000000"/>
        </w:rPr>
        <w:t xml:space="preserve"> mieszkalny</w:t>
      </w:r>
      <w:r w:rsidR="00F26AED">
        <w:rPr>
          <w:color w:val="000000"/>
          <w:u w:color="000000"/>
        </w:rPr>
        <w:t>,</w:t>
      </w:r>
    </w:p>
    <w:p w14:paraId="7136267C" w14:textId="77777777" w:rsidR="00A77B3E" w:rsidRDefault="00DD28B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 w:rsidR="00E7344B">
        <w:rPr>
          <w:color w:val="000000"/>
          <w:u w:color="000000"/>
        </w:rPr>
        <w:t>min. 3 miejsca postojowe na każde 100 m</w:t>
      </w:r>
      <w:r w:rsidR="00E7344B"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</w:t>
      </w:r>
      <w:r w:rsidR="00E7344B">
        <w:rPr>
          <w:color w:val="000000"/>
          <w:u w:color="000000"/>
        </w:rPr>
        <w:t>powierzchni użytkowej usług, ale nie mniej niż 1 miejsce postojowe na</w:t>
      </w:r>
      <w:r w:rsidR="00B978E8">
        <w:rPr>
          <w:color w:val="000000"/>
          <w:u w:color="000000"/>
        </w:rPr>
        <w:t xml:space="preserve"> każdy lokal usługowy w budynku;</w:t>
      </w:r>
    </w:p>
    <w:p w14:paraId="456F47C0" w14:textId="77777777" w:rsidR="00A77B3E" w:rsidRDefault="002C7C05">
      <w:pPr>
        <w:spacing w:before="120" w:after="120"/>
        <w:ind w:left="340" w:hanging="227"/>
        <w:rPr>
          <w:color w:val="000000"/>
          <w:u w:color="000000"/>
        </w:rPr>
      </w:pPr>
      <w:r>
        <w:t>4</w:t>
      </w:r>
      <w:r w:rsidR="00DD28BA">
        <w:t>) </w:t>
      </w:r>
      <w:r w:rsidR="00DD28BA">
        <w:rPr>
          <w:color w:val="000000"/>
          <w:u w:color="000000"/>
        </w:rPr>
        <w:t xml:space="preserve">Minimalna powierzchnia </w:t>
      </w:r>
      <w:r w:rsidR="00E7344B">
        <w:rPr>
          <w:color w:val="000000"/>
          <w:u w:color="000000"/>
        </w:rPr>
        <w:t>nowo wydzielanej</w:t>
      </w:r>
      <w:r w:rsidR="00DD28BA">
        <w:rPr>
          <w:color w:val="000000"/>
          <w:u w:color="000000"/>
        </w:rPr>
        <w:t xml:space="preserve"> działki budowlanej nie mniej niż </w:t>
      </w:r>
      <w:r w:rsidR="00E7344B">
        <w:rPr>
          <w:color w:val="000000"/>
          <w:u w:color="000000"/>
        </w:rPr>
        <w:t>1 500</w:t>
      </w:r>
      <w:r w:rsidR="00DD28BA">
        <w:rPr>
          <w:color w:val="000000"/>
          <w:u w:color="000000"/>
        </w:rPr>
        <w:t> m</w:t>
      </w:r>
      <w:r w:rsidR="00DD28BA">
        <w:rPr>
          <w:color w:val="000000"/>
          <w:u w:color="000000"/>
          <w:vertAlign w:val="superscript"/>
        </w:rPr>
        <w:t>2</w:t>
      </w:r>
      <w:r w:rsidR="00B978E8">
        <w:rPr>
          <w:color w:val="000000"/>
          <w:u w:color="000000"/>
        </w:rPr>
        <w:t>;</w:t>
      </w:r>
    </w:p>
    <w:p w14:paraId="59206F62" w14:textId="77777777" w:rsidR="00A77B3E" w:rsidRDefault="002C7C05">
      <w:pPr>
        <w:spacing w:before="120" w:after="120"/>
        <w:ind w:left="340" w:hanging="227"/>
        <w:rPr>
          <w:color w:val="000000"/>
          <w:u w:color="000000"/>
        </w:rPr>
      </w:pPr>
      <w:r>
        <w:t>5</w:t>
      </w:r>
      <w:r w:rsidR="00DD28BA">
        <w:t>) </w:t>
      </w:r>
      <w:r w:rsidR="00DD28BA">
        <w:rPr>
          <w:color w:val="000000"/>
          <w:u w:color="000000"/>
        </w:rPr>
        <w:t>Zasady i warunki scalania i podziału nieruchomości:</w:t>
      </w:r>
    </w:p>
    <w:p w14:paraId="4C5DEC40" w14:textId="77777777" w:rsidR="00A77B3E" w:rsidRDefault="00DD28BA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minimalna powie</w:t>
      </w:r>
      <w:r w:rsidR="00E7344B">
        <w:rPr>
          <w:color w:val="000000"/>
          <w:u w:color="000000"/>
        </w:rPr>
        <w:t>rzchnia działki nie mniej niż 1 5</w:t>
      </w:r>
      <w:r>
        <w:rPr>
          <w:color w:val="000000"/>
          <w:u w:color="000000"/>
        </w:rPr>
        <w:t>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14:paraId="4A3D316F" w14:textId="77777777" w:rsidR="00A77B3E" w:rsidRDefault="00DD28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minimalna szerokość</w:t>
      </w:r>
      <w:r w:rsidR="00E7344B">
        <w:rPr>
          <w:color w:val="000000"/>
          <w:u w:color="000000"/>
        </w:rPr>
        <w:t xml:space="preserve"> frontu działki nie mniej niż 16</w:t>
      </w:r>
      <w:r w:rsidR="00B978E8">
        <w:rPr>
          <w:color w:val="000000"/>
          <w:u w:color="000000"/>
        </w:rPr>
        <w:t> m;</w:t>
      </w:r>
    </w:p>
    <w:p w14:paraId="289E5587" w14:textId="77777777" w:rsidR="00A77B3E" w:rsidRDefault="002C7C05">
      <w:pPr>
        <w:spacing w:before="120" w:after="120"/>
        <w:ind w:left="340" w:hanging="227"/>
        <w:rPr>
          <w:color w:val="000000"/>
          <w:u w:color="000000"/>
        </w:rPr>
      </w:pPr>
      <w:r>
        <w:t>6</w:t>
      </w:r>
      <w:r w:rsidR="00DD28BA">
        <w:t>) </w:t>
      </w:r>
      <w:r w:rsidR="00DD28BA">
        <w:rPr>
          <w:color w:val="000000"/>
          <w:u w:color="000000"/>
        </w:rPr>
        <w:t>Obsługa w zakresie infrastruktury technicznej – zgodnie z ustaleniami ogólnymi.</w:t>
      </w:r>
    </w:p>
    <w:p w14:paraId="5D43EC97" w14:textId="77777777" w:rsidR="00E7344B" w:rsidRDefault="00F26AED" w:rsidP="00E7344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</w:t>
      </w:r>
      <w:r w:rsidR="00E7344B">
        <w:rPr>
          <w:b/>
        </w:rPr>
        <w:t>. </w:t>
      </w:r>
      <w:r w:rsidR="00E7344B">
        <w:rPr>
          <w:color w:val="000000"/>
          <w:u w:color="000000"/>
        </w:rPr>
        <w:t xml:space="preserve">Dla terenu oznaczonego na rysunku planu symbolem przeznaczenia </w:t>
      </w:r>
      <w:r w:rsidR="00E7344B">
        <w:rPr>
          <w:b/>
          <w:color w:val="000000"/>
          <w:u w:color="000000"/>
        </w:rPr>
        <w:t xml:space="preserve">1U </w:t>
      </w:r>
      <w:r w:rsidR="00E7344B">
        <w:rPr>
          <w:color w:val="000000"/>
          <w:u w:color="000000"/>
        </w:rPr>
        <w:t>ustala się:</w:t>
      </w:r>
    </w:p>
    <w:p w14:paraId="11D840D0" w14:textId="77777777" w:rsidR="00E7344B" w:rsidRPr="00E7344B" w:rsidRDefault="00E7344B" w:rsidP="001D0340">
      <w:pPr>
        <w:pStyle w:val="Akapitzlist"/>
        <w:numPr>
          <w:ilvl w:val="0"/>
          <w:numId w:val="7"/>
        </w:numPr>
        <w:spacing w:before="120" w:after="120" w:line="360" w:lineRule="auto"/>
        <w:rPr>
          <w:color w:val="000000"/>
          <w:u w:color="000000"/>
        </w:rPr>
      </w:pPr>
      <w:r w:rsidRPr="00E7344B">
        <w:rPr>
          <w:color w:val="000000"/>
          <w:u w:color="000000"/>
        </w:rPr>
        <w:t xml:space="preserve">Przeznaczenie: </w:t>
      </w:r>
    </w:p>
    <w:p w14:paraId="303B2AE1" w14:textId="77777777" w:rsidR="001D0340" w:rsidRDefault="00F26AED" w:rsidP="001D0340">
      <w:pPr>
        <w:pStyle w:val="Akapitzlist"/>
        <w:keepLines/>
        <w:numPr>
          <w:ilvl w:val="0"/>
          <w:numId w:val="6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zabudowa usługowa,</w:t>
      </w:r>
    </w:p>
    <w:p w14:paraId="68E8BFDE" w14:textId="77777777" w:rsidR="00E7344B" w:rsidRPr="001D0340" w:rsidRDefault="00E7344B" w:rsidP="001D0340">
      <w:pPr>
        <w:pStyle w:val="Akapitzlist"/>
        <w:keepLines/>
        <w:numPr>
          <w:ilvl w:val="0"/>
          <w:numId w:val="6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zabudowa mieszkaniowa jednorodzinna</w:t>
      </w:r>
      <w:r w:rsidR="00B978E8">
        <w:rPr>
          <w:color w:val="000000"/>
          <w:u w:color="000000"/>
        </w:rPr>
        <w:t>;</w:t>
      </w:r>
    </w:p>
    <w:p w14:paraId="4415A873" w14:textId="77777777" w:rsidR="00E7344B" w:rsidRPr="00E7344B" w:rsidRDefault="00E7344B" w:rsidP="001D0340">
      <w:pPr>
        <w:pStyle w:val="Akapitzlist"/>
        <w:numPr>
          <w:ilvl w:val="0"/>
          <w:numId w:val="7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Przeznaczenia, o których mowa w pkt. 1 mogą być rea</w:t>
      </w:r>
      <w:r w:rsidR="00B978E8">
        <w:rPr>
          <w:color w:val="000000"/>
          <w:u w:color="000000"/>
        </w:rPr>
        <w:t>lizowane oddzielnie lub łącznie;</w:t>
      </w:r>
    </w:p>
    <w:p w14:paraId="0DEC26D6" w14:textId="77777777" w:rsidR="00E7344B" w:rsidRPr="00E7344B" w:rsidRDefault="00E7344B" w:rsidP="001D0340">
      <w:pPr>
        <w:pStyle w:val="Akapitzlist"/>
        <w:numPr>
          <w:ilvl w:val="0"/>
          <w:numId w:val="7"/>
        </w:numPr>
        <w:spacing w:before="120" w:after="120"/>
        <w:rPr>
          <w:color w:val="000000"/>
          <w:u w:color="000000"/>
        </w:rPr>
      </w:pPr>
      <w:r w:rsidRPr="00E7344B">
        <w:rPr>
          <w:color w:val="000000"/>
          <w:u w:color="000000"/>
        </w:rPr>
        <w:t>Warunki, zasady i standardy kształtowania zabudowy i zagospodarowania terenu:</w:t>
      </w:r>
    </w:p>
    <w:p w14:paraId="379A982A" w14:textId="77777777" w:rsidR="00E7344B" w:rsidRDefault="00E7344B" w:rsidP="00E7344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każdej działce budowlanej dopuszcza się realizację:</w:t>
      </w:r>
    </w:p>
    <w:p w14:paraId="40CC547B" w14:textId="77777777" w:rsidR="00E7344B" w:rsidRDefault="00E7344B" w:rsidP="00E7344B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parkingów,</w:t>
      </w:r>
    </w:p>
    <w:p w14:paraId="79D1C8A0" w14:textId="77777777" w:rsidR="00E7344B" w:rsidRDefault="00E7344B" w:rsidP="00E7344B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budynków gospodarczych i garażowych,</w:t>
      </w:r>
    </w:p>
    <w:p w14:paraId="000A8915" w14:textId="77777777" w:rsidR="00E7344B" w:rsidRDefault="00E7344B" w:rsidP="00E7344B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sieci, przyłączy i urzą</w:t>
      </w:r>
      <w:r w:rsidR="00B978E8">
        <w:rPr>
          <w:color w:val="000000"/>
          <w:u w:color="000000"/>
        </w:rPr>
        <w:t>dzeń infrastruktury technicznej,</w:t>
      </w:r>
    </w:p>
    <w:p w14:paraId="2F398DEC" w14:textId="77777777" w:rsidR="00E7344B" w:rsidRDefault="00E7344B" w:rsidP="00E7344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minimalna intensywność zabudowy nie mniejsza niż 0,001</w:t>
      </w:r>
      <w:r w:rsidR="00B978E8">
        <w:rPr>
          <w:color w:val="000000"/>
          <w:u w:color="000000"/>
        </w:rPr>
        <w:t>,</w:t>
      </w:r>
    </w:p>
    <w:p w14:paraId="4E065F6A" w14:textId="77777777" w:rsidR="00E7344B" w:rsidRDefault="00E7344B" w:rsidP="00E7344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maksymalna intensywność zabudowy nie większa ni</w:t>
      </w:r>
      <w:r w:rsidR="001D0340">
        <w:rPr>
          <w:color w:val="000000"/>
          <w:u w:color="000000"/>
        </w:rPr>
        <w:t>ż 1,9</w:t>
      </w:r>
      <w:r w:rsidR="00B978E8">
        <w:rPr>
          <w:color w:val="000000"/>
          <w:u w:color="000000"/>
        </w:rPr>
        <w:t>,</w:t>
      </w:r>
    </w:p>
    <w:p w14:paraId="65875453" w14:textId="77777777" w:rsidR="00E7344B" w:rsidRPr="002C7C05" w:rsidRDefault="00E7344B" w:rsidP="00455B46">
      <w:pPr>
        <w:keepLines/>
        <w:spacing w:before="120" w:after="120"/>
        <w:ind w:left="567" w:hanging="227"/>
        <w:rPr>
          <w:u w:color="000000"/>
        </w:rPr>
      </w:pPr>
      <w:r w:rsidRPr="002C7C05">
        <w:t>d) </w:t>
      </w:r>
      <w:r w:rsidRPr="002C7C05">
        <w:rPr>
          <w:u w:color="000000"/>
        </w:rPr>
        <w:t>minimalny udział procentowy powierzchni biologicznie czynnej w odniesieniu do p</w:t>
      </w:r>
      <w:r w:rsidR="00455B46" w:rsidRPr="002C7C05">
        <w:rPr>
          <w:u w:color="000000"/>
        </w:rPr>
        <w:t xml:space="preserve">owierzchni działki budowlanej </w:t>
      </w:r>
      <w:r w:rsidR="001D0340" w:rsidRPr="002C7C05">
        <w:rPr>
          <w:u w:color="000000"/>
        </w:rPr>
        <w:t>nie mniejszy niż 40%</w:t>
      </w:r>
      <w:r w:rsidR="00B978E8" w:rsidRPr="002C7C05">
        <w:rPr>
          <w:u w:color="000000"/>
        </w:rPr>
        <w:t>,</w:t>
      </w:r>
    </w:p>
    <w:p w14:paraId="13BAE6CC" w14:textId="77777777" w:rsidR="00E7344B" w:rsidRPr="002C7C05" w:rsidRDefault="00E7344B" w:rsidP="00E7344B">
      <w:pPr>
        <w:keepLines/>
        <w:spacing w:before="120" w:after="120"/>
        <w:ind w:left="567" w:hanging="227"/>
        <w:rPr>
          <w:u w:color="000000"/>
        </w:rPr>
      </w:pPr>
      <w:r w:rsidRPr="002C7C05">
        <w:t>e) </w:t>
      </w:r>
      <w:r w:rsidRPr="002C7C05">
        <w:rPr>
          <w:u w:color="000000"/>
        </w:rPr>
        <w:t>maksymalna powierzchnia zabudowy w stosunku do powierzchni działki budowlanej nie większa niż 60%</w:t>
      </w:r>
      <w:r w:rsidR="00B978E8" w:rsidRPr="002C7C05">
        <w:rPr>
          <w:u w:color="000000"/>
        </w:rPr>
        <w:t>,</w:t>
      </w:r>
    </w:p>
    <w:p w14:paraId="0434D024" w14:textId="77777777" w:rsidR="007A2EB1" w:rsidRPr="002C7C05" w:rsidRDefault="007A2EB1" w:rsidP="007A2EB1">
      <w:pPr>
        <w:keepLines/>
        <w:spacing w:before="120" w:after="120"/>
        <w:ind w:left="567" w:hanging="227"/>
        <w:rPr>
          <w:u w:color="000000"/>
        </w:rPr>
      </w:pPr>
      <w:r w:rsidRPr="002C7C05">
        <w:t>f) </w:t>
      </w:r>
      <w:r w:rsidRPr="002C7C05">
        <w:rPr>
          <w:u w:color="000000"/>
        </w:rPr>
        <w:t>maksymalna wysokość zabudowy, z wyjątkiem zabudowy gospodarczej, usługowej nie większa niż 12 m</w:t>
      </w:r>
      <w:r w:rsidR="00B978E8" w:rsidRPr="002C7C05">
        <w:rPr>
          <w:u w:color="000000"/>
        </w:rPr>
        <w:t>,</w:t>
      </w:r>
    </w:p>
    <w:p w14:paraId="7921B91C" w14:textId="77777777" w:rsidR="007A2EB1" w:rsidRPr="002C7C05" w:rsidRDefault="007A2EB1" w:rsidP="007A2EB1">
      <w:pPr>
        <w:keepLines/>
        <w:spacing w:before="120" w:after="120"/>
        <w:ind w:left="567" w:hanging="227"/>
        <w:rPr>
          <w:u w:color="000000"/>
        </w:rPr>
      </w:pPr>
      <w:r w:rsidRPr="002C7C05">
        <w:t xml:space="preserve">g) </w:t>
      </w:r>
      <w:r w:rsidRPr="002C7C05">
        <w:rPr>
          <w:u w:color="000000"/>
        </w:rPr>
        <w:t>maksymalna wysokość zabudowy gospodarczej, usługowej nie większa niż 15 m</w:t>
      </w:r>
      <w:r w:rsidR="00B978E8" w:rsidRPr="002C7C05">
        <w:rPr>
          <w:u w:color="000000"/>
        </w:rPr>
        <w:t>,</w:t>
      </w:r>
    </w:p>
    <w:p w14:paraId="1DC764AE" w14:textId="77777777" w:rsidR="00E7344B" w:rsidRDefault="008A1643" w:rsidP="00E7344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</w:t>
      </w:r>
      <w:r w:rsidR="00E7344B">
        <w:t>) zadaszeni</w:t>
      </w:r>
      <w:r w:rsidR="00EB092C">
        <w:t>e</w:t>
      </w:r>
      <w:r w:rsidR="00E7344B">
        <w:t xml:space="preserve"> w formie </w:t>
      </w:r>
      <w:r w:rsidR="00E7344B">
        <w:rPr>
          <w:color w:val="000000"/>
          <w:u w:color="000000"/>
        </w:rPr>
        <w:t>dachów płaskich,</w:t>
      </w:r>
      <w:r w:rsidR="00FF3F3E">
        <w:rPr>
          <w:color w:val="000000"/>
          <w:u w:color="000000"/>
        </w:rPr>
        <w:t xml:space="preserve"> jedno,</w:t>
      </w:r>
      <w:r w:rsidR="00E7344B">
        <w:rPr>
          <w:color w:val="000000"/>
          <w:u w:color="000000"/>
        </w:rPr>
        <w:t xml:space="preserve"> dwu lub wielospadowych o nachyleniu połaci do 45°</w:t>
      </w:r>
      <w:r w:rsidR="00B978E8">
        <w:rPr>
          <w:color w:val="000000"/>
          <w:u w:color="000000"/>
        </w:rPr>
        <w:t>,</w:t>
      </w:r>
    </w:p>
    <w:p w14:paraId="056E2448" w14:textId="77777777" w:rsidR="00E7344B" w:rsidRDefault="008A1643" w:rsidP="00E7344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</w:t>
      </w:r>
      <w:r w:rsidR="00E7344B">
        <w:t>) </w:t>
      </w:r>
      <w:r w:rsidR="00E7344B">
        <w:rPr>
          <w:color w:val="000000"/>
          <w:u w:color="000000"/>
        </w:rPr>
        <w:t>ustala się minimalną liczbę miejsc do parkowania:</w:t>
      </w:r>
    </w:p>
    <w:p w14:paraId="6D72930E" w14:textId="77777777" w:rsidR="00FF3F3E" w:rsidRDefault="00FF3F3E" w:rsidP="00FF3F3E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min. 1 miejsce postojowe na jeden loka</w:t>
      </w:r>
      <w:r w:rsidR="00902530">
        <w:rPr>
          <w:color w:val="000000"/>
          <w:u w:color="000000"/>
        </w:rPr>
        <w:t>l</w:t>
      </w:r>
      <w:r w:rsidR="008A1643">
        <w:rPr>
          <w:color w:val="000000"/>
          <w:u w:color="000000"/>
        </w:rPr>
        <w:t xml:space="preserve"> mieszkalny,</w:t>
      </w:r>
    </w:p>
    <w:p w14:paraId="5F806311" w14:textId="77777777" w:rsidR="00FF3F3E" w:rsidRDefault="00FF3F3E" w:rsidP="00FF3F3E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min. 3 miejsca postojowe na każde 100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powierzchni użytkowej usług, ale nie mniej niż 1 miejsce postojowe na każdy lokal usługowy w budynku</w:t>
      </w:r>
      <w:r w:rsidR="00B978E8">
        <w:rPr>
          <w:color w:val="000000"/>
          <w:u w:color="000000"/>
        </w:rPr>
        <w:t>;</w:t>
      </w:r>
    </w:p>
    <w:p w14:paraId="5B655B11" w14:textId="77777777" w:rsidR="00E7344B" w:rsidRPr="00D9523C" w:rsidRDefault="008A1643" w:rsidP="00E7344B">
      <w:pPr>
        <w:spacing w:before="120" w:after="120"/>
        <w:ind w:left="340" w:hanging="227"/>
        <w:rPr>
          <w:u w:color="000000"/>
        </w:rPr>
      </w:pPr>
      <w:r>
        <w:t>4</w:t>
      </w:r>
      <w:r w:rsidR="00E7344B">
        <w:t>) </w:t>
      </w:r>
      <w:r w:rsidR="00E7344B" w:rsidRPr="00D9523C">
        <w:rPr>
          <w:u w:color="000000"/>
        </w:rPr>
        <w:t xml:space="preserve">Minimalna powierzchnia </w:t>
      </w:r>
      <w:r w:rsidR="00FF3F3E" w:rsidRPr="00D9523C">
        <w:rPr>
          <w:u w:color="000000"/>
        </w:rPr>
        <w:t>nowo wydzielanej</w:t>
      </w:r>
      <w:r w:rsidR="00E7344B" w:rsidRPr="00D9523C">
        <w:rPr>
          <w:u w:color="000000"/>
        </w:rPr>
        <w:t xml:space="preserve"> działki budowlanej nie mniej niż 1 500 m</w:t>
      </w:r>
      <w:r w:rsidR="00E7344B" w:rsidRPr="00D9523C">
        <w:rPr>
          <w:u w:color="000000"/>
          <w:vertAlign w:val="superscript"/>
        </w:rPr>
        <w:t>2</w:t>
      </w:r>
      <w:r w:rsidR="00B978E8">
        <w:rPr>
          <w:u w:color="000000"/>
        </w:rPr>
        <w:t>;</w:t>
      </w:r>
    </w:p>
    <w:p w14:paraId="5A63777C" w14:textId="77777777" w:rsidR="00E7344B" w:rsidRPr="00D9523C" w:rsidRDefault="008A1643" w:rsidP="00E7344B">
      <w:pPr>
        <w:spacing w:before="120" w:after="120"/>
        <w:ind w:left="340" w:hanging="227"/>
        <w:rPr>
          <w:u w:color="000000"/>
        </w:rPr>
      </w:pPr>
      <w:r>
        <w:t>5</w:t>
      </w:r>
      <w:r w:rsidR="00E7344B" w:rsidRPr="00D9523C">
        <w:t>) </w:t>
      </w:r>
      <w:r w:rsidR="00E7344B" w:rsidRPr="00D9523C">
        <w:rPr>
          <w:u w:color="000000"/>
        </w:rPr>
        <w:t>Zasady i warunki scalania i podziału nieruchomości:</w:t>
      </w:r>
    </w:p>
    <w:p w14:paraId="34EBC7DC" w14:textId="77777777" w:rsidR="00E7344B" w:rsidRPr="00D9523C" w:rsidRDefault="00E7344B" w:rsidP="00E7344B">
      <w:pPr>
        <w:keepLines/>
        <w:spacing w:before="120" w:after="120"/>
        <w:ind w:left="567" w:hanging="227"/>
        <w:rPr>
          <w:u w:color="000000"/>
        </w:rPr>
      </w:pPr>
      <w:r w:rsidRPr="00D9523C">
        <w:t>a) </w:t>
      </w:r>
      <w:r w:rsidRPr="00D9523C">
        <w:rPr>
          <w:u w:color="000000"/>
        </w:rPr>
        <w:t>minimalna powierzchnia działki nie mniej niż 1 500 m</w:t>
      </w:r>
      <w:r w:rsidRPr="00D9523C">
        <w:rPr>
          <w:u w:color="000000"/>
          <w:vertAlign w:val="superscript"/>
        </w:rPr>
        <w:t>2</w:t>
      </w:r>
      <w:r w:rsidRPr="00D9523C">
        <w:rPr>
          <w:u w:color="000000"/>
        </w:rPr>
        <w:t>,</w:t>
      </w:r>
    </w:p>
    <w:p w14:paraId="545F0768" w14:textId="77777777" w:rsidR="00E7344B" w:rsidRDefault="00E7344B" w:rsidP="00E7344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minimalna szerokość frontu działki nie mniej niż 16 m;</w:t>
      </w:r>
    </w:p>
    <w:p w14:paraId="5CABFB5E" w14:textId="77777777" w:rsidR="00E7344B" w:rsidRDefault="008A1643" w:rsidP="00E7344B">
      <w:pPr>
        <w:spacing w:before="120" w:after="120"/>
        <w:ind w:left="340" w:hanging="227"/>
        <w:rPr>
          <w:color w:val="000000"/>
          <w:u w:color="000000"/>
        </w:rPr>
      </w:pPr>
      <w:r>
        <w:t>6</w:t>
      </w:r>
      <w:r w:rsidR="00E7344B">
        <w:t>) </w:t>
      </w:r>
      <w:r w:rsidR="00E7344B">
        <w:rPr>
          <w:color w:val="000000"/>
          <w:u w:color="000000"/>
        </w:rPr>
        <w:t>Obsługa w zakresie infrastruktury technicznej – zgodnie z ustaleniami ogólnymi.</w:t>
      </w:r>
    </w:p>
    <w:p w14:paraId="4CD73624" w14:textId="77777777" w:rsidR="00FF3F3E" w:rsidRDefault="002C7C05" w:rsidP="00FF3F3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</w:t>
      </w:r>
      <w:r w:rsidR="00FF3F3E">
        <w:rPr>
          <w:b/>
        </w:rPr>
        <w:t>. </w:t>
      </w:r>
      <w:r w:rsidR="00FF3F3E">
        <w:rPr>
          <w:color w:val="000000"/>
          <w:u w:color="000000"/>
        </w:rPr>
        <w:t xml:space="preserve">Dla terenu oznaczonego na rysunku planu symbolem przeznaczenia </w:t>
      </w:r>
      <w:r w:rsidR="00FF3F3E">
        <w:rPr>
          <w:b/>
          <w:color w:val="000000"/>
          <w:u w:color="000000"/>
        </w:rPr>
        <w:t xml:space="preserve">1RZM, 2RZM, 3RZM, 4RZM, 5RZM, 6RZM </w:t>
      </w:r>
      <w:r w:rsidR="00FF3F3E">
        <w:rPr>
          <w:color w:val="000000"/>
          <w:u w:color="000000"/>
        </w:rPr>
        <w:t>ustala się:</w:t>
      </w:r>
    </w:p>
    <w:p w14:paraId="7744D99E" w14:textId="77777777" w:rsidR="00FF3F3E" w:rsidRPr="00E7344B" w:rsidRDefault="00FF3F3E" w:rsidP="00FF3F3E">
      <w:pPr>
        <w:pStyle w:val="Akapitzlist"/>
        <w:numPr>
          <w:ilvl w:val="0"/>
          <w:numId w:val="8"/>
        </w:numPr>
        <w:spacing w:before="120" w:after="120" w:line="360" w:lineRule="auto"/>
        <w:rPr>
          <w:color w:val="000000"/>
          <w:u w:color="000000"/>
        </w:rPr>
      </w:pPr>
      <w:r w:rsidRPr="00E7344B">
        <w:rPr>
          <w:color w:val="000000"/>
          <w:u w:color="000000"/>
        </w:rPr>
        <w:t xml:space="preserve">Przeznaczenie: </w:t>
      </w:r>
    </w:p>
    <w:p w14:paraId="275D7ABC" w14:textId="77777777" w:rsidR="00FF3F3E" w:rsidRDefault="00FF3F3E" w:rsidP="00FF3F3E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zabudowa zagrodowa tj. budynki mieszkalne, budynki gospodarcze oraz inne budynki i urządzenia służące wyłącznie produkcji rolniczej oraz przetwórstwu rolno-spożywczemu,</w:t>
      </w:r>
    </w:p>
    <w:p w14:paraId="483A4D59" w14:textId="77777777" w:rsidR="00FF3F3E" w:rsidRDefault="00FF3F3E" w:rsidP="00FF3F3E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rolnicze użytkowanie gruntów,</w:t>
      </w:r>
    </w:p>
    <w:p w14:paraId="7FB61B02" w14:textId="77777777" w:rsidR="00FF3F3E" w:rsidRDefault="00FF3F3E" w:rsidP="00FF3F3E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adaptacja istniejących budynków gospodarczych i inwentarskich do innych celów związanych </w:t>
      </w:r>
      <w:r w:rsidR="00454641">
        <w:rPr>
          <w:color w:val="000000"/>
          <w:u w:color="000000"/>
        </w:rPr>
        <w:br/>
      </w:r>
      <w:r>
        <w:rPr>
          <w:color w:val="000000"/>
          <w:u w:color="000000"/>
        </w:rPr>
        <w:t>z pozarolniczą działalnością gospodarczą,</w:t>
      </w:r>
    </w:p>
    <w:p w14:paraId="0837071A" w14:textId="77777777" w:rsidR="00FF3F3E" w:rsidRDefault="00FF3F3E" w:rsidP="00FF3F3E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zabudowa usługowa na gruntach klasy bonitacyjnych IV-VI na cele pozarolniczej działalności gospodarczej,</w:t>
      </w:r>
    </w:p>
    <w:p w14:paraId="42182F29" w14:textId="77777777" w:rsidR="00FF3F3E" w:rsidRPr="00E7344B" w:rsidRDefault="00FF3F3E" w:rsidP="00FF3F3E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adaptacja istniejącej zabudowy zagrodowej na cele mieszkaniowe pod warunkiem zachowania warunków, zasad i standardów kształtowania zab</w:t>
      </w:r>
      <w:r w:rsidR="008A1643">
        <w:rPr>
          <w:color w:val="000000"/>
          <w:u w:color="000000"/>
        </w:rPr>
        <w:t>udowy i zagospodarowania terenu</w:t>
      </w:r>
      <w:r w:rsidR="00B978E8">
        <w:rPr>
          <w:color w:val="000000"/>
          <w:u w:color="000000"/>
        </w:rPr>
        <w:t>;</w:t>
      </w:r>
    </w:p>
    <w:p w14:paraId="34D61302" w14:textId="77777777" w:rsidR="00FF3F3E" w:rsidRPr="00E7344B" w:rsidRDefault="00FF3F3E" w:rsidP="00FF3F3E">
      <w:pPr>
        <w:pStyle w:val="Akapitzlist"/>
        <w:numPr>
          <w:ilvl w:val="0"/>
          <w:numId w:val="8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Przeznaczenia, o których mowa w pkt. 1 mogą być realizowane oddzielnie lub łącznie</w:t>
      </w:r>
      <w:r w:rsidR="00B978E8">
        <w:rPr>
          <w:color w:val="000000"/>
          <w:u w:color="000000"/>
        </w:rPr>
        <w:t>;</w:t>
      </w:r>
    </w:p>
    <w:p w14:paraId="13A408C6" w14:textId="77777777" w:rsidR="00FF3F3E" w:rsidRPr="00E7344B" w:rsidRDefault="00FF3F3E" w:rsidP="00FF3F3E">
      <w:pPr>
        <w:pStyle w:val="Akapitzlist"/>
        <w:numPr>
          <w:ilvl w:val="0"/>
          <w:numId w:val="8"/>
        </w:numPr>
        <w:spacing w:before="120" w:after="120"/>
        <w:rPr>
          <w:color w:val="000000"/>
          <w:u w:color="000000"/>
        </w:rPr>
      </w:pPr>
      <w:r w:rsidRPr="00E7344B">
        <w:rPr>
          <w:color w:val="000000"/>
          <w:u w:color="000000"/>
        </w:rPr>
        <w:t>Warunki, zasady i standardy kształtowania zabudowy i zagospodarowania terenu:</w:t>
      </w:r>
    </w:p>
    <w:p w14:paraId="16F14DA1" w14:textId="77777777"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każdej działce budowlanej dopuszcza się realizację:</w:t>
      </w:r>
    </w:p>
    <w:p w14:paraId="423BC7B8" w14:textId="77777777" w:rsidR="00FF3F3E" w:rsidRDefault="00FF3F3E" w:rsidP="00FF3F3E">
      <w:pPr>
        <w:keepLines/>
        <w:spacing w:before="120" w:after="120"/>
        <w:ind w:left="794" w:hanging="113"/>
        <w:rPr>
          <w:color w:val="000000"/>
          <w:u w:color="000000"/>
        </w:rPr>
      </w:pPr>
      <w:r>
        <w:t xml:space="preserve">- dróg wewnętrznych i </w:t>
      </w:r>
      <w:r>
        <w:rPr>
          <w:color w:val="000000"/>
          <w:u w:color="000000"/>
        </w:rPr>
        <w:t>parkingów,</w:t>
      </w:r>
    </w:p>
    <w:p w14:paraId="0A69BA75" w14:textId="77777777" w:rsidR="00FF3F3E" w:rsidRDefault="00FF3F3E" w:rsidP="00FF3F3E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sieci, przyłączy i urządzeń infrastruktury technicznej;</w:t>
      </w:r>
    </w:p>
    <w:p w14:paraId="1522E177" w14:textId="77777777"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minimalna intensywność zabudowy nie mniejsza niż 0,001</w:t>
      </w:r>
      <w:r w:rsidR="00B978E8">
        <w:rPr>
          <w:color w:val="000000"/>
          <w:u w:color="000000"/>
        </w:rPr>
        <w:t>,</w:t>
      </w:r>
    </w:p>
    <w:p w14:paraId="7630463A" w14:textId="77777777"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maksymalna intensywność zabudowy nie większa niż 1,4</w:t>
      </w:r>
      <w:r w:rsidR="00B978E8">
        <w:rPr>
          <w:color w:val="000000"/>
          <w:u w:color="000000"/>
        </w:rPr>
        <w:t>,</w:t>
      </w:r>
    </w:p>
    <w:p w14:paraId="35032185" w14:textId="77777777"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minimalny udział procentowy powierzchni biologicznie czynnej w odniesieniu do powierzchni działki budowlanej nie mniejszy niż </w:t>
      </w:r>
      <w:r w:rsidR="002C7C05" w:rsidRPr="002C7C05">
        <w:rPr>
          <w:u w:color="000000"/>
        </w:rPr>
        <w:t>4</w:t>
      </w:r>
      <w:r w:rsidRPr="002C7C05">
        <w:rPr>
          <w:u w:color="000000"/>
        </w:rPr>
        <w:t>0%</w:t>
      </w:r>
      <w:r w:rsidR="00B978E8" w:rsidRPr="002C7C05">
        <w:rPr>
          <w:u w:color="000000"/>
        </w:rPr>
        <w:t>,</w:t>
      </w:r>
      <w:r w:rsidR="00CA7B3C" w:rsidRPr="002C7C05">
        <w:rPr>
          <w:u w:color="000000"/>
        </w:rPr>
        <w:t xml:space="preserve"> </w:t>
      </w:r>
    </w:p>
    <w:p w14:paraId="5429CE4C" w14:textId="77777777"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maksymalna powierzchnia zabudowy w stosunku do powierzchni działki budowlanej</w:t>
      </w:r>
      <w:r>
        <w:t xml:space="preserve"> </w:t>
      </w:r>
      <w:r>
        <w:rPr>
          <w:color w:val="000000"/>
          <w:u w:color="000000"/>
        </w:rPr>
        <w:t xml:space="preserve">nie większa niż </w:t>
      </w:r>
      <w:r w:rsidR="002C7C05" w:rsidRPr="002C7C05">
        <w:rPr>
          <w:u w:color="000000"/>
        </w:rPr>
        <w:t>6</w:t>
      </w:r>
      <w:r w:rsidRPr="002C7C05">
        <w:rPr>
          <w:u w:color="000000"/>
        </w:rPr>
        <w:t>0%</w:t>
      </w:r>
      <w:r w:rsidR="00B978E8" w:rsidRPr="002C7C05">
        <w:rPr>
          <w:u w:color="000000"/>
        </w:rPr>
        <w:t>,</w:t>
      </w:r>
    </w:p>
    <w:p w14:paraId="62DC116C" w14:textId="77777777"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maksymalna wysokość zabudowy</w:t>
      </w:r>
      <w:r w:rsidR="00902530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z wyjątkiem zabudowy gospodarczej</w:t>
      </w:r>
      <w:r w:rsidR="00902530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nie większa niż 12 m</w:t>
      </w:r>
      <w:r w:rsidR="00B978E8">
        <w:rPr>
          <w:color w:val="000000"/>
          <w:u w:color="000000"/>
        </w:rPr>
        <w:t>,</w:t>
      </w:r>
    </w:p>
    <w:p w14:paraId="2F9557F1" w14:textId="77777777"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g) </w:t>
      </w:r>
      <w:r>
        <w:rPr>
          <w:color w:val="000000"/>
          <w:u w:color="000000"/>
        </w:rPr>
        <w:t>maksymalna wysokość zabudowy gospodarczej nie większa niż 15 m</w:t>
      </w:r>
      <w:r w:rsidR="00B978E8">
        <w:rPr>
          <w:color w:val="000000"/>
          <w:u w:color="000000"/>
        </w:rPr>
        <w:t>,</w:t>
      </w:r>
    </w:p>
    <w:p w14:paraId="0F5B8E1F" w14:textId="77777777" w:rsidR="006073ED" w:rsidRDefault="00EB092C" w:rsidP="00E2651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zadaszenie</w:t>
      </w:r>
      <w:r w:rsidR="00FF3F3E">
        <w:t xml:space="preserve"> w formie </w:t>
      </w:r>
      <w:r w:rsidR="00FF3F3E">
        <w:rPr>
          <w:color w:val="000000"/>
          <w:u w:color="000000"/>
        </w:rPr>
        <w:t>dachów płaskich, jedno, dwu lub wielospadowych o nachyleniu połaci do 45°</w:t>
      </w:r>
      <w:r w:rsidR="00B978E8">
        <w:rPr>
          <w:color w:val="000000"/>
          <w:u w:color="000000"/>
        </w:rPr>
        <w:t>,</w:t>
      </w:r>
    </w:p>
    <w:p w14:paraId="4667FF5F" w14:textId="77777777" w:rsidR="00FF3F3E" w:rsidRPr="00E26518" w:rsidRDefault="00FF3F3E" w:rsidP="00FF3F3E">
      <w:pPr>
        <w:keepLines/>
        <w:spacing w:before="120" w:after="120"/>
        <w:ind w:left="567" w:hanging="227"/>
        <w:rPr>
          <w:u w:color="000000"/>
        </w:rPr>
      </w:pPr>
      <w:r w:rsidRPr="00E26518">
        <w:t>i) </w:t>
      </w:r>
      <w:r w:rsidRPr="00E26518">
        <w:rPr>
          <w:u w:color="000000"/>
        </w:rPr>
        <w:t>ustala się minimalną liczbę miejsc do parkowania:</w:t>
      </w:r>
    </w:p>
    <w:p w14:paraId="1EBCBDA0" w14:textId="77777777" w:rsidR="00FF3F3E" w:rsidRPr="00E26518" w:rsidRDefault="00FF3F3E" w:rsidP="00FF3F3E">
      <w:pPr>
        <w:keepLines/>
        <w:spacing w:before="120" w:after="120"/>
        <w:ind w:left="794" w:hanging="113"/>
        <w:rPr>
          <w:u w:color="000000"/>
        </w:rPr>
      </w:pPr>
      <w:r w:rsidRPr="00E26518">
        <w:t>- </w:t>
      </w:r>
      <w:r w:rsidRPr="00E26518">
        <w:rPr>
          <w:u w:color="000000"/>
        </w:rPr>
        <w:t>min. 1 miejsce pos</w:t>
      </w:r>
      <w:r w:rsidR="008A1643">
        <w:rPr>
          <w:u w:color="000000"/>
        </w:rPr>
        <w:t>tojowe na jeden loka mieszkalny,</w:t>
      </w:r>
    </w:p>
    <w:p w14:paraId="49C35BFF" w14:textId="77777777" w:rsidR="00FF3F3E" w:rsidRDefault="00FF3F3E" w:rsidP="00FF3F3E">
      <w:pPr>
        <w:keepLines/>
        <w:spacing w:before="120" w:after="120"/>
        <w:ind w:left="794" w:hanging="113"/>
        <w:rPr>
          <w:u w:color="000000"/>
        </w:rPr>
      </w:pPr>
      <w:r w:rsidRPr="00E26518">
        <w:t>- </w:t>
      </w:r>
      <w:r w:rsidRPr="00E26518">
        <w:rPr>
          <w:u w:color="000000"/>
        </w:rPr>
        <w:t>min. 3 miejsca postojowe na każde 100 m</w:t>
      </w:r>
      <w:r w:rsidRPr="00E26518">
        <w:rPr>
          <w:u w:color="000000"/>
          <w:vertAlign w:val="superscript"/>
        </w:rPr>
        <w:t>2</w:t>
      </w:r>
      <w:r w:rsidRPr="00E26518">
        <w:rPr>
          <w:u w:color="000000"/>
        </w:rPr>
        <w:t> powierzchni użytkowej usług, ale nie mniej niż 1 miejsce postojowe na każdy lokal usługowy w budynku</w:t>
      </w:r>
      <w:r w:rsidR="00B978E8">
        <w:rPr>
          <w:u w:color="000000"/>
        </w:rPr>
        <w:t>,</w:t>
      </w:r>
    </w:p>
    <w:p w14:paraId="66AD1A4E" w14:textId="77777777" w:rsidR="007A2EB1" w:rsidRPr="002C7C05" w:rsidRDefault="008A1643" w:rsidP="007A2EB1">
      <w:pPr>
        <w:spacing w:before="120" w:after="120"/>
        <w:ind w:left="340" w:hanging="227"/>
        <w:rPr>
          <w:u w:color="000000"/>
        </w:rPr>
      </w:pPr>
      <w:r w:rsidRPr="002C7C05">
        <w:t>4</w:t>
      </w:r>
      <w:r w:rsidR="007A2EB1" w:rsidRPr="002C7C05">
        <w:t>) </w:t>
      </w:r>
      <w:r w:rsidR="007A2EB1" w:rsidRPr="002C7C05">
        <w:rPr>
          <w:u w:color="000000"/>
        </w:rPr>
        <w:t>Obsługa w zakresie infrastruktury technicznej – zgodnie z ustaleniami ogólnymi.</w:t>
      </w:r>
    </w:p>
    <w:p w14:paraId="19D705EB" w14:textId="77777777" w:rsidR="004248FA" w:rsidRDefault="004248FA" w:rsidP="004248F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2C7C05">
        <w:rPr>
          <w:b/>
        </w:rPr>
        <w:t>4</w:t>
      </w:r>
      <w:r>
        <w:rPr>
          <w:b/>
        </w:rPr>
        <w:t>. </w:t>
      </w:r>
      <w:r>
        <w:rPr>
          <w:color w:val="000000"/>
          <w:u w:color="000000"/>
        </w:rPr>
        <w:t xml:space="preserve">Dla terenu oznaczonego na rysunku planu symbolem przeznaczenia </w:t>
      </w:r>
      <w:r w:rsidR="007A2EB1" w:rsidRPr="002C7C05">
        <w:rPr>
          <w:b/>
          <w:u w:color="000000"/>
        </w:rPr>
        <w:t>1L</w:t>
      </w:r>
      <w:r w:rsidRPr="002C7C05">
        <w:rPr>
          <w:b/>
          <w:u w:color="000000"/>
        </w:rPr>
        <w:t>,</w:t>
      </w:r>
      <w:r w:rsidR="007A2EB1" w:rsidRPr="002C7C05">
        <w:rPr>
          <w:b/>
          <w:u w:color="000000"/>
        </w:rPr>
        <w:t xml:space="preserve"> 2L, 3L, 4L</w:t>
      </w:r>
      <w:r w:rsidRPr="002C7C05">
        <w:rPr>
          <w:b/>
          <w:u w:color="000000"/>
        </w:rPr>
        <w:t xml:space="preserve"> </w:t>
      </w:r>
      <w:r>
        <w:rPr>
          <w:color w:val="000000"/>
          <w:u w:color="000000"/>
        </w:rPr>
        <w:t>ustala się:</w:t>
      </w:r>
    </w:p>
    <w:p w14:paraId="690ACB34" w14:textId="77777777" w:rsidR="004248FA" w:rsidRPr="00B978E8" w:rsidRDefault="00B978E8" w:rsidP="00B978E8">
      <w:pPr>
        <w:pStyle w:val="Akapitzlist"/>
        <w:numPr>
          <w:ilvl w:val="0"/>
          <w:numId w:val="10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Przeznaczenie: </w:t>
      </w:r>
      <w:r w:rsidR="007616EB" w:rsidRPr="00B978E8">
        <w:rPr>
          <w:color w:val="000000"/>
          <w:u w:color="000000"/>
        </w:rPr>
        <w:t>tereny lasów bez prawa zabudowy</w:t>
      </w:r>
      <w:r>
        <w:rPr>
          <w:color w:val="000000"/>
          <w:u w:color="000000"/>
        </w:rPr>
        <w:t>;</w:t>
      </w:r>
    </w:p>
    <w:p w14:paraId="5E228AFE" w14:textId="77777777" w:rsidR="004248FA" w:rsidRPr="002F0936" w:rsidRDefault="004248FA" w:rsidP="007616EB">
      <w:pPr>
        <w:pStyle w:val="Akapitzlist"/>
        <w:numPr>
          <w:ilvl w:val="0"/>
          <w:numId w:val="10"/>
        </w:numPr>
        <w:spacing w:before="120" w:after="120"/>
        <w:rPr>
          <w:color w:val="000000"/>
          <w:u w:color="000000"/>
        </w:rPr>
      </w:pPr>
      <w:r w:rsidRPr="002F0936">
        <w:rPr>
          <w:color w:val="000000"/>
          <w:u w:color="000000"/>
        </w:rPr>
        <w:t>Warunki, zasady i standardy kształtowania zabudowy i zagospodarowania terenu:</w:t>
      </w:r>
    </w:p>
    <w:p w14:paraId="6E3B0AD6" w14:textId="77777777" w:rsidR="004248FA" w:rsidRPr="002F0936" w:rsidRDefault="007616EB" w:rsidP="002F0936">
      <w:pPr>
        <w:keepLines/>
        <w:spacing w:before="120" w:after="120"/>
        <w:ind w:left="567" w:hanging="141"/>
        <w:rPr>
          <w:color w:val="000000"/>
          <w:u w:color="000000"/>
        </w:rPr>
      </w:pPr>
      <w:r w:rsidRPr="002F0936">
        <w:t>a)</w:t>
      </w:r>
      <w:r w:rsidRPr="002F0936">
        <w:rPr>
          <w:color w:val="000000"/>
          <w:u w:color="000000"/>
        </w:rPr>
        <w:t xml:space="preserve"> dla terenów </w:t>
      </w:r>
      <w:r w:rsidR="007A2EB1" w:rsidRPr="002C7C05">
        <w:rPr>
          <w:u w:color="000000"/>
        </w:rPr>
        <w:t>L</w:t>
      </w:r>
      <w:r w:rsidRPr="002F0936">
        <w:rPr>
          <w:color w:val="000000"/>
          <w:u w:color="000000"/>
        </w:rPr>
        <w:t xml:space="preserve"> mają zastosowanie przepisy o lasach,</w:t>
      </w:r>
    </w:p>
    <w:p w14:paraId="6A1BA867" w14:textId="77777777" w:rsidR="004248FA" w:rsidRDefault="008A1643" w:rsidP="002F0936">
      <w:pPr>
        <w:keepLines/>
        <w:spacing w:before="120" w:after="120"/>
        <w:ind w:left="567" w:hanging="141"/>
      </w:pPr>
      <w:r>
        <w:t>b) zakaz zabudowy.</w:t>
      </w:r>
    </w:p>
    <w:p w14:paraId="42187094" w14:textId="77777777" w:rsidR="002F0936" w:rsidRDefault="002F0936" w:rsidP="002F09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2C7C05">
        <w:rPr>
          <w:b/>
        </w:rPr>
        <w:t>5</w:t>
      </w:r>
      <w:r>
        <w:rPr>
          <w:b/>
        </w:rPr>
        <w:t>. </w:t>
      </w:r>
      <w:r>
        <w:rPr>
          <w:color w:val="000000"/>
          <w:u w:color="000000"/>
        </w:rPr>
        <w:t xml:space="preserve">Dla terenu oznaczonego na rysunku planu symbolem przeznaczenia </w:t>
      </w:r>
      <w:r w:rsidR="00345480">
        <w:rPr>
          <w:b/>
          <w:color w:val="000000"/>
          <w:u w:color="000000"/>
        </w:rPr>
        <w:t>1ZN</w:t>
      </w:r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>ustala się:</w:t>
      </w:r>
    </w:p>
    <w:p w14:paraId="3EA3AC97" w14:textId="77777777" w:rsidR="002F0936" w:rsidRPr="00E7344B" w:rsidRDefault="002F0936" w:rsidP="002F0936">
      <w:pPr>
        <w:pStyle w:val="Akapitzlist"/>
        <w:numPr>
          <w:ilvl w:val="0"/>
          <w:numId w:val="12"/>
        </w:numPr>
        <w:spacing w:before="120" w:after="120" w:line="360" w:lineRule="auto"/>
        <w:rPr>
          <w:color w:val="000000"/>
          <w:u w:color="000000"/>
        </w:rPr>
      </w:pPr>
      <w:r w:rsidRPr="00E7344B">
        <w:rPr>
          <w:color w:val="000000"/>
          <w:u w:color="000000"/>
        </w:rPr>
        <w:t xml:space="preserve">Przeznaczenie: </w:t>
      </w:r>
    </w:p>
    <w:p w14:paraId="2820F9FE" w14:textId="77777777" w:rsidR="002F0936" w:rsidRDefault="002F0936" w:rsidP="002F0936">
      <w:pPr>
        <w:pStyle w:val="Akapitzlist"/>
        <w:keepLines/>
        <w:numPr>
          <w:ilvl w:val="0"/>
          <w:numId w:val="13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rolnicze użytkowanie gruntów,</w:t>
      </w:r>
    </w:p>
    <w:p w14:paraId="142356A6" w14:textId="77777777" w:rsidR="002F0936" w:rsidRDefault="009A00F7" w:rsidP="002F0936">
      <w:pPr>
        <w:pStyle w:val="Akapitzlist"/>
        <w:keepLines/>
        <w:numPr>
          <w:ilvl w:val="0"/>
          <w:numId w:val="13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adaptacja istniejącej</w:t>
      </w:r>
      <w:r w:rsidR="002F0936">
        <w:rPr>
          <w:color w:val="000000"/>
          <w:u w:color="000000"/>
        </w:rPr>
        <w:t xml:space="preserve"> zabudowy zagrodowej z możliwo</w:t>
      </w:r>
      <w:r w:rsidR="008A1643">
        <w:rPr>
          <w:color w:val="000000"/>
          <w:u w:color="000000"/>
        </w:rPr>
        <w:t>ścią jej prze</w:t>
      </w:r>
      <w:r w:rsidR="00B978E8">
        <w:rPr>
          <w:color w:val="000000"/>
          <w:u w:color="000000"/>
        </w:rPr>
        <w:t>budowy i rozbudowy;</w:t>
      </w:r>
    </w:p>
    <w:p w14:paraId="2ABFDBD3" w14:textId="77777777" w:rsidR="002F0936" w:rsidRPr="00E7344B" w:rsidRDefault="002F0936" w:rsidP="002F0936">
      <w:pPr>
        <w:pStyle w:val="Akapitzlist"/>
        <w:numPr>
          <w:ilvl w:val="0"/>
          <w:numId w:val="12"/>
        </w:numPr>
        <w:spacing w:before="120" w:after="120"/>
        <w:rPr>
          <w:color w:val="000000"/>
          <w:u w:color="000000"/>
        </w:rPr>
      </w:pPr>
      <w:r w:rsidRPr="00E7344B">
        <w:rPr>
          <w:color w:val="000000"/>
          <w:u w:color="000000"/>
        </w:rPr>
        <w:t>Warunki, zasady i standardy kształtowania zabudowy i zagospodarowania terenu:</w:t>
      </w:r>
    </w:p>
    <w:p w14:paraId="1D60E600" w14:textId="77777777" w:rsidR="002F0936" w:rsidRDefault="002F0936" w:rsidP="002F09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każdej działce budowlanej dopuszcza się realizację:</w:t>
      </w:r>
    </w:p>
    <w:p w14:paraId="29645841" w14:textId="77777777" w:rsidR="002F0936" w:rsidRDefault="002F0936" w:rsidP="002F0936">
      <w:pPr>
        <w:keepLines/>
        <w:spacing w:before="120" w:after="120"/>
        <w:ind w:left="794" w:hanging="113"/>
        <w:rPr>
          <w:color w:val="000000"/>
          <w:u w:color="000000"/>
        </w:rPr>
      </w:pPr>
      <w:r>
        <w:t xml:space="preserve">- dróg wewnętrznych i </w:t>
      </w:r>
      <w:r>
        <w:rPr>
          <w:color w:val="000000"/>
          <w:u w:color="000000"/>
        </w:rPr>
        <w:t>parkingów,</w:t>
      </w:r>
    </w:p>
    <w:p w14:paraId="099A8FAE" w14:textId="77777777" w:rsidR="002F0936" w:rsidRDefault="002F0936" w:rsidP="002F0936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sieci, przyłączy i urządzeń infrastruktury technicznej</w:t>
      </w:r>
      <w:r w:rsidR="00345480">
        <w:rPr>
          <w:color w:val="000000"/>
          <w:u w:color="000000"/>
        </w:rPr>
        <w:t>,</w:t>
      </w:r>
    </w:p>
    <w:p w14:paraId="0986C66E" w14:textId="77777777" w:rsidR="002F0936" w:rsidRDefault="002F0936" w:rsidP="002F0936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minimalna intensywność zabudowy nie mniejsza niż 0,001</w:t>
      </w:r>
      <w:r w:rsidR="00B978E8">
        <w:rPr>
          <w:color w:val="000000"/>
          <w:u w:color="000000"/>
        </w:rPr>
        <w:t>,</w:t>
      </w:r>
    </w:p>
    <w:p w14:paraId="127710A1" w14:textId="77777777" w:rsidR="002F0936" w:rsidRDefault="002F0936" w:rsidP="002F09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maksymalna intensywność zabudowy nie większa niż 1,4</w:t>
      </w:r>
      <w:r w:rsidR="00B978E8">
        <w:rPr>
          <w:color w:val="000000"/>
          <w:u w:color="000000"/>
        </w:rPr>
        <w:t>,</w:t>
      </w:r>
    </w:p>
    <w:p w14:paraId="7CC59978" w14:textId="77777777" w:rsidR="002F0936" w:rsidRDefault="002F0936" w:rsidP="002F09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minimalny udział procentowy powierzchni biologicznie czynnej w odniesieniu do powierzchni działki budowlanej nie mniejszy niż </w:t>
      </w:r>
      <w:r w:rsidR="002C7C05" w:rsidRPr="002C7C05">
        <w:rPr>
          <w:u w:color="000000"/>
        </w:rPr>
        <w:t>4</w:t>
      </w:r>
      <w:r w:rsidRPr="002C7C05">
        <w:rPr>
          <w:u w:color="000000"/>
        </w:rPr>
        <w:t>0%</w:t>
      </w:r>
      <w:r w:rsidR="00B978E8" w:rsidRPr="002C7C05">
        <w:rPr>
          <w:u w:color="000000"/>
        </w:rPr>
        <w:t>,</w:t>
      </w:r>
    </w:p>
    <w:p w14:paraId="439D9E82" w14:textId="77777777" w:rsidR="002F0936" w:rsidRDefault="002F0936" w:rsidP="002F09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maksymalna powierzchnia zabudowy w stosunku do powierzchni działki budowlanej</w:t>
      </w:r>
      <w:r>
        <w:t xml:space="preserve"> </w:t>
      </w:r>
      <w:r>
        <w:rPr>
          <w:color w:val="000000"/>
          <w:u w:color="000000"/>
        </w:rPr>
        <w:t xml:space="preserve">nie większa niż </w:t>
      </w:r>
      <w:r w:rsidR="002C7C05" w:rsidRPr="002C7C05">
        <w:rPr>
          <w:u w:color="000000"/>
        </w:rPr>
        <w:t>6</w:t>
      </w:r>
      <w:r w:rsidRPr="002C7C05">
        <w:rPr>
          <w:u w:color="000000"/>
        </w:rPr>
        <w:t>0%</w:t>
      </w:r>
      <w:r w:rsidR="00B978E8" w:rsidRPr="002C7C05">
        <w:rPr>
          <w:u w:color="000000"/>
        </w:rPr>
        <w:t>,</w:t>
      </w:r>
    </w:p>
    <w:p w14:paraId="10D6BC45" w14:textId="77777777" w:rsidR="002F0936" w:rsidRDefault="002F0936" w:rsidP="002F09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maksymalna wysokość zabudowy</w:t>
      </w:r>
      <w:r w:rsidR="00902530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z wyjątkiem zabudowy gospodarczej</w:t>
      </w:r>
      <w:r w:rsidR="00902530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nie większa niż 12 m</w:t>
      </w:r>
      <w:r w:rsidR="00B978E8">
        <w:rPr>
          <w:color w:val="000000"/>
          <w:u w:color="000000"/>
        </w:rPr>
        <w:t>,</w:t>
      </w:r>
    </w:p>
    <w:p w14:paraId="19014AC8" w14:textId="77777777" w:rsidR="002F0936" w:rsidRDefault="002F0936" w:rsidP="002F09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g) </w:t>
      </w:r>
      <w:r>
        <w:rPr>
          <w:color w:val="000000"/>
          <w:u w:color="000000"/>
        </w:rPr>
        <w:t>maksymalna wysokość zabudowy gospodarczej nie większa niż 15 m</w:t>
      </w:r>
      <w:r w:rsidR="00B978E8">
        <w:rPr>
          <w:color w:val="000000"/>
          <w:u w:color="000000"/>
        </w:rPr>
        <w:t>,</w:t>
      </w:r>
    </w:p>
    <w:p w14:paraId="619E9878" w14:textId="77777777" w:rsidR="002F0936" w:rsidRDefault="002F0936" w:rsidP="002F09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h) zadaszenie w formie </w:t>
      </w:r>
      <w:r>
        <w:rPr>
          <w:color w:val="000000"/>
          <w:u w:color="000000"/>
        </w:rPr>
        <w:t>dachów płaskich, jedno, dwu lub wielospadowych o nachyleniu połaci do 45°</w:t>
      </w:r>
      <w:r w:rsidR="00B978E8">
        <w:rPr>
          <w:color w:val="000000"/>
          <w:u w:color="000000"/>
        </w:rPr>
        <w:t>,</w:t>
      </w:r>
    </w:p>
    <w:p w14:paraId="1C4C2E2E" w14:textId="77777777" w:rsidR="002F0936" w:rsidRPr="00E26518" w:rsidRDefault="002F0936" w:rsidP="002F0936">
      <w:pPr>
        <w:keepLines/>
        <w:spacing w:before="120" w:after="120"/>
        <w:ind w:left="567" w:hanging="227"/>
        <w:rPr>
          <w:u w:color="000000"/>
        </w:rPr>
      </w:pPr>
      <w:r w:rsidRPr="00E26518">
        <w:t>i) </w:t>
      </w:r>
      <w:r w:rsidRPr="00E26518">
        <w:rPr>
          <w:u w:color="000000"/>
        </w:rPr>
        <w:t>ustala się minimalną liczbę miejsc do parkowania:</w:t>
      </w:r>
    </w:p>
    <w:p w14:paraId="3194547B" w14:textId="77777777" w:rsidR="002F0936" w:rsidRDefault="002F0936" w:rsidP="002F0936">
      <w:pPr>
        <w:keepLines/>
        <w:spacing w:before="120" w:after="120"/>
        <w:ind w:left="794" w:hanging="113"/>
        <w:rPr>
          <w:u w:color="000000"/>
        </w:rPr>
      </w:pPr>
      <w:r w:rsidRPr="00E26518">
        <w:t>- </w:t>
      </w:r>
      <w:r w:rsidRPr="00E26518">
        <w:rPr>
          <w:u w:color="000000"/>
        </w:rPr>
        <w:t>min. 1 miejsce pos</w:t>
      </w:r>
      <w:r>
        <w:rPr>
          <w:u w:color="000000"/>
        </w:rPr>
        <w:t>tojowe na jeden loka</w:t>
      </w:r>
      <w:r w:rsidR="00902530">
        <w:rPr>
          <w:u w:color="000000"/>
        </w:rPr>
        <w:t>l</w:t>
      </w:r>
      <w:r>
        <w:rPr>
          <w:u w:color="000000"/>
        </w:rPr>
        <w:t xml:space="preserve"> mieszkalny</w:t>
      </w:r>
      <w:r w:rsidR="00345480">
        <w:rPr>
          <w:u w:color="000000"/>
        </w:rPr>
        <w:t>;</w:t>
      </w:r>
    </w:p>
    <w:p w14:paraId="2279CE40" w14:textId="77777777" w:rsidR="00FC7C84" w:rsidRDefault="002C7C05" w:rsidP="002C7C05">
      <w:pPr>
        <w:keepLines/>
        <w:tabs>
          <w:tab w:val="left" w:pos="284"/>
          <w:tab w:val="left" w:pos="567"/>
        </w:tabs>
        <w:spacing w:before="120" w:after="120"/>
        <w:ind w:left="142"/>
        <w:rPr>
          <w:u w:color="000000"/>
        </w:rPr>
      </w:pPr>
      <w:r w:rsidRPr="002C7C05">
        <w:t>3</w:t>
      </w:r>
      <w:r w:rsidR="00FC7C84" w:rsidRPr="002C7C05">
        <w:t>) </w:t>
      </w:r>
      <w:r>
        <w:t xml:space="preserve"> </w:t>
      </w:r>
      <w:r w:rsidR="00FC7C84" w:rsidRPr="002C7C05">
        <w:rPr>
          <w:u w:color="000000"/>
        </w:rPr>
        <w:t>Obsługa w zakresie infrastruktury technicznej – zgodnie z ustaleniami ogólnymi.</w:t>
      </w:r>
    </w:p>
    <w:p w14:paraId="35EA1F61" w14:textId="77777777" w:rsidR="00345480" w:rsidRDefault="00345480" w:rsidP="0034548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Dla terenu oznaczonego na rysunku planu symbolem przeznaczenia</w:t>
      </w:r>
      <w:r>
        <w:rPr>
          <w:b/>
          <w:color w:val="000000"/>
          <w:u w:color="000000"/>
        </w:rPr>
        <w:t xml:space="preserve"> 2ZN </w:t>
      </w:r>
      <w:r>
        <w:rPr>
          <w:color w:val="000000"/>
          <w:u w:color="000000"/>
        </w:rPr>
        <w:t>ustala się:</w:t>
      </w:r>
    </w:p>
    <w:p w14:paraId="71C29391" w14:textId="77777777" w:rsidR="00345480" w:rsidRPr="00345480" w:rsidRDefault="00345480" w:rsidP="00345480">
      <w:pPr>
        <w:pStyle w:val="Akapitzlist"/>
        <w:numPr>
          <w:ilvl w:val="0"/>
          <w:numId w:val="25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Przeznaczenie: </w:t>
      </w:r>
      <w:r w:rsidRPr="00345480">
        <w:rPr>
          <w:color w:val="000000"/>
          <w:u w:color="000000"/>
        </w:rPr>
        <w:t>rolnicze użytkowanie gruntów bez prawa zabudowy,</w:t>
      </w:r>
    </w:p>
    <w:p w14:paraId="50A41EE1" w14:textId="77777777" w:rsidR="00345480" w:rsidRPr="00345480" w:rsidRDefault="00345480" w:rsidP="00345480">
      <w:pPr>
        <w:pStyle w:val="Akapitzlist"/>
        <w:numPr>
          <w:ilvl w:val="0"/>
          <w:numId w:val="25"/>
        </w:numPr>
        <w:spacing w:before="120" w:after="120"/>
        <w:rPr>
          <w:color w:val="000000"/>
          <w:u w:color="000000"/>
        </w:rPr>
      </w:pPr>
      <w:r w:rsidRPr="00E7344B">
        <w:rPr>
          <w:color w:val="000000"/>
          <w:u w:color="000000"/>
        </w:rPr>
        <w:t>Warunki, zasady i standardy kształtowania zabudowy i zagospodarowania terenu:</w:t>
      </w:r>
      <w:r>
        <w:rPr>
          <w:color w:val="000000"/>
          <w:u w:color="000000"/>
        </w:rPr>
        <w:t xml:space="preserve"> zakaz zabudowy.</w:t>
      </w:r>
    </w:p>
    <w:p w14:paraId="43418BA9" w14:textId="77777777" w:rsidR="009A00F7" w:rsidRDefault="009A00F7" w:rsidP="009A00F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345480">
        <w:rPr>
          <w:b/>
        </w:rPr>
        <w:t>7</w:t>
      </w:r>
      <w:r>
        <w:rPr>
          <w:b/>
        </w:rPr>
        <w:t>. </w:t>
      </w:r>
      <w:r>
        <w:rPr>
          <w:color w:val="000000"/>
          <w:u w:color="000000"/>
        </w:rPr>
        <w:t xml:space="preserve">Dla terenu oznaczonego na rysunku planu symbolem przeznaczenia </w:t>
      </w:r>
      <w:r>
        <w:rPr>
          <w:b/>
          <w:color w:val="000000"/>
          <w:u w:color="000000"/>
        </w:rPr>
        <w:t xml:space="preserve">1WS, 2WS, 3WS </w:t>
      </w:r>
      <w:r>
        <w:rPr>
          <w:color w:val="000000"/>
          <w:u w:color="000000"/>
        </w:rPr>
        <w:t>ustala się:</w:t>
      </w:r>
    </w:p>
    <w:p w14:paraId="449797C7" w14:textId="77777777" w:rsidR="009A00F7" w:rsidRPr="008A1643" w:rsidRDefault="008A1643" w:rsidP="008A1643">
      <w:pPr>
        <w:pStyle w:val="Akapitzlist"/>
        <w:numPr>
          <w:ilvl w:val="0"/>
          <w:numId w:val="14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Przeznaczenie: tereny wód powierzchniowych;</w:t>
      </w:r>
    </w:p>
    <w:p w14:paraId="06A68EC7" w14:textId="77777777" w:rsidR="009A00F7" w:rsidRPr="00E7344B" w:rsidRDefault="009A00F7" w:rsidP="009A00F7">
      <w:pPr>
        <w:pStyle w:val="Akapitzlist"/>
        <w:numPr>
          <w:ilvl w:val="0"/>
          <w:numId w:val="14"/>
        </w:numPr>
        <w:spacing w:before="120" w:after="120"/>
        <w:rPr>
          <w:color w:val="000000"/>
          <w:u w:color="000000"/>
        </w:rPr>
      </w:pPr>
      <w:r w:rsidRPr="00E7344B">
        <w:rPr>
          <w:color w:val="000000"/>
          <w:u w:color="000000"/>
        </w:rPr>
        <w:t>Warunki, zasady i standardy kształtowania zabudowy i zagospodarowania terenu:</w:t>
      </w:r>
    </w:p>
    <w:p w14:paraId="3EC027D5" w14:textId="77777777" w:rsidR="009A00F7" w:rsidRDefault="009A00F7" w:rsidP="009A00F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terenów WS mają zastosowanie przepisy prawa wodnego,</w:t>
      </w:r>
    </w:p>
    <w:p w14:paraId="6CC4F16A" w14:textId="77777777" w:rsidR="00E7344B" w:rsidRPr="00D00DDB" w:rsidRDefault="009A00F7" w:rsidP="00D00DD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zakaz zabudowy.</w:t>
      </w:r>
    </w:p>
    <w:p w14:paraId="5A6E63F2" w14:textId="77777777" w:rsidR="00A77B3E" w:rsidRPr="00D00DDB" w:rsidRDefault="00DD28BA">
      <w:pPr>
        <w:keepNext/>
        <w:jc w:val="center"/>
        <w:rPr>
          <w:color w:val="000000"/>
          <w:u w:color="000000"/>
        </w:rPr>
      </w:pPr>
      <w:r w:rsidRPr="00D00DDB">
        <w:rPr>
          <w:b/>
        </w:rPr>
        <w:t>Rozdział 10.</w:t>
      </w:r>
      <w:r w:rsidRPr="00D00DDB">
        <w:rPr>
          <w:color w:val="000000"/>
          <w:u w:color="000000"/>
        </w:rPr>
        <w:br/>
      </w:r>
      <w:r w:rsidRPr="00D00DDB">
        <w:rPr>
          <w:b/>
          <w:color w:val="000000"/>
          <w:u w:color="000000"/>
        </w:rPr>
        <w:t>Ustalenia szczegółowe w zakresie obsługi komunikacyjnej terenów funkcjonalnych</w:t>
      </w:r>
    </w:p>
    <w:p w14:paraId="57FD1F3E" w14:textId="77777777" w:rsidR="00A77B3E" w:rsidRPr="00D00DDB" w:rsidRDefault="009A00F7">
      <w:pPr>
        <w:keepLines/>
        <w:spacing w:before="120" w:after="120"/>
        <w:ind w:firstLine="340"/>
        <w:rPr>
          <w:color w:val="000000"/>
          <w:u w:color="000000"/>
        </w:rPr>
      </w:pPr>
      <w:r w:rsidRPr="00D00DDB">
        <w:rPr>
          <w:b/>
        </w:rPr>
        <w:t>§ 3</w:t>
      </w:r>
      <w:r w:rsidR="00345480">
        <w:rPr>
          <w:b/>
        </w:rPr>
        <w:t>8</w:t>
      </w:r>
      <w:r w:rsidR="00DD28BA" w:rsidRPr="00D00DDB">
        <w:rPr>
          <w:b/>
        </w:rPr>
        <w:t>. </w:t>
      </w:r>
      <w:r w:rsidR="00DD28BA" w:rsidRPr="00D00DDB">
        <w:rPr>
          <w:color w:val="000000"/>
          <w:u w:color="000000"/>
        </w:rPr>
        <w:t>Dla realizacji wyznaczonego planem układu komunikacyjnego, dla poszczególnych dróg ustala się pasy terenu określone liniami rozgraniczającymi na rysunku planu.</w:t>
      </w:r>
    </w:p>
    <w:p w14:paraId="24A46FAE" w14:textId="77777777" w:rsidR="00A77B3E" w:rsidRPr="00D00DDB" w:rsidRDefault="009A00F7">
      <w:pPr>
        <w:keepLines/>
        <w:spacing w:before="120" w:after="120"/>
        <w:ind w:firstLine="340"/>
        <w:rPr>
          <w:color w:val="000000"/>
          <w:u w:color="000000"/>
        </w:rPr>
      </w:pPr>
      <w:r w:rsidRPr="00D00DDB">
        <w:rPr>
          <w:b/>
        </w:rPr>
        <w:t>§ 3</w:t>
      </w:r>
      <w:r w:rsidR="00345480">
        <w:rPr>
          <w:b/>
        </w:rPr>
        <w:t>9</w:t>
      </w:r>
      <w:r w:rsidR="00DD28BA" w:rsidRPr="00D00DDB">
        <w:rPr>
          <w:b/>
        </w:rPr>
        <w:t>. </w:t>
      </w:r>
      <w:r w:rsidR="00DD28BA" w:rsidRPr="00D00DDB">
        <w:rPr>
          <w:color w:val="000000"/>
          <w:u w:color="000000"/>
        </w:rPr>
        <w:t xml:space="preserve">Dla terenu oznaczonego na rysunku planu symbolem przeznaczenia </w:t>
      </w:r>
      <w:r w:rsidR="00DD28BA" w:rsidRPr="00D00DDB">
        <w:rPr>
          <w:b/>
          <w:color w:val="000000"/>
          <w:u w:color="000000"/>
        </w:rPr>
        <w:t>1</w:t>
      </w:r>
      <w:r w:rsidRPr="00D00DDB">
        <w:rPr>
          <w:b/>
          <w:color w:val="000000"/>
          <w:u w:color="000000"/>
        </w:rPr>
        <w:t>KDD, 2KDD, 3KDD, 4KDD, 5 KDD, 6 KDD, 7 KDD, 8 KDD, 9KDD</w:t>
      </w:r>
      <w:r w:rsidR="00DD28BA" w:rsidRPr="00D00DDB">
        <w:rPr>
          <w:b/>
          <w:color w:val="000000"/>
          <w:u w:color="000000"/>
        </w:rPr>
        <w:t xml:space="preserve"> </w:t>
      </w:r>
      <w:r w:rsidR="00DD28BA" w:rsidRPr="00D00DDB">
        <w:rPr>
          <w:color w:val="000000"/>
          <w:u w:color="000000"/>
        </w:rPr>
        <w:t>ustala się:</w:t>
      </w:r>
    </w:p>
    <w:p w14:paraId="535D3E1A" w14:textId="77777777" w:rsidR="00A77B3E" w:rsidRPr="00D00DDB" w:rsidRDefault="00DD28BA">
      <w:pPr>
        <w:spacing w:before="120" w:after="120"/>
        <w:ind w:left="340" w:hanging="227"/>
        <w:rPr>
          <w:color w:val="000000"/>
          <w:u w:color="000000"/>
        </w:rPr>
      </w:pPr>
      <w:r w:rsidRPr="00D00DDB">
        <w:t>1) </w:t>
      </w:r>
      <w:r w:rsidRPr="00D00DDB">
        <w:rPr>
          <w:color w:val="000000"/>
          <w:u w:color="000000"/>
        </w:rPr>
        <w:t xml:space="preserve">Przeznaczenie: droga </w:t>
      </w:r>
      <w:r w:rsidR="00AD07C4" w:rsidRPr="00D00DDB">
        <w:rPr>
          <w:color w:val="000000"/>
          <w:u w:color="000000"/>
        </w:rPr>
        <w:t>dojazdowa</w:t>
      </w:r>
      <w:r w:rsidR="008A1643">
        <w:rPr>
          <w:color w:val="000000"/>
          <w:u w:color="000000"/>
        </w:rPr>
        <w:t>;</w:t>
      </w:r>
    </w:p>
    <w:p w14:paraId="3B2447C2" w14:textId="77777777" w:rsidR="00A77B3E" w:rsidRPr="00D00DDB" w:rsidRDefault="00DD28BA">
      <w:pPr>
        <w:spacing w:before="120" w:after="120"/>
        <w:ind w:left="340" w:hanging="227"/>
        <w:rPr>
          <w:color w:val="000000"/>
          <w:u w:color="000000"/>
        </w:rPr>
      </w:pPr>
      <w:r w:rsidRPr="00D00DDB">
        <w:t>2) </w:t>
      </w:r>
      <w:r w:rsidRPr="00D9523C">
        <w:rPr>
          <w:u w:color="000000"/>
        </w:rPr>
        <w:t>Warunki i zasady zagospodarowania terenu:</w:t>
      </w:r>
    </w:p>
    <w:p w14:paraId="79E1AEEC" w14:textId="77777777" w:rsidR="00A77B3E" w:rsidRPr="00D00DDB" w:rsidRDefault="00D9523C" w:rsidP="00D00DDB">
      <w:pPr>
        <w:pStyle w:val="Akapitzlist"/>
        <w:keepLines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="00D00DDB" w:rsidRPr="00D00DDB">
        <w:rPr>
          <w:color w:val="000000"/>
          <w:u w:color="000000"/>
        </w:rPr>
        <w:t xml:space="preserve">południową linię rozgraniczającą drogę dojazdową oznaczoną symbolem </w:t>
      </w:r>
      <w:r w:rsidR="00D00DDB" w:rsidRPr="00D00DDB">
        <w:rPr>
          <w:b/>
          <w:color w:val="000000"/>
          <w:u w:color="000000"/>
        </w:rPr>
        <w:t>1KDD</w:t>
      </w:r>
      <w:r w:rsidR="00D00DDB" w:rsidRPr="00D00DDB">
        <w:rPr>
          <w:color w:val="000000"/>
          <w:u w:color="000000"/>
        </w:rPr>
        <w:t xml:space="preserve">, szerokość pasa terenu przeznaczonego pod drogę w granicach planu – </w:t>
      </w:r>
      <w:r w:rsidR="00D00DDB" w:rsidRPr="00D00DDB">
        <w:rPr>
          <w:b/>
          <w:color w:val="000000"/>
          <w:u w:color="000000"/>
        </w:rPr>
        <w:t>3 m</w:t>
      </w:r>
      <w:r w:rsidR="00D00DDB" w:rsidRPr="00D00DDB">
        <w:rPr>
          <w:color w:val="000000"/>
          <w:u w:color="000000"/>
        </w:rPr>
        <w:t>, zgodnie z rysunkiem planu,</w:t>
      </w:r>
    </w:p>
    <w:p w14:paraId="62007E95" w14:textId="77777777" w:rsidR="00D00DDB" w:rsidRPr="00D00DDB" w:rsidRDefault="00D9523C" w:rsidP="00D00DDB">
      <w:pPr>
        <w:pStyle w:val="Akapitzlist"/>
        <w:keepLines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="00D00DDB" w:rsidRPr="00D00DDB">
        <w:rPr>
          <w:color w:val="000000"/>
          <w:u w:color="000000"/>
        </w:rPr>
        <w:t xml:space="preserve">południową linię rozgraniczającą drogę dojazdową oznaczoną symbolem </w:t>
      </w:r>
      <w:r w:rsidR="00D00DDB" w:rsidRPr="00D00DDB">
        <w:rPr>
          <w:b/>
          <w:color w:val="000000"/>
          <w:u w:color="000000"/>
        </w:rPr>
        <w:t>2KDD</w:t>
      </w:r>
      <w:r w:rsidR="00D00DDB" w:rsidRPr="00D00DDB">
        <w:rPr>
          <w:color w:val="000000"/>
          <w:u w:color="000000"/>
        </w:rPr>
        <w:t xml:space="preserve">, szerokość pasa terenu przeznaczonego pod drogę w granicach planu – </w:t>
      </w:r>
      <w:r w:rsidR="00D00DDB" w:rsidRPr="00D00DDB">
        <w:rPr>
          <w:b/>
          <w:color w:val="000000"/>
          <w:u w:color="000000"/>
        </w:rPr>
        <w:t>1,5 m – 2,15 m</w:t>
      </w:r>
      <w:r w:rsidR="00D00DDB" w:rsidRPr="00D00DDB">
        <w:rPr>
          <w:color w:val="000000"/>
          <w:u w:color="000000"/>
        </w:rPr>
        <w:t>, zgodnie z rysunkiem planu,</w:t>
      </w:r>
    </w:p>
    <w:p w14:paraId="4804F4DE" w14:textId="77777777" w:rsidR="00D00DDB" w:rsidRPr="00D00DDB" w:rsidRDefault="00D9523C" w:rsidP="00D00DDB">
      <w:pPr>
        <w:pStyle w:val="Akapitzlist"/>
        <w:keepLines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="00D00DDB" w:rsidRPr="00D00DDB">
        <w:rPr>
          <w:color w:val="000000"/>
          <w:u w:color="000000"/>
        </w:rPr>
        <w:t xml:space="preserve">północną linię rozgraniczającą drogę dojazdową oznaczoną symbolem </w:t>
      </w:r>
      <w:r w:rsidR="00D00DDB" w:rsidRPr="00D00DDB">
        <w:rPr>
          <w:b/>
          <w:color w:val="000000"/>
          <w:u w:color="000000"/>
        </w:rPr>
        <w:t>3KDD</w:t>
      </w:r>
      <w:r w:rsidR="00D00DDB" w:rsidRPr="00D00DDB">
        <w:rPr>
          <w:color w:val="000000"/>
          <w:u w:color="000000"/>
        </w:rPr>
        <w:t xml:space="preserve">, szerokość pasa terenu przeznaczonego pod drogę w granicach planu – </w:t>
      </w:r>
      <w:r w:rsidR="00D00DDB" w:rsidRPr="00D00DDB">
        <w:rPr>
          <w:b/>
          <w:color w:val="000000"/>
          <w:u w:color="000000"/>
        </w:rPr>
        <w:t>2 m</w:t>
      </w:r>
      <w:r w:rsidR="00D00DDB" w:rsidRPr="00D00DDB">
        <w:rPr>
          <w:color w:val="000000"/>
          <w:u w:color="000000"/>
        </w:rPr>
        <w:t>, zgodnie z rysunkiem planu,</w:t>
      </w:r>
    </w:p>
    <w:p w14:paraId="0132C138" w14:textId="77777777" w:rsidR="00D00DDB" w:rsidRPr="00D00DDB" w:rsidRDefault="00D9523C" w:rsidP="00D00DDB">
      <w:pPr>
        <w:pStyle w:val="Akapitzlist"/>
        <w:keepLines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="00D00DDB" w:rsidRPr="00D00DDB">
        <w:rPr>
          <w:color w:val="000000"/>
          <w:u w:color="000000"/>
        </w:rPr>
        <w:t xml:space="preserve">północną linię rozgraniczającą drogę dojazdową oznaczoną symbolem </w:t>
      </w:r>
      <w:r w:rsidR="00D00DDB" w:rsidRPr="00D00DDB">
        <w:rPr>
          <w:b/>
          <w:color w:val="000000"/>
          <w:u w:color="000000"/>
        </w:rPr>
        <w:t>4KDD</w:t>
      </w:r>
      <w:r w:rsidR="00D00DDB" w:rsidRPr="00D00DDB">
        <w:rPr>
          <w:color w:val="000000"/>
          <w:u w:color="000000"/>
        </w:rPr>
        <w:t xml:space="preserve">, szerokość pasa terenu przeznaczonego pod drogę w granicach planu – </w:t>
      </w:r>
      <w:r w:rsidR="00D00DDB" w:rsidRPr="00D00DDB">
        <w:rPr>
          <w:b/>
          <w:color w:val="000000"/>
          <w:u w:color="000000"/>
        </w:rPr>
        <w:t>2 m</w:t>
      </w:r>
      <w:r w:rsidR="00D00DDB" w:rsidRPr="00D00DDB">
        <w:rPr>
          <w:color w:val="000000"/>
          <w:u w:color="000000"/>
        </w:rPr>
        <w:t>, zgodnie z rysunkiem planu,</w:t>
      </w:r>
    </w:p>
    <w:p w14:paraId="132B2949" w14:textId="77777777" w:rsidR="00D00DDB" w:rsidRPr="00D00DDB" w:rsidRDefault="00D9523C" w:rsidP="00D00DDB">
      <w:pPr>
        <w:pStyle w:val="Akapitzlist"/>
        <w:keepLines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="00D00DDB" w:rsidRPr="00D00DDB">
        <w:rPr>
          <w:color w:val="000000"/>
          <w:u w:color="000000"/>
        </w:rPr>
        <w:t xml:space="preserve">północną linię rozgraniczającą drogę dojazdową oznaczoną symbolem </w:t>
      </w:r>
      <w:r w:rsidR="00D00DDB" w:rsidRPr="00D00DDB">
        <w:rPr>
          <w:b/>
          <w:color w:val="000000"/>
          <w:u w:color="000000"/>
        </w:rPr>
        <w:t>5KDD</w:t>
      </w:r>
      <w:r w:rsidR="00D00DDB" w:rsidRPr="00D00DDB">
        <w:rPr>
          <w:color w:val="000000"/>
          <w:u w:color="000000"/>
        </w:rPr>
        <w:t xml:space="preserve">, szerokość pasa terenu przeznaczonego pod drogę w granicach planu – </w:t>
      </w:r>
      <w:r w:rsidR="00D00DDB" w:rsidRPr="00D00DDB">
        <w:rPr>
          <w:b/>
          <w:color w:val="000000"/>
          <w:u w:color="000000"/>
        </w:rPr>
        <w:t>3 m</w:t>
      </w:r>
      <w:r w:rsidR="00D00DDB" w:rsidRPr="00D00DDB">
        <w:rPr>
          <w:color w:val="000000"/>
          <w:u w:color="000000"/>
        </w:rPr>
        <w:t>, zgodnie z rysunkiem planu,</w:t>
      </w:r>
    </w:p>
    <w:p w14:paraId="79DB81E0" w14:textId="77777777" w:rsidR="00D00DDB" w:rsidRPr="00D00DDB" w:rsidRDefault="00D9523C" w:rsidP="00D00DDB">
      <w:pPr>
        <w:pStyle w:val="Akapitzlist"/>
        <w:keepLines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="00D00DDB" w:rsidRPr="00D00DDB">
        <w:rPr>
          <w:color w:val="000000"/>
          <w:u w:color="000000"/>
        </w:rPr>
        <w:t xml:space="preserve">południową linię rozgraniczającą drogę dojazdową oznaczoną symbolem </w:t>
      </w:r>
      <w:r w:rsidR="00D00DDB" w:rsidRPr="00793062">
        <w:rPr>
          <w:b/>
          <w:color w:val="000000"/>
          <w:u w:color="000000"/>
        </w:rPr>
        <w:t>6KDD</w:t>
      </w:r>
      <w:r w:rsidR="00D00DDB" w:rsidRPr="00D00DDB">
        <w:rPr>
          <w:color w:val="000000"/>
          <w:u w:color="000000"/>
        </w:rPr>
        <w:t xml:space="preserve">, szerokość pasa terenu przeznaczonego pod drogę w granicach planu – </w:t>
      </w:r>
      <w:r w:rsidR="00D00DDB" w:rsidRPr="00793062">
        <w:rPr>
          <w:b/>
          <w:color w:val="000000"/>
          <w:u w:color="000000"/>
        </w:rPr>
        <w:t>3 m</w:t>
      </w:r>
      <w:r w:rsidR="00D00DDB" w:rsidRPr="00D00DDB">
        <w:rPr>
          <w:color w:val="000000"/>
          <w:u w:color="000000"/>
        </w:rPr>
        <w:t>, zgodnie z rysunkiem planu,</w:t>
      </w:r>
    </w:p>
    <w:p w14:paraId="75126818" w14:textId="77777777" w:rsidR="00D00DDB" w:rsidRPr="00D00DDB" w:rsidRDefault="00D9523C" w:rsidP="00D00DDB">
      <w:pPr>
        <w:pStyle w:val="Akapitzlist"/>
        <w:keepLines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="00D00DDB" w:rsidRPr="00D00DDB">
        <w:rPr>
          <w:color w:val="000000"/>
          <w:u w:color="000000"/>
        </w:rPr>
        <w:t xml:space="preserve">północną linię rozgraniczającą drogę dojazdową oznaczoną symbolem </w:t>
      </w:r>
      <w:r w:rsidR="00D00DDB" w:rsidRPr="00793062">
        <w:rPr>
          <w:b/>
          <w:color w:val="000000"/>
          <w:u w:color="000000"/>
        </w:rPr>
        <w:t>7KDD</w:t>
      </w:r>
      <w:r w:rsidR="00D00DDB" w:rsidRPr="00D00DDB">
        <w:rPr>
          <w:color w:val="000000"/>
          <w:u w:color="000000"/>
        </w:rPr>
        <w:t xml:space="preserve">, szerokość pasa terenu przeznaczonego pod drogę w granicach planu – </w:t>
      </w:r>
      <w:r w:rsidR="00D00DDB" w:rsidRPr="00793062">
        <w:rPr>
          <w:b/>
          <w:color w:val="000000"/>
          <w:u w:color="000000"/>
        </w:rPr>
        <w:t>3 m - 4 m</w:t>
      </w:r>
      <w:r w:rsidR="00D00DDB" w:rsidRPr="00D00DDB">
        <w:rPr>
          <w:color w:val="000000"/>
          <w:u w:color="000000"/>
        </w:rPr>
        <w:t>, zgodnie z rysunkiem planu,</w:t>
      </w:r>
    </w:p>
    <w:p w14:paraId="5E3050BC" w14:textId="77777777" w:rsidR="00D00DDB" w:rsidRPr="00D00DDB" w:rsidRDefault="00D9523C" w:rsidP="00D00DDB">
      <w:pPr>
        <w:pStyle w:val="Akapitzlist"/>
        <w:keepLines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ustala się </w:t>
      </w:r>
      <w:r w:rsidR="005826D9" w:rsidRPr="002C7C05">
        <w:rPr>
          <w:u w:color="000000"/>
        </w:rPr>
        <w:t>zachodnią</w:t>
      </w:r>
      <w:r w:rsidR="00D00DDB" w:rsidRPr="005826D9">
        <w:rPr>
          <w:color w:val="7030A0"/>
          <w:u w:color="000000"/>
        </w:rPr>
        <w:t xml:space="preserve"> </w:t>
      </w:r>
      <w:r w:rsidR="00D00DDB" w:rsidRPr="00D00DDB">
        <w:rPr>
          <w:color w:val="000000"/>
          <w:u w:color="000000"/>
        </w:rPr>
        <w:t xml:space="preserve">linię rozgraniczającą drogę dojazdową oznaczoną symbolem </w:t>
      </w:r>
      <w:r w:rsidR="00D00DDB" w:rsidRPr="00793062">
        <w:rPr>
          <w:b/>
          <w:color w:val="000000"/>
          <w:u w:color="000000"/>
        </w:rPr>
        <w:t>8KDD</w:t>
      </w:r>
      <w:r w:rsidR="00D00DDB" w:rsidRPr="00D00DDB">
        <w:rPr>
          <w:color w:val="000000"/>
          <w:u w:color="000000"/>
        </w:rPr>
        <w:t xml:space="preserve">, szerokość pasa terenu przeznaczonego pod drogę w granicach planu – </w:t>
      </w:r>
      <w:r w:rsidR="00D00DDB" w:rsidRPr="00793062">
        <w:rPr>
          <w:b/>
          <w:color w:val="000000"/>
          <w:u w:color="000000"/>
        </w:rPr>
        <w:t>1,3 m – 3 m</w:t>
      </w:r>
      <w:r w:rsidR="00D00DDB" w:rsidRPr="00D00DDB">
        <w:rPr>
          <w:color w:val="000000"/>
          <w:u w:color="000000"/>
        </w:rPr>
        <w:t>, zgodnie z rysunkiem planu,</w:t>
      </w:r>
    </w:p>
    <w:p w14:paraId="7E962B69" w14:textId="77777777" w:rsidR="00D00DDB" w:rsidRDefault="00D9523C" w:rsidP="00D00DDB">
      <w:pPr>
        <w:pStyle w:val="Akapitzlist"/>
        <w:keepLines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="005826D9" w:rsidRPr="002C7C05">
        <w:rPr>
          <w:u w:color="000000"/>
        </w:rPr>
        <w:t>wschodnią</w:t>
      </w:r>
      <w:r w:rsidR="00D00DDB" w:rsidRPr="005826D9">
        <w:rPr>
          <w:color w:val="7030A0"/>
          <w:u w:color="000000"/>
        </w:rPr>
        <w:t xml:space="preserve"> </w:t>
      </w:r>
      <w:r w:rsidR="00D00DDB" w:rsidRPr="00D00DDB">
        <w:rPr>
          <w:color w:val="000000"/>
          <w:u w:color="000000"/>
        </w:rPr>
        <w:t xml:space="preserve">linię rozgraniczającą drogę dojazdową oznaczoną symbolem </w:t>
      </w:r>
      <w:r w:rsidR="00D00DDB" w:rsidRPr="00793062">
        <w:rPr>
          <w:b/>
          <w:color w:val="000000"/>
          <w:u w:color="000000"/>
        </w:rPr>
        <w:t>9KDD</w:t>
      </w:r>
      <w:r w:rsidR="00D00DDB" w:rsidRPr="00D00DDB">
        <w:rPr>
          <w:color w:val="000000"/>
          <w:u w:color="000000"/>
        </w:rPr>
        <w:t xml:space="preserve">, szerokość pasa terenu przeznaczonego pod drogę w granicach planu – </w:t>
      </w:r>
      <w:r w:rsidR="00D00DDB" w:rsidRPr="00793062">
        <w:rPr>
          <w:b/>
          <w:color w:val="000000"/>
          <w:u w:color="000000"/>
        </w:rPr>
        <w:t>3 m</w:t>
      </w:r>
      <w:r w:rsidR="00D00DDB" w:rsidRPr="00D00DDB">
        <w:rPr>
          <w:color w:val="000000"/>
          <w:u w:color="000000"/>
        </w:rPr>
        <w:t>, zgodnie z rysunkiem planu,</w:t>
      </w:r>
    </w:p>
    <w:p w14:paraId="620C69A8" w14:textId="77777777" w:rsidR="00A77B3E" w:rsidRDefault="00D9523C" w:rsidP="00D00DDB">
      <w:pPr>
        <w:pStyle w:val="Akapitzlist"/>
        <w:keepLines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="00DD28BA" w:rsidRPr="00D00DDB">
        <w:rPr>
          <w:color w:val="000000"/>
          <w:u w:color="000000"/>
        </w:rPr>
        <w:t xml:space="preserve">możliwość lokalizowania: </w:t>
      </w:r>
      <w:r w:rsidR="005D2E62">
        <w:rPr>
          <w:color w:val="000000"/>
          <w:u w:color="000000"/>
        </w:rPr>
        <w:t xml:space="preserve">chodników, ścieżek rowerowych, </w:t>
      </w:r>
      <w:r w:rsidR="00DD28BA" w:rsidRPr="00D00DDB">
        <w:rPr>
          <w:color w:val="000000"/>
          <w:u w:color="000000"/>
        </w:rPr>
        <w:t>zieleni urządzonej, sieci i przyłączy infrastruktury technicznej oraz urządzeń melioracji.</w:t>
      </w:r>
    </w:p>
    <w:p w14:paraId="113E3E75" w14:textId="77777777" w:rsidR="00793062" w:rsidRPr="00D00DDB" w:rsidRDefault="00345480" w:rsidP="0079306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</w:t>
      </w:r>
      <w:r w:rsidR="00793062" w:rsidRPr="00D00DDB">
        <w:rPr>
          <w:b/>
        </w:rPr>
        <w:t>. </w:t>
      </w:r>
      <w:r w:rsidR="00793062" w:rsidRPr="00D00DDB">
        <w:rPr>
          <w:color w:val="000000"/>
          <w:u w:color="000000"/>
        </w:rPr>
        <w:t xml:space="preserve">Dla terenu oznaczonego na rysunku planu symbolem przeznaczenia </w:t>
      </w:r>
      <w:r w:rsidR="00793062" w:rsidRPr="00D00DDB">
        <w:rPr>
          <w:b/>
          <w:color w:val="000000"/>
          <w:u w:color="000000"/>
        </w:rPr>
        <w:t>1</w:t>
      </w:r>
      <w:r w:rsidR="00793062">
        <w:rPr>
          <w:b/>
          <w:color w:val="000000"/>
          <w:u w:color="000000"/>
        </w:rPr>
        <w:t xml:space="preserve">KDR </w:t>
      </w:r>
      <w:r w:rsidR="00793062" w:rsidRPr="00D00DDB">
        <w:rPr>
          <w:color w:val="000000"/>
          <w:u w:color="000000"/>
        </w:rPr>
        <w:t>ustala się:</w:t>
      </w:r>
    </w:p>
    <w:p w14:paraId="1BEEBB9D" w14:textId="77777777" w:rsidR="00793062" w:rsidRPr="00D00DDB" w:rsidRDefault="00793062" w:rsidP="00793062">
      <w:pPr>
        <w:spacing w:before="120" w:after="120"/>
        <w:ind w:left="340" w:hanging="227"/>
        <w:rPr>
          <w:color w:val="000000"/>
          <w:u w:color="000000"/>
        </w:rPr>
      </w:pPr>
      <w:r w:rsidRPr="00D00DDB">
        <w:t>1) </w:t>
      </w:r>
      <w:r w:rsidRPr="00D00DDB">
        <w:rPr>
          <w:color w:val="000000"/>
          <w:u w:color="000000"/>
        </w:rPr>
        <w:t xml:space="preserve">Przeznaczenie: </w:t>
      </w:r>
      <w:r>
        <w:rPr>
          <w:color w:val="000000"/>
          <w:u w:color="000000"/>
        </w:rPr>
        <w:t>droga główna ruchu przyspieszonego</w:t>
      </w:r>
      <w:r w:rsidR="008A1643">
        <w:rPr>
          <w:color w:val="000000"/>
          <w:u w:color="000000"/>
        </w:rPr>
        <w:t>;</w:t>
      </w:r>
    </w:p>
    <w:p w14:paraId="30A036D9" w14:textId="77777777" w:rsidR="00793062" w:rsidRPr="00D00DDB" w:rsidRDefault="00793062" w:rsidP="00793062">
      <w:pPr>
        <w:spacing w:before="120" w:after="120"/>
        <w:ind w:left="340" w:hanging="227"/>
        <w:rPr>
          <w:color w:val="000000"/>
          <w:u w:color="000000"/>
        </w:rPr>
      </w:pPr>
      <w:r w:rsidRPr="00D00DDB">
        <w:t>2) </w:t>
      </w:r>
      <w:r w:rsidRPr="00D9523C">
        <w:rPr>
          <w:u w:color="000000"/>
        </w:rPr>
        <w:t>Warunki i zasady zagospodarowania terenu:</w:t>
      </w:r>
    </w:p>
    <w:p w14:paraId="0D65013F" w14:textId="77777777" w:rsidR="00793062" w:rsidRPr="00D00DDB" w:rsidRDefault="00D9523C" w:rsidP="00793062">
      <w:pPr>
        <w:pStyle w:val="Akapitzlist"/>
        <w:keepLines/>
        <w:numPr>
          <w:ilvl w:val="0"/>
          <w:numId w:val="19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="00793062" w:rsidRPr="00D00DDB">
        <w:rPr>
          <w:color w:val="000000"/>
          <w:u w:color="000000"/>
        </w:rPr>
        <w:t xml:space="preserve">południową linię rozgraniczającą drogę </w:t>
      </w:r>
      <w:r w:rsidR="00EB6645">
        <w:rPr>
          <w:color w:val="000000"/>
          <w:u w:color="000000"/>
        </w:rPr>
        <w:t>główną ruchu przyspieszonego</w:t>
      </w:r>
      <w:r w:rsidR="00793062" w:rsidRPr="00D00DDB">
        <w:rPr>
          <w:color w:val="000000"/>
          <w:u w:color="000000"/>
        </w:rPr>
        <w:t xml:space="preserve"> oznaczoną symbolem </w:t>
      </w:r>
      <w:r w:rsidR="00793062" w:rsidRPr="00D00DDB">
        <w:rPr>
          <w:b/>
          <w:color w:val="000000"/>
          <w:u w:color="000000"/>
        </w:rPr>
        <w:t>1KD</w:t>
      </w:r>
      <w:r w:rsidR="00793062">
        <w:rPr>
          <w:b/>
          <w:color w:val="000000"/>
          <w:u w:color="000000"/>
        </w:rPr>
        <w:t>R</w:t>
      </w:r>
      <w:r w:rsidR="00793062" w:rsidRPr="00D00DDB">
        <w:rPr>
          <w:color w:val="000000"/>
          <w:u w:color="000000"/>
        </w:rPr>
        <w:t>, szerokość pasa terenu przeznaczonego pod drogę w granicach planu –</w:t>
      </w:r>
      <w:r w:rsidR="00793062">
        <w:rPr>
          <w:color w:val="000000"/>
          <w:u w:color="000000"/>
        </w:rPr>
        <w:t xml:space="preserve"> </w:t>
      </w:r>
      <w:r w:rsidR="00793062" w:rsidRPr="00793062">
        <w:rPr>
          <w:b/>
          <w:color w:val="000000"/>
          <w:u w:color="000000"/>
        </w:rPr>
        <w:t>4,8 m – 5,55</w:t>
      </w:r>
      <w:r w:rsidR="00793062" w:rsidRPr="00D00DDB">
        <w:rPr>
          <w:b/>
          <w:color w:val="000000"/>
          <w:u w:color="000000"/>
        </w:rPr>
        <w:t xml:space="preserve"> m</w:t>
      </w:r>
      <w:r w:rsidR="00793062" w:rsidRPr="00D00DDB">
        <w:rPr>
          <w:color w:val="000000"/>
          <w:u w:color="000000"/>
        </w:rPr>
        <w:t>, zgodnie z rysunkiem planu,</w:t>
      </w:r>
    </w:p>
    <w:p w14:paraId="76ED7C44" w14:textId="77777777" w:rsidR="00793062" w:rsidRPr="00793062" w:rsidRDefault="00D9523C" w:rsidP="00793062">
      <w:pPr>
        <w:pStyle w:val="Akapitzlist"/>
        <w:keepLines/>
        <w:numPr>
          <w:ilvl w:val="0"/>
          <w:numId w:val="19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="00793062" w:rsidRPr="00D00DDB">
        <w:rPr>
          <w:color w:val="000000"/>
          <w:u w:color="000000"/>
        </w:rPr>
        <w:t xml:space="preserve">możliwość lokalizowania: </w:t>
      </w:r>
      <w:r w:rsidR="005D2E62">
        <w:rPr>
          <w:color w:val="000000"/>
          <w:u w:color="000000"/>
        </w:rPr>
        <w:t xml:space="preserve">chodników, ścieżek rowerowych, </w:t>
      </w:r>
      <w:r w:rsidR="00793062" w:rsidRPr="00D00DDB">
        <w:rPr>
          <w:color w:val="000000"/>
          <w:u w:color="000000"/>
        </w:rPr>
        <w:t>zieleni urządzonej, sieci i przyłączy infrastruktury technicznej oraz urządzeń melioracji.</w:t>
      </w:r>
    </w:p>
    <w:p w14:paraId="0FC52741" w14:textId="77777777"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  <w:caps/>
        </w:rPr>
        <w:t>Dział III.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14:paraId="197FA77B" w14:textId="77777777" w:rsidR="00A77B3E" w:rsidRDefault="0034548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 xml:space="preserve">Wykonanie uchwały powierza się Wójtowi Gminy </w:t>
      </w:r>
      <w:r w:rsidR="00E41B46">
        <w:rPr>
          <w:color w:val="000000"/>
          <w:u w:color="000000"/>
        </w:rPr>
        <w:t>Pniewy</w:t>
      </w:r>
      <w:r w:rsidR="00DD28BA">
        <w:rPr>
          <w:color w:val="000000"/>
          <w:u w:color="000000"/>
        </w:rPr>
        <w:t>.</w:t>
      </w:r>
    </w:p>
    <w:p w14:paraId="5148DC5E" w14:textId="77777777" w:rsidR="00A77B3E" w:rsidRDefault="0034548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Uchwała podlega ogłoszeniu w Dzienniku Urzędowym Województwa Mazowieckiego oraz publikacji na stronie internetowej Urzędu Gminy.</w:t>
      </w:r>
    </w:p>
    <w:p w14:paraId="733AF54F" w14:textId="77777777" w:rsidR="00A77B3E" w:rsidRDefault="0034548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43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Uchwała wchodzi w życie po upływie 14 dni od jej ogłoszenia w Dzienniku Urzędowym Województwa Mazowieckiego.</w:t>
      </w:r>
    </w:p>
    <w:p w14:paraId="37E1DED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F2FDE8F" w14:textId="77777777" w:rsidR="00A77B3E" w:rsidRDefault="00DD28B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CB10E2" w14:paraId="1E67805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A1414" w14:textId="77777777" w:rsidR="00CB10E2" w:rsidRDefault="00CB10E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10E1E" w14:textId="2D53D450" w:rsidR="00CB10E2" w:rsidRDefault="00CB10E2" w:rsidP="00E41B4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03B39BF2" w14:textId="77777777" w:rsidR="00CB10E2" w:rsidRDefault="00CB10E2" w:rsidP="000E2E7E">
      <w:pPr>
        <w:spacing w:line="360" w:lineRule="auto"/>
        <w:rPr>
          <w:color w:val="000000"/>
          <w:sz w:val="24"/>
          <w:szCs w:val="20"/>
          <w:lang w:val="ar-SA" w:eastAsia="ar-SA" w:bidi="ar-SA"/>
        </w:rPr>
      </w:pPr>
    </w:p>
    <w:sectPr w:rsidR="00CB10E2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7399" w14:textId="77777777" w:rsidR="00151D91" w:rsidRDefault="00151D91">
      <w:r>
        <w:separator/>
      </w:r>
    </w:p>
  </w:endnote>
  <w:endnote w:type="continuationSeparator" w:id="0">
    <w:p w14:paraId="4EFE41D8" w14:textId="77777777" w:rsidR="00151D91" w:rsidRDefault="0015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F1383" w14:paraId="386C8A0C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87D1CC" w14:textId="77777777" w:rsidR="00BF1383" w:rsidRDefault="00B100F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88713A" w14:textId="77777777" w:rsidR="00BF1383" w:rsidRDefault="00B100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C0815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14:paraId="36F8CF3E" w14:textId="77777777" w:rsidR="00BF1383" w:rsidRDefault="00BF13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EF9E" w14:textId="77777777" w:rsidR="00151D91" w:rsidRDefault="00151D91">
      <w:r>
        <w:separator/>
      </w:r>
    </w:p>
  </w:footnote>
  <w:footnote w:type="continuationSeparator" w:id="0">
    <w:p w14:paraId="12053D3C" w14:textId="77777777" w:rsidR="00151D91" w:rsidRDefault="0015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2E7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92A420B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BF362C7"/>
    <w:multiLevelType w:val="hybridMultilevel"/>
    <w:tmpl w:val="784C896E"/>
    <w:lvl w:ilvl="0" w:tplc="F3F486C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3070D28"/>
    <w:multiLevelType w:val="hybridMultilevel"/>
    <w:tmpl w:val="BCE8A924"/>
    <w:lvl w:ilvl="0" w:tplc="2B62C5B2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6D5604F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8DB240E"/>
    <w:multiLevelType w:val="hybridMultilevel"/>
    <w:tmpl w:val="625E062A"/>
    <w:lvl w:ilvl="0" w:tplc="2188E55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F36647D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942628F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B7D6438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C07262B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C914047"/>
    <w:multiLevelType w:val="hybridMultilevel"/>
    <w:tmpl w:val="00000000"/>
    <w:lvl w:ilvl="0" w:tplc="040EF8E2">
      <w:start w:val="1"/>
      <w:numFmt w:val="lowerLetter"/>
      <w:lvlText w:val="%1)"/>
      <w:lvlJc w:val="left"/>
      <w:pPr>
        <w:ind w:left="644" w:hanging="360"/>
      </w:pPr>
    </w:lvl>
    <w:lvl w:ilvl="1" w:tplc="8BC22D08">
      <w:start w:val="1"/>
      <w:numFmt w:val="lowerLetter"/>
      <w:lvlText w:val="%2."/>
      <w:lvlJc w:val="left"/>
      <w:pPr>
        <w:ind w:left="1364" w:hanging="360"/>
      </w:pPr>
    </w:lvl>
    <w:lvl w:ilvl="2" w:tplc="EA08B2E8">
      <w:start w:val="1"/>
      <w:numFmt w:val="lowerRoman"/>
      <w:lvlText w:val="%3."/>
      <w:lvlJc w:val="right"/>
      <w:pPr>
        <w:ind w:left="2084" w:hanging="180"/>
      </w:pPr>
    </w:lvl>
    <w:lvl w:ilvl="3" w:tplc="0BAC31A6">
      <w:start w:val="1"/>
      <w:numFmt w:val="decimal"/>
      <w:lvlText w:val="%4."/>
      <w:lvlJc w:val="left"/>
      <w:pPr>
        <w:ind w:left="2804" w:hanging="360"/>
      </w:pPr>
    </w:lvl>
    <w:lvl w:ilvl="4" w:tplc="F78C43F6">
      <w:start w:val="1"/>
      <w:numFmt w:val="lowerLetter"/>
      <w:lvlText w:val="%5."/>
      <w:lvlJc w:val="left"/>
      <w:pPr>
        <w:ind w:left="3524" w:hanging="360"/>
      </w:pPr>
    </w:lvl>
    <w:lvl w:ilvl="5" w:tplc="B882CC30">
      <w:start w:val="1"/>
      <w:numFmt w:val="lowerRoman"/>
      <w:lvlText w:val="%6."/>
      <w:lvlJc w:val="right"/>
      <w:pPr>
        <w:ind w:left="4244" w:hanging="180"/>
      </w:pPr>
    </w:lvl>
    <w:lvl w:ilvl="6" w:tplc="0178CEE8">
      <w:start w:val="1"/>
      <w:numFmt w:val="decimal"/>
      <w:lvlText w:val="%7."/>
      <w:lvlJc w:val="left"/>
      <w:pPr>
        <w:ind w:left="4964" w:hanging="360"/>
      </w:pPr>
    </w:lvl>
    <w:lvl w:ilvl="7" w:tplc="24C28D3C">
      <w:start w:val="1"/>
      <w:numFmt w:val="lowerLetter"/>
      <w:lvlText w:val="%8."/>
      <w:lvlJc w:val="left"/>
      <w:pPr>
        <w:ind w:left="5684" w:hanging="360"/>
      </w:pPr>
    </w:lvl>
    <w:lvl w:ilvl="8" w:tplc="AB50AEFA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2C0D12"/>
    <w:multiLevelType w:val="hybridMultilevel"/>
    <w:tmpl w:val="F732E63C"/>
    <w:lvl w:ilvl="0" w:tplc="D95C2EB4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2B854F5"/>
    <w:multiLevelType w:val="hybridMultilevel"/>
    <w:tmpl w:val="00000000"/>
    <w:lvl w:ilvl="0" w:tplc="466C0964">
      <w:start w:val="1"/>
      <w:numFmt w:val="lowerLetter"/>
      <w:lvlText w:val="%1)"/>
      <w:lvlJc w:val="left"/>
      <w:pPr>
        <w:ind w:left="1287" w:hanging="360"/>
      </w:pPr>
    </w:lvl>
    <w:lvl w:ilvl="1" w:tplc="93DE598A">
      <w:start w:val="1"/>
      <w:numFmt w:val="lowerLetter"/>
      <w:lvlText w:val="%2."/>
      <w:lvlJc w:val="left"/>
      <w:pPr>
        <w:ind w:left="2007" w:hanging="360"/>
      </w:pPr>
    </w:lvl>
    <w:lvl w:ilvl="2" w:tplc="6CA46720">
      <w:start w:val="1"/>
      <w:numFmt w:val="lowerRoman"/>
      <w:lvlText w:val="%3."/>
      <w:lvlJc w:val="right"/>
      <w:pPr>
        <w:ind w:left="2727" w:hanging="180"/>
      </w:pPr>
    </w:lvl>
    <w:lvl w:ilvl="3" w:tplc="92D2EB80">
      <w:start w:val="1"/>
      <w:numFmt w:val="decimal"/>
      <w:lvlText w:val="%4."/>
      <w:lvlJc w:val="left"/>
      <w:pPr>
        <w:ind w:left="3447" w:hanging="360"/>
      </w:pPr>
    </w:lvl>
    <w:lvl w:ilvl="4" w:tplc="2DD827FC">
      <w:start w:val="1"/>
      <w:numFmt w:val="lowerLetter"/>
      <w:lvlText w:val="%5."/>
      <w:lvlJc w:val="left"/>
      <w:pPr>
        <w:ind w:left="4167" w:hanging="360"/>
      </w:pPr>
    </w:lvl>
    <w:lvl w:ilvl="5" w:tplc="7A1C011C">
      <w:start w:val="1"/>
      <w:numFmt w:val="lowerRoman"/>
      <w:lvlText w:val="%6."/>
      <w:lvlJc w:val="right"/>
      <w:pPr>
        <w:ind w:left="4887" w:hanging="180"/>
      </w:pPr>
    </w:lvl>
    <w:lvl w:ilvl="6" w:tplc="EA36BD98">
      <w:start w:val="1"/>
      <w:numFmt w:val="decimal"/>
      <w:lvlText w:val="%7."/>
      <w:lvlJc w:val="left"/>
      <w:pPr>
        <w:ind w:left="5607" w:hanging="360"/>
      </w:pPr>
    </w:lvl>
    <w:lvl w:ilvl="7" w:tplc="1A2EBEF6">
      <w:start w:val="1"/>
      <w:numFmt w:val="lowerLetter"/>
      <w:lvlText w:val="%8."/>
      <w:lvlJc w:val="left"/>
      <w:pPr>
        <w:ind w:left="6327" w:hanging="360"/>
      </w:pPr>
    </w:lvl>
    <w:lvl w:ilvl="8" w:tplc="776030E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AE136D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CE069A5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3A4047F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66A9418A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67E92C3A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69650FD9"/>
    <w:multiLevelType w:val="hybridMultilevel"/>
    <w:tmpl w:val="0DDE6EA6"/>
    <w:lvl w:ilvl="0" w:tplc="5B98704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89D42360">
      <w:start w:val="1"/>
      <w:numFmt w:val="lowerLetter"/>
      <w:lvlText w:val="%2."/>
      <w:lvlJc w:val="left"/>
      <w:pPr>
        <w:ind w:left="1530" w:hanging="360"/>
      </w:pPr>
    </w:lvl>
    <w:lvl w:ilvl="2" w:tplc="5E8CB7F8">
      <w:start w:val="1"/>
      <w:numFmt w:val="lowerRoman"/>
      <w:lvlText w:val="%3."/>
      <w:lvlJc w:val="right"/>
      <w:pPr>
        <w:ind w:left="2250" w:hanging="180"/>
      </w:pPr>
    </w:lvl>
    <w:lvl w:ilvl="3" w:tplc="1A6E7146">
      <w:start w:val="1"/>
      <w:numFmt w:val="decimal"/>
      <w:lvlText w:val="%4."/>
      <w:lvlJc w:val="left"/>
      <w:pPr>
        <w:ind w:left="2970" w:hanging="360"/>
      </w:pPr>
    </w:lvl>
    <w:lvl w:ilvl="4" w:tplc="FD80BF1A">
      <w:start w:val="1"/>
      <w:numFmt w:val="lowerLetter"/>
      <w:lvlText w:val="%5."/>
      <w:lvlJc w:val="left"/>
      <w:pPr>
        <w:ind w:left="3690" w:hanging="360"/>
      </w:pPr>
    </w:lvl>
    <w:lvl w:ilvl="5" w:tplc="DFC05856">
      <w:start w:val="1"/>
      <w:numFmt w:val="lowerRoman"/>
      <w:lvlText w:val="%6."/>
      <w:lvlJc w:val="right"/>
      <w:pPr>
        <w:ind w:left="4410" w:hanging="180"/>
      </w:pPr>
    </w:lvl>
    <w:lvl w:ilvl="6" w:tplc="7278E8A6">
      <w:start w:val="1"/>
      <w:numFmt w:val="decimal"/>
      <w:lvlText w:val="%7."/>
      <w:lvlJc w:val="left"/>
      <w:pPr>
        <w:ind w:left="5130" w:hanging="360"/>
      </w:pPr>
    </w:lvl>
    <w:lvl w:ilvl="7" w:tplc="C2BE703A">
      <w:start w:val="1"/>
      <w:numFmt w:val="lowerLetter"/>
      <w:lvlText w:val="%8."/>
      <w:lvlJc w:val="left"/>
      <w:pPr>
        <w:ind w:left="5850" w:hanging="360"/>
      </w:pPr>
    </w:lvl>
    <w:lvl w:ilvl="8" w:tplc="D4FC58DC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CBD6622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E116232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6E6A1AF3"/>
    <w:multiLevelType w:val="hybridMultilevel"/>
    <w:tmpl w:val="0422DE9C"/>
    <w:lvl w:ilvl="0" w:tplc="48F6682E">
      <w:start w:val="1"/>
      <w:numFmt w:val="lowerLetter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7A555A28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7E153BD7"/>
    <w:multiLevelType w:val="hybridMultilevel"/>
    <w:tmpl w:val="0422DE9C"/>
    <w:lvl w:ilvl="0" w:tplc="48F6682E">
      <w:start w:val="1"/>
      <w:numFmt w:val="lowerLetter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7EE566FA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326982102">
    <w:abstractNumId w:val="10"/>
  </w:num>
  <w:num w:numId="2" w16cid:durableId="974793204">
    <w:abstractNumId w:val="12"/>
  </w:num>
  <w:num w:numId="3" w16cid:durableId="493841238">
    <w:abstractNumId w:val="2"/>
  </w:num>
  <w:num w:numId="4" w16cid:durableId="867451317">
    <w:abstractNumId w:val="1"/>
  </w:num>
  <w:num w:numId="5" w16cid:durableId="687416306">
    <w:abstractNumId w:val="17"/>
  </w:num>
  <w:num w:numId="6" w16cid:durableId="2139251604">
    <w:abstractNumId w:val="22"/>
  </w:num>
  <w:num w:numId="7" w16cid:durableId="232546287">
    <w:abstractNumId w:val="20"/>
  </w:num>
  <w:num w:numId="8" w16cid:durableId="2031909563">
    <w:abstractNumId w:val="14"/>
  </w:num>
  <w:num w:numId="9" w16cid:durableId="2089501032">
    <w:abstractNumId w:val="8"/>
  </w:num>
  <w:num w:numId="10" w16cid:durableId="688333461">
    <w:abstractNumId w:val="19"/>
  </w:num>
  <w:num w:numId="11" w16cid:durableId="396781885">
    <w:abstractNumId w:val="0"/>
  </w:num>
  <w:num w:numId="12" w16cid:durableId="484324249">
    <w:abstractNumId w:val="6"/>
  </w:num>
  <w:num w:numId="13" w16cid:durableId="461701986">
    <w:abstractNumId w:val="16"/>
  </w:num>
  <w:num w:numId="14" w16cid:durableId="1517646276">
    <w:abstractNumId w:val="4"/>
  </w:num>
  <w:num w:numId="15" w16cid:durableId="575288684">
    <w:abstractNumId w:val="24"/>
  </w:num>
  <w:num w:numId="16" w16cid:durableId="600265120">
    <w:abstractNumId w:val="15"/>
  </w:num>
  <w:num w:numId="17" w16cid:durableId="628823503">
    <w:abstractNumId w:val="7"/>
  </w:num>
  <w:num w:numId="18" w16cid:durableId="961307927">
    <w:abstractNumId w:val="21"/>
  </w:num>
  <w:num w:numId="19" w16cid:durableId="1519931602">
    <w:abstractNumId w:val="23"/>
  </w:num>
  <w:num w:numId="20" w16cid:durableId="482478123">
    <w:abstractNumId w:val="18"/>
  </w:num>
  <w:num w:numId="21" w16cid:durableId="455409764">
    <w:abstractNumId w:val="11"/>
  </w:num>
  <w:num w:numId="22" w16cid:durableId="1850679799">
    <w:abstractNumId w:val="3"/>
  </w:num>
  <w:num w:numId="23" w16cid:durableId="277756952">
    <w:abstractNumId w:val="5"/>
  </w:num>
  <w:num w:numId="24" w16cid:durableId="588545139">
    <w:abstractNumId w:val="9"/>
  </w:num>
  <w:num w:numId="25" w16cid:durableId="1145849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5698"/>
    <w:rsid w:val="000227E6"/>
    <w:rsid w:val="000C0815"/>
    <w:rsid w:val="000C22DF"/>
    <w:rsid w:val="000E242A"/>
    <w:rsid w:val="000E2E7E"/>
    <w:rsid w:val="000E78E4"/>
    <w:rsid w:val="000F001F"/>
    <w:rsid w:val="00151D91"/>
    <w:rsid w:val="001C2FB3"/>
    <w:rsid w:val="001D0340"/>
    <w:rsid w:val="002337AF"/>
    <w:rsid w:val="00264ABC"/>
    <w:rsid w:val="002978C3"/>
    <w:rsid w:val="002C7C05"/>
    <w:rsid w:val="002F0936"/>
    <w:rsid w:val="00345480"/>
    <w:rsid w:val="003530F8"/>
    <w:rsid w:val="003B7249"/>
    <w:rsid w:val="00417489"/>
    <w:rsid w:val="00423179"/>
    <w:rsid w:val="004248FA"/>
    <w:rsid w:val="0043067C"/>
    <w:rsid w:val="0045244D"/>
    <w:rsid w:val="00454641"/>
    <w:rsid w:val="00455B46"/>
    <w:rsid w:val="00485787"/>
    <w:rsid w:val="004A7D94"/>
    <w:rsid w:val="00510DC8"/>
    <w:rsid w:val="0052683A"/>
    <w:rsid w:val="005631C9"/>
    <w:rsid w:val="005826D9"/>
    <w:rsid w:val="005876F5"/>
    <w:rsid w:val="005C40D0"/>
    <w:rsid w:val="005D2E62"/>
    <w:rsid w:val="006073ED"/>
    <w:rsid w:val="00610277"/>
    <w:rsid w:val="00655BF0"/>
    <w:rsid w:val="006E1200"/>
    <w:rsid w:val="007155C7"/>
    <w:rsid w:val="00731B80"/>
    <w:rsid w:val="0074418E"/>
    <w:rsid w:val="007616EB"/>
    <w:rsid w:val="00793062"/>
    <w:rsid w:val="007A2EB1"/>
    <w:rsid w:val="007B597C"/>
    <w:rsid w:val="007C2F24"/>
    <w:rsid w:val="00810CD9"/>
    <w:rsid w:val="0082042C"/>
    <w:rsid w:val="008A1643"/>
    <w:rsid w:val="00902530"/>
    <w:rsid w:val="009424EC"/>
    <w:rsid w:val="009A00F7"/>
    <w:rsid w:val="009C17B7"/>
    <w:rsid w:val="00A15FDE"/>
    <w:rsid w:val="00A77B3E"/>
    <w:rsid w:val="00AC7CB0"/>
    <w:rsid w:val="00AD07C4"/>
    <w:rsid w:val="00AE7E12"/>
    <w:rsid w:val="00B100FB"/>
    <w:rsid w:val="00B33911"/>
    <w:rsid w:val="00B978E8"/>
    <w:rsid w:val="00BA71BD"/>
    <w:rsid w:val="00BF1383"/>
    <w:rsid w:val="00C31AA2"/>
    <w:rsid w:val="00C34FD4"/>
    <w:rsid w:val="00C87E14"/>
    <w:rsid w:val="00CA2A55"/>
    <w:rsid w:val="00CA7B3C"/>
    <w:rsid w:val="00CB10E2"/>
    <w:rsid w:val="00CB7E46"/>
    <w:rsid w:val="00CC038A"/>
    <w:rsid w:val="00D00DDB"/>
    <w:rsid w:val="00D03675"/>
    <w:rsid w:val="00D24F82"/>
    <w:rsid w:val="00D33D35"/>
    <w:rsid w:val="00D80FE3"/>
    <w:rsid w:val="00D9523C"/>
    <w:rsid w:val="00DD28BA"/>
    <w:rsid w:val="00DE5C45"/>
    <w:rsid w:val="00E2614B"/>
    <w:rsid w:val="00E26518"/>
    <w:rsid w:val="00E41B46"/>
    <w:rsid w:val="00E42554"/>
    <w:rsid w:val="00E7344B"/>
    <w:rsid w:val="00EB092C"/>
    <w:rsid w:val="00EB6645"/>
    <w:rsid w:val="00F26AED"/>
    <w:rsid w:val="00F511E3"/>
    <w:rsid w:val="00FB1191"/>
    <w:rsid w:val="00FC7C84"/>
    <w:rsid w:val="00FD74E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B7103"/>
  <w15:docId w15:val="{D4FAA006-319F-45E4-8894-78DD10F9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efault">
    <w:name w:val="Default"/>
    <w:basedOn w:val="Normalny"/>
    <w:pPr>
      <w:suppressAutoHyphens/>
    </w:pPr>
    <w:rPr>
      <w:color w:val="000000"/>
      <w:sz w:val="24"/>
      <w:szCs w:val="20"/>
      <w:lang w:val="ar-SA" w:eastAsia="ar-SA" w:bidi="ar-SA"/>
    </w:rPr>
  </w:style>
  <w:style w:type="paragraph" w:styleId="Akapitzlist">
    <w:name w:val="List Paragraph"/>
    <w:basedOn w:val="Normalny"/>
    <w:uiPriority w:val="34"/>
    <w:qFormat/>
    <w:rsid w:val="0052683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7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73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C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7CB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C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C7CB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3738</Words>
  <Characters>22432</Characters>
  <Application>Microsoft Office Word</Application>
  <DocSecurity>0</DocSecurity>
  <Lines>186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Prażmów</Company>
  <LinksUpToDate>false</LinksUpToDate>
  <CharactersWithSpaces>26118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miejscowego planu zagospodarowania przestrzennego dla części wsi Jaroszowa Wola w^rejonie ulicy Działkowej – etap I</dc:subject>
  <dc:creator>Marta Gozdek</dc:creator>
  <cp:keywords/>
  <dc:description/>
  <cp:lastModifiedBy>Paulina Abramowicz</cp:lastModifiedBy>
  <cp:revision>10</cp:revision>
  <cp:lastPrinted>2022-12-30T08:15:00Z</cp:lastPrinted>
  <dcterms:created xsi:type="dcterms:W3CDTF">2022-12-18T19:04:00Z</dcterms:created>
  <dcterms:modified xsi:type="dcterms:W3CDTF">2023-01-20T06:44:00Z</dcterms:modified>
  <cp:category>Akt prawny</cp:category>
</cp:coreProperties>
</file>