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7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5CCE">
        <w:rPr>
          <w:rFonts w:ascii="Times New Roman" w:hAnsi="Times New Roman" w:cs="Times New Roman"/>
          <w:sz w:val="24"/>
          <w:szCs w:val="24"/>
        </w:rPr>
        <w:t>4 do zaproszenia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</w:t>
      </w:r>
      <w:r w:rsidR="000A51D3">
        <w:rPr>
          <w:rFonts w:ascii="Times New Roman" w:hAnsi="Times New Roman" w:cs="Times New Roman"/>
          <w:b/>
          <w:sz w:val="24"/>
          <w:szCs w:val="24"/>
        </w:rPr>
        <w:t xml:space="preserve"> umowy albo wzór umowy, jeżeli Zamawiający wymaga od W</w:t>
      </w:r>
      <w:r w:rsidRPr="00CF5707">
        <w:rPr>
          <w:rFonts w:ascii="Times New Roman" w:hAnsi="Times New Roman" w:cs="Times New Roman"/>
          <w:b/>
          <w:sz w:val="24"/>
          <w:szCs w:val="24"/>
        </w:rPr>
        <w:t>ykonawcy, aby zawarł z nim umowę w sprawie zamówienia publicznego na takich warunkach.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świadc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zenie przez wykonawcę na rzecz 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amawiającego usług pocztowych, polegających na przyjmowaniu, przemieszczaniu i doręczaniu w obrocie krajowym i zagranicznym przesyłek pocztowych (listowych i paczek pocztowych) i ich ewentualnych zwrotów (dalej zwanych „przesyłkami"), oraz usługi odbioru przesyłek z siedziby zamawiającego. Usługi będące przedmiotem umowy będą świadczone zgodnie z przepisami powszechnie obowiązującego prawa, w szczególności ustawy z dnia 23 listopada 2012 Prawo Pocztowe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tekst jednolity Dz. U. z 2018 r., poz. 2188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) oraz aktów wykonawczych wydanych na jej podstawie.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707" w:rsidRPr="00CF5707">
        <w:rPr>
          <w:rFonts w:ascii="Times New Roman" w:hAnsi="Times New Roman" w:cs="Times New Roman"/>
          <w:sz w:val="24"/>
          <w:szCs w:val="24"/>
        </w:rPr>
        <w:t>Szczeg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="005B2F33">
        <w:rPr>
          <w:rFonts w:ascii="Times New Roman" w:eastAsia="Times New Roman" w:hAnsi="Times New Roman" w:cs="Times New Roman"/>
          <w:sz w:val="24"/>
          <w:szCs w:val="24"/>
        </w:rPr>
        <w:t xml:space="preserve"> z dnia .......... 2020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 w:rsidR="00CF5707">
        <w:rPr>
          <w:rFonts w:ascii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Umowa obowi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 w:rsidR="005B2F33">
        <w:rPr>
          <w:rFonts w:ascii="Times New Roman" w:eastAsia="Times New Roman" w:hAnsi="Times New Roman" w:cs="Times New Roman"/>
          <w:sz w:val="24"/>
          <w:szCs w:val="24"/>
        </w:rPr>
        <w:t>16.01.2021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 w:rsidR="005B2F33">
        <w:rPr>
          <w:rFonts w:ascii="Times New Roman" w:eastAsia="Times New Roman" w:hAnsi="Times New Roman" w:cs="Times New Roman"/>
          <w:sz w:val="24"/>
          <w:szCs w:val="24"/>
        </w:rPr>
        <w:t>31.12.2021</w:t>
      </w:r>
      <w:bookmarkStart w:id="0" w:name="_GoBack"/>
      <w:bookmarkEnd w:id="0"/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roku zgodnie z ofertą z dnia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F5707" w:rsidRPr="00CF5707">
        <w:rPr>
          <w:rFonts w:ascii="Times New Roman" w:hAnsi="Times New Roman" w:cs="Times New Roman"/>
          <w:sz w:val="24"/>
          <w:szCs w:val="24"/>
        </w:rPr>
        <w:t>W przypadku wyga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podstawie wystawionych przez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Wykonawcę faktur korygujących VAT.</w:t>
      </w:r>
    </w:p>
    <w:p w:rsidR="00CF5707" w:rsidRPr="00765D5D" w:rsidRDefault="0078597C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7C">
        <w:rPr>
          <w:rFonts w:ascii="Times New Roman" w:hAnsi="Times New Roman" w:cs="Times New Roman"/>
          <w:sz w:val="24"/>
          <w:szCs w:val="24"/>
        </w:rPr>
        <w:t xml:space="preserve">5. Wykonawca zobowiązuje się do świadczenia usług pocztowych </w:t>
      </w:r>
      <w:r w:rsidR="00C723B7">
        <w:rPr>
          <w:rFonts w:ascii="Times New Roman" w:hAnsi="Times New Roman" w:cs="Times New Roman"/>
          <w:sz w:val="24"/>
          <w:szCs w:val="24"/>
        </w:rPr>
        <w:t xml:space="preserve">( w tym usługa przekaz pocztowy) </w:t>
      </w:r>
      <w:r w:rsidRPr="0078597C">
        <w:rPr>
          <w:rFonts w:ascii="Times New Roman" w:hAnsi="Times New Roman" w:cs="Times New Roman"/>
          <w:sz w:val="24"/>
          <w:szCs w:val="24"/>
        </w:rPr>
        <w:t xml:space="preserve">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</w:t>
      </w:r>
      <w:r w:rsidRPr="0078597C">
        <w:rPr>
          <w:rFonts w:ascii="Times New Roman" w:hAnsi="Times New Roman" w:cs="Times New Roman"/>
          <w:sz w:val="24"/>
          <w:szCs w:val="24"/>
        </w:rPr>
        <w:cr/>
        <w:t>6. Wykonawca zobowiązany będzie świadczyć usługi przyjęcia przesyłek do wysyłki od zamawiającego w swojej placówce, w dni robocze zamawiającego od poniedziałku do piątku w godzinach 12:00-14:00 prze</w:t>
      </w:r>
      <w:r w:rsidR="00CC382F">
        <w:rPr>
          <w:rFonts w:ascii="Times New Roman" w:hAnsi="Times New Roman" w:cs="Times New Roman"/>
          <w:sz w:val="24"/>
          <w:szCs w:val="24"/>
        </w:rPr>
        <w:t>z upoważnionego przedstawiciela.</w:t>
      </w:r>
      <w:r w:rsidRPr="0078597C">
        <w:rPr>
          <w:rFonts w:ascii="Times New Roman" w:hAnsi="Times New Roman" w:cs="Times New Roman"/>
          <w:sz w:val="24"/>
          <w:szCs w:val="24"/>
        </w:rPr>
        <w:t xml:space="preserve">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</w:t>
      </w:r>
      <w:r>
        <w:rPr>
          <w:rFonts w:ascii="Times New Roman" w:hAnsi="Times New Roman" w:cs="Times New Roman"/>
          <w:sz w:val="24"/>
          <w:szCs w:val="24"/>
        </w:rPr>
        <w:t>652 Pniewy - sekretariat urzędu</w:t>
      </w:r>
      <w:r w:rsidR="00765D5D" w:rsidRPr="006F2A39">
        <w:rPr>
          <w:rFonts w:ascii="Times New Roman" w:hAnsi="Times New Roman" w:cs="Times New Roman"/>
          <w:sz w:val="24"/>
          <w:szCs w:val="24"/>
        </w:rPr>
        <w:t>.</w:t>
      </w:r>
      <w:r w:rsidR="00CC382F" w:rsidRPr="00CC382F">
        <w:rPr>
          <w:rFonts w:ascii="Times New Roman" w:hAnsi="Times New Roman" w:cs="Times New Roman"/>
          <w:sz w:val="24"/>
          <w:szCs w:val="24"/>
        </w:rPr>
        <w:t xml:space="preserve"> </w:t>
      </w:r>
      <w:r w:rsidR="00CC382F">
        <w:rPr>
          <w:rFonts w:ascii="Times New Roman" w:hAnsi="Times New Roman" w:cs="Times New Roman"/>
          <w:sz w:val="24"/>
          <w:szCs w:val="24"/>
        </w:rPr>
        <w:t>Lub po uzgodnieniu godzin z zamawiającym.</w:t>
      </w:r>
    </w:p>
    <w:p w:rsidR="00CF5707" w:rsidRPr="00CF5707" w:rsidRDefault="00765A61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5707" w:rsidRPr="00CF5707">
        <w:rPr>
          <w:rFonts w:ascii="Times New Roman" w:hAnsi="Times New Roman" w:cs="Times New Roman"/>
          <w:sz w:val="24"/>
          <w:szCs w:val="24"/>
        </w:rPr>
        <w:t>Wykonawca przedstawi zamawiaj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iorczych</w:t>
      </w:r>
      <w:r w:rsidR="008B7723">
        <w:rPr>
          <w:rFonts w:ascii="Times New Roman" w:eastAsia="Times New Roman" w:hAnsi="Times New Roman" w:cs="Times New Roman"/>
          <w:sz w:val="24"/>
          <w:szCs w:val="24"/>
        </w:rPr>
        <w:t xml:space="preserve"> w gm. Pniewy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, które będą realizowały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="00CF5707"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5707" w:rsidRPr="00CF5707">
        <w:rPr>
          <w:rFonts w:ascii="Times New Roman" w:hAnsi="Times New Roman" w:cs="Times New Roman"/>
          <w:sz w:val="24"/>
          <w:szCs w:val="24"/>
        </w:rPr>
        <w:t>Za moment odbioru przesy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="00CF5707"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iającemu do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wodu przyjęcia przesyłki przez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ykonawcę.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5707" w:rsidRPr="00CF5707">
        <w:rPr>
          <w:rFonts w:ascii="Times New Roman" w:hAnsi="Times New Roman" w:cs="Times New Roman"/>
          <w:sz w:val="24"/>
          <w:szCs w:val="24"/>
        </w:rPr>
        <w:t>Nadanie 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 przesyłek przyjętych do wyekspediowania będzie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każdorazowo potwierdzany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ykonawcę pieczęcią, podpisem i datą na zestawieniu przesyłek przekazanych do przemieszczania, potwierdzających ilość i rodzaj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11.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ący zastrzega sobie możliwość dostarczenia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przesyłek własnym transportem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do wyznaczonej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ykonawcę </w:t>
      </w:r>
      <w:r w:rsidRPr="00CF5707">
        <w:rPr>
          <w:rFonts w:ascii="Times New Roman" w:eastAsia="Times New Roman" w:hAnsi="Times New Roman" w:cs="Times New Roman"/>
          <w:spacing w:val="16"/>
          <w:sz w:val="24"/>
          <w:szCs w:val="24"/>
        </w:rPr>
        <w:t>...................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mieszczącej się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na terenie gminy Pniewy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71AA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przypadku  wyst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ąpienia  ze  strony zamawiającego  konieczności dostarcz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enia do tej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przesyłki w innych godzinach niż wskazane w pkt. 5.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 ofercie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 xml:space="preserve">ie uwzględniała wynagrodzenie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584B5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przesyłek, jak również usługi odbioru przesyłek zamawi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ający zobowiązuje się zapłacić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ykonawcy kwotę należną za poprzedni miesiąc kalendarzowy, obliczoną zgodnie z postanowieniami pkt. 13.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łatne będzie na podstawie faktury VAT. </w:t>
      </w:r>
      <w:r w:rsidR="001A2369">
        <w:rPr>
          <w:rFonts w:ascii="Times New Roman" w:eastAsia="Times New Roman" w:hAnsi="Times New Roman" w:cs="Times New Roman"/>
          <w:sz w:val="24"/>
          <w:szCs w:val="24"/>
        </w:rPr>
        <w:t>za okres rozliczeniowy przyjmuje się jeden miesiąc kalendarzowy. Do 7-go dnia następnego miesiąca po miesiącu rozliczeniowym Wykonawca wystawi fakturę VAT zawierającą zestawienie  ilościowo-wartościowe poszczególnych przesyłek pocztowych. Faktury będą regulowane przelewem na konto wskazane na fakturze w terminie do 14 dni od daty jej wystawienia. Zamawiający zobowiązuje się do określenia tytułu wpłaty, powołując się na numer zawartej umowy i numer faktury.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20.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przedmiotu umowy, w tym podatek VAT, koszty odbioru przesyłek, ewentualne upusty i rabaty.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D7270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tku lub uszkodzenia przesyłki,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odszkodowanie oraz inne roszczenia na zasadach i wysokości określonych w ustawie Prawo pocztowe.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 przypadku nieterminowego odbioru przesy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łek przy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gotowanych do wyekspediowania,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prawo do naliczenia kary umownej w wysokości 0,5% miesięcznej kwoty za usługę odbioru przesyłek z siedziby zamawiającego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likwidacji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lub rozwiązania przedsiębiorstwa wykonawcy;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 niewykonania przedmiotu umowy powy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wykonywania </w:t>
      </w:r>
      <w:r w:rsidR="00CF5707" w:rsidRPr="00CF5707">
        <w:rPr>
          <w:rFonts w:ascii="Times New Roman" w:hAnsi="Times New Roman" w:cs="Times New Roman"/>
          <w:sz w:val="24"/>
          <w:szCs w:val="24"/>
        </w:rPr>
        <w:t>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="00CF5707"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zaniechania zmiany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padku, jeśli odstąpienie przez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7D7A">
        <w:rPr>
          <w:rFonts w:ascii="Times New Roman" w:eastAsia="Times New Roman" w:hAnsi="Times New Roman" w:cs="Times New Roman"/>
          <w:sz w:val="24"/>
          <w:szCs w:val="24"/>
        </w:rPr>
        <w:t>owy następuje z winy Wykonawcy,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prawo do naliczenia ka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>ry umownej w wysokości 15000,00 zł(słownie: piętnaście tysięcy )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Wszystkie postanowien</w:t>
      </w:r>
      <w:r w:rsidR="003E2978">
        <w:rPr>
          <w:rFonts w:ascii="Times New Roman" w:hAnsi="Times New Roman" w:cs="Times New Roman"/>
          <w:sz w:val="24"/>
          <w:szCs w:val="24"/>
        </w:rPr>
        <w:t>ia zawarte w Zaproszeniu do składania ofert wraz załącznikami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są wiążące dla stron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Stron) będą rozstrzygać polubownie, a jeśli nie będzie to możliwe rozstrzygać je będzie sąd po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wszechny właściwy dla siedziby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amawiającego: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......t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........... fax. ......   e-mail: </w:t>
      </w:r>
      <w:r w:rsidRPr="00CF5707">
        <w:rPr>
          <w:rFonts w:ascii="Times New Roman" w:eastAsia="Times New Roman" w:hAnsi="Times New Roman" w:cs="Times New Roman"/>
          <w:spacing w:val="19"/>
          <w:sz w:val="24"/>
          <w:szCs w:val="24"/>
        </w:rPr>
        <w:t>.........</w:t>
      </w:r>
    </w:p>
    <w:p w:rsidR="00CF5707" w:rsidRPr="00CF5707" w:rsidRDefault="000A51D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</w:t>
      </w:r>
      <w:r w:rsidR="008C02B3">
        <w:rPr>
          <w:rFonts w:ascii="Times New Roman" w:hAnsi="Times New Roman" w:cs="Times New Roman"/>
          <w:sz w:val="24"/>
          <w:szCs w:val="24"/>
        </w:rPr>
        <w:t>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 w:rsidR="008C02B3"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:rsidR="00CF5707" w:rsidRPr="00F319DB" w:rsidRDefault="00CF5707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="00F319DB">
        <w:rPr>
          <w:rFonts w:ascii="Times New Roman" w:hAnsi="Times New Roman" w:cs="Times New Roman"/>
          <w:sz w:val="24"/>
          <w:szCs w:val="24"/>
        </w:rPr>
        <w:t>. Integralną</w:t>
      </w:r>
      <w:r w:rsidRPr="00CF5707">
        <w:rPr>
          <w:rFonts w:ascii="Times New Roman" w:hAnsi="Times New Roman" w:cs="Times New Roman"/>
          <w:sz w:val="24"/>
          <w:szCs w:val="24"/>
        </w:rPr>
        <w:t xml:space="preserve"> cz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istotne warunki zamówienia wskazane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nr l 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do zaproszenia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F319DB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</w:p>
    <w:p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0293">
        <w:rPr>
          <w:rFonts w:ascii="Times New Roman" w:eastAsia="Times New Roman" w:hAnsi="Times New Roman" w:cs="Times New Roman"/>
          <w:iCs/>
          <w:sz w:val="24"/>
          <w:szCs w:val="24"/>
        </w:rPr>
        <w:t xml:space="preserve">34.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 przypadku uzasadnionych zastrzeżeń w stosunku do już odebranych przesyłek (np. nieprawidłowe opakowanie, brak pełnego adresu, niezgodność wpisów w do</w:t>
      </w:r>
      <w:r w:rsidR="000A51D3">
        <w:rPr>
          <w:rFonts w:ascii="Times New Roman" w:eastAsia="Times New Roman" w:hAnsi="Times New Roman" w:cs="Times New Roman"/>
          <w:iCs/>
          <w:sz w:val="24"/>
          <w:szCs w:val="24"/>
        </w:rPr>
        <w:t xml:space="preserve">kumentach nadawczych z wpisami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na przesyłkach, brak znaków opłaty itp.) Wykonawca bez zbędnej zwłoki wyjaśnia je z Zamawiającym .</w:t>
      </w:r>
    </w:p>
    <w:p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35. Brak możliwości wyjaśnienia zastrzeżeń, o których mowa lub ich usunięcia w dniu odbioru przesyłek od Zamawiającego powoduje, iż nadanie przesyłek przez Wykonawcę nastąpi w dniu następnym lub całkowitym usunięciu przez Zamawiającego.</w:t>
      </w:r>
    </w:p>
    <w:p w:rsidR="000E78E3" w:rsidRPr="00430293" w:rsidRDefault="000E78E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36. Usługi pocztowe świadczone przez Wykonawcę, a nieobjęte przedmiotem zamówienia lub przedmiotem zamówienia, a nie ujęte w formularzu oferty będą zlecane Wykonawcy i rozliczane według aktualnie obowiązującego cennika usług pocztowych Wykonawcy.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5D" w:rsidRDefault="004F105D" w:rsidP="00855B3B">
      <w:pPr>
        <w:spacing w:after="0" w:line="240" w:lineRule="auto"/>
      </w:pPr>
      <w:r>
        <w:separator/>
      </w:r>
    </w:p>
  </w:endnote>
  <w:endnote w:type="continuationSeparator" w:id="0">
    <w:p w:rsidR="004F105D" w:rsidRDefault="004F105D" w:rsidP="008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375979"/>
      <w:docPartObj>
        <w:docPartGallery w:val="Page Numbers (Bottom of Page)"/>
        <w:docPartUnique/>
      </w:docPartObj>
    </w:sdtPr>
    <w:sdtContent>
      <w:p w:rsidR="00855B3B" w:rsidRDefault="00855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5B3B" w:rsidRDefault="00855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5D" w:rsidRDefault="004F105D" w:rsidP="00855B3B">
      <w:pPr>
        <w:spacing w:after="0" w:line="240" w:lineRule="auto"/>
      </w:pPr>
      <w:r>
        <w:separator/>
      </w:r>
    </w:p>
  </w:footnote>
  <w:footnote w:type="continuationSeparator" w:id="0">
    <w:p w:rsidR="004F105D" w:rsidRDefault="004F105D" w:rsidP="00855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07"/>
    <w:rsid w:val="000A51D3"/>
    <w:rsid w:val="000E78E3"/>
    <w:rsid w:val="001A2369"/>
    <w:rsid w:val="002231C2"/>
    <w:rsid w:val="002E71AA"/>
    <w:rsid w:val="00303E98"/>
    <w:rsid w:val="003E2978"/>
    <w:rsid w:val="004176FA"/>
    <w:rsid w:val="00430293"/>
    <w:rsid w:val="004F105D"/>
    <w:rsid w:val="00584B50"/>
    <w:rsid w:val="005B2F33"/>
    <w:rsid w:val="0073217A"/>
    <w:rsid w:val="00765A61"/>
    <w:rsid w:val="00765D5D"/>
    <w:rsid w:val="00780F14"/>
    <w:rsid w:val="0078597C"/>
    <w:rsid w:val="007D016B"/>
    <w:rsid w:val="00807BD4"/>
    <w:rsid w:val="00810419"/>
    <w:rsid w:val="00855B3B"/>
    <w:rsid w:val="0087142C"/>
    <w:rsid w:val="00877D7A"/>
    <w:rsid w:val="008B7723"/>
    <w:rsid w:val="008C02B3"/>
    <w:rsid w:val="00965CCE"/>
    <w:rsid w:val="00A0788D"/>
    <w:rsid w:val="00A35E8D"/>
    <w:rsid w:val="00AD7270"/>
    <w:rsid w:val="00B327E1"/>
    <w:rsid w:val="00B73744"/>
    <w:rsid w:val="00C723B7"/>
    <w:rsid w:val="00CC382F"/>
    <w:rsid w:val="00CD58BF"/>
    <w:rsid w:val="00CF5707"/>
    <w:rsid w:val="00D61FCF"/>
    <w:rsid w:val="00E21441"/>
    <w:rsid w:val="00E45295"/>
    <w:rsid w:val="00F319DB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3B"/>
  </w:style>
  <w:style w:type="paragraph" w:styleId="Stopka">
    <w:name w:val="footer"/>
    <w:basedOn w:val="Normalny"/>
    <w:link w:val="Stopka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3B"/>
  </w:style>
  <w:style w:type="paragraph" w:styleId="Stopka">
    <w:name w:val="footer"/>
    <w:basedOn w:val="Normalny"/>
    <w:link w:val="Stopka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cp:lastPrinted>2018-12-14T07:11:00Z</cp:lastPrinted>
  <dcterms:created xsi:type="dcterms:W3CDTF">2018-12-14T06:39:00Z</dcterms:created>
  <dcterms:modified xsi:type="dcterms:W3CDTF">2020-12-01T13:05:00Z</dcterms:modified>
</cp:coreProperties>
</file>